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59E7DFEA" w:rsidR="00184167" w:rsidRDefault="008232CB" w:rsidP="009A32ED">
      <w:pPr>
        <w:pStyle w:val="Rubrik1"/>
      </w:pPr>
      <w:bookmarkStart w:id="0" w:name="_Toc321146591"/>
      <w:proofErr w:type="spellStart"/>
      <w:r>
        <w:t>Time</w:t>
      </w:r>
      <w:proofErr w:type="spellEnd"/>
      <w:r>
        <w:t xml:space="preserve"> </w:t>
      </w:r>
      <w:proofErr w:type="spellStart"/>
      <w:r>
        <w:t>out</w:t>
      </w:r>
      <w:proofErr w:type="spellEnd"/>
      <w:r>
        <w:t xml:space="preserve"> – vid utebliven förlossningsprogress</w:t>
      </w:r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06874287"/>
      <w:bookmarkEnd w:id="0"/>
      <w:r>
        <w:t>Förändringar sedan föregående version</w:t>
      </w:r>
      <w:bookmarkEnd w:id="1"/>
      <w:bookmarkEnd w:id="2"/>
    </w:p>
    <w:p w14:paraId="4EA6C4B6" w14:textId="0D4D4EF2" w:rsidR="009A32ED" w:rsidRDefault="008232CB" w:rsidP="009A32ED">
      <w:pPr>
        <w:ind w:right="-143"/>
        <w:rPr>
          <w:rFonts w:ascii="Calibri" w:hAnsi="Calibri" w:cs="Calibri"/>
        </w:rPr>
      </w:pPr>
      <w:r w:rsidRPr="008232CB">
        <w:rPr>
          <w:rFonts w:ascii="Calibri" w:hAnsi="Calibri" w:cs="Calibri"/>
        </w:rPr>
        <w:t>Ny rutin.</w:t>
      </w:r>
    </w:p>
    <w:p w14:paraId="1B00820B" w14:textId="77777777" w:rsidR="000D1595" w:rsidRDefault="0008785C" w:rsidP="000D1595">
      <w:pPr>
        <w:pStyle w:val="Rubrik2"/>
      </w:pPr>
      <w:r w:rsidRPr="000D1595">
        <w:t>Bakgrund</w:t>
      </w:r>
    </w:p>
    <w:p w14:paraId="71E154BA" w14:textId="5F74B2E9" w:rsidR="0008785C" w:rsidRPr="000D1595" w:rsidRDefault="0008785C" w:rsidP="000D1595">
      <w:pPr>
        <w:rPr>
          <w:rFonts w:ascii="Calibri" w:hAnsi="Calibri" w:cs="Calibri"/>
        </w:rPr>
      </w:pPr>
      <w:r w:rsidRPr="000D1595">
        <w:rPr>
          <w:rFonts w:ascii="Calibri" w:hAnsi="Calibri" w:cs="Calibri"/>
        </w:rPr>
        <w:t>Kvinnor med förlängt förlossningsförlopp har ökad risk för sekundär förlossningsrädsla och medicinska komplikationer.</w:t>
      </w:r>
    </w:p>
    <w:p w14:paraId="6C7C4C18" w14:textId="77777777" w:rsidR="0008785C" w:rsidRPr="000D1595" w:rsidRDefault="0008785C" w:rsidP="000D1595">
      <w:pPr>
        <w:pStyle w:val="Rubrik2"/>
      </w:pPr>
      <w:r w:rsidRPr="000D1595">
        <w:t>Syfte och mål med time-out</w:t>
      </w:r>
    </w:p>
    <w:p w14:paraId="77801D8A" w14:textId="77777777" w:rsidR="0008785C" w:rsidRPr="000D1595" w:rsidRDefault="0008785C" w:rsidP="000D1595">
      <w:pPr>
        <w:rPr>
          <w:rFonts w:ascii="Calibri" w:hAnsi="Calibri" w:cs="Calibri"/>
        </w:rPr>
      </w:pPr>
      <w:r w:rsidRPr="000D1595">
        <w:rPr>
          <w:rFonts w:ascii="Calibri" w:hAnsi="Calibri" w:cs="Calibri"/>
        </w:rPr>
        <w:t>Förbättra förlossningsupplevelsen genom ökad delaktighet</w:t>
      </w:r>
    </w:p>
    <w:p w14:paraId="08FA3BD6" w14:textId="77777777" w:rsidR="0008785C" w:rsidRPr="000D1595" w:rsidRDefault="0008785C" w:rsidP="000D1595">
      <w:pPr>
        <w:rPr>
          <w:rFonts w:ascii="Calibri" w:hAnsi="Calibri" w:cs="Calibri"/>
        </w:rPr>
      </w:pPr>
      <w:r w:rsidRPr="000D1595">
        <w:rPr>
          <w:rFonts w:ascii="Calibri" w:hAnsi="Calibri" w:cs="Calibri"/>
        </w:rPr>
        <w:t>Optimera möjligheterna till vaginal förlossning där förutsättningar finns och avsluta i rimlig tid där förutsättningarna är begränsade.</w:t>
      </w:r>
    </w:p>
    <w:p w14:paraId="02D6283C" w14:textId="77777777" w:rsidR="0008785C" w:rsidRPr="000D1595" w:rsidRDefault="0008785C" w:rsidP="000D1595">
      <w:pPr>
        <w:rPr>
          <w:rFonts w:ascii="Calibri" w:hAnsi="Calibri" w:cs="Calibri"/>
        </w:rPr>
      </w:pPr>
      <w:r w:rsidRPr="000D1595">
        <w:rPr>
          <w:rFonts w:ascii="Calibri" w:hAnsi="Calibri" w:cs="Calibri"/>
        </w:rPr>
        <w:t>Förbättra utfall för mamma och barn vid riskförlossningar.</w:t>
      </w:r>
    </w:p>
    <w:p w14:paraId="6CD22EB5" w14:textId="77777777" w:rsidR="0008785C" w:rsidRPr="000D1595" w:rsidRDefault="0008785C" w:rsidP="000D1595">
      <w:pPr>
        <w:pStyle w:val="Normalwebb"/>
        <w:spacing w:before="0" w:beforeAutospacing="0" w:after="0" w:afterAutospacing="0"/>
        <w:ind w:left="567"/>
        <w:rPr>
          <w:rFonts w:ascii="Calibri" w:hAnsi="Calibri" w:cs="Calibri"/>
          <w:b/>
          <w:bCs/>
          <w:color w:val="000000"/>
        </w:rPr>
      </w:pPr>
      <w:r w:rsidRPr="000D1595">
        <w:rPr>
          <w:rFonts w:ascii="Calibri" w:hAnsi="Calibri" w:cs="Calibri"/>
          <w:b/>
          <w:bCs/>
          <w:color w:val="000000"/>
        </w:rPr>
        <w:t>Indikation för time-out</w:t>
      </w:r>
    </w:p>
    <w:p w14:paraId="5656B656" w14:textId="77777777" w:rsidR="0008785C" w:rsidRPr="000D1595" w:rsidRDefault="0008785C" w:rsidP="00F91FDD">
      <w:pPr>
        <w:pStyle w:val="Normalwebb"/>
        <w:numPr>
          <w:ilvl w:val="0"/>
          <w:numId w:val="21"/>
        </w:numPr>
        <w:spacing w:before="0" w:beforeAutospacing="0"/>
        <w:ind w:left="1287"/>
        <w:rPr>
          <w:rFonts w:ascii="Calibri" w:hAnsi="Calibri" w:cs="Calibri"/>
        </w:rPr>
      </w:pPr>
      <w:r w:rsidRPr="000D1595">
        <w:rPr>
          <w:rFonts w:ascii="Calibri" w:hAnsi="Calibri" w:cs="Calibri"/>
        </w:rPr>
        <w:t xml:space="preserve">Förväntad normal progress under öppningsskedets aktiva fas </w:t>
      </w:r>
      <w:r w:rsidRPr="00F91FDD">
        <w:rPr>
          <w:rFonts w:ascii="Calibri" w:hAnsi="Calibri" w:cs="Calibri"/>
          <w:i/>
          <w:iCs/>
        </w:rPr>
        <w:t>har fördröjts med 3 timmar, inklusive station</w:t>
      </w:r>
    </w:p>
    <w:p w14:paraId="579DF741" w14:textId="4CC3C6A8" w:rsidR="0008785C" w:rsidRPr="000D1595" w:rsidRDefault="0008785C" w:rsidP="0008785C">
      <w:pPr>
        <w:pStyle w:val="Normalwebb"/>
        <w:numPr>
          <w:ilvl w:val="0"/>
          <w:numId w:val="21"/>
        </w:numPr>
        <w:ind w:left="1287"/>
        <w:rPr>
          <w:rFonts w:ascii="Calibri" w:hAnsi="Calibri" w:cs="Calibri"/>
          <w:u w:val="single"/>
        </w:rPr>
      </w:pPr>
      <w:r w:rsidRPr="000D1595">
        <w:rPr>
          <w:rFonts w:ascii="Calibri" w:hAnsi="Calibri" w:cs="Calibri"/>
        </w:rPr>
        <w:t xml:space="preserve">Förväntad normal progress under utdrivningsskedet </w:t>
      </w:r>
      <w:r w:rsidRPr="000D1595">
        <w:rPr>
          <w:rFonts w:ascii="Calibri" w:hAnsi="Calibri" w:cs="Calibri"/>
          <w:i/>
          <w:iCs/>
        </w:rPr>
        <w:t>har avstannat</w:t>
      </w:r>
      <w:r w:rsidRPr="000D1595">
        <w:rPr>
          <w:rFonts w:ascii="Calibri" w:hAnsi="Calibri" w:cs="Calibri"/>
        </w:rPr>
        <w:t xml:space="preserve"> under nedträngandefasen i minst 1</w:t>
      </w:r>
      <w:r w:rsidR="00E30550">
        <w:rPr>
          <w:rFonts w:ascii="Calibri" w:hAnsi="Calibri" w:cs="Calibri"/>
        </w:rPr>
        <w:t xml:space="preserve"> </w:t>
      </w:r>
      <w:r w:rsidRPr="000D1595">
        <w:rPr>
          <w:rFonts w:ascii="Calibri" w:hAnsi="Calibri" w:cs="Calibri"/>
        </w:rPr>
        <w:t>-</w:t>
      </w:r>
      <w:r w:rsidR="00E30550">
        <w:rPr>
          <w:rFonts w:ascii="Calibri" w:hAnsi="Calibri" w:cs="Calibri"/>
        </w:rPr>
        <w:t xml:space="preserve"> </w:t>
      </w:r>
      <w:r w:rsidRPr="000D1595">
        <w:rPr>
          <w:rFonts w:ascii="Calibri" w:hAnsi="Calibri" w:cs="Calibri"/>
        </w:rPr>
        <w:t>2 timmar</w:t>
      </w:r>
    </w:p>
    <w:p w14:paraId="622355AC" w14:textId="77777777" w:rsidR="0008785C" w:rsidRPr="000D1595" w:rsidRDefault="0008785C" w:rsidP="0008785C">
      <w:pPr>
        <w:pStyle w:val="Normalwebb"/>
        <w:numPr>
          <w:ilvl w:val="0"/>
          <w:numId w:val="21"/>
        </w:numPr>
        <w:ind w:left="1287"/>
        <w:rPr>
          <w:rFonts w:ascii="Calibri" w:hAnsi="Calibri" w:cs="Calibri"/>
          <w:u w:val="single"/>
        </w:rPr>
      </w:pPr>
      <w:r w:rsidRPr="000D1595">
        <w:rPr>
          <w:rFonts w:ascii="Calibri" w:hAnsi="Calibri" w:cs="Calibri"/>
        </w:rPr>
        <w:t xml:space="preserve">Progressen </w:t>
      </w:r>
      <w:r w:rsidRPr="000D1595">
        <w:rPr>
          <w:rFonts w:ascii="Calibri" w:hAnsi="Calibri" w:cs="Calibri"/>
          <w:i/>
          <w:iCs/>
        </w:rPr>
        <w:t>har avstannat</w:t>
      </w:r>
      <w:r w:rsidRPr="000D1595">
        <w:rPr>
          <w:rFonts w:ascii="Calibri" w:hAnsi="Calibri" w:cs="Calibri"/>
        </w:rPr>
        <w:t xml:space="preserve"> under aktiv krystning i minst 30 minuter.</w:t>
      </w:r>
    </w:p>
    <w:p w14:paraId="009A9841" w14:textId="77777777" w:rsidR="0008785C" w:rsidRPr="000D1595" w:rsidRDefault="0008785C" w:rsidP="0008785C">
      <w:pPr>
        <w:pStyle w:val="Normalwebb"/>
        <w:numPr>
          <w:ilvl w:val="0"/>
          <w:numId w:val="21"/>
        </w:numPr>
        <w:ind w:left="1287"/>
        <w:rPr>
          <w:rFonts w:ascii="Calibri" w:hAnsi="Calibri" w:cs="Calibri"/>
          <w:color w:val="000000"/>
        </w:rPr>
      </w:pPr>
      <w:r w:rsidRPr="000D1595">
        <w:rPr>
          <w:rFonts w:ascii="Calibri" w:hAnsi="Calibri" w:cs="Calibri"/>
        </w:rPr>
        <w:t xml:space="preserve">Time-out </w:t>
      </w:r>
      <w:r w:rsidRPr="000D1595">
        <w:rPr>
          <w:rFonts w:ascii="Calibri" w:hAnsi="Calibri" w:cs="Calibri"/>
          <w:b/>
          <w:bCs/>
        </w:rPr>
        <w:t xml:space="preserve">bör </w:t>
      </w:r>
      <w:r w:rsidRPr="000D1595">
        <w:rPr>
          <w:rFonts w:ascii="Calibri" w:hAnsi="Calibri" w:cs="Calibri"/>
        </w:rPr>
        <w:t>vid risk för komplicerad förlossning initieras tidigare</w:t>
      </w:r>
    </w:p>
    <w:p w14:paraId="45CFB740" w14:textId="65885DAD" w:rsidR="0008785C" w:rsidRPr="000D1595" w:rsidRDefault="0008785C" w:rsidP="0008785C">
      <w:pPr>
        <w:pStyle w:val="Normalwebb"/>
        <w:ind w:left="567"/>
        <w:rPr>
          <w:rFonts w:ascii="Calibri" w:hAnsi="Calibri" w:cs="Calibri"/>
          <w:color w:val="000000"/>
        </w:rPr>
      </w:pPr>
      <w:r w:rsidRPr="000D1595">
        <w:rPr>
          <w:rFonts w:ascii="Calibri" w:hAnsi="Calibri" w:cs="Calibri"/>
          <w:color w:val="000000"/>
        </w:rPr>
        <w:t xml:space="preserve">Progressen följs fortlöpande med inre och yttre palpation. Suturer och fontaneller dokumenteras i </w:t>
      </w:r>
      <w:proofErr w:type="spellStart"/>
      <w:r w:rsidRPr="000D1595">
        <w:rPr>
          <w:rFonts w:ascii="Calibri" w:hAnsi="Calibri" w:cs="Calibri"/>
          <w:color w:val="000000"/>
        </w:rPr>
        <w:t>partogram</w:t>
      </w:r>
      <w:r w:rsidR="00F91FDD">
        <w:rPr>
          <w:rFonts w:ascii="Calibri" w:hAnsi="Calibri" w:cs="Calibri"/>
          <w:color w:val="000000"/>
        </w:rPr>
        <w:t>m</w:t>
      </w:r>
      <w:r w:rsidRPr="000D1595">
        <w:rPr>
          <w:rFonts w:ascii="Calibri" w:hAnsi="Calibri" w:cs="Calibri"/>
          <w:color w:val="000000"/>
        </w:rPr>
        <w:t>et</w:t>
      </w:r>
      <w:proofErr w:type="spellEnd"/>
      <w:r w:rsidRPr="000D1595">
        <w:rPr>
          <w:rFonts w:ascii="Calibri" w:hAnsi="Calibri" w:cs="Calibri"/>
          <w:color w:val="000000"/>
        </w:rPr>
        <w:t>. Avsteg från planering (t</w:t>
      </w:r>
      <w:r w:rsidR="002E5E20">
        <w:rPr>
          <w:rFonts w:ascii="Calibri" w:hAnsi="Calibri" w:cs="Calibri"/>
          <w:color w:val="000000"/>
        </w:rPr>
        <w:t>ill exempel</w:t>
      </w:r>
      <w:r w:rsidRPr="000D1595">
        <w:rPr>
          <w:rFonts w:ascii="Calibri" w:hAnsi="Calibri" w:cs="Calibri"/>
          <w:color w:val="000000"/>
        </w:rPr>
        <w:t xml:space="preserve"> fördröjning av EDA) dokumenteras i journaltext.</w:t>
      </w:r>
    </w:p>
    <w:p w14:paraId="4CB5F096" w14:textId="77777777" w:rsidR="0008785C" w:rsidRPr="000D1595" w:rsidRDefault="0008785C" w:rsidP="0008785C">
      <w:pPr>
        <w:pStyle w:val="Normalwebb"/>
        <w:ind w:left="567"/>
        <w:rPr>
          <w:rFonts w:ascii="Calibri" w:hAnsi="Calibri" w:cs="Calibri"/>
          <w:color w:val="000000"/>
        </w:rPr>
      </w:pPr>
      <w:r w:rsidRPr="000D1595">
        <w:rPr>
          <w:rFonts w:ascii="Calibri" w:hAnsi="Calibri" w:cs="Calibri"/>
          <w:color w:val="000000"/>
        </w:rPr>
        <w:t xml:space="preserve">För lågriskpatient med fastställd värksvaghet utan avvikande bjudning kan man efter läkarkontakt pröva </w:t>
      </w:r>
      <w:proofErr w:type="spellStart"/>
      <w:r w:rsidRPr="000D1595">
        <w:rPr>
          <w:rFonts w:ascii="Calibri" w:hAnsi="Calibri" w:cs="Calibri"/>
          <w:color w:val="000000"/>
        </w:rPr>
        <w:t>oxytocinstimulering</w:t>
      </w:r>
      <w:proofErr w:type="spellEnd"/>
      <w:r w:rsidRPr="000D1595">
        <w:rPr>
          <w:rFonts w:ascii="Calibri" w:hAnsi="Calibri" w:cs="Calibri"/>
          <w:color w:val="000000"/>
        </w:rPr>
        <w:t xml:space="preserve"> utan föregående time-out. Ansvarig barnmorska uppdaterar koordinator och kollegor i teamet över progress och åtgärd </w:t>
      </w:r>
      <w:r w:rsidRPr="000D1595">
        <w:rPr>
          <w:rFonts w:ascii="Calibri" w:hAnsi="Calibri" w:cs="Calibri"/>
          <w:color w:val="000000"/>
        </w:rPr>
        <w:lastRenderedPageBreak/>
        <w:t>samt ny bedömningstid, dokumenterar i journalen. Om fortsatt utebliven progress trots stimulering kallas till time-out enligt ovan.</w:t>
      </w:r>
    </w:p>
    <w:p w14:paraId="7ADB83BB" w14:textId="77777777" w:rsidR="0008785C" w:rsidRPr="000D1595" w:rsidRDefault="0008785C" w:rsidP="002E5E20">
      <w:pPr>
        <w:pStyle w:val="Normalwebb"/>
        <w:spacing w:after="0" w:afterAutospacing="0"/>
        <w:ind w:left="567"/>
        <w:rPr>
          <w:rFonts w:ascii="Calibri" w:hAnsi="Calibri" w:cs="Calibri"/>
          <w:b/>
          <w:bCs/>
          <w:color w:val="000000"/>
        </w:rPr>
      </w:pPr>
      <w:r w:rsidRPr="000D1595">
        <w:rPr>
          <w:rFonts w:ascii="Calibri" w:hAnsi="Calibri" w:cs="Calibri"/>
          <w:b/>
          <w:bCs/>
          <w:color w:val="000000"/>
        </w:rPr>
        <w:t>Time-out</w:t>
      </w:r>
    </w:p>
    <w:p w14:paraId="52598396" w14:textId="77777777" w:rsidR="0008785C" w:rsidRPr="000D1595" w:rsidRDefault="0008785C" w:rsidP="00B338FF">
      <w:pPr>
        <w:pStyle w:val="Normalwebb"/>
        <w:numPr>
          <w:ilvl w:val="0"/>
          <w:numId w:val="20"/>
        </w:numPr>
        <w:spacing w:before="0" w:beforeAutospacing="0"/>
        <w:ind w:left="1287"/>
        <w:rPr>
          <w:rFonts w:ascii="Calibri" w:hAnsi="Calibri" w:cs="Calibri"/>
          <w:color w:val="000000"/>
        </w:rPr>
      </w:pPr>
      <w:r w:rsidRPr="000D1595">
        <w:rPr>
          <w:rFonts w:ascii="Calibri" w:hAnsi="Calibri" w:cs="Calibri"/>
          <w:color w:val="000000"/>
        </w:rPr>
        <w:t xml:space="preserve">Barnmorskan ansvarar för att kalla teamet till time-out. Även läkare eller koordinator kan initiera en time-out. Time-out startar på expeditionen. Använd </w:t>
      </w:r>
      <w:proofErr w:type="spellStart"/>
      <w:r w:rsidRPr="000D1595">
        <w:rPr>
          <w:rFonts w:ascii="Calibri" w:hAnsi="Calibri" w:cs="Calibri"/>
          <w:color w:val="000000"/>
        </w:rPr>
        <w:t>whiteboard</w:t>
      </w:r>
      <w:proofErr w:type="spellEnd"/>
      <w:r w:rsidRPr="000D1595">
        <w:rPr>
          <w:rFonts w:ascii="Calibri" w:hAnsi="Calibri" w:cs="Calibri"/>
          <w:color w:val="000000"/>
        </w:rPr>
        <w:t xml:space="preserve"> eller block – samla teamet</w:t>
      </w:r>
    </w:p>
    <w:p w14:paraId="2F8B7761" w14:textId="77777777" w:rsidR="0008785C" w:rsidRDefault="0008785C" w:rsidP="0008785C">
      <w:pPr>
        <w:pStyle w:val="Normalwebb"/>
        <w:numPr>
          <w:ilvl w:val="0"/>
          <w:numId w:val="20"/>
        </w:numPr>
        <w:ind w:left="1287"/>
        <w:rPr>
          <w:rFonts w:ascii="Calibri" w:hAnsi="Calibri" w:cs="Calibri"/>
          <w:color w:val="000000"/>
        </w:rPr>
      </w:pPr>
      <w:r w:rsidRPr="000D1595">
        <w:rPr>
          <w:rFonts w:ascii="Calibri" w:hAnsi="Calibri" w:cs="Calibri"/>
          <w:color w:val="000000"/>
        </w:rPr>
        <w:t xml:space="preserve">Annan personal löser av ansvarig </w:t>
      </w:r>
      <w:proofErr w:type="spellStart"/>
      <w:r w:rsidRPr="000D1595">
        <w:rPr>
          <w:rFonts w:ascii="Calibri" w:hAnsi="Calibri" w:cs="Calibri"/>
          <w:color w:val="000000"/>
        </w:rPr>
        <w:t>bm</w:t>
      </w:r>
      <w:proofErr w:type="spellEnd"/>
      <w:r w:rsidRPr="000D1595">
        <w:rPr>
          <w:rFonts w:ascii="Calibri" w:hAnsi="Calibri" w:cs="Calibri"/>
          <w:color w:val="000000"/>
        </w:rPr>
        <w:t xml:space="preserve"> och </w:t>
      </w:r>
      <w:proofErr w:type="spellStart"/>
      <w:r w:rsidRPr="000D1595">
        <w:rPr>
          <w:rFonts w:ascii="Calibri" w:hAnsi="Calibri" w:cs="Calibri"/>
          <w:color w:val="000000"/>
        </w:rPr>
        <w:t>usk</w:t>
      </w:r>
      <w:proofErr w:type="spellEnd"/>
      <w:r w:rsidRPr="000D1595">
        <w:rPr>
          <w:rFonts w:ascii="Calibri" w:hAnsi="Calibri" w:cs="Calibri"/>
          <w:color w:val="000000"/>
        </w:rPr>
        <w:t xml:space="preserve"> om patienten har behov av kontinuerlig stöttning på rummet</w:t>
      </w:r>
    </w:p>
    <w:p w14:paraId="55A9595B" w14:textId="7AFADA2D" w:rsidR="00923131" w:rsidRPr="000D1595" w:rsidRDefault="00923131" w:rsidP="0008785C">
      <w:pPr>
        <w:pStyle w:val="Normalwebb"/>
        <w:numPr>
          <w:ilvl w:val="0"/>
          <w:numId w:val="20"/>
        </w:numPr>
        <w:ind w:left="1287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Barnmorska redogör för patienten utifrån SBAR</w:t>
      </w:r>
    </w:p>
    <w:p w14:paraId="19F06CDA" w14:textId="5C60550A" w:rsidR="0008785C" w:rsidRPr="000D1595" w:rsidRDefault="0008785C" w:rsidP="007B2506">
      <w:pPr>
        <w:pStyle w:val="Normalwebb"/>
        <w:tabs>
          <w:tab w:val="left" w:pos="1701"/>
        </w:tabs>
        <w:ind w:left="1287"/>
        <w:rPr>
          <w:rFonts w:ascii="Calibri" w:hAnsi="Calibri" w:cs="Calibri"/>
          <w:color w:val="000000"/>
        </w:rPr>
      </w:pPr>
      <w:r w:rsidRPr="0097134B">
        <w:rPr>
          <w:rFonts w:ascii="Calibri" w:hAnsi="Calibri" w:cs="Calibri"/>
          <w:b/>
          <w:bCs/>
          <w:color w:val="000000"/>
          <w:sz w:val="32"/>
          <w:szCs w:val="32"/>
        </w:rPr>
        <w:t>S</w:t>
      </w:r>
      <w:r w:rsidRPr="000D1595">
        <w:rPr>
          <w:rFonts w:ascii="Calibri" w:hAnsi="Calibri" w:cs="Calibri"/>
          <w:color w:val="000000"/>
        </w:rPr>
        <w:t xml:space="preserve"> </w:t>
      </w:r>
      <w:r w:rsidR="007B2506">
        <w:rPr>
          <w:rFonts w:ascii="Calibri" w:hAnsi="Calibri" w:cs="Calibri"/>
          <w:color w:val="000000"/>
        </w:rPr>
        <w:tab/>
      </w:r>
      <w:r w:rsidRPr="000D1595">
        <w:rPr>
          <w:rFonts w:ascii="Calibri" w:hAnsi="Calibri" w:cs="Calibri"/>
          <w:color w:val="000000"/>
        </w:rPr>
        <w:t>Anledning till time-out</w:t>
      </w:r>
    </w:p>
    <w:p w14:paraId="378CB20D" w14:textId="12A4C05D" w:rsidR="0008785C" w:rsidRPr="000D1595" w:rsidRDefault="0008785C" w:rsidP="007B2506">
      <w:pPr>
        <w:pStyle w:val="Normalwebb"/>
        <w:tabs>
          <w:tab w:val="left" w:pos="1701"/>
        </w:tabs>
        <w:ind w:left="1287"/>
        <w:rPr>
          <w:rFonts w:ascii="Calibri" w:hAnsi="Calibri" w:cs="Calibri"/>
          <w:color w:val="000000"/>
        </w:rPr>
      </w:pPr>
      <w:r w:rsidRPr="00335EC3">
        <w:rPr>
          <w:rFonts w:ascii="Calibri" w:hAnsi="Calibri" w:cs="Calibri"/>
          <w:b/>
          <w:bCs/>
          <w:color w:val="000000"/>
          <w:sz w:val="32"/>
          <w:szCs w:val="32"/>
        </w:rPr>
        <w:t>B</w:t>
      </w:r>
      <w:r w:rsidRPr="000D1595">
        <w:rPr>
          <w:rFonts w:ascii="Calibri" w:hAnsi="Calibri" w:cs="Calibri"/>
          <w:color w:val="000000"/>
        </w:rPr>
        <w:t xml:space="preserve"> </w:t>
      </w:r>
      <w:r w:rsidR="007B2506">
        <w:rPr>
          <w:rFonts w:ascii="Calibri" w:hAnsi="Calibri" w:cs="Calibri"/>
          <w:color w:val="000000"/>
        </w:rPr>
        <w:tab/>
      </w:r>
      <w:r w:rsidRPr="000D1595">
        <w:rPr>
          <w:rFonts w:ascii="Calibri" w:hAnsi="Calibri" w:cs="Calibri"/>
          <w:color w:val="000000"/>
        </w:rPr>
        <w:t>Bakgrund/riskfaktorer – Friskfaktorer (framgångsfaktorer)</w:t>
      </w:r>
    </w:p>
    <w:p w14:paraId="2B9761CF" w14:textId="083FE956" w:rsidR="0008785C" w:rsidRPr="000D1595" w:rsidRDefault="0008785C" w:rsidP="007B2506">
      <w:pPr>
        <w:pStyle w:val="Normalwebb"/>
        <w:tabs>
          <w:tab w:val="left" w:pos="1701"/>
        </w:tabs>
        <w:ind w:left="1287"/>
        <w:rPr>
          <w:rFonts w:ascii="Calibri" w:hAnsi="Calibri" w:cs="Calibri"/>
          <w:color w:val="000000"/>
        </w:rPr>
      </w:pPr>
      <w:r w:rsidRPr="00335EC3">
        <w:rPr>
          <w:rFonts w:ascii="Calibri" w:hAnsi="Calibri" w:cs="Calibri"/>
          <w:b/>
          <w:bCs/>
          <w:color w:val="000000"/>
          <w:sz w:val="32"/>
          <w:szCs w:val="32"/>
        </w:rPr>
        <w:t>A</w:t>
      </w:r>
      <w:r w:rsidR="00335EC3">
        <w:rPr>
          <w:rFonts w:ascii="Calibri" w:hAnsi="Calibri" w:cs="Calibri"/>
          <w:color w:val="000000"/>
        </w:rPr>
        <w:t xml:space="preserve"> </w:t>
      </w:r>
      <w:r w:rsidR="007B2506">
        <w:rPr>
          <w:rFonts w:ascii="Calibri" w:hAnsi="Calibri" w:cs="Calibri"/>
          <w:color w:val="000000"/>
        </w:rPr>
        <w:tab/>
      </w:r>
      <w:r w:rsidRPr="000D1595">
        <w:rPr>
          <w:rFonts w:ascii="Calibri" w:hAnsi="Calibri" w:cs="Calibri"/>
          <w:color w:val="000000"/>
        </w:rPr>
        <w:t xml:space="preserve">Bjudning, station, progress, värkstatus, CTG, kommunikation, förekomst </w:t>
      </w:r>
      <w:r w:rsidR="007B2506">
        <w:rPr>
          <w:rFonts w:ascii="Calibri" w:hAnsi="Calibri" w:cs="Calibri"/>
          <w:color w:val="000000"/>
        </w:rPr>
        <w:tab/>
      </w:r>
      <w:r w:rsidRPr="000D1595">
        <w:rPr>
          <w:rFonts w:ascii="Calibri" w:hAnsi="Calibri" w:cs="Calibri"/>
          <w:color w:val="000000"/>
        </w:rPr>
        <w:t xml:space="preserve">av feber? Språksvårigheter? CTG signerat? Vidtagna åtgärder? </w:t>
      </w:r>
      <w:r w:rsidR="007B2506">
        <w:rPr>
          <w:rFonts w:ascii="Calibri" w:hAnsi="Calibri" w:cs="Calibri"/>
          <w:color w:val="000000"/>
        </w:rPr>
        <w:tab/>
      </w:r>
      <w:r w:rsidRPr="000D1595">
        <w:rPr>
          <w:rFonts w:ascii="Calibri" w:hAnsi="Calibri" w:cs="Calibri"/>
          <w:color w:val="000000"/>
        </w:rPr>
        <w:t xml:space="preserve">Smärtlindring? Förslag på åtgärder. Patientens egna önskemål/krav </w:t>
      </w:r>
      <w:r w:rsidR="007B2506">
        <w:rPr>
          <w:rFonts w:ascii="Calibri" w:hAnsi="Calibri" w:cs="Calibri"/>
          <w:color w:val="000000"/>
        </w:rPr>
        <w:tab/>
      </w:r>
      <w:r w:rsidRPr="000D1595">
        <w:rPr>
          <w:rFonts w:ascii="Calibri" w:hAnsi="Calibri" w:cs="Calibri"/>
          <w:color w:val="000000"/>
        </w:rPr>
        <w:t xml:space="preserve">diskuteras och dokumenteras. Involvera patienten/partner. BEDSIDE Gå </w:t>
      </w:r>
      <w:r w:rsidR="007B2506">
        <w:rPr>
          <w:rFonts w:ascii="Calibri" w:hAnsi="Calibri" w:cs="Calibri"/>
          <w:color w:val="000000"/>
        </w:rPr>
        <w:tab/>
      </w:r>
      <w:r w:rsidRPr="000D1595">
        <w:rPr>
          <w:rFonts w:ascii="Calibri" w:hAnsi="Calibri" w:cs="Calibri"/>
          <w:color w:val="000000"/>
        </w:rPr>
        <w:t xml:space="preserve">in till patienten och eventuellt komplettera med ytterligare </w:t>
      </w:r>
      <w:r w:rsidR="007B2506">
        <w:rPr>
          <w:rFonts w:ascii="Calibri" w:hAnsi="Calibri" w:cs="Calibri"/>
          <w:color w:val="000000"/>
        </w:rPr>
        <w:tab/>
      </w:r>
      <w:r w:rsidRPr="000D1595">
        <w:rPr>
          <w:rFonts w:ascii="Calibri" w:hAnsi="Calibri" w:cs="Calibri"/>
          <w:color w:val="000000"/>
        </w:rPr>
        <w:t>undersökningar.</w:t>
      </w:r>
    </w:p>
    <w:p w14:paraId="699007CE" w14:textId="08A31835" w:rsidR="0008785C" w:rsidRPr="000D1595" w:rsidRDefault="0008785C" w:rsidP="007B2506">
      <w:pPr>
        <w:pStyle w:val="Normalwebb"/>
        <w:tabs>
          <w:tab w:val="left" w:pos="1701"/>
        </w:tabs>
        <w:ind w:left="1287"/>
        <w:rPr>
          <w:rFonts w:ascii="Calibri" w:hAnsi="Calibri" w:cs="Calibri"/>
          <w:color w:val="000000"/>
        </w:rPr>
      </w:pPr>
      <w:r w:rsidRPr="00335EC3">
        <w:rPr>
          <w:rFonts w:ascii="Calibri" w:hAnsi="Calibri" w:cs="Calibri"/>
          <w:b/>
          <w:bCs/>
          <w:color w:val="000000"/>
          <w:sz w:val="32"/>
          <w:szCs w:val="32"/>
        </w:rPr>
        <w:t>R</w:t>
      </w:r>
      <w:r w:rsidRPr="000D1595">
        <w:rPr>
          <w:rFonts w:ascii="Calibri" w:hAnsi="Calibri" w:cs="Calibri"/>
          <w:color w:val="000000"/>
        </w:rPr>
        <w:t xml:space="preserve"> </w:t>
      </w:r>
      <w:r w:rsidR="007B2506">
        <w:rPr>
          <w:rFonts w:ascii="Calibri" w:hAnsi="Calibri" w:cs="Calibri"/>
          <w:color w:val="000000"/>
        </w:rPr>
        <w:tab/>
      </w:r>
      <w:r w:rsidRPr="000D1595">
        <w:rPr>
          <w:rFonts w:ascii="Calibri" w:hAnsi="Calibri" w:cs="Calibri"/>
          <w:color w:val="000000"/>
        </w:rPr>
        <w:t>Gör en plan där patienten har varit delaktig.</w:t>
      </w:r>
    </w:p>
    <w:p w14:paraId="55886039" w14:textId="5F535E4E" w:rsidR="0008785C" w:rsidRPr="000D1595" w:rsidRDefault="0008785C" w:rsidP="0008785C">
      <w:pPr>
        <w:pStyle w:val="Normalwebb"/>
        <w:ind w:left="567"/>
        <w:rPr>
          <w:rFonts w:ascii="Calibri" w:hAnsi="Calibri" w:cs="Calibri"/>
          <w:color w:val="000000"/>
        </w:rPr>
      </w:pPr>
      <w:r w:rsidRPr="000D1595">
        <w:rPr>
          <w:rFonts w:ascii="Calibri" w:hAnsi="Calibri" w:cs="Calibri"/>
          <w:color w:val="000000"/>
        </w:rPr>
        <w:t xml:space="preserve">Planen dokumenteras i journalen av läkare. Var </w:t>
      </w:r>
      <w:r w:rsidRPr="000D1595">
        <w:rPr>
          <w:rFonts w:ascii="Calibri" w:hAnsi="Calibri" w:cs="Calibri"/>
          <w:b/>
          <w:bCs/>
          <w:color w:val="000000"/>
        </w:rPr>
        <w:t>noga med att hålla tidsplan som är planerad för patienten</w:t>
      </w:r>
      <w:r w:rsidRPr="000D1595">
        <w:rPr>
          <w:rFonts w:ascii="Calibri" w:hAnsi="Calibri" w:cs="Calibri"/>
          <w:color w:val="000000"/>
        </w:rPr>
        <w:t xml:space="preserve"> och dokumentera avsteg</w:t>
      </w:r>
      <w:r w:rsidR="00B338FF">
        <w:rPr>
          <w:rFonts w:ascii="Calibri" w:hAnsi="Calibri" w:cs="Calibri"/>
          <w:color w:val="000000"/>
        </w:rPr>
        <w:t>.</w:t>
      </w:r>
    </w:p>
    <w:p w14:paraId="6BE0443E" w14:textId="77777777" w:rsidR="0008785C" w:rsidRPr="000D1595" w:rsidRDefault="0008785C" w:rsidP="0008785C">
      <w:pPr>
        <w:rPr>
          <w:rFonts w:ascii="Calibri" w:hAnsi="Calibri" w:cs="Calibri"/>
        </w:rPr>
      </w:pPr>
    </w:p>
    <w:p w14:paraId="62DCE54D" w14:textId="77777777" w:rsidR="00840E08" w:rsidRPr="000D1595" w:rsidRDefault="00840E08" w:rsidP="009A32ED">
      <w:pPr>
        <w:ind w:right="-143"/>
        <w:rPr>
          <w:rFonts w:ascii="Calibri" w:hAnsi="Calibri" w:cs="Calibri"/>
        </w:rPr>
      </w:pPr>
    </w:p>
    <w:sectPr w:rsidR="00840E08" w:rsidRPr="000D1595" w:rsidSect="00B96AF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241423" w14:textId="77777777" w:rsidR="00DD1FDB" w:rsidRDefault="00DD1FDB">
      <w:r>
        <w:separator/>
      </w:r>
    </w:p>
  </w:endnote>
  <w:endnote w:type="continuationSeparator" w:id="0">
    <w:p w14:paraId="58773DA5" w14:textId="77777777" w:rsidR="00DD1FDB" w:rsidRDefault="00DD1FDB">
      <w:r>
        <w:continuationSeparator/>
      </w:r>
    </w:p>
  </w:endnote>
  <w:endnote w:type="continuationNotice" w:id="1">
    <w:p w14:paraId="0EBADA45" w14:textId="77777777" w:rsidR="00DD1FDB" w:rsidRDefault="00DD1FD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EC0A68" w:rsidRDefault="00000000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CA6998" w14:textId="77777777" w:rsidR="00DD1FDB" w:rsidRDefault="00DD1FDB"/>
  </w:footnote>
  <w:footnote w:type="continuationSeparator" w:id="0">
    <w:p w14:paraId="548E1A22" w14:textId="77777777" w:rsidR="00DD1FDB" w:rsidRDefault="00DD1FDB">
      <w:r>
        <w:continuationSeparator/>
      </w:r>
    </w:p>
  </w:footnote>
  <w:footnote w:type="continuationNotice" w:id="1">
    <w:p w14:paraId="4ED06BE2" w14:textId="77777777" w:rsidR="00DD1FDB" w:rsidRDefault="00DD1FD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85F5EAE"/>
    <w:multiLevelType w:val="hybridMultilevel"/>
    <w:tmpl w:val="9342DDD0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67F2987"/>
    <w:multiLevelType w:val="hybridMultilevel"/>
    <w:tmpl w:val="7558316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7AE58C4">
      <w:numFmt w:val="bullet"/>
      <w:lvlText w:val="•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9"/>
  </w:num>
  <w:num w:numId="2" w16cid:durableId="1367871050">
    <w:abstractNumId w:val="16"/>
  </w:num>
  <w:num w:numId="3" w16cid:durableId="164058872">
    <w:abstractNumId w:val="0"/>
  </w:num>
  <w:num w:numId="4" w16cid:durableId="861477783">
    <w:abstractNumId w:val="8"/>
  </w:num>
  <w:num w:numId="5" w16cid:durableId="1280868239">
    <w:abstractNumId w:val="17"/>
  </w:num>
  <w:num w:numId="6" w16cid:durableId="444931515">
    <w:abstractNumId w:val="2"/>
  </w:num>
  <w:num w:numId="7" w16cid:durableId="739910959">
    <w:abstractNumId w:val="13"/>
  </w:num>
  <w:num w:numId="8" w16cid:durableId="391579451">
    <w:abstractNumId w:val="10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5"/>
  </w:num>
  <w:num w:numId="13" w16cid:durableId="57095060">
    <w:abstractNumId w:val="15"/>
  </w:num>
  <w:num w:numId="14" w16cid:durableId="36130748">
    <w:abstractNumId w:val="11"/>
  </w:num>
  <w:num w:numId="15" w16cid:durableId="560679449">
    <w:abstractNumId w:val="9"/>
  </w:num>
  <w:num w:numId="16" w16cid:durableId="1420566503">
    <w:abstractNumId w:val="14"/>
  </w:num>
  <w:num w:numId="17" w16cid:durableId="256527698">
    <w:abstractNumId w:val="6"/>
  </w:num>
  <w:num w:numId="18" w16cid:durableId="1090539201">
    <w:abstractNumId w:val="12"/>
  </w:num>
  <w:num w:numId="19" w16cid:durableId="1846439597">
    <w:abstractNumId w:val="18"/>
  </w:num>
  <w:num w:numId="20" w16cid:durableId="1059669951">
    <w:abstractNumId w:val="4"/>
  </w:num>
  <w:num w:numId="21" w16cid:durableId="68926066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8785C"/>
    <w:rsid w:val="0009062C"/>
    <w:rsid w:val="00095368"/>
    <w:rsid w:val="000954C4"/>
    <w:rsid w:val="000A611A"/>
    <w:rsid w:val="000B12D9"/>
    <w:rsid w:val="000B4536"/>
    <w:rsid w:val="000B7715"/>
    <w:rsid w:val="000D159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5E20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5EC3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B2506"/>
    <w:rsid w:val="007D4241"/>
    <w:rsid w:val="007D4317"/>
    <w:rsid w:val="007D4EA3"/>
    <w:rsid w:val="007F1CFF"/>
    <w:rsid w:val="007F5DD5"/>
    <w:rsid w:val="00821A1B"/>
    <w:rsid w:val="008232CB"/>
    <w:rsid w:val="008262E9"/>
    <w:rsid w:val="00827E69"/>
    <w:rsid w:val="00835C4D"/>
    <w:rsid w:val="00840E08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23131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34B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8FF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D1FDB"/>
    <w:rsid w:val="00DE4447"/>
    <w:rsid w:val="00DE5DA2"/>
    <w:rsid w:val="00DE63C6"/>
    <w:rsid w:val="00DF0033"/>
    <w:rsid w:val="00E026BF"/>
    <w:rsid w:val="00E07B1B"/>
    <w:rsid w:val="00E11853"/>
    <w:rsid w:val="00E30550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1FDD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paragraph" w:styleId="Normalwebb">
    <w:name w:val="Normal (Web)"/>
    <w:basedOn w:val="Normal"/>
    <w:uiPriority w:val="99"/>
    <w:semiHidden/>
    <w:unhideWhenUsed/>
    <w:rsid w:val="0008785C"/>
    <w:pPr>
      <w:spacing w:before="100" w:beforeAutospacing="1" w:after="100" w:afterAutospacing="1" w:line="240" w:lineRule="auto"/>
      <w:ind w:left="0" w:right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382</Words>
  <Characters>2029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2407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Time out - vid utebliven förlossningsprogress</dc:title>
  <dc:subject/>
  <dc:creator/>
  <keywords/>
  <lastModifiedBy/>
  <revision>1</revision>
  <dcterms:created xsi:type="dcterms:W3CDTF">2024-01-25T08:46:00.0000000Z</dcterms:created>
  <dcterms:modified xsi:type="dcterms:W3CDTF">2024-03-07T15:12:00.0000000Z</dcterms:modified>
</coreProperties>
</file>