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F6584A"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w:t>
      </w:r>
    </w:p>
    <w:p w14:paraId="26A5BA91"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w:t>
      </w:r>
    </w:p>
    <w:p w14:paraId="3EF3228B"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w:t>
      </w:r>
    </w:p>
    <w:p w14:paraId="10810E7C" w14:textId="77777777" w:rsidR="006F4733" w:rsidRDefault="006F4733" w:rsidP="0094171E">
      <w:pPr>
        <w:pStyle w:val="Rubrik1"/>
        <w:ind w:left="0"/>
      </w:pPr>
      <w:bookmarkStart w:id="0" w:name="_Toc171339828"/>
      <w:bookmarkStart w:id="1" w:name="_Toc171340194"/>
      <w:r w:rsidRPr="0094171E">
        <w:t>Sentinel node - Malignt melanom – Metodbeskrivning</w:t>
      </w:r>
      <w:bookmarkEnd w:id="0"/>
      <w:bookmarkEnd w:id="1"/>
      <w:r w:rsidRPr="0094171E">
        <w:t> </w:t>
      </w:r>
    </w:p>
    <w:p w14:paraId="3351C266" w14:textId="1D8D4D0F" w:rsidR="00D51190" w:rsidRPr="00D51190" w:rsidRDefault="00D51190" w:rsidP="00D51190">
      <w:pPr>
        <w:ind w:left="0" w:right="-1"/>
        <w:rPr>
          <w:rFonts w:ascii="Calibri" w:hAnsi="Calibri" w:cs="Arial"/>
          <w:bCs/>
          <w:sz w:val="40"/>
          <w:szCs w:val="40"/>
        </w:rPr>
      </w:pPr>
      <w:r w:rsidRPr="00D51190">
        <w:rPr>
          <w:rFonts w:ascii="Calibri" w:hAnsi="Calibri" w:cs="Arial"/>
          <w:bCs/>
          <w:sz w:val="40"/>
          <w:szCs w:val="40"/>
        </w:rPr>
        <w:t>Innehåll</w:t>
      </w:r>
    </w:p>
    <w:p w14:paraId="28667840" w14:textId="4C3AD074" w:rsidR="00973E27" w:rsidRDefault="00DE04A1">
      <w:pPr>
        <w:pStyle w:val="Innehll1"/>
        <w:rPr>
          <w:rFonts w:asciiTheme="minorHAnsi" w:eastAsiaTheme="minorEastAsia" w:hAnsiTheme="minorHAnsi" w:cstheme="minorBidi"/>
          <w:noProof/>
          <w:kern w:val="2"/>
          <w:sz w:val="22"/>
          <w:szCs w:val="22"/>
          <w14:ligatures w14:val="standardContextual"/>
        </w:rPr>
      </w:pPr>
      <w:r w:rsidRPr="00DE04A1">
        <w:rPr>
          <w:rFonts w:asciiTheme="minorHAnsi" w:hAnsiTheme="minorHAnsi"/>
          <w:b/>
          <w:bCs/>
          <w:i/>
          <w:iCs/>
        </w:rPr>
        <w:fldChar w:fldCharType="begin"/>
      </w:r>
      <w:r w:rsidRPr="00DE04A1">
        <w:rPr>
          <w:rFonts w:asciiTheme="minorHAnsi" w:hAnsiTheme="minorHAnsi"/>
          <w:b/>
          <w:bCs/>
          <w:i/>
          <w:iCs/>
        </w:rPr>
        <w:instrText>TOC \o "1-3" \z \u \h</w:instrText>
      </w:r>
      <w:r w:rsidRPr="00DE04A1">
        <w:rPr>
          <w:rFonts w:asciiTheme="minorHAnsi" w:hAnsiTheme="minorHAnsi"/>
          <w:b/>
          <w:bCs/>
          <w:i/>
          <w:iCs/>
        </w:rPr>
        <w:fldChar w:fldCharType="separate"/>
      </w:r>
    </w:p>
    <w:p w14:paraId="7E200723" w14:textId="572A9CE8"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195" w:history="1">
        <w:r w:rsidRPr="009F0882">
          <w:rPr>
            <w:rStyle w:val="Hyperlnk"/>
            <w:rFonts w:eastAsia="MS Gothic"/>
            <w:noProof/>
          </w:rPr>
          <w:t>Metodgrupp</w:t>
        </w:r>
        <w:r>
          <w:rPr>
            <w:noProof/>
            <w:webHidden/>
          </w:rPr>
          <w:tab/>
        </w:r>
        <w:r>
          <w:rPr>
            <w:noProof/>
            <w:webHidden/>
          </w:rPr>
          <w:fldChar w:fldCharType="begin"/>
        </w:r>
        <w:r>
          <w:rPr>
            <w:noProof/>
            <w:webHidden/>
          </w:rPr>
          <w:instrText xml:space="preserve"> PAGEREF _Toc171340195 \h </w:instrText>
        </w:r>
        <w:r>
          <w:rPr>
            <w:noProof/>
            <w:webHidden/>
          </w:rPr>
        </w:r>
        <w:r>
          <w:rPr>
            <w:noProof/>
            <w:webHidden/>
          </w:rPr>
          <w:fldChar w:fldCharType="separate"/>
        </w:r>
        <w:r w:rsidR="00C55B89">
          <w:rPr>
            <w:noProof/>
            <w:webHidden/>
          </w:rPr>
          <w:t>2</w:t>
        </w:r>
        <w:r>
          <w:rPr>
            <w:noProof/>
            <w:webHidden/>
          </w:rPr>
          <w:fldChar w:fldCharType="end"/>
        </w:r>
      </w:hyperlink>
    </w:p>
    <w:p w14:paraId="2DBECC64" w14:textId="56FF3298"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196" w:history="1">
        <w:r w:rsidRPr="009F0882">
          <w:rPr>
            <w:rStyle w:val="Hyperlnk"/>
            <w:rFonts w:eastAsia="MS Gothic"/>
            <w:noProof/>
          </w:rPr>
          <w:t>Förändringar sedan föregående version</w:t>
        </w:r>
        <w:r>
          <w:rPr>
            <w:noProof/>
            <w:webHidden/>
          </w:rPr>
          <w:tab/>
        </w:r>
        <w:r>
          <w:rPr>
            <w:noProof/>
            <w:webHidden/>
          </w:rPr>
          <w:fldChar w:fldCharType="begin"/>
        </w:r>
        <w:r>
          <w:rPr>
            <w:noProof/>
            <w:webHidden/>
          </w:rPr>
          <w:instrText xml:space="preserve"> PAGEREF _Toc171340196 \h </w:instrText>
        </w:r>
        <w:r>
          <w:rPr>
            <w:noProof/>
            <w:webHidden/>
          </w:rPr>
        </w:r>
        <w:r>
          <w:rPr>
            <w:noProof/>
            <w:webHidden/>
          </w:rPr>
          <w:fldChar w:fldCharType="separate"/>
        </w:r>
        <w:r w:rsidR="00C55B89">
          <w:rPr>
            <w:noProof/>
            <w:webHidden/>
          </w:rPr>
          <w:t>2</w:t>
        </w:r>
        <w:r>
          <w:rPr>
            <w:noProof/>
            <w:webHidden/>
          </w:rPr>
          <w:fldChar w:fldCharType="end"/>
        </w:r>
      </w:hyperlink>
    </w:p>
    <w:p w14:paraId="0BB3E9C7" w14:textId="49594024"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197" w:history="1">
        <w:r w:rsidRPr="009F0882">
          <w:rPr>
            <w:rStyle w:val="Hyperlnk"/>
            <w:rFonts w:eastAsia="MS Gothic"/>
            <w:noProof/>
          </w:rPr>
          <w:t>Inledning</w:t>
        </w:r>
        <w:r>
          <w:rPr>
            <w:noProof/>
            <w:webHidden/>
          </w:rPr>
          <w:tab/>
        </w:r>
        <w:r>
          <w:rPr>
            <w:noProof/>
            <w:webHidden/>
          </w:rPr>
          <w:fldChar w:fldCharType="begin"/>
        </w:r>
        <w:r>
          <w:rPr>
            <w:noProof/>
            <w:webHidden/>
          </w:rPr>
          <w:instrText xml:space="preserve"> PAGEREF _Toc171340197 \h </w:instrText>
        </w:r>
        <w:r>
          <w:rPr>
            <w:noProof/>
            <w:webHidden/>
          </w:rPr>
        </w:r>
        <w:r>
          <w:rPr>
            <w:noProof/>
            <w:webHidden/>
          </w:rPr>
          <w:fldChar w:fldCharType="separate"/>
        </w:r>
        <w:r w:rsidR="00C55B89">
          <w:rPr>
            <w:noProof/>
            <w:webHidden/>
          </w:rPr>
          <w:t>2</w:t>
        </w:r>
        <w:r>
          <w:rPr>
            <w:noProof/>
            <w:webHidden/>
          </w:rPr>
          <w:fldChar w:fldCharType="end"/>
        </w:r>
      </w:hyperlink>
    </w:p>
    <w:p w14:paraId="101C3BC8" w14:textId="621E261E"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198" w:history="1">
        <w:r w:rsidRPr="009F0882">
          <w:rPr>
            <w:rStyle w:val="Hyperlnk"/>
            <w:rFonts w:eastAsia="MS Gothic"/>
            <w:noProof/>
          </w:rPr>
          <w:t>Undersökningskod</w:t>
        </w:r>
        <w:r>
          <w:rPr>
            <w:noProof/>
            <w:webHidden/>
          </w:rPr>
          <w:tab/>
        </w:r>
        <w:r>
          <w:rPr>
            <w:noProof/>
            <w:webHidden/>
          </w:rPr>
          <w:fldChar w:fldCharType="begin"/>
        </w:r>
        <w:r>
          <w:rPr>
            <w:noProof/>
            <w:webHidden/>
          </w:rPr>
          <w:instrText xml:space="preserve"> PAGEREF _Toc171340198 \h </w:instrText>
        </w:r>
        <w:r>
          <w:rPr>
            <w:noProof/>
            <w:webHidden/>
          </w:rPr>
        </w:r>
        <w:r>
          <w:rPr>
            <w:noProof/>
            <w:webHidden/>
          </w:rPr>
          <w:fldChar w:fldCharType="separate"/>
        </w:r>
        <w:r w:rsidR="00C55B89">
          <w:rPr>
            <w:noProof/>
            <w:webHidden/>
          </w:rPr>
          <w:t>3</w:t>
        </w:r>
        <w:r>
          <w:rPr>
            <w:noProof/>
            <w:webHidden/>
          </w:rPr>
          <w:fldChar w:fldCharType="end"/>
        </w:r>
      </w:hyperlink>
    </w:p>
    <w:p w14:paraId="262E1BE2" w14:textId="2C92CC0E"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199" w:history="1">
        <w:r w:rsidRPr="009F0882">
          <w:rPr>
            <w:rStyle w:val="Hyperlnk"/>
            <w:rFonts w:eastAsia="MS Gothic"/>
            <w:noProof/>
          </w:rPr>
          <w:t>Indikationer</w:t>
        </w:r>
        <w:r>
          <w:rPr>
            <w:noProof/>
            <w:webHidden/>
          </w:rPr>
          <w:tab/>
        </w:r>
        <w:r>
          <w:rPr>
            <w:noProof/>
            <w:webHidden/>
          </w:rPr>
          <w:fldChar w:fldCharType="begin"/>
        </w:r>
        <w:r>
          <w:rPr>
            <w:noProof/>
            <w:webHidden/>
          </w:rPr>
          <w:instrText xml:space="preserve"> PAGEREF _Toc171340199 \h </w:instrText>
        </w:r>
        <w:r>
          <w:rPr>
            <w:noProof/>
            <w:webHidden/>
          </w:rPr>
        </w:r>
        <w:r>
          <w:rPr>
            <w:noProof/>
            <w:webHidden/>
          </w:rPr>
          <w:fldChar w:fldCharType="separate"/>
        </w:r>
        <w:r w:rsidR="00C55B89">
          <w:rPr>
            <w:noProof/>
            <w:webHidden/>
          </w:rPr>
          <w:t>3</w:t>
        </w:r>
        <w:r>
          <w:rPr>
            <w:noProof/>
            <w:webHidden/>
          </w:rPr>
          <w:fldChar w:fldCharType="end"/>
        </w:r>
      </w:hyperlink>
    </w:p>
    <w:p w14:paraId="51F077BB" w14:textId="36C26150"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00" w:history="1">
        <w:r w:rsidRPr="009F0882">
          <w:rPr>
            <w:rStyle w:val="Hyperlnk"/>
            <w:rFonts w:eastAsia="MS Gothic"/>
            <w:noProof/>
          </w:rPr>
          <w:t>Kontraindikationer</w:t>
        </w:r>
        <w:r>
          <w:rPr>
            <w:noProof/>
            <w:webHidden/>
          </w:rPr>
          <w:tab/>
        </w:r>
        <w:r>
          <w:rPr>
            <w:noProof/>
            <w:webHidden/>
          </w:rPr>
          <w:fldChar w:fldCharType="begin"/>
        </w:r>
        <w:r>
          <w:rPr>
            <w:noProof/>
            <w:webHidden/>
          </w:rPr>
          <w:instrText xml:space="preserve"> PAGEREF _Toc171340200 \h </w:instrText>
        </w:r>
        <w:r>
          <w:rPr>
            <w:noProof/>
            <w:webHidden/>
          </w:rPr>
        </w:r>
        <w:r>
          <w:rPr>
            <w:noProof/>
            <w:webHidden/>
          </w:rPr>
          <w:fldChar w:fldCharType="separate"/>
        </w:r>
        <w:r w:rsidR="00C55B89">
          <w:rPr>
            <w:noProof/>
            <w:webHidden/>
          </w:rPr>
          <w:t>3</w:t>
        </w:r>
        <w:r>
          <w:rPr>
            <w:noProof/>
            <w:webHidden/>
          </w:rPr>
          <w:fldChar w:fldCharType="end"/>
        </w:r>
      </w:hyperlink>
    </w:p>
    <w:p w14:paraId="112E177B" w14:textId="7F1AFA48"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1" w:history="1">
        <w:r w:rsidRPr="009F0882">
          <w:rPr>
            <w:rStyle w:val="Hyperlnk"/>
            <w:rFonts w:eastAsia="MS Gothic"/>
            <w:noProof/>
          </w:rPr>
          <w:t>Absoluta kontraindikationer</w:t>
        </w:r>
        <w:r>
          <w:rPr>
            <w:noProof/>
            <w:webHidden/>
          </w:rPr>
          <w:tab/>
        </w:r>
        <w:r>
          <w:rPr>
            <w:noProof/>
            <w:webHidden/>
          </w:rPr>
          <w:fldChar w:fldCharType="begin"/>
        </w:r>
        <w:r>
          <w:rPr>
            <w:noProof/>
            <w:webHidden/>
          </w:rPr>
          <w:instrText xml:space="preserve"> PAGEREF _Toc171340201 \h </w:instrText>
        </w:r>
        <w:r>
          <w:rPr>
            <w:noProof/>
            <w:webHidden/>
          </w:rPr>
        </w:r>
        <w:r>
          <w:rPr>
            <w:noProof/>
            <w:webHidden/>
          </w:rPr>
          <w:fldChar w:fldCharType="separate"/>
        </w:r>
        <w:r w:rsidR="00C55B89">
          <w:rPr>
            <w:noProof/>
            <w:webHidden/>
          </w:rPr>
          <w:t>3</w:t>
        </w:r>
        <w:r>
          <w:rPr>
            <w:noProof/>
            <w:webHidden/>
          </w:rPr>
          <w:fldChar w:fldCharType="end"/>
        </w:r>
      </w:hyperlink>
    </w:p>
    <w:p w14:paraId="3047754B" w14:textId="35649F39"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2" w:history="1">
        <w:r w:rsidRPr="009F0882">
          <w:rPr>
            <w:rStyle w:val="Hyperlnk"/>
            <w:rFonts w:eastAsia="MS Gothic"/>
            <w:noProof/>
          </w:rPr>
          <w:t>Relativa kontraindikationer</w:t>
        </w:r>
        <w:r>
          <w:rPr>
            <w:noProof/>
            <w:webHidden/>
          </w:rPr>
          <w:tab/>
        </w:r>
        <w:r>
          <w:rPr>
            <w:noProof/>
            <w:webHidden/>
          </w:rPr>
          <w:fldChar w:fldCharType="begin"/>
        </w:r>
        <w:r>
          <w:rPr>
            <w:noProof/>
            <w:webHidden/>
          </w:rPr>
          <w:instrText xml:space="preserve"> PAGEREF _Toc171340202 \h </w:instrText>
        </w:r>
        <w:r>
          <w:rPr>
            <w:noProof/>
            <w:webHidden/>
          </w:rPr>
        </w:r>
        <w:r>
          <w:rPr>
            <w:noProof/>
            <w:webHidden/>
          </w:rPr>
          <w:fldChar w:fldCharType="separate"/>
        </w:r>
        <w:r w:rsidR="00C55B89">
          <w:rPr>
            <w:noProof/>
            <w:webHidden/>
          </w:rPr>
          <w:t>3</w:t>
        </w:r>
        <w:r>
          <w:rPr>
            <w:noProof/>
            <w:webHidden/>
          </w:rPr>
          <w:fldChar w:fldCharType="end"/>
        </w:r>
      </w:hyperlink>
    </w:p>
    <w:p w14:paraId="406B8D25" w14:textId="76004D92"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03" w:history="1">
        <w:r w:rsidRPr="009F0882">
          <w:rPr>
            <w:rStyle w:val="Hyperlnk"/>
            <w:rFonts w:eastAsia="MS Gothic"/>
            <w:noProof/>
          </w:rPr>
          <w:t>Särskild hänsyn</w:t>
        </w:r>
        <w:r>
          <w:rPr>
            <w:noProof/>
            <w:webHidden/>
          </w:rPr>
          <w:tab/>
        </w:r>
        <w:r>
          <w:rPr>
            <w:noProof/>
            <w:webHidden/>
          </w:rPr>
          <w:fldChar w:fldCharType="begin"/>
        </w:r>
        <w:r>
          <w:rPr>
            <w:noProof/>
            <w:webHidden/>
          </w:rPr>
          <w:instrText xml:space="preserve"> PAGEREF _Toc171340203 \h </w:instrText>
        </w:r>
        <w:r>
          <w:rPr>
            <w:noProof/>
            <w:webHidden/>
          </w:rPr>
        </w:r>
        <w:r>
          <w:rPr>
            <w:noProof/>
            <w:webHidden/>
          </w:rPr>
          <w:fldChar w:fldCharType="separate"/>
        </w:r>
        <w:r w:rsidR="00C55B89">
          <w:rPr>
            <w:noProof/>
            <w:webHidden/>
          </w:rPr>
          <w:t>4</w:t>
        </w:r>
        <w:r>
          <w:rPr>
            <w:noProof/>
            <w:webHidden/>
          </w:rPr>
          <w:fldChar w:fldCharType="end"/>
        </w:r>
      </w:hyperlink>
    </w:p>
    <w:p w14:paraId="7912A88B" w14:textId="749F60E4"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4" w:history="1">
        <w:r w:rsidRPr="009F0882">
          <w:rPr>
            <w:rStyle w:val="Hyperlnk"/>
            <w:rFonts w:eastAsia="MS Gothic"/>
            <w:noProof/>
          </w:rPr>
          <w:t>Barn/unga</w:t>
        </w:r>
        <w:r>
          <w:rPr>
            <w:noProof/>
            <w:webHidden/>
          </w:rPr>
          <w:tab/>
        </w:r>
        <w:r>
          <w:rPr>
            <w:noProof/>
            <w:webHidden/>
          </w:rPr>
          <w:fldChar w:fldCharType="begin"/>
        </w:r>
        <w:r>
          <w:rPr>
            <w:noProof/>
            <w:webHidden/>
          </w:rPr>
          <w:instrText xml:space="preserve"> PAGEREF _Toc171340204 \h </w:instrText>
        </w:r>
        <w:r>
          <w:rPr>
            <w:noProof/>
            <w:webHidden/>
          </w:rPr>
        </w:r>
        <w:r>
          <w:rPr>
            <w:noProof/>
            <w:webHidden/>
          </w:rPr>
          <w:fldChar w:fldCharType="separate"/>
        </w:r>
        <w:r w:rsidR="00C55B89">
          <w:rPr>
            <w:noProof/>
            <w:webHidden/>
          </w:rPr>
          <w:t>4</w:t>
        </w:r>
        <w:r>
          <w:rPr>
            <w:noProof/>
            <w:webHidden/>
          </w:rPr>
          <w:fldChar w:fldCharType="end"/>
        </w:r>
      </w:hyperlink>
    </w:p>
    <w:p w14:paraId="5BD8D01C" w14:textId="54813BA7"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5" w:history="1">
        <w:r w:rsidRPr="009F0882">
          <w:rPr>
            <w:rStyle w:val="Hyperlnk"/>
            <w:rFonts w:eastAsia="MS Gothic"/>
            <w:noProof/>
          </w:rPr>
          <w:t>Graviditet</w:t>
        </w:r>
        <w:r>
          <w:rPr>
            <w:noProof/>
            <w:webHidden/>
          </w:rPr>
          <w:tab/>
        </w:r>
        <w:r>
          <w:rPr>
            <w:noProof/>
            <w:webHidden/>
          </w:rPr>
          <w:fldChar w:fldCharType="begin"/>
        </w:r>
        <w:r>
          <w:rPr>
            <w:noProof/>
            <w:webHidden/>
          </w:rPr>
          <w:instrText xml:space="preserve"> PAGEREF _Toc171340205 \h </w:instrText>
        </w:r>
        <w:r>
          <w:rPr>
            <w:noProof/>
            <w:webHidden/>
          </w:rPr>
        </w:r>
        <w:r>
          <w:rPr>
            <w:noProof/>
            <w:webHidden/>
          </w:rPr>
          <w:fldChar w:fldCharType="separate"/>
        </w:r>
        <w:r w:rsidR="00C55B89">
          <w:rPr>
            <w:noProof/>
            <w:webHidden/>
          </w:rPr>
          <w:t>4</w:t>
        </w:r>
        <w:r>
          <w:rPr>
            <w:noProof/>
            <w:webHidden/>
          </w:rPr>
          <w:fldChar w:fldCharType="end"/>
        </w:r>
      </w:hyperlink>
    </w:p>
    <w:p w14:paraId="27B4A681" w14:textId="5F739106"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6" w:history="1">
        <w:r w:rsidRPr="009F0882">
          <w:rPr>
            <w:rStyle w:val="Hyperlnk"/>
            <w:rFonts w:eastAsia="MS Gothic"/>
            <w:noProof/>
          </w:rPr>
          <w:t>Amning</w:t>
        </w:r>
        <w:r>
          <w:rPr>
            <w:noProof/>
            <w:webHidden/>
          </w:rPr>
          <w:tab/>
        </w:r>
        <w:r>
          <w:rPr>
            <w:noProof/>
            <w:webHidden/>
          </w:rPr>
          <w:fldChar w:fldCharType="begin"/>
        </w:r>
        <w:r>
          <w:rPr>
            <w:noProof/>
            <w:webHidden/>
          </w:rPr>
          <w:instrText xml:space="preserve"> PAGEREF _Toc171340206 \h </w:instrText>
        </w:r>
        <w:r>
          <w:rPr>
            <w:noProof/>
            <w:webHidden/>
          </w:rPr>
        </w:r>
        <w:r>
          <w:rPr>
            <w:noProof/>
            <w:webHidden/>
          </w:rPr>
          <w:fldChar w:fldCharType="separate"/>
        </w:r>
        <w:r w:rsidR="00C55B89">
          <w:rPr>
            <w:noProof/>
            <w:webHidden/>
          </w:rPr>
          <w:t>4</w:t>
        </w:r>
        <w:r>
          <w:rPr>
            <w:noProof/>
            <w:webHidden/>
          </w:rPr>
          <w:fldChar w:fldCharType="end"/>
        </w:r>
      </w:hyperlink>
    </w:p>
    <w:p w14:paraId="58645EA8" w14:textId="6FFF4053"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7" w:history="1">
        <w:r w:rsidRPr="009F0882">
          <w:rPr>
            <w:rStyle w:val="Hyperlnk"/>
            <w:rFonts w:eastAsia="MS Gothic"/>
            <w:noProof/>
          </w:rPr>
          <w:t>Kontaktrestriktion</w:t>
        </w:r>
        <w:r>
          <w:rPr>
            <w:noProof/>
            <w:webHidden/>
          </w:rPr>
          <w:tab/>
        </w:r>
        <w:r>
          <w:rPr>
            <w:noProof/>
            <w:webHidden/>
          </w:rPr>
          <w:fldChar w:fldCharType="begin"/>
        </w:r>
        <w:r>
          <w:rPr>
            <w:noProof/>
            <w:webHidden/>
          </w:rPr>
          <w:instrText xml:space="preserve"> PAGEREF _Toc171340207 \h </w:instrText>
        </w:r>
        <w:r>
          <w:rPr>
            <w:noProof/>
            <w:webHidden/>
          </w:rPr>
        </w:r>
        <w:r>
          <w:rPr>
            <w:noProof/>
            <w:webHidden/>
          </w:rPr>
          <w:fldChar w:fldCharType="separate"/>
        </w:r>
        <w:r w:rsidR="00C55B89">
          <w:rPr>
            <w:noProof/>
            <w:webHidden/>
          </w:rPr>
          <w:t>4</w:t>
        </w:r>
        <w:r>
          <w:rPr>
            <w:noProof/>
            <w:webHidden/>
          </w:rPr>
          <w:fldChar w:fldCharType="end"/>
        </w:r>
      </w:hyperlink>
    </w:p>
    <w:p w14:paraId="1D902AED" w14:textId="5B7366E0"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8" w:history="1">
        <w:r w:rsidRPr="009F0882">
          <w:rPr>
            <w:rStyle w:val="Hyperlnk"/>
            <w:rFonts w:eastAsia="MS Gothic"/>
            <w:noProof/>
          </w:rPr>
          <w:t>Stråldos</w:t>
        </w:r>
        <w:r>
          <w:rPr>
            <w:noProof/>
            <w:webHidden/>
          </w:rPr>
          <w:tab/>
        </w:r>
        <w:r>
          <w:rPr>
            <w:noProof/>
            <w:webHidden/>
          </w:rPr>
          <w:fldChar w:fldCharType="begin"/>
        </w:r>
        <w:r>
          <w:rPr>
            <w:noProof/>
            <w:webHidden/>
          </w:rPr>
          <w:instrText xml:space="preserve"> PAGEREF _Toc171340208 \h </w:instrText>
        </w:r>
        <w:r>
          <w:rPr>
            <w:noProof/>
            <w:webHidden/>
          </w:rPr>
        </w:r>
        <w:r>
          <w:rPr>
            <w:noProof/>
            <w:webHidden/>
          </w:rPr>
          <w:fldChar w:fldCharType="separate"/>
        </w:r>
        <w:r w:rsidR="00C55B89">
          <w:rPr>
            <w:noProof/>
            <w:webHidden/>
          </w:rPr>
          <w:t>4</w:t>
        </w:r>
        <w:r>
          <w:rPr>
            <w:noProof/>
            <w:webHidden/>
          </w:rPr>
          <w:fldChar w:fldCharType="end"/>
        </w:r>
      </w:hyperlink>
    </w:p>
    <w:p w14:paraId="3ECB7C0C" w14:textId="78192C05"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09" w:history="1">
        <w:r w:rsidRPr="009F0882">
          <w:rPr>
            <w:rStyle w:val="Hyperlnk"/>
            <w:rFonts w:eastAsia="MS Gothic"/>
            <w:noProof/>
          </w:rPr>
          <w:t>Strålskydd</w:t>
        </w:r>
        <w:r>
          <w:rPr>
            <w:noProof/>
            <w:webHidden/>
          </w:rPr>
          <w:tab/>
        </w:r>
        <w:r>
          <w:rPr>
            <w:noProof/>
            <w:webHidden/>
          </w:rPr>
          <w:fldChar w:fldCharType="begin"/>
        </w:r>
        <w:r>
          <w:rPr>
            <w:noProof/>
            <w:webHidden/>
          </w:rPr>
          <w:instrText xml:space="preserve"> PAGEREF _Toc171340209 \h </w:instrText>
        </w:r>
        <w:r>
          <w:rPr>
            <w:noProof/>
            <w:webHidden/>
          </w:rPr>
        </w:r>
        <w:r>
          <w:rPr>
            <w:noProof/>
            <w:webHidden/>
          </w:rPr>
          <w:fldChar w:fldCharType="separate"/>
        </w:r>
        <w:r w:rsidR="00C55B89">
          <w:rPr>
            <w:noProof/>
            <w:webHidden/>
          </w:rPr>
          <w:t>4</w:t>
        </w:r>
        <w:r>
          <w:rPr>
            <w:noProof/>
            <w:webHidden/>
          </w:rPr>
          <w:fldChar w:fldCharType="end"/>
        </w:r>
      </w:hyperlink>
    </w:p>
    <w:p w14:paraId="1F62A9CF" w14:textId="2F729610"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10" w:history="1">
        <w:r w:rsidRPr="009F0882">
          <w:rPr>
            <w:rStyle w:val="Hyperlnk"/>
            <w:rFonts w:eastAsia="MS Gothic"/>
            <w:noProof/>
          </w:rPr>
          <w:t>Utrustning</w:t>
        </w:r>
        <w:r>
          <w:rPr>
            <w:noProof/>
            <w:webHidden/>
          </w:rPr>
          <w:tab/>
        </w:r>
        <w:r>
          <w:rPr>
            <w:noProof/>
            <w:webHidden/>
          </w:rPr>
          <w:fldChar w:fldCharType="begin"/>
        </w:r>
        <w:r>
          <w:rPr>
            <w:noProof/>
            <w:webHidden/>
          </w:rPr>
          <w:instrText xml:space="preserve"> PAGEREF _Toc171340210 \h </w:instrText>
        </w:r>
        <w:r>
          <w:rPr>
            <w:noProof/>
            <w:webHidden/>
          </w:rPr>
        </w:r>
        <w:r>
          <w:rPr>
            <w:noProof/>
            <w:webHidden/>
          </w:rPr>
          <w:fldChar w:fldCharType="separate"/>
        </w:r>
        <w:r w:rsidR="00C55B89">
          <w:rPr>
            <w:noProof/>
            <w:webHidden/>
          </w:rPr>
          <w:t>4</w:t>
        </w:r>
        <w:r>
          <w:rPr>
            <w:noProof/>
            <w:webHidden/>
          </w:rPr>
          <w:fldChar w:fldCharType="end"/>
        </w:r>
      </w:hyperlink>
    </w:p>
    <w:p w14:paraId="27192EAF" w14:textId="76694537"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1" w:history="1">
        <w:r w:rsidRPr="009F0882">
          <w:rPr>
            <w:rStyle w:val="Hyperlnk"/>
            <w:rFonts w:eastAsia="MS Gothic"/>
            <w:noProof/>
          </w:rPr>
          <w:t>Protokoll SPECT/CT</w:t>
        </w:r>
        <w:r>
          <w:rPr>
            <w:noProof/>
            <w:webHidden/>
          </w:rPr>
          <w:tab/>
        </w:r>
        <w:r>
          <w:rPr>
            <w:noProof/>
            <w:webHidden/>
          </w:rPr>
          <w:fldChar w:fldCharType="begin"/>
        </w:r>
        <w:r>
          <w:rPr>
            <w:noProof/>
            <w:webHidden/>
          </w:rPr>
          <w:instrText xml:space="preserve"> PAGEREF _Toc171340211 \h </w:instrText>
        </w:r>
        <w:r>
          <w:rPr>
            <w:noProof/>
            <w:webHidden/>
          </w:rPr>
        </w:r>
        <w:r>
          <w:rPr>
            <w:noProof/>
            <w:webHidden/>
          </w:rPr>
          <w:fldChar w:fldCharType="separate"/>
        </w:r>
        <w:r w:rsidR="00C55B89">
          <w:rPr>
            <w:noProof/>
            <w:webHidden/>
          </w:rPr>
          <w:t>5</w:t>
        </w:r>
        <w:r>
          <w:rPr>
            <w:noProof/>
            <w:webHidden/>
          </w:rPr>
          <w:fldChar w:fldCharType="end"/>
        </w:r>
      </w:hyperlink>
    </w:p>
    <w:p w14:paraId="0C20CA2A" w14:textId="45CE01DB"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12" w:history="1">
        <w:r w:rsidRPr="009F0882">
          <w:rPr>
            <w:rStyle w:val="Hyperlnk"/>
            <w:rFonts w:eastAsia="MS Gothic"/>
            <w:noProof/>
          </w:rPr>
          <w:t>Funktionskontroll/kalibrering</w:t>
        </w:r>
        <w:r>
          <w:rPr>
            <w:noProof/>
            <w:webHidden/>
          </w:rPr>
          <w:tab/>
        </w:r>
        <w:r>
          <w:rPr>
            <w:noProof/>
            <w:webHidden/>
          </w:rPr>
          <w:fldChar w:fldCharType="begin"/>
        </w:r>
        <w:r>
          <w:rPr>
            <w:noProof/>
            <w:webHidden/>
          </w:rPr>
          <w:instrText xml:space="preserve"> PAGEREF _Toc171340212 \h </w:instrText>
        </w:r>
        <w:r>
          <w:rPr>
            <w:noProof/>
            <w:webHidden/>
          </w:rPr>
        </w:r>
        <w:r>
          <w:rPr>
            <w:noProof/>
            <w:webHidden/>
          </w:rPr>
          <w:fldChar w:fldCharType="separate"/>
        </w:r>
        <w:r w:rsidR="00C55B89">
          <w:rPr>
            <w:noProof/>
            <w:webHidden/>
          </w:rPr>
          <w:t>6</w:t>
        </w:r>
        <w:r>
          <w:rPr>
            <w:noProof/>
            <w:webHidden/>
          </w:rPr>
          <w:fldChar w:fldCharType="end"/>
        </w:r>
      </w:hyperlink>
    </w:p>
    <w:p w14:paraId="60F877E2" w14:textId="6415BF4E"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13" w:history="1">
        <w:r w:rsidRPr="009F0882">
          <w:rPr>
            <w:rStyle w:val="Hyperlnk"/>
            <w:rFonts w:eastAsia="MS Gothic"/>
            <w:noProof/>
          </w:rPr>
          <w:t>Förberedelser</w:t>
        </w:r>
        <w:r>
          <w:rPr>
            <w:noProof/>
            <w:webHidden/>
          </w:rPr>
          <w:tab/>
        </w:r>
        <w:r>
          <w:rPr>
            <w:noProof/>
            <w:webHidden/>
          </w:rPr>
          <w:fldChar w:fldCharType="begin"/>
        </w:r>
        <w:r>
          <w:rPr>
            <w:noProof/>
            <w:webHidden/>
          </w:rPr>
          <w:instrText xml:space="preserve"> PAGEREF _Toc171340213 \h </w:instrText>
        </w:r>
        <w:r>
          <w:rPr>
            <w:noProof/>
            <w:webHidden/>
          </w:rPr>
        </w:r>
        <w:r>
          <w:rPr>
            <w:noProof/>
            <w:webHidden/>
          </w:rPr>
          <w:fldChar w:fldCharType="separate"/>
        </w:r>
        <w:r w:rsidR="00C55B89">
          <w:rPr>
            <w:noProof/>
            <w:webHidden/>
          </w:rPr>
          <w:t>6</w:t>
        </w:r>
        <w:r>
          <w:rPr>
            <w:noProof/>
            <w:webHidden/>
          </w:rPr>
          <w:fldChar w:fldCharType="end"/>
        </w:r>
      </w:hyperlink>
    </w:p>
    <w:p w14:paraId="371C1602" w14:textId="3FBFD8C8"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4" w:history="1">
        <w:r w:rsidRPr="009F0882">
          <w:rPr>
            <w:rStyle w:val="Hyperlnk"/>
            <w:rFonts w:eastAsia="MS Gothic"/>
            <w:noProof/>
          </w:rPr>
          <w:t>Patientinformation (kallelse)</w:t>
        </w:r>
        <w:r>
          <w:rPr>
            <w:noProof/>
            <w:webHidden/>
          </w:rPr>
          <w:tab/>
        </w:r>
        <w:r>
          <w:rPr>
            <w:noProof/>
            <w:webHidden/>
          </w:rPr>
          <w:fldChar w:fldCharType="begin"/>
        </w:r>
        <w:r>
          <w:rPr>
            <w:noProof/>
            <w:webHidden/>
          </w:rPr>
          <w:instrText xml:space="preserve"> PAGEREF _Toc171340214 \h </w:instrText>
        </w:r>
        <w:r>
          <w:rPr>
            <w:noProof/>
            <w:webHidden/>
          </w:rPr>
        </w:r>
        <w:r>
          <w:rPr>
            <w:noProof/>
            <w:webHidden/>
          </w:rPr>
          <w:fldChar w:fldCharType="separate"/>
        </w:r>
        <w:r w:rsidR="00C55B89">
          <w:rPr>
            <w:noProof/>
            <w:webHidden/>
          </w:rPr>
          <w:t>6</w:t>
        </w:r>
        <w:r>
          <w:rPr>
            <w:noProof/>
            <w:webHidden/>
          </w:rPr>
          <w:fldChar w:fldCharType="end"/>
        </w:r>
      </w:hyperlink>
    </w:p>
    <w:p w14:paraId="4B851CB3" w14:textId="2C7CE11D"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5" w:history="1">
        <w:r w:rsidRPr="009F0882">
          <w:rPr>
            <w:rStyle w:val="Hyperlnk"/>
            <w:rFonts w:eastAsia="MS Gothic"/>
            <w:noProof/>
          </w:rPr>
          <w:t>Remittentinformation</w:t>
        </w:r>
        <w:r>
          <w:rPr>
            <w:noProof/>
            <w:webHidden/>
          </w:rPr>
          <w:tab/>
        </w:r>
        <w:r>
          <w:rPr>
            <w:noProof/>
            <w:webHidden/>
          </w:rPr>
          <w:fldChar w:fldCharType="begin"/>
        </w:r>
        <w:r>
          <w:rPr>
            <w:noProof/>
            <w:webHidden/>
          </w:rPr>
          <w:instrText xml:space="preserve"> PAGEREF _Toc171340215 \h </w:instrText>
        </w:r>
        <w:r>
          <w:rPr>
            <w:noProof/>
            <w:webHidden/>
          </w:rPr>
        </w:r>
        <w:r>
          <w:rPr>
            <w:noProof/>
            <w:webHidden/>
          </w:rPr>
          <w:fldChar w:fldCharType="separate"/>
        </w:r>
        <w:r w:rsidR="00C55B89">
          <w:rPr>
            <w:noProof/>
            <w:webHidden/>
          </w:rPr>
          <w:t>6</w:t>
        </w:r>
        <w:r>
          <w:rPr>
            <w:noProof/>
            <w:webHidden/>
          </w:rPr>
          <w:fldChar w:fldCharType="end"/>
        </w:r>
      </w:hyperlink>
    </w:p>
    <w:p w14:paraId="4CAACDED" w14:textId="79720FC4"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16" w:history="1">
        <w:r w:rsidRPr="009F0882">
          <w:rPr>
            <w:rStyle w:val="Hyperlnk"/>
            <w:rFonts w:eastAsia="MS Gothic"/>
            <w:noProof/>
          </w:rPr>
          <w:t>Undersökningsprocedur</w:t>
        </w:r>
        <w:r>
          <w:rPr>
            <w:noProof/>
            <w:webHidden/>
          </w:rPr>
          <w:tab/>
        </w:r>
        <w:r>
          <w:rPr>
            <w:noProof/>
            <w:webHidden/>
          </w:rPr>
          <w:fldChar w:fldCharType="begin"/>
        </w:r>
        <w:r>
          <w:rPr>
            <w:noProof/>
            <w:webHidden/>
          </w:rPr>
          <w:instrText xml:space="preserve"> PAGEREF _Toc171340216 \h </w:instrText>
        </w:r>
        <w:r>
          <w:rPr>
            <w:noProof/>
            <w:webHidden/>
          </w:rPr>
        </w:r>
        <w:r>
          <w:rPr>
            <w:noProof/>
            <w:webHidden/>
          </w:rPr>
          <w:fldChar w:fldCharType="separate"/>
        </w:r>
        <w:r w:rsidR="00C55B89">
          <w:rPr>
            <w:noProof/>
            <w:webHidden/>
          </w:rPr>
          <w:t>6</w:t>
        </w:r>
        <w:r>
          <w:rPr>
            <w:noProof/>
            <w:webHidden/>
          </w:rPr>
          <w:fldChar w:fldCharType="end"/>
        </w:r>
      </w:hyperlink>
    </w:p>
    <w:p w14:paraId="4FAAE134" w14:textId="00C37992"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7" w:history="1">
        <w:r w:rsidRPr="009F0882">
          <w:rPr>
            <w:rStyle w:val="Hyperlnk"/>
            <w:rFonts w:eastAsia="MS Gothic"/>
            <w:noProof/>
          </w:rPr>
          <w:t>Undersökningsanteckningar i patientadministrativt system</w:t>
        </w:r>
        <w:r>
          <w:rPr>
            <w:noProof/>
            <w:webHidden/>
          </w:rPr>
          <w:tab/>
        </w:r>
        <w:r>
          <w:rPr>
            <w:noProof/>
            <w:webHidden/>
          </w:rPr>
          <w:fldChar w:fldCharType="begin"/>
        </w:r>
        <w:r>
          <w:rPr>
            <w:noProof/>
            <w:webHidden/>
          </w:rPr>
          <w:instrText xml:space="preserve"> PAGEREF _Toc171340217 \h </w:instrText>
        </w:r>
        <w:r>
          <w:rPr>
            <w:noProof/>
            <w:webHidden/>
          </w:rPr>
        </w:r>
        <w:r>
          <w:rPr>
            <w:noProof/>
            <w:webHidden/>
          </w:rPr>
          <w:fldChar w:fldCharType="separate"/>
        </w:r>
        <w:r w:rsidR="00C55B89">
          <w:rPr>
            <w:noProof/>
            <w:webHidden/>
          </w:rPr>
          <w:t>6</w:t>
        </w:r>
        <w:r>
          <w:rPr>
            <w:noProof/>
            <w:webHidden/>
          </w:rPr>
          <w:fldChar w:fldCharType="end"/>
        </w:r>
      </w:hyperlink>
    </w:p>
    <w:p w14:paraId="698E5524" w14:textId="46D99CC2"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8" w:history="1">
        <w:r w:rsidRPr="009F0882">
          <w:rPr>
            <w:rStyle w:val="Hyperlnk"/>
            <w:rFonts w:eastAsia="MS Gothic"/>
            <w:noProof/>
          </w:rPr>
          <w:t>Injektion</w:t>
        </w:r>
        <w:r>
          <w:rPr>
            <w:noProof/>
            <w:webHidden/>
          </w:rPr>
          <w:tab/>
        </w:r>
        <w:r>
          <w:rPr>
            <w:noProof/>
            <w:webHidden/>
          </w:rPr>
          <w:fldChar w:fldCharType="begin"/>
        </w:r>
        <w:r>
          <w:rPr>
            <w:noProof/>
            <w:webHidden/>
          </w:rPr>
          <w:instrText xml:space="preserve"> PAGEREF _Toc171340218 \h </w:instrText>
        </w:r>
        <w:r>
          <w:rPr>
            <w:noProof/>
            <w:webHidden/>
          </w:rPr>
        </w:r>
        <w:r>
          <w:rPr>
            <w:noProof/>
            <w:webHidden/>
          </w:rPr>
          <w:fldChar w:fldCharType="separate"/>
        </w:r>
        <w:r w:rsidR="00C55B89">
          <w:rPr>
            <w:noProof/>
            <w:webHidden/>
          </w:rPr>
          <w:t>6</w:t>
        </w:r>
        <w:r>
          <w:rPr>
            <w:noProof/>
            <w:webHidden/>
          </w:rPr>
          <w:fldChar w:fldCharType="end"/>
        </w:r>
      </w:hyperlink>
    </w:p>
    <w:p w14:paraId="14652A56" w14:textId="6134D825"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19" w:history="1">
        <w:r w:rsidRPr="009F0882">
          <w:rPr>
            <w:rStyle w:val="Hyperlnk"/>
            <w:rFonts w:eastAsia="MS Gothic"/>
            <w:noProof/>
          </w:rPr>
          <w:t>Bildtagning direkt efter injektion</w:t>
        </w:r>
        <w:r>
          <w:rPr>
            <w:noProof/>
            <w:webHidden/>
          </w:rPr>
          <w:tab/>
        </w:r>
        <w:r>
          <w:rPr>
            <w:noProof/>
            <w:webHidden/>
          </w:rPr>
          <w:fldChar w:fldCharType="begin"/>
        </w:r>
        <w:r>
          <w:rPr>
            <w:noProof/>
            <w:webHidden/>
          </w:rPr>
          <w:instrText xml:space="preserve"> PAGEREF _Toc171340219 \h </w:instrText>
        </w:r>
        <w:r>
          <w:rPr>
            <w:noProof/>
            <w:webHidden/>
          </w:rPr>
        </w:r>
        <w:r>
          <w:rPr>
            <w:noProof/>
            <w:webHidden/>
          </w:rPr>
          <w:fldChar w:fldCharType="separate"/>
        </w:r>
        <w:r w:rsidR="00C55B89">
          <w:rPr>
            <w:noProof/>
            <w:webHidden/>
          </w:rPr>
          <w:t>7</w:t>
        </w:r>
        <w:r>
          <w:rPr>
            <w:noProof/>
            <w:webHidden/>
          </w:rPr>
          <w:fldChar w:fldCharType="end"/>
        </w:r>
      </w:hyperlink>
    </w:p>
    <w:p w14:paraId="0815DA12" w14:textId="2D183E08"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20" w:history="1">
        <w:r w:rsidRPr="009F0882">
          <w:rPr>
            <w:rStyle w:val="Hyperlnk"/>
            <w:rFonts w:eastAsia="MS Gothic"/>
            <w:noProof/>
          </w:rPr>
          <w:t>Bildtagning efter 90–120 minuter</w:t>
        </w:r>
        <w:r>
          <w:rPr>
            <w:noProof/>
            <w:webHidden/>
          </w:rPr>
          <w:tab/>
        </w:r>
        <w:r>
          <w:rPr>
            <w:noProof/>
            <w:webHidden/>
          </w:rPr>
          <w:fldChar w:fldCharType="begin"/>
        </w:r>
        <w:r>
          <w:rPr>
            <w:noProof/>
            <w:webHidden/>
          </w:rPr>
          <w:instrText xml:space="preserve"> PAGEREF _Toc171340220 \h </w:instrText>
        </w:r>
        <w:r>
          <w:rPr>
            <w:noProof/>
            <w:webHidden/>
          </w:rPr>
        </w:r>
        <w:r>
          <w:rPr>
            <w:noProof/>
            <w:webHidden/>
          </w:rPr>
          <w:fldChar w:fldCharType="separate"/>
        </w:r>
        <w:r w:rsidR="00C55B89">
          <w:rPr>
            <w:noProof/>
            <w:webHidden/>
          </w:rPr>
          <w:t>7</w:t>
        </w:r>
        <w:r>
          <w:rPr>
            <w:noProof/>
            <w:webHidden/>
          </w:rPr>
          <w:fldChar w:fldCharType="end"/>
        </w:r>
      </w:hyperlink>
    </w:p>
    <w:p w14:paraId="495B9A30" w14:textId="137BCAD7" w:rsidR="00973E27" w:rsidRDefault="00973E27">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71340221" w:history="1">
        <w:r w:rsidRPr="009F0882">
          <w:rPr>
            <w:rStyle w:val="Hyperlnk"/>
            <w:rFonts w:eastAsia="MS Gothic"/>
            <w:noProof/>
          </w:rPr>
          <w:t>Markering av sentinel node</w:t>
        </w:r>
        <w:r>
          <w:rPr>
            <w:noProof/>
            <w:webHidden/>
          </w:rPr>
          <w:tab/>
        </w:r>
        <w:r>
          <w:rPr>
            <w:noProof/>
            <w:webHidden/>
          </w:rPr>
          <w:fldChar w:fldCharType="begin"/>
        </w:r>
        <w:r>
          <w:rPr>
            <w:noProof/>
            <w:webHidden/>
          </w:rPr>
          <w:instrText xml:space="preserve"> PAGEREF _Toc171340221 \h </w:instrText>
        </w:r>
        <w:r>
          <w:rPr>
            <w:noProof/>
            <w:webHidden/>
          </w:rPr>
        </w:r>
        <w:r>
          <w:rPr>
            <w:noProof/>
            <w:webHidden/>
          </w:rPr>
          <w:fldChar w:fldCharType="separate"/>
        </w:r>
        <w:r w:rsidR="00C55B89">
          <w:rPr>
            <w:noProof/>
            <w:webHidden/>
          </w:rPr>
          <w:t>7</w:t>
        </w:r>
        <w:r>
          <w:rPr>
            <w:noProof/>
            <w:webHidden/>
          </w:rPr>
          <w:fldChar w:fldCharType="end"/>
        </w:r>
      </w:hyperlink>
    </w:p>
    <w:p w14:paraId="5A36FF60" w14:textId="0C341899"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2" w:history="1">
        <w:r w:rsidRPr="009F0882">
          <w:rPr>
            <w:rStyle w:val="Hyperlnk"/>
            <w:rFonts w:eastAsia="MS Gothic"/>
            <w:noProof/>
          </w:rPr>
          <w:t>Rengöring</w:t>
        </w:r>
        <w:r>
          <w:rPr>
            <w:noProof/>
            <w:webHidden/>
          </w:rPr>
          <w:tab/>
        </w:r>
        <w:r>
          <w:rPr>
            <w:noProof/>
            <w:webHidden/>
          </w:rPr>
          <w:fldChar w:fldCharType="begin"/>
        </w:r>
        <w:r>
          <w:rPr>
            <w:noProof/>
            <w:webHidden/>
          </w:rPr>
          <w:instrText xml:space="preserve"> PAGEREF _Toc171340222 \h </w:instrText>
        </w:r>
        <w:r>
          <w:rPr>
            <w:noProof/>
            <w:webHidden/>
          </w:rPr>
        </w:r>
        <w:r>
          <w:rPr>
            <w:noProof/>
            <w:webHidden/>
          </w:rPr>
          <w:fldChar w:fldCharType="separate"/>
        </w:r>
        <w:r w:rsidR="00C55B89">
          <w:rPr>
            <w:noProof/>
            <w:webHidden/>
          </w:rPr>
          <w:t>7</w:t>
        </w:r>
        <w:r>
          <w:rPr>
            <w:noProof/>
            <w:webHidden/>
          </w:rPr>
          <w:fldChar w:fldCharType="end"/>
        </w:r>
      </w:hyperlink>
    </w:p>
    <w:p w14:paraId="0AEFDAD9" w14:textId="328E313F"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3" w:history="1">
        <w:r w:rsidRPr="009F0882">
          <w:rPr>
            <w:rStyle w:val="Hyperlnk"/>
            <w:rFonts w:eastAsia="MS Gothic"/>
            <w:noProof/>
          </w:rPr>
          <w:t>Samanställning och analys av undersökningsinformation</w:t>
        </w:r>
        <w:r>
          <w:rPr>
            <w:noProof/>
            <w:webHidden/>
          </w:rPr>
          <w:tab/>
        </w:r>
        <w:r>
          <w:rPr>
            <w:noProof/>
            <w:webHidden/>
          </w:rPr>
          <w:fldChar w:fldCharType="begin"/>
        </w:r>
        <w:r>
          <w:rPr>
            <w:noProof/>
            <w:webHidden/>
          </w:rPr>
          <w:instrText xml:space="preserve"> PAGEREF _Toc171340223 \h </w:instrText>
        </w:r>
        <w:r>
          <w:rPr>
            <w:noProof/>
            <w:webHidden/>
          </w:rPr>
        </w:r>
        <w:r>
          <w:rPr>
            <w:noProof/>
            <w:webHidden/>
          </w:rPr>
          <w:fldChar w:fldCharType="separate"/>
        </w:r>
        <w:r w:rsidR="00C55B89">
          <w:rPr>
            <w:noProof/>
            <w:webHidden/>
          </w:rPr>
          <w:t>8</w:t>
        </w:r>
        <w:r>
          <w:rPr>
            <w:noProof/>
            <w:webHidden/>
          </w:rPr>
          <w:fldChar w:fldCharType="end"/>
        </w:r>
      </w:hyperlink>
    </w:p>
    <w:p w14:paraId="2EAB698F" w14:textId="779CBF74"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4" w:history="1">
        <w:r w:rsidRPr="009F0882">
          <w:rPr>
            <w:rStyle w:val="Hyperlnk"/>
            <w:rFonts w:eastAsia="MS Gothic"/>
            <w:noProof/>
          </w:rPr>
          <w:t>Referensvärden</w:t>
        </w:r>
        <w:r>
          <w:rPr>
            <w:noProof/>
            <w:webHidden/>
          </w:rPr>
          <w:tab/>
        </w:r>
        <w:r>
          <w:rPr>
            <w:noProof/>
            <w:webHidden/>
          </w:rPr>
          <w:fldChar w:fldCharType="begin"/>
        </w:r>
        <w:r>
          <w:rPr>
            <w:noProof/>
            <w:webHidden/>
          </w:rPr>
          <w:instrText xml:space="preserve"> PAGEREF _Toc171340224 \h </w:instrText>
        </w:r>
        <w:r>
          <w:rPr>
            <w:noProof/>
            <w:webHidden/>
          </w:rPr>
        </w:r>
        <w:r>
          <w:rPr>
            <w:noProof/>
            <w:webHidden/>
          </w:rPr>
          <w:fldChar w:fldCharType="separate"/>
        </w:r>
        <w:r w:rsidR="00C55B89">
          <w:rPr>
            <w:noProof/>
            <w:webHidden/>
          </w:rPr>
          <w:t>8</w:t>
        </w:r>
        <w:r>
          <w:rPr>
            <w:noProof/>
            <w:webHidden/>
          </w:rPr>
          <w:fldChar w:fldCharType="end"/>
        </w:r>
      </w:hyperlink>
    </w:p>
    <w:p w14:paraId="00FD6BAB" w14:textId="190CF204"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5" w:history="1">
        <w:r w:rsidRPr="009F0882">
          <w:rPr>
            <w:rStyle w:val="Hyperlnk"/>
            <w:rFonts w:eastAsia="MS Gothic"/>
            <w:noProof/>
          </w:rPr>
          <w:t>Felkällor</w:t>
        </w:r>
        <w:r>
          <w:rPr>
            <w:noProof/>
            <w:webHidden/>
          </w:rPr>
          <w:tab/>
        </w:r>
        <w:r>
          <w:rPr>
            <w:noProof/>
            <w:webHidden/>
          </w:rPr>
          <w:fldChar w:fldCharType="begin"/>
        </w:r>
        <w:r>
          <w:rPr>
            <w:noProof/>
            <w:webHidden/>
          </w:rPr>
          <w:instrText xml:space="preserve"> PAGEREF _Toc171340225 \h </w:instrText>
        </w:r>
        <w:r>
          <w:rPr>
            <w:noProof/>
            <w:webHidden/>
          </w:rPr>
        </w:r>
        <w:r>
          <w:rPr>
            <w:noProof/>
            <w:webHidden/>
          </w:rPr>
          <w:fldChar w:fldCharType="separate"/>
        </w:r>
        <w:r w:rsidR="00C55B89">
          <w:rPr>
            <w:noProof/>
            <w:webHidden/>
          </w:rPr>
          <w:t>8</w:t>
        </w:r>
        <w:r>
          <w:rPr>
            <w:noProof/>
            <w:webHidden/>
          </w:rPr>
          <w:fldChar w:fldCharType="end"/>
        </w:r>
      </w:hyperlink>
    </w:p>
    <w:p w14:paraId="151834FF" w14:textId="31156F24"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6" w:history="1">
        <w:r w:rsidRPr="009F0882">
          <w:rPr>
            <w:rStyle w:val="Hyperlnk"/>
            <w:rFonts w:eastAsia="MS Gothic"/>
            <w:noProof/>
          </w:rPr>
          <w:t>Utlåtande</w:t>
        </w:r>
        <w:r>
          <w:rPr>
            <w:noProof/>
            <w:webHidden/>
          </w:rPr>
          <w:tab/>
        </w:r>
        <w:r>
          <w:rPr>
            <w:noProof/>
            <w:webHidden/>
          </w:rPr>
          <w:fldChar w:fldCharType="begin"/>
        </w:r>
        <w:r>
          <w:rPr>
            <w:noProof/>
            <w:webHidden/>
          </w:rPr>
          <w:instrText xml:space="preserve"> PAGEREF _Toc171340226 \h </w:instrText>
        </w:r>
        <w:r>
          <w:rPr>
            <w:noProof/>
            <w:webHidden/>
          </w:rPr>
        </w:r>
        <w:r>
          <w:rPr>
            <w:noProof/>
            <w:webHidden/>
          </w:rPr>
          <w:fldChar w:fldCharType="separate"/>
        </w:r>
        <w:r w:rsidR="00C55B89">
          <w:rPr>
            <w:noProof/>
            <w:webHidden/>
          </w:rPr>
          <w:t>8</w:t>
        </w:r>
        <w:r>
          <w:rPr>
            <w:noProof/>
            <w:webHidden/>
          </w:rPr>
          <w:fldChar w:fldCharType="end"/>
        </w:r>
      </w:hyperlink>
    </w:p>
    <w:p w14:paraId="5CB5E51D" w14:textId="52F9DF7C" w:rsidR="00973E27" w:rsidRDefault="00973E27">
      <w:pPr>
        <w:pStyle w:val="Innehll2"/>
        <w:tabs>
          <w:tab w:val="right" w:leader="dot" w:pos="8919"/>
        </w:tabs>
        <w:rPr>
          <w:rFonts w:asciiTheme="minorHAnsi" w:eastAsiaTheme="minorEastAsia" w:hAnsiTheme="minorHAnsi" w:cstheme="minorBidi"/>
          <w:noProof/>
          <w:kern w:val="2"/>
          <w:sz w:val="22"/>
          <w:szCs w:val="22"/>
          <w14:ligatures w14:val="standardContextual"/>
        </w:rPr>
      </w:pPr>
      <w:hyperlink w:anchor="_Toc171340227" w:history="1">
        <w:r w:rsidRPr="009F0882">
          <w:rPr>
            <w:rStyle w:val="Hyperlnk"/>
            <w:rFonts w:eastAsia="MS Gothic"/>
            <w:noProof/>
            <w:lang w:val="en-GB"/>
          </w:rPr>
          <w:t>Referenser</w:t>
        </w:r>
        <w:r>
          <w:rPr>
            <w:noProof/>
            <w:webHidden/>
          </w:rPr>
          <w:tab/>
        </w:r>
        <w:r>
          <w:rPr>
            <w:noProof/>
            <w:webHidden/>
          </w:rPr>
          <w:fldChar w:fldCharType="begin"/>
        </w:r>
        <w:r>
          <w:rPr>
            <w:noProof/>
            <w:webHidden/>
          </w:rPr>
          <w:instrText xml:space="preserve"> PAGEREF _Toc171340227 \h </w:instrText>
        </w:r>
        <w:r>
          <w:rPr>
            <w:noProof/>
            <w:webHidden/>
          </w:rPr>
        </w:r>
        <w:r>
          <w:rPr>
            <w:noProof/>
            <w:webHidden/>
          </w:rPr>
          <w:fldChar w:fldCharType="separate"/>
        </w:r>
        <w:r w:rsidR="00C55B89">
          <w:rPr>
            <w:noProof/>
            <w:webHidden/>
          </w:rPr>
          <w:t>9</w:t>
        </w:r>
        <w:r>
          <w:rPr>
            <w:noProof/>
            <w:webHidden/>
          </w:rPr>
          <w:fldChar w:fldCharType="end"/>
        </w:r>
      </w:hyperlink>
    </w:p>
    <w:p w14:paraId="18254307" w14:textId="49238401" w:rsidR="006F4733" w:rsidRPr="006F4733" w:rsidRDefault="00DE04A1" w:rsidP="0094171E">
      <w:pPr>
        <w:tabs>
          <w:tab w:val="right" w:leader="dot" w:pos="8910"/>
        </w:tabs>
        <w:spacing w:before="120" w:after="0"/>
        <w:ind w:left="0"/>
        <w:rPr>
          <w:rFonts w:asciiTheme="minorHAnsi" w:eastAsiaTheme="minorEastAsia" w:hAnsiTheme="minorHAnsi" w:cstheme="minorBidi"/>
          <w:i/>
          <w:iCs/>
          <w:noProof/>
          <w:kern w:val="2"/>
          <w14:ligatures w14:val="standardContextual"/>
        </w:rPr>
      </w:pPr>
      <w:r w:rsidRPr="00DE04A1">
        <w:rPr>
          <w:rFonts w:asciiTheme="minorHAnsi" w:hAnsiTheme="minorHAnsi"/>
          <w:b/>
          <w:bCs/>
          <w:i/>
          <w:iCs/>
        </w:rPr>
        <w:fldChar w:fldCharType="end"/>
      </w:r>
    </w:p>
    <w:p w14:paraId="6889252E" w14:textId="77777777" w:rsidR="006F4733" w:rsidRPr="006F4733" w:rsidRDefault="006F4733" w:rsidP="00192D6E">
      <w:pPr>
        <w:pStyle w:val="Rubrik2"/>
        <w:ind w:left="0"/>
        <w:rPr>
          <w:rFonts w:ascii="Segoe UI" w:hAnsi="Segoe UI" w:cs="Segoe UI"/>
          <w:sz w:val="18"/>
          <w:szCs w:val="18"/>
        </w:rPr>
      </w:pPr>
      <w:bookmarkStart w:id="2" w:name="_Toc171340195"/>
      <w:r w:rsidRPr="006F4733">
        <w:t>Metodgrupp</w:t>
      </w:r>
      <w:bookmarkEnd w:id="2"/>
      <w:r w:rsidRPr="006F4733">
        <w:t> </w:t>
      </w:r>
    </w:p>
    <w:p w14:paraId="7064340B"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Metoden utarbetad av: Simona Popa, Ulf Cederbom, Helena Heintz, Maria Henningsson, Bianca Bugge, Andreas Österlund och Louise Strandberg.  </w:t>
      </w:r>
    </w:p>
    <w:p w14:paraId="4F2D7E22" w14:textId="77777777" w:rsidR="006F4733" w:rsidRPr="006F4733" w:rsidRDefault="006F4733" w:rsidP="00192D6E">
      <w:pPr>
        <w:pStyle w:val="Rubrik2"/>
        <w:ind w:left="0"/>
        <w:rPr>
          <w:rFonts w:ascii="Segoe UI" w:hAnsi="Segoe UI" w:cs="Segoe UI"/>
          <w:sz w:val="18"/>
          <w:szCs w:val="18"/>
        </w:rPr>
      </w:pPr>
      <w:bookmarkStart w:id="3" w:name="_Toc171340196"/>
      <w:r w:rsidRPr="006F4733">
        <w:t>Förändringar sedan föregående version</w:t>
      </w:r>
      <w:bookmarkEnd w:id="3"/>
      <w:r w:rsidRPr="006F4733">
        <w:t> </w:t>
      </w:r>
    </w:p>
    <w:p w14:paraId="1F4CCD2C" w14:textId="7B58FBE0" w:rsidR="006F4733" w:rsidRDefault="004F5414" w:rsidP="00882D86">
      <w:pPr>
        <w:pStyle w:val="Punktlista"/>
        <w:ind w:left="284" w:hanging="284"/>
        <w:rPr>
          <w:rFonts w:ascii="Times New Roman" w:hAnsi="Times New Roman"/>
        </w:rPr>
      </w:pPr>
      <w:r>
        <w:rPr>
          <w:rFonts w:ascii="Times New Roman" w:hAnsi="Times New Roman"/>
        </w:rPr>
        <w:t>Injektionen ges i en spruta.</w:t>
      </w:r>
    </w:p>
    <w:p w14:paraId="3067260E" w14:textId="26DC1EDE" w:rsidR="004F5414" w:rsidRDefault="004F5414" w:rsidP="00882D86">
      <w:pPr>
        <w:pStyle w:val="Punktlista"/>
        <w:ind w:left="284" w:hanging="284"/>
        <w:rPr>
          <w:rFonts w:ascii="Times New Roman" w:hAnsi="Times New Roman"/>
        </w:rPr>
      </w:pPr>
      <w:r>
        <w:rPr>
          <w:rFonts w:ascii="Times New Roman" w:hAnsi="Times New Roman"/>
        </w:rPr>
        <w:t>Rättat till felaktiga vinkelangivelser för kameraposition.</w:t>
      </w:r>
    </w:p>
    <w:p w14:paraId="4991290C" w14:textId="392774E9" w:rsidR="004F5414" w:rsidRDefault="004F5414" w:rsidP="00882D86">
      <w:pPr>
        <w:pStyle w:val="Punktlista"/>
        <w:ind w:left="284" w:hanging="284"/>
        <w:rPr>
          <w:rFonts w:ascii="Times New Roman" w:hAnsi="Times New Roman"/>
        </w:rPr>
      </w:pPr>
      <w:r>
        <w:rPr>
          <w:rFonts w:ascii="Times New Roman" w:hAnsi="Times New Roman"/>
        </w:rPr>
        <w:t>Förty</w:t>
      </w:r>
      <w:r w:rsidR="00A647D9">
        <w:rPr>
          <w:rFonts w:ascii="Times New Roman" w:hAnsi="Times New Roman"/>
        </w:rPr>
        <w:t>dligat att extra uppmärksamhet behövs vid undersökning på NÄL.</w:t>
      </w:r>
    </w:p>
    <w:p w14:paraId="7C452735" w14:textId="5A9F7A7D" w:rsidR="00F32710" w:rsidRPr="000D54EA" w:rsidRDefault="00F32710" w:rsidP="00882D86">
      <w:pPr>
        <w:pStyle w:val="Punktlista"/>
        <w:ind w:left="284" w:hanging="284"/>
        <w:rPr>
          <w:rFonts w:ascii="Times New Roman" w:hAnsi="Times New Roman"/>
        </w:rPr>
      </w:pPr>
      <w:r>
        <w:rPr>
          <w:rFonts w:ascii="Times New Roman" w:hAnsi="Times New Roman"/>
        </w:rPr>
        <w:t>Lagt till koder och ändrat indikationer för SPECT.</w:t>
      </w:r>
    </w:p>
    <w:p w14:paraId="6067DD42" w14:textId="77777777" w:rsidR="006F4733" w:rsidRPr="006F4733" w:rsidRDefault="006F4733" w:rsidP="00192D6E">
      <w:pPr>
        <w:pStyle w:val="Rubrik2"/>
        <w:ind w:left="0"/>
        <w:rPr>
          <w:rFonts w:ascii="Segoe UI" w:hAnsi="Segoe UI" w:cs="Segoe UI"/>
          <w:sz w:val="18"/>
          <w:szCs w:val="18"/>
        </w:rPr>
      </w:pPr>
      <w:bookmarkStart w:id="4" w:name="_Toc171340197"/>
      <w:r w:rsidRPr="006F4733">
        <w:t>Inledning</w:t>
      </w:r>
      <w:bookmarkEnd w:id="4"/>
      <w:r w:rsidRPr="006F4733">
        <w:t> </w:t>
      </w:r>
    </w:p>
    <w:p w14:paraId="0BA029BC"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Malignt melanom är en cancer som börjar i huden, oftast i ett förändrat födelsemärke. Den är den farligaste av hudcancrarna och en av de snabbast ökande cancerformerna. Det är en malign cancersort vilket innebär att den är benägen att metastasera, dvs sprida sig till andra organ eller vävnader. Spridningen sker via lymfbanor i huden till lymfkörtlarna och kan därifrån spridas till andra delar av kroppen.  </w:t>
      </w:r>
    </w:p>
    <w:p w14:paraId="1A6DD556" w14:textId="32B8C859"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Lymfkörtlarna fungerar som filter som fångar upp eventuella tumörceller. Studier har visat att om den lymfkörteln tumören först dräneras till är tumörfri innebär det att det är osannolikt att cancern har metastaserat. Denna första lymfkörtel, eller lymfnod, kallas för sentinel node vilket betyder portvaktskörtel. </w:t>
      </w:r>
      <w:r w:rsidR="006E35FF">
        <w:rPr>
          <w:rFonts w:ascii="Times New Roman" w:hAnsi="Times New Roman"/>
        </w:rPr>
        <w:br/>
      </w:r>
    </w:p>
    <w:p w14:paraId="029DF506" w14:textId="64770390"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lastRenderedPageBreak/>
        <w:t>Eftersom hudens lymfsystem är komplicerat så är det svårt att säkert bedöma vilka noder som området på huden där melanomet finns dräneras till. Tumörer som sitter på extremiteter har oftast ett mer förutsägbart mönster, och dräneras ofta till axill eller ljumske i anslutning till extremiteten. Tumörer lokaliserade på bålen har ett mer oförutsägbart dräneringsmönster, och kan dräneras till flera olika lymfkörtelområden. I vissa fall kan flera sentinel node finnas i såväl axiller som ljumskar bilateralt. Det kan dessutom finnas körtlar med upptag på andra ställen till exempel i bukväggen, kring sternum och vid claviklar. </w:t>
      </w:r>
      <w:r w:rsidR="00FE5AEA">
        <w:rPr>
          <w:rFonts w:ascii="Times New Roman" w:hAnsi="Times New Roman"/>
        </w:rPr>
        <w:br/>
      </w:r>
    </w:p>
    <w:p w14:paraId="00CDA42D" w14:textId="104462A8"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xml:space="preserve">Genom att använda en trippelteknik med preoperativ lymfskintigrafi på nuklearmedicin, intraoperativ blåfärg i kombination med handhållen gammaprob samt histopatologi, kan en eller flera lymfkörtlar ”sentinel node” (SLN) identifieras och analyseras. Bilddiagnostik före operation ger en uppfattning om antal sentinel node och dess lokalisation. Genom att ta bilder dels i samband med injektion dels efter </w:t>
      </w:r>
      <w:r w:rsidR="00973E27" w:rsidRPr="006F4733">
        <w:rPr>
          <w:rFonts w:ascii="Times New Roman" w:hAnsi="Times New Roman"/>
        </w:rPr>
        <w:t>1–3</w:t>
      </w:r>
      <w:r w:rsidRPr="006F4733">
        <w:rPr>
          <w:rFonts w:ascii="Times New Roman" w:hAnsi="Times New Roman"/>
        </w:rPr>
        <w:t xml:space="preserve"> timmar kan en eller flera sentinel node visualiseras. Dessa körtlar kommer sedan att förbli svagt radioaktiva, vilket gör att operatören kan identifiera körtlarna under operation. </w:t>
      </w:r>
    </w:p>
    <w:p w14:paraId="6C200047" w14:textId="77777777" w:rsidR="006F4733" w:rsidRPr="006F4733" w:rsidRDefault="006F4733" w:rsidP="005E1DB7">
      <w:pPr>
        <w:pStyle w:val="Rubrik2"/>
        <w:ind w:left="0"/>
        <w:rPr>
          <w:rFonts w:ascii="Segoe UI" w:hAnsi="Segoe UI" w:cs="Segoe UI"/>
          <w:sz w:val="18"/>
          <w:szCs w:val="18"/>
        </w:rPr>
      </w:pPr>
      <w:bookmarkStart w:id="5" w:name="_Toc171340198"/>
      <w:r w:rsidRPr="006F4733">
        <w:t>Undersökningskod</w:t>
      </w:r>
      <w:bookmarkEnd w:id="5"/>
      <w:r w:rsidRPr="006F4733">
        <w:t> </w:t>
      </w:r>
    </w:p>
    <w:p w14:paraId="22B7A1E5" w14:textId="77777777" w:rsidR="006F4733" w:rsidRPr="006F4733" w:rsidRDefault="006F4733" w:rsidP="006F4733">
      <w:pPr>
        <w:spacing w:after="0" w:line="240" w:lineRule="auto"/>
        <w:ind w:left="0" w:right="-15"/>
        <w:textAlignment w:val="baseline"/>
        <w:rPr>
          <w:rFonts w:ascii="Segoe UI" w:hAnsi="Segoe UI" w:cs="Segoe UI"/>
          <w:i/>
          <w:iCs/>
          <w:color w:val="000000"/>
          <w:sz w:val="18"/>
          <w:szCs w:val="18"/>
        </w:rPr>
      </w:pPr>
      <w:r w:rsidRPr="006F4733">
        <w:rPr>
          <w:rFonts w:ascii="Times New Roman" w:hAnsi="Times New Roman"/>
          <w:b/>
          <w:bCs/>
          <w:color w:val="44546A"/>
          <w:sz w:val="18"/>
          <w:szCs w:val="18"/>
        </w:rPr>
        <w:t xml:space="preserve">Tabell </w:t>
      </w:r>
      <w:r w:rsidRPr="006F4733">
        <w:rPr>
          <w:rFonts w:ascii="Times New Roman" w:hAnsi="Times New Roman"/>
          <w:b/>
          <w:bCs/>
          <w:color w:val="44546A"/>
          <w:sz w:val="18"/>
          <w:szCs w:val="18"/>
          <w:shd w:val="clear" w:color="auto" w:fill="E1E3E6"/>
        </w:rPr>
        <w:t>1</w:t>
      </w:r>
      <w:r w:rsidRPr="006F4733">
        <w:rPr>
          <w:rFonts w:ascii="Times New Roman" w:hAnsi="Times New Roman"/>
          <w:b/>
          <w:bCs/>
          <w:color w:val="44546A"/>
          <w:sz w:val="18"/>
          <w:szCs w:val="18"/>
        </w:rPr>
        <w:t xml:space="preserve">. </w:t>
      </w:r>
      <w:r w:rsidRPr="006F4733">
        <w:rPr>
          <w:rFonts w:ascii="Times New Roman" w:hAnsi="Times New Roman"/>
          <w:color w:val="44546A"/>
          <w:sz w:val="18"/>
          <w:szCs w:val="18"/>
        </w:rPr>
        <w:t>Relevanta koder.</w:t>
      </w:r>
      <w:r w:rsidRPr="006F4733">
        <w:rPr>
          <w:rFonts w:ascii="Times New Roman" w:hAnsi="Times New Roman"/>
          <w:b/>
          <w:bCs/>
          <w:color w:val="44546A"/>
          <w:sz w:val="18"/>
          <w:szCs w:val="18"/>
        </w:rPr>
        <w:t> </w:t>
      </w:r>
      <w:r w:rsidRPr="006F4733">
        <w:rPr>
          <w:rFonts w:ascii="Times New Roman" w:hAnsi="Times New Roman"/>
          <w:i/>
          <w:iCs/>
          <w:color w:val="44546A"/>
          <w:sz w:val="18"/>
          <w:szCs w:val="18"/>
        </w:rPr>
        <w:t> </w:t>
      </w:r>
    </w:p>
    <w:tbl>
      <w:tblPr>
        <w:tblW w:w="9064"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970"/>
        <w:gridCol w:w="6094"/>
      </w:tblGrid>
      <w:tr w:rsidR="006F4733" w:rsidRPr="006F4733" w14:paraId="59BF9FEA" w14:textId="77777777" w:rsidTr="00C81C14">
        <w:trPr>
          <w:trHeight w:val="300"/>
        </w:trPr>
        <w:tc>
          <w:tcPr>
            <w:tcW w:w="2970" w:type="dxa"/>
            <w:tcBorders>
              <w:top w:val="single" w:sz="6" w:space="0" w:color="8EAADB"/>
              <w:left w:val="single" w:sz="6" w:space="0" w:color="8EAADB"/>
              <w:bottom w:val="single" w:sz="12" w:space="0" w:color="8EAADB"/>
              <w:right w:val="single" w:sz="6" w:space="0" w:color="8EAADB"/>
            </w:tcBorders>
            <w:shd w:val="clear" w:color="auto" w:fill="auto"/>
            <w:hideMark/>
          </w:tcPr>
          <w:p w14:paraId="79CA8975" w14:textId="77777777" w:rsidR="006F4733" w:rsidRPr="006F4733" w:rsidRDefault="006F4733" w:rsidP="006F4733">
            <w:pPr>
              <w:spacing w:after="0" w:line="240" w:lineRule="auto"/>
              <w:ind w:left="0" w:right="-15"/>
              <w:textAlignment w:val="baseline"/>
              <w:rPr>
                <w:rFonts w:ascii="Times New Roman" w:hAnsi="Times New Roman"/>
                <w:b/>
                <w:bCs/>
                <w:color w:val="2F5496"/>
              </w:rPr>
            </w:pPr>
            <w:r w:rsidRPr="006F4733">
              <w:rPr>
                <w:rFonts w:ascii="Calibri" w:hAnsi="Calibri" w:cs="Calibri"/>
                <w:b/>
                <w:bCs/>
                <w:sz w:val="22"/>
                <w:szCs w:val="22"/>
              </w:rPr>
              <w:t>Undersökningskod </w:t>
            </w:r>
          </w:p>
        </w:tc>
        <w:tc>
          <w:tcPr>
            <w:tcW w:w="6094" w:type="dxa"/>
            <w:tcBorders>
              <w:top w:val="single" w:sz="6" w:space="0" w:color="8EAADB"/>
              <w:left w:val="single" w:sz="6" w:space="0" w:color="8EAADB"/>
              <w:bottom w:val="single" w:sz="12" w:space="0" w:color="8EAADB"/>
              <w:right w:val="single" w:sz="6" w:space="0" w:color="8EAADB"/>
            </w:tcBorders>
            <w:shd w:val="clear" w:color="auto" w:fill="auto"/>
            <w:hideMark/>
          </w:tcPr>
          <w:p w14:paraId="6A084157" w14:textId="77777777" w:rsidR="006F4733" w:rsidRPr="006F4733" w:rsidRDefault="006F4733" w:rsidP="006F4733">
            <w:pPr>
              <w:spacing w:after="0" w:line="240" w:lineRule="auto"/>
              <w:ind w:left="0" w:right="-15"/>
              <w:textAlignment w:val="baseline"/>
              <w:rPr>
                <w:rFonts w:ascii="Times New Roman" w:hAnsi="Times New Roman"/>
                <w:b/>
                <w:bCs/>
                <w:color w:val="2F5496"/>
              </w:rPr>
            </w:pPr>
            <w:r w:rsidRPr="006F4733">
              <w:rPr>
                <w:rFonts w:ascii="Calibri" w:hAnsi="Calibri" w:cs="Calibri"/>
                <w:b/>
                <w:bCs/>
                <w:sz w:val="22"/>
                <w:szCs w:val="22"/>
              </w:rPr>
              <w:t>Undersökningsnamn </w:t>
            </w:r>
          </w:p>
        </w:tc>
      </w:tr>
      <w:tr w:rsidR="006F4733" w:rsidRPr="006F4733" w14:paraId="526D62FD" w14:textId="77777777" w:rsidTr="00C81C14">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D9E2F3"/>
            <w:hideMark/>
          </w:tcPr>
          <w:p w14:paraId="2766B0C5" w14:textId="77777777" w:rsidR="006F4733" w:rsidRPr="006F4733" w:rsidRDefault="006F4733" w:rsidP="006F4733">
            <w:pPr>
              <w:spacing w:after="0" w:line="240" w:lineRule="auto"/>
              <w:ind w:left="0" w:right="-15"/>
              <w:textAlignment w:val="baseline"/>
              <w:rPr>
                <w:rFonts w:ascii="Times New Roman" w:hAnsi="Times New Roman"/>
                <w:b/>
                <w:bCs/>
                <w:color w:val="2F5496"/>
              </w:rPr>
            </w:pPr>
            <w:r w:rsidRPr="006F4733">
              <w:rPr>
                <w:rFonts w:ascii="Calibri" w:hAnsi="Calibri" w:cs="Calibri"/>
                <w:sz w:val="22"/>
                <w:szCs w:val="22"/>
              </w:rPr>
              <w:t>762000</w:t>
            </w:r>
            <w:r w:rsidRPr="006F4733">
              <w:rPr>
                <w:rFonts w:ascii="Calibri" w:hAnsi="Calibri" w:cs="Calibri"/>
                <w:b/>
                <w:bCs/>
                <w:sz w:val="22"/>
                <w:szCs w:val="22"/>
              </w:rPr>
              <w:t> </w:t>
            </w:r>
          </w:p>
        </w:tc>
        <w:tc>
          <w:tcPr>
            <w:tcW w:w="6094" w:type="dxa"/>
            <w:tcBorders>
              <w:top w:val="single" w:sz="6" w:space="0" w:color="8EAADB"/>
              <w:left w:val="single" w:sz="6" w:space="0" w:color="8EAADB"/>
              <w:bottom w:val="single" w:sz="6" w:space="0" w:color="8EAADB"/>
              <w:right w:val="single" w:sz="6" w:space="0" w:color="8EAADB"/>
            </w:tcBorders>
            <w:shd w:val="clear" w:color="auto" w:fill="D9E2F3"/>
            <w:hideMark/>
          </w:tcPr>
          <w:p w14:paraId="29984A76" w14:textId="77777777" w:rsidR="006F4733" w:rsidRPr="006F4733" w:rsidRDefault="006F4733" w:rsidP="006F4733">
            <w:pPr>
              <w:spacing w:after="0" w:line="240" w:lineRule="auto"/>
              <w:ind w:left="0" w:right="-15"/>
              <w:textAlignment w:val="baseline"/>
              <w:rPr>
                <w:rFonts w:ascii="Times New Roman" w:hAnsi="Times New Roman"/>
                <w:color w:val="2F5496"/>
              </w:rPr>
            </w:pPr>
            <w:r w:rsidRPr="006F4733">
              <w:rPr>
                <w:rFonts w:ascii="Calibri" w:hAnsi="Calibri" w:cs="Calibri"/>
                <w:sz w:val="22"/>
                <w:szCs w:val="22"/>
              </w:rPr>
              <w:t>NM Sentinel node, malignt melanom, bål </w:t>
            </w:r>
          </w:p>
        </w:tc>
      </w:tr>
      <w:tr w:rsidR="006F4733" w:rsidRPr="006F4733" w14:paraId="09287441" w14:textId="77777777" w:rsidTr="00C81C14">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auto"/>
            <w:hideMark/>
          </w:tcPr>
          <w:p w14:paraId="497B60BF" w14:textId="77777777" w:rsidR="006F4733" w:rsidRPr="006F4733" w:rsidRDefault="006F4733" w:rsidP="006F4733">
            <w:pPr>
              <w:spacing w:after="0" w:line="240" w:lineRule="auto"/>
              <w:ind w:left="0" w:right="-15"/>
              <w:textAlignment w:val="baseline"/>
              <w:rPr>
                <w:rFonts w:ascii="Times New Roman" w:hAnsi="Times New Roman"/>
                <w:b/>
                <w:bCs/>
                <w:color w:val="2F5496"/>
              </w:rPr>
            </w:pPr>
            <w:r w:rsidRPr="006F4733">
              <w:rPr>
                <w:rFonts w:ascii="Calibri" w:hAnsi="Calibri" w:cs="Calibri"/>
                <w:sz w:val="22"/>
                <w:szCs w:val="22"/>
              </w:rPr>
              <w:t>768000</w:t>
            </w:r>
            <w:r w:rsidRPr="006F4733">
              <w:rPr>
                <w:rFonts w:ascii="Calibri" w:hAnsi="Calibri" w:cs="Calibri"/>
                <w:sz w:val="22"/>
                <w:szCs w:val="22"/>
              </w:rPr>
              <w:tab/>
            </w:r>
            <w:r w:rsidRPr="006F4733">
              <w:rPr>
                <w:rFonts w:ascii="Calibri" w:hAnsi="Calibri" w:cs="Calibri"/>
                <w:b/>
                <w:bCs/>
                <w:sz w:val="22"/>
                <w:szCs w:val="22"/>
              </w:rPr>
              <w:t> </w:t>
            </w:r>
          </w:p>
        </w:tc>
        <w:tc>
          <w:tcPr>
            <w:tcW w:w="6094" w:type="dxa"/>
            <w:tcBorders>
              <w:top w:val="single" w:sz="6" w:space="0" w:color="8EAADB"/>
              <w:left w:val="single" w:sz="6" w:space="0" w:color="8EAADB"/>
              <w:bottom w:val="single" w:sz="6" w:space="0" w:color="8EAADB"/>
              <w:right w:val="single" w:sz="6" w:space="0" w:color="8EAADB"/>
            </w:tcBorders>
            <w:shd w:val="clear" w:color="auto" w:fill="auto"/>
            <w:hideMark/>
          </w:tcPr>
          <w:p w14:paraId="1D3B5B40" w14:textId="77777777" w:rsidR="006F4733" w:rsidRPr="006F4733" w:rsidRDefault="006F4733" w:rsidP="006F4733">
            <w:pPr>
              <w:spacing w:after="0" w:line="240" w:lineRule="auto"/>
              <w:ind w:left="0" w:right="-15"/>
              <w:textAlignment w:val="baseline"/>
              <w:rPr>
                <w:rFonts w:ascii="Times New Roman" w:hAnsi="Times New Roman"/>
                <w:color w:val="2F5496"/>
              </w:rPr>
            </w:pPr>
            <w:r w:rsidRPr="006F4733">
              <w:rPr>
                <w:rFonts w:ascii="Calibri" w:hAnsi="Calibri" w:cs="Calibri"/>
                <w:sz w:val="22"/>
                <w:szCs w:val="22"/>
              </w:rPr>
              <w:t>NM Sentinel node, malignt melanom, extremitet </w:t>
            </w:r>
          </w:p>
        </w:tc>
      </w:tr>
      <w:tr w:rsidR="00EE6D83" w:rsidRPr="006F4733" w14:paraId="287D5FCF" w14:textId="77777777" w:rsidTr="00C81C14">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auto"/>
          </w:tcPr>
          <w:p w14:paraId="143EE533" w14:textId="24F984AC" w:rsidR="00EE6D83" w:rsidRPr="006F4733" w:rsidRDefault="00EE6D83" w:rsidP="006F4733">
            <w:pPr>
              <w:spacing w:after="0" w:line="240" w:lineRule="auto"/>
              <w:ind w:left="0" w:right="-15"/>
              <w:textAlignment w:val="baseline"/>
              <w:rPr>
                <w:rFonts w:ascii="Calibri" w:hAnsi="Calibri" w:cs="Calibri"/>
                <w:sz w:val="22"/>
                <w:szCs w:val="22"/>
              </w:rPr>
            </w:pPr>
            <w:r>
              <w:rPr>
                <w:rFonts w:ascii="Calibri" w:hAnsi="Calibri" w:cs="Calibri"/>
                <w:sz w:val="22"/>
                <w:szCs w:val="22"/>
              </w:rPr>
              <w:t>762704</w:t>
            </w:r>
          </w:p>
        </w:tc>
        <w:tc>
          <w:tcPr>
            <w:tcW w:w="6094" w:type="dxa"/>
            <w:tcBorders>
              <w:top w:val="single" w:sz="6" w:space="0" w:color="8EAADB"/>
              <w:left w:val="single" w:sz="6" w:space="0" w:color="8EAADB"/>
              <w:bottom w:val="single" w:sz="6" w:space="0" w:color="8EAADB"/>
              <w:right w:val="single" w:sz="6" w:space="0" w:color="8EAADB"/>
            </w:tcBorders>
            <w:shd w:val="clear" w:color="auto" w:fill="auto"/>
          </w:tcPr>
          <w:p w14:paraId="4BEB99F0" w14:textId="724C0ABA" w:rsidR="00EE6D83" w:rsidRPr="006F4733" w:rsidRDefault="00EE6D83" w:rsidP="006F4733">
            <w:pPr>
              <w:spacing w:after="0" w:line="240" w:lineRule="auto"/>
              <w:ind w:left="0" w:right="-15"/>
              <w:textAlignment w:val="baseline"/>
              <w:rPr>
                <w:rFonts w:ascii="Calibri" w:hAnsi="Calibri" w:cs="Calibri"/>
                <w:sz w:val="22"/>
                <w:szCs w:val="22"/>
              </w:rPr>
            </w:pPr>
            <w:r>
              <w:rPr>
                <w:rFonts w:ascii="Calibri" w:hAnsi="Calibri" w:cs="Calibri"/>
                <w:sz w:val="22"/>
                <w:szCs w:val="22"/>
              </w:rPr>
              <w:t>NM Sentinel node, malignt melanom</w:t>
            </w:r>
            <w:r w:rsidR="0057653D">
              <w:rPr>
                <w:rFonts w:ascii="Calibri" w:hAnsi="Calibri" w:cs="Calibri"/>
                <w:sz w:val="22"/>
                <w:szCs w:val="22"/>
              </w:rPr>
              <w:t>, bål, SPECT</w:t>
            </w:r>
          </w:p>
        </w:tc>
      </w:tr>
      <w:tr w:rsidR="00EE6D83" w:rsidRPr="006F4733" w14:paraId="7387B02E" w14:textId="77777777" w:rsidTr="00C81C14">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auto"/>
          </w:tcPr>
          <w:p w14:paraId="725CB10E" w14:textId="259A7A92" w:rsidR="00EE6D83" w:rsidRPr="006F4733" w:rsidRDefault="00C81C14" w:rsidP="006F4733">
            <w:pPr>
              <w:spacing w:after="0" w:line="240" w:lineRule="auto"/>
              <w:ind w:left="0" w:right="-15"/>
              <w:textAlignment w:val="baseline"/>
              <w:rPr>
                <w:rFonts w:ascii="Calibri" w:hAnsi="Calibri" w:cs="Calibri"/>
                <w:sz w:val="22"/>
                <w:szCs w:val="22"/>
              </w:rPr>
            </w:pPr>
            <w:r>
              <w:rPr>
                <w:rFonts w:ascii="Calibri" w:hAnsi="Calibri" w:cs="Calibri"/>
                <w:sz w:val="22"/>
                <w:szCs w:val="22"/>
              </w:rPr>
              <w:t>768704</w:t>
            </w:r>
          </w:p>
        </w:tc>
        <w:tc>
          <w:tcPr>
            <w:tcW w:w="6094" w:type="dxa"/>
            <w:tcBorders>
              <w:top w:val="single" w:sz="6" w:space="0" w:color="8EAADB"/>
              <w:left w:val="single" w:sz="6" w:space="0" w:color="8EAADB"/>
              <w:bottom w:val="single" w:sz="6" w:space="0" w:color="8EAADB"/>
              <w:right w:val="single" w:sz="6" w:space="0" w:color="8EAADB"/>
            </w:tcBorders>
            <w:shd w:val="clear" w:color="auto" w:fill="auto"/>
          </w:tcPr>
          <w:p w14:paraId="69015786" w14:textId="4FBC34FE" w:rsidR="00EE6D83" w:rsidRPr="006F4733" w:rsidRDefault="0057653D" w:rsidP="006F4733">
            <w:pPr>
              <w:spacing w:after="0" w:line="240" w:lineRule="auto"/>
              <w:ind w:left="0" w:right="-15"/>
              <w:textAlignment w:val="baseline"/>
              <w:rPr>
                <w:rFonts w:ascii="Calibri" w:hAnsi="Calibri" w:cs="Calibri"/>
                <w:sz w:val="22"/>
                <w:szCs w:val="22"/>
              </w:rPr>
            </w:pPr>
            <w:r>
              <w:rPr>
                <w:rFonts w:ascii="Calibri" w:hAnsi="Calibri" w:cs="Calibri"/>
                <w:sz w:val="22"/>
                <w:szCs w:val="22"/>
              </w:rPr>
              <w:t xml:space="preserve">NM Sentinel node, malignt melanom, </w:t>
            </w:r>
            <w:r>
              <w:rPr>
                <w:rFonts w:ascii="Calibri" w:hAnsi="Calibri" w:cs="Calibri"/>
                <w:sz w:val="22"/>
                <w:szCs w:val="22"/>
              </w:rPr>
              <w:t>extremite</w:t>
            </w:r>
            <w:r w:rsidR="00C81C14">
              <w:rPr>
                <w:rFonts w:ascii="Calibri" w:hAnsi="Calibri" w:cs="Calibri"/>
                <w:sz w:val="22"/>
                <w:szCs w:val="22"/>
              </w:rPr>
              <w:t xml:space="preserve">t, </w:t>
            </w:r>
            <w:r>
              <w:rPr>
                <w:rFonts w:ascii="Calibri" w:hAnsi="Calibri" w:cs="Calibri"/>
                <w:sz w:val="22"/>
                <w:szCs w:val="22"/>
              </w:rPr>
              <w:t>SPECT</w:t>
            </w:r>
          </w:p>
        </w:tc>
      </w:tr>
      <w:tr w:rsidR="006F4733" w:rsidRPr="006F4733" w14:paraId="45E53416" w14:textId="77777777" w:rsidTr="00C81C14">
        <w:trPr>
          <w:trHeight w:val="300"/>
        </w:trPr>
        <w:tc>
          <w:tcPr>
            <w:tcW w:w="2970" w:type="dxa"/>
            <w:tcBorders>
              <w:top w:val="single" w:sz="6" w:space="0" w:color="8EAADB"/>
              <w:left w:val="single" w:sz="6" w:space="0" w:color="8EAADB"/>
              <w:bottom w:val="single" w:sz="6" w:space="0" w:color="8EAADB"/>
              <w:right w:val="single" w:sz="6" w:space="0" w:color="8EAADB"/>
            </w:tcBorders>
            <w:shd w:val="clear" w:color="auto" w:fill="D9E2F3"/>
            <w:hideMark/>
          </w:tcPr>
          <w:p w14:paraId="70009875" w14:textId="77777777" w:rsidR="006F4733" w:rsidRPr="006F4733" w:rsidRDefault="006F4733" w:rsidP="006F4733">
            <w:pPr>
              <w:spacing w:after="0" w:line="240" w:lineRule="auto"/>
              <w:ind w:left="0" w:right="-15"/>
              <w:textAlignment w:val="baseline"/>
              <w:rPr>
                <w:rFonts w:ascii="Times New Roman" w:hAnsi="Times New Roman"/>
                <w:b/>
                <w:bCs/>
                <w:color w:val="2F5496"/>
              </w:rPr>
            </w:pPr>
            <w:r w:rsidRPr="006F4733">
              <w:rPr>
                <w:rFonts w:ascii="Calibri" w:hAnsi="Calibri" w:cs="Calibri"/>
                <w:sz w:val="22"/>
                <w:szCs w:val="22"/>
              </w:rPr>
              <w:t>8XXX08</w:t>
            </w:r>
            <w:r w:rsidRPr="006F4733">
              <w:rPr>
                <w:rFonts w:ascii="Calibri" w:hAnsi="Calibri" w:cs="Calibri"/>
                <w:b/>
                <w:bCs/>
                <w:sz w:val="22"/>
                <w:szCs w:val="22"/>
              </w:rPr>
              <w:t> </w:t>
            </w:r>
          </w:p>
        </w:tc>
        <w:tc>
          <w:tcPr>
            <w:tcW w:w="6094" w:type="dxa"/>
            <w:tcBorders>
              <w:top w:val="single" w:sz="6" w:space="0" w:color="8EAADB"/>
              <w:left w:val="single" w:sz="6" w:space="0" w:color="8EAADB"/>
              <w:bottom w:val="single" w:sz="6" w:space="0" w:color="8EAADB"/>
              <w:right w:val="single" w:sz="6" w:space="0" w:color="8EAADB"/>
            </w:tcBorders>
            <w:shd w:val="clear" w:color="auto" w:fill="D9E2F3"/>
            <w:hideMark/>
          </w:tcPr>
          <w:p w14:paraId="61E5BF35" w14:textId="77777777" w:rsidR="006F4733" w:rsidRPr="006F4733" w:rsidRDefault="006F4733" w:rsidP="006F4733">
            <w:pPr>
              <w:spacing w:after="0" w:line="240" w:lineRule="auto"/>
              <w:ind w:left="0" w:right="-15"/>
              <w:textAlignment w:val="baseline"/>
              <w:rPr>
                <w:rFonts w:ascii="Times New Roman" w:hAnsi="Times New Roman"/>
                <w:color w:val="2F5496"/>
              </w:rPr>
            </w:pPr>
            <w:r w:rsidRPr="006F4733">
              <w:rPr>
                <w:rFonts w:ascii="Calibri" w:hAnsi="Calibri" w:cs="Calibri"/>
                <w:sz w:val="22"/>
                <w:szCs w:val="22"/>
              </w:rPr>
              <w:t>DT XXX, icke diagnostisk </w:t>
            </w:r>
          </w:p>
        </w:tc>
      </w:tr>
    </w:tbl>
    <w:p w14:paraId="050C160C" w14:textId="77777777" w:rsidR="006F4733" w:rsidRPr="006F4733" w:rsidRDefault="006F4733" w:rsidP="005E1DB7">
      <w:pPr>
        <w:pStyle w:val="Rubrik2"/>
        <w:ind w:left="0"/>
        <w:rPr>
          <w:rFonts w:ascii="Segoe UI" w:hAnsi="Segoe UI" w:cs="Segoe UI"/>
          <w:sz w:val="18"/>
          <w:szCs w:val="18"/>
        </w:rPr>
      </w:pPr>
      <w:bookmarkStart w:id="6" w:name="_Toc171340199"/>
      <w:r w:rsidRPr="006F4733">
        <w:t>Indikationer</w:t>
      </w:r>
      <w:bookmarkEnd w:id="6"/>
      <w:r w:rsidRPr="006F4733">
        <w:t> </w:t>
      </w:r>
    </w:p>
    <w:p w14:paraId="3BB68CF9" w14:textId="77777777" w:rsidR="006F4733" w:rsidRPr="006F4733" w:rsidRDefault="006F4733" w:rsidP="00673F46">
      <w:pPr>
        <w:numPr>
          <w:ilvl w:val="0"/>
          <w:numId w:val="4"/>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Används till att inför kirurgi lokalisera en eller flera sentinel node som dränerar området från primärtumören. </w:t>
      </w:r>
    </w:p>
    <w:p w14:paraId="654AF24A" w14:textId="77777777" w:rsidR="006F4733" w:rsidRPr="006F4733" w:rsidRDefault="006F4733" w:rsidP="005E1DB7">
      <w:pPr>
        <w:pStyle w:val="Rubrik2"/>
        <w:ind w:left="0"/>
        <w:rPr>
          <w:rFonts w:ascii="Segoe UI" w:hAnsi="Segoe UI" w:cs="Segoe UI"/>
          <w:sz w:val="18"/>
          <w:szCs w:val="18"/>
        </w:rPr>
      </w:pPr>
      <w:bookmarkStart w:id="7" w:name="_Toc171340200"/>
      <w:r w:rsidRPr="006F4733">
        <w:t>Kontraindikationer</w:t>
      </w:r>
      <w:bookmarkEnd w:id="7"/>
      <w:r w:rsidRPr="006F4733">
        <w:t> </w:t>
      </w:r>
    </w:p>
    <w:p w14:paraId="073DE5D1" w14:textId="77777777" w:rsidR="006F4733" w:rsidRPr="006F4733" w:rsidRDefault="006F4733" w:rsidP="005E1DB7">
      <w:pPr>
        <w:pStyle w:val="Rubrik3"/>
        <w:ind w:left="0"/>
        <w:rPr>
          <w:rFonts w:ascii="Segoe UI" w:hAnsi="Segoe UI" w:cs="Segoe UI"/>
          <w:sz w:val="18"/>
          <w:szCs w:val="18"/>
        </w:rPr>
      </w:pPr>
      <w:bookmarkStart w:id="8" w:name="_Toc171340201"/>
      <w:r w:rsidRPr="006F4733">
        <w:t>Absoluta kontraindikationer</w:t>
      </w:r>
      <w:bookmarkEnd w:id="8"/>
      <w:r w:rsidRPr="006F4733">
        <w:t> </w:t>
      </w:r>
    </w:p>
    <w:p w14:paraId="6CA629BC" w14:textId="77777777" w:rsidR="006F4733" w:rsidRPr="006F4733" w:rsidRDefault="006F4733" w:rsidP="00673F46">
      <w:pPr>
        <w:numPr>
          <w:ilvl w:val="0"/>
          <w:numId w:val="5"/>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Överkänslighet mot substanser i produkten. </w:t>
      </w:r>
    </w:p>
    <w:p w14:paraId="3D9C14F2" w14:textId="77777777" w:rsidR="006F4733" w:rsidRPr="006F4733" w:rsidRDefault="006F4733" w:rsidP="005E1DB7">
      <w:pPr>
        <w:pStyle w:val="Rubrik3"/>
        <w:ind w:left="0"/>
        <w:rPr>
          <w:rFonts w:ascii="Segoe UI" w:hAnsi="Segoe UI" w:cs="Segoe UI"/>
          <w:sz w:val="18"/>
          <w:szCs w:val="18"/>
        </w:rPr>
      </w:pPr>
      <w:bookmarkStart w:id="9" w:name="_Toc171340202"/>
      <w:r w:rsidRPr="006F4733">
        <w:t>Relativa kontraindikationer</w:t>
      </w:r>
      <w:bookmarkEnd w:id="9"/>
      <w:r w:rsidRPr="006F4733">
        <w:t> </w:t>
      </w:r>
    </w:p>
    <w:p w14:paraId="27DC674D"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Kontakta sjukhusfysiker och ansvarig läkare. </w:t>
      </w:r>
    </w:p>
    <w:p w14:paraId="4D73B137" w14:textId="77777777" w:rsidR="006F4733" w:rsidRPr="006F4733" w:rsidRDefault="006F4733" w:rsidP="00673F46">
      <w:pPr>
        <w:numPr>
          <w:ilvl w:val="0"/>
          <w:numId w:val="6"/>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Patient som genomgått annan nuklearmedicinsk undersökning: </w:t>
      </w:r>
    </w:p>
    <w:p w14:paraId="6A626651" w14:textId="77777777" w:rsidR="006F4733" w:rsidRPr="006F4733" w:rsidRDefault="006F4733" w:rsidP="00673F46">
      <w:pPr>
        <w:numPr>
          <w:ilvl w:val="0"/>
          <w:numId w:val="7"/>
        </w:numPr>
        <w:spacing w:after="0" w:line="240" w:lineRule="auto"/>
        <w:ind w:left="567" w:right="0" w:hanging="283"/>
        <w:textAlignment w:val="baseline"/>
        <w:rPr>
          <w:rFonts w:ascii="Times New Roman" w:hAnsi="Times New Roman"/>
        </w:rPr>
      </w:pPr>
      <w:r w:rsidRPr="006F4733">
        <w:rPr>
          <w:rFonts w:ascii="Times New Roman" w:hAnsi="Times New Roman"/>
        </w:rPr>
        <w:t xml:space="preserve">de senaste 7 dygnen för </w:t>
      </w:r>
      <w:r w:rsidRPr="006F4733">
        <w:rPr>
          <w:rFonts w:ascii="Times New Roman" w:hAnsi="Times New Roman"/>
          <w:sz w:val="19"/>
          <w:szCs w:val="19"/>
          <w:vertAlign w:val="superscript"/>
        </w:rPr>
        <w:t>111</w:t>
      </w:r>
      <w:r w:rsidRPr="006F4733">
        <w:rPr>
          <w:rFonts w:ascii="Times New Roman" w:hAnsi="Times New Roman"/>
        </w:rPr>
        <w:t xml:space="preserve">In och </w:t>
      </w:r>
      <w:r w:rsidRPr="006F4733">
        <w:rPr>
          <w:rFonts w:ascii="Times New Roman" w:hAnsi="Times New Roman"/>
          <w:sz w:val="19"/>
          <w:szCs w:val="19"/>
          <w:vertAlign w:val="superscript"/>
        </w:rPr>
        <w:t>75</w:t>
      </w:r>
      <w:r w:rsidRPr="006F4733">
        <w:rPr>
          <w:rFonts w:ascii="Times New Roman" w:hAnsi="Times New Roman"/>
        </w:rPr>
        <w:t>Se </w:t>
      </w:r>
    </w:p>
    <w:p w14:paraId="5BFC1B5F" w14:textId="77777777" w:rsidR="006F4733" w:rsidRPr="006F4733" w:rsidRDefault="006F4733" w:rsidP="00673F46">
      <w:pPr>
        <w:numPr>
          <w:ilvl w:val="0"/>
          <w:numId w:val="8"/>
        </w:numPr>
        <w:spacing w:after="0" w:line="240" w:lineRule="auto"/>
        <w:ind w:left="567" w:right="0" w:hanging="283"/>
        <w:textAlignment w:val="baseline"/>
        <w:rPr>
          <w:rFonts w:ascii="Times New Roman" w:hAnsi="Times New Roman"/>
        </w:rPr>
      </w:pPr>
      <w:r w:rsidRPr="006F4733">
        <w:rPr>
          <w:rFonts w:ascii="Times New Roman" w:hAnsi="Times New Roman"/>
        </w:rPr>
        <w:t xml:space="preserve">de senaste 2 dygnen för </w:t>
      </w:r>
      <w:r w:rsidRPr="006F4733">
        <w:rPr>
          <w:rFonts w:ascii="Times New Roman" w:hAnsi="Times New Roman"/>
          <w:sz w:val="19"/>
          <w:szCs w:val="19"/>
          <w:vertAlign w:val="superscript"/>
        </w:rPr>
        <w:t>99m</w:t>
      </w:r>
      <w:r w:rsidRPr="006F4733">
        <w:rPr>
          <w:rFonts w:ascii="Times New Roman" w:hAnsi="Times New Roman"/>
        </w:rPr>
        <w:t>Tc. </w:t>
      </w:r>
    </w:p>
    <w:p w14:paraId="71B30591" w14:textId="77777777" w:rsidR="006F4733" w:rsidRPr="006F4733" w:rsidRDefault="006F4733" w:rsidP="00673F46">
      <w:pPr>
        <w:numPr>
          <w:ilvl w:val="0"/>
          <w:numId w:val="9"/>
        </w:numPr>
        <w:spacing w:after="0" w:line="240" w:lineRule="auto"/>
        <w:ind w:left="567" w:right="0" w:hanging="283"/>
        <w:textAlignment w:val="baseline"/>
        <w:rPr>
          <w:rFonts w:ascii="Times New Roman" w:hAnsi="Times New Roman"/>
        </w:rPr>
      </w:pPr>
      <w:r w:rsidRPr="006F4733">
        <w:rPr>
          <w:rFonts w:ascii="Times New Roman" w:hAnsi="Times New Roman"/>
          <w:sz w:val="19"/>
          <w:szCs w:val="19"/>
          <w:vertAlign w:val="superscript"/>
        </w:rPr>
        <w:t>223</w:t>
      </w:r>
      <w:r w:rsidRPr="006F4733">
        <w:rPr>
          <w:rFonts w:ascii="Times New Roman" w:hAnsi="Times New Roman"/>
        </w:rPr>
        <w:t>Ra (Xofigo) ingen kontraindikation. </w:t>
      </w:r>
    </w:p>
    <w:p w14:paraId="7BE987C1" w14:textId="77777777" w:rsidR="006F4733" w:rsidRPr="006F4733" w:rsidRDefault="006F4733" w:rsidP="00673F46">
      <w:pPr>
        <w:numPr>
          <w:ilvl w:val="0"/>
          <w:numId w:val="10"/>
        </w:numPr>
        <w:spacing w:after="0" w:line="240" w:lineRule="auto"/>
        <w:ind w:left="567" w:right="0" w:hanging="283"/>
        <w:textAlignment w:val="baseline"/>
        <w:rPr>
          <w:rFonts w:ascii="Times New Roman" w:hAnsi="Times New Roman"/>
        </w:rPr>
      </w:pPr>
      <w:r w:rsidRPr="006F4733">
        <w:rPr>
          <w:rFonts w:ascii="Times New Roman" w:hAnsi="Times New Roman"/>
        </w:rPr>
        <w:t>För övriga nuklider, kontakta sjukhusfysiker. </w:t>
      </w:r>
    </w:p>
    <w:p w14:paraId="22515120" w14:textId="77777777" w:rsidR="006D0E8F" w:rsidRDefault="006D0E8F">
      <w:pPr>
        <w:spacing w:after="0" w:line="240" w:lineRule="auto"/>
        <w:ind w:left="0" w:right="0"/>
        <w:rPr>
          <w:rFonts w:asciiTheme="majorHAnsi" w:eastAsiaTheme="majorEastAsia" w:hAnsiTheme="majorHAnsi" w:cstheme="majorBidi"/>
          <w:bCs/>
          <w:color w:val="000000" w:themeColor="text1"/>
          <w:sz w:val="40"/>
          <w:szCs w:val="26"/>
        </w:rPr>
      </w:pPr>
      <w:bookmarkStart w:id="10" w:name="_Toc171340203"/>
      <w:r>
        <w:br w:type="page"/>
      </w:r>
    </w:p>
    <w:p w14:paraId="4909EF86" w14:textId="2F95D677" w:rsidR="006F4733" w:rsidRPr="006F4733" w:rsidRDefault="006F4733" w:rsidP="008F7AA7">
      <w:pPr>
        <w:pStyle w:val="Rubrik2"/>
        <w:ind w:left="0"/>
        <w:rPr>
          <w:rFonts w:ascii="Segoe UI" w:hAnsi="Segoe UI" w:cs="Segoe UI"/>
          <w:sz w:val="18"/>
          <w:szCs w:val="18"/>
        </w:rPr>
      </w:pPr>
      <w:r w:rsidRPr="006F4733">
        <w:lastRenderedPageBreak/>
        <w:t>Särskild hänsyn</w:t>
      </w:r>
      <w:bookmarkEnd w:id="10"/>
      <w:r w:rsidRPr="006F4733">
        <w:t> </w:t>
      </w:r>
    </w:p>
    <w:p w14:paraId="1D36BDA0" w14:textId="77777777" w:rsidR="006F4733" w:rsidRPr="006F4733" w:rsidRDefault="006F4733" w:rsidP="008F7AA7">
      <w:pPr>
        <w:pStyle w:val="Rubrik3"/>
        <w:ind w:left="0"/>
        <w:rPr>
          <w:rFonts w:ascii="Segoe UI" w:hAnsi="Segoe UI" w:cs="Segoe UI"/>
          <w:sz w:val="18"/>
          <w:szCs w:val="18"/>
        </w:rPr>
      </w:pPr>
      <w:bookmarkStart w:id="11" w:name="_Toc171340204"/>
      <w:r w:rsidRPr="006F4733">
        <w:t>Barn/unga</w:t>
      </w:r>
      <w:bookmarkEnd w:id="11"/>
      <w:r w:rsidRPr="006F4733">
        <w:t> </w:t>
      </w:r>
    </w:p>
    <w:p w14:paraId="581563B6" w14:textId="77777777" w:rsidR="006F4733" w:rsidRPr="006F4733" w:rsidRDefault="006F4733" w:rsidP="006F4733">
      <w:pPr>
        <w:spacing w:after="0" w:line="240" w:lineRule="auto"/>
        <w:ind w:left="0" w:right="0"/>
        <w:textAlignment w:val="baseline"/>
        <w:rPr>
          <w:rFonts w:ascii="Segoe UI" w:hAnsi="Segoe UI" w:cs="Segoe UI"/>
          <w:sz w:val="18"/>
          <w:szCs w:val="18"/>
        </w:rPr>
      </w:pPr>
      <w:r w:rsidRPr="006F4733">
        <w:rPr>
          <w:rFonts w:ascii="Times New Roman" w:hAnsi="Times New Roman"/>
          <w:color w:val="000000"/>
        </w:rPr>
        <w:t>Undersökningar på personer under 18 år utförs ej i NU-sjukvården. </w:t>
      </w:r>
    </w:p>
    <w:p w14:paraId="479F2CFC" w14:textId="77777777" w:rsidR="006F4733" w:rsidRPr="006F4733" w:rsidRDefault="006F4733" w:rsidP="008F7AA7">
      <w:pPr>
        <w:pStyle w:val="Rubrik3"/>
        <w:ind w:left="0"/>
        <w:rPr>
          <w:rFonts w:ascii="Segoe UI" w:hAnsi="Segoe UI" w:cs="Segoe UI"/>
          <w:sz w:val="18"/>
          <w:szCs w:val="18"/>
        </w:rPr>
      </w:pPr>
      <w:bookmarkStart w:id="12" w:name="_Toc171340205"/>
      <w:r w:rsidRPr="006F4733">
        <w:t>Graviditet</w:t>
      </w:r>
      <w:bookmarkEnd w:id="12"/>
      <w:r w:rsidRPr="006F4733">
        <w:t> </w:t>
      </w:r>
    </w:p>
    <w:p w14:paraId="408DA0A7"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Graviditet är inte en kontraindikation.  </w:t>
      </w:r>
    </w:p>
    <w:p w14:paraId="14591018" w14:textId="77777777" w:rsidR="006F4733" w:rsidRPr="006F4733" w:rsidRDefault="006F4733" w:rsidP="008F7AA7">
      <w:pPr>
        <w:pStyle w:val="Rubrik3"/>
        <w:ind w:left="0"/>
        <w:rPr>
          <w:rFonts w:ascii="Segoe UI" w:hAnsi="Segoe UI" w:cs="Segoe UI"/>
          <w:sz w:val="18"/>
          <w:szCs w:val="18"/>
        </w:rPr>
      </w:pPr>
      <w:bookmarkStart w:id="13" w:name="_Toc171340206"/>
      <w:r w:rsidRPr="006F4733">
        <w:t>Amning</w:t>
      </w:r>
      <w:bookmarkEnd w:id="13"/>
      <w:r w:rsidRPr="006F4733">
        <w:t> </w:t>
      </w:r>
    </w:p>
    <w:p w14:paraId="37CB3200"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Patienten rekommenderas att amma/pumpa 1–2 timmar innan injektion. Inget amningsuppehåll krävs, men som en extra säkerhetsåtgärd ska det första målet efter undersökningen kastas.  </w:t>
      </w:r>
    </w:p>
    <w:p w14:paraId="0949F635" w14:textId="77777777" w:rsidR="006F4733" w:rsidRPr="006F4733" w:rsidRDefault="006F4733" w:rsidP="00F23AD8">
      <w:pPr>
        <w:pStyle w:val="Rubrik3"/>
        <w:ind w:left="0"/>
        <w:rPr>
          <w:rFonts w:ascii="Segoe UI" w:hAnsi="Segoe UI" w:cs="Segoe UI"/>
          <w:sz w:val="18"/>
          <w:szCs w:val="18"/>
        </w:rPr>
      </w:pPr>
      <w:bookmarkStart w:id="14" w:name="_Toc171340207"/>
      <w:r w:rsidRPr="006F4733">
        <w:t>Kontaktrestriktion</w:t>
      </w:r>
      <w:bookmarkEnd w:id="14"/>
      <w:r w:rsidRPr="006F4733">
        <w:t> </w:t>
      </w:r>
    </w:p>
    <w:p w14:paraId="7576F850"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Ingen kontaktrestriktion. </w:t>
      </w:r>
    </w:p>
    <w:p w14:paraId="70210394" w14:textId="77777777" w:rsidR="006F4733" w:rsidRPr="006F4733" w:rsidRDefault="006F4733" w:rsidP="00F23AD8">
      <w:pPr>
        <w:pStyle w:val="Rubrik3"/>
        <w:ind w:left="0"/>
        <w:rPr>
          <w:rFonts w:ascii="Segoe UI" w:hAnsi="Segoe UI" w:cs="Segoe UI"/>
          <w:sz w:val="18"/>
          <w:szCs w:val="18"/>
        </w:rPr>
      </w:pPr>
      <w:bookmarkStart w:id="15" w:name="_Toc171340208"/>
      <w:r w:rsidRPr="006F4733">
        <w:t>Stråldos</w:t>
      </w:r>
      <w:bookmarkEnd w:id="15"/>
      <w:r w:rsidRPr="006F4733">
        <w:t> </w:t>
      </w:r>
    </w:p>
    <w:p w14:paraId="3D9341F9" w14:textId="77777777" w:rsidR="006F4733" w:rsidRPr="006F4733" w:rsidRDefault="006F4733" w:rsidP="006F4733">
      <w:pPr>
        <w:spacing w:after="0" w:line="240" w:lineRule="auto"/>
        <w:ind w:left="0" w:right="855"/>
        <w:textAlignment w:val="baseline"/>
        <w:rPr>
          <w:rFonts w:ascii="Segoe UI" w:hAnsi="Segoe UI" w:cs="Segoe UI"/>
          <w:sz w:val="18"/>
          <w:szCs w:val="18"/>
        </w:rPr>
      </w:pPr>
      <w:r w:rsidRPr="006F4733">
        <w:rPr>
          <w:rFonts w:ascii="Times New Roman" w:hAnsi="Times New Roman"/>
          <w:color w:val="000000"/>
          <w:sz w:val="22"/>
          <w:szCs w:val="22"/>
        </w:rPr>
        <w:t xml:space="preserve">Sentinel node Malignt melanom är en dosklass 1 undersökning, se </w:t>
      </w:r>
      <w:hyperlink r:id="rId12" w:tgtFrame="_blank" w:history="1">
        <w:r w:rsidRPr="000B5C67">
          <w:rPr>
            <w:rFonts w:ascii="Times New Roman" w:hAnsi="Times New Roman"/>
            <w:color w:val="0000FF"/>
            <w:u w:val="single"/>
          </w:rPr>
          <w:t>Information om stråldoser vid nuklearmedicin.</w:t>
        </w:r>
      </w:hyperlink>
      <w:r w:rsidRPr="006F4733">
        <w:rPr>
          <w:rFonts w:ascii="Times New Roman" w:hAnsi="Times New Roman"/>
          <w:color w:val="000000"/>
          <w:sz w:val="22"/>
          <w:szCs w:val="22"/>
        </w:rPr>
        <w:t> </w:t>
      </w:r>
    </w:p>
    <w:p w14:paraId="5556B503" w14:textId="77777777" w:rsidR="006F4733" w:rsidRPr="006F4733" w:rsidRDefault="006F4733" w:rsidP="00F23AD8">
      <w:pPr>
        <w:pStyle w:val="Rubrik3"/>
        <w:ind w:left="0"/>
        <w:rPr>
          <w:rFonts w:ascii="Segoe UI" w:hAnsi="Segoe UI" w:cs="Segoe UI"/>
          <w:sz w:val="18"/>
          <w:szCs w:val="18"/>
        </w:rPr>
      </w:pPr>
      <w:bookmarkStart w:id="16" w:name="_Toc171340209"/>
      <w:r w:rsidRPr="006F4733">
        <w:t>Strålskydd</w:t>
      </w:r>
      <w:bookmarkEnd w:id="16"/>
      <w:r w:rsidRPr="006F4733">
        <w:t> </w:t>
      </w:r>
    </w:p>
    <w:p w14:paraId="7A6B1FD5"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xml:space="preserve">Information om strålskydd för personal och patienter finns på </w:t>
      </w:r>
      <w:hyperlink r:id="rId13" w:tgtFrame="_blank" w:history="1">
        <w:r w:rsidRPr="000B5C67">
          <w:rPr>
            <w:rFonts w:ascii="Times New Roman" w:hAnsi="Times New Roman"/>
            <w:color w:val="0000FF"/>
            <w:u w:val="single"/>
          </w:rPr>
          <w:t>intranätet</w:t>
        </w:r>
      </w:hyperlink>
      <w:r w:rsidRPr="000B5C67">
        <w:rPr>
          <w:rFonts w:ascii="Times New Roman" w:hAnsi="Times New Roman"/>
          <w:color w:val="0000FF"/>
          <w:u w:val="single"/>
        </w:rPr>
        <w:t>. </w:t>
      </w:r>
      <w:r w:rsidRPr="006F4733">
        <w:rPr>
          <w:rFonts w:ascii="Times New Roman" w:hAnsi="Times New Roman"/>
        </w:rPr>
        <w:t> </w:t>
      </w:r>
    </w:p>
    <w:p w14:paraId="7AB13638" w14:textId="77777777" w:rsidR="006F4733" w:rsidRPr="006F4733" w:rsidRDefault="006F4733" w:rsidP="00F23AD8">
      <w:pPr>
        <w:pStyle w:val="Rubrik2"/>
        <w:ind w:left="0"/>
        <w:rPr>
          <w:rFonts w:ascii="Segoe UI" w:hAnsi="Segoe UI" w:cs="Segoe UI"/>
          <w:sz w:val="18"/>
          <w:szCs w:val="18"/>
        </w:rPr>
      </w:pPr>
      <w:bookmarkStart w:id="17" w:name="_Toc171340210"/>
      <w:r w:rsidRPr="006F4733">
        <w:t>Utrustning</w:t>
      </w:r>
      <w:bookmarkEnd w:id="17"/>
      <w:r w:rsidRPr="006F4733">
        <w:t> </w:t>
      </w:r>
    </w:p>
    <w:p w14:paraId="7B7A0EAE" w14:textId="77777777" w:rsidR="006F4733" w:rsidRPr="006F4733" w:rsidRDefault="006F4733" w:rsidP="00673F46">
      <w:pPr>
        <w:numPr>
          <w:ilvl w:val="0"/>
          <w:numId w:val="11"/>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Kudde till patientens armar vid bildtagning. </w:t>
      </w:r>
    </w:p>
    <w:p w14:paraId="149231A9" w14:textId="77777777" w:rsidR="006F4733" w:rsidRPr="006F4733" w:rsidRDefault="006F4733" w:rsidP="00673F46">
      <w:pPr>
        <w:numPr>
          <w:ilvl w:val="0"/>
          <w:numId w:val="12"/>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Koboltpenna. </w:t>
      </w:r>
    </w:p>
    <w:p w14:paraId="731F30C9" w14:textId="77777777" w:rsidR="006D0E8F" w:rsidRDefault="006D0E8F">
      <w:pPr>
        <w:spacing w:after="0" w:line="240" w:lineRule="auto"/>
        <w:ind w:left="0" w:right="0"/>
        <w:rPr>
          <w:rFonts w:asciiTheme="majorHAnsi" w:eastAsiaTheme="majorEastAsia" w:hAnsiTheme="majorHAnsi" w:cstheme="majorBidi"/>
          <w:bCs/>
          <w:color w:val="000000" w:themeColor="text1"/>
          <w:sz w:val="36"/>
        </w:rPr>
      </w:pPr>
      <w:bookmarkStart w:id="18" w:name="_Toc171340211"/>
      <w:r>
        <w:br w:type="page"/>
      </w:r>
    </w:p>
    <w:p w14:paraId="4787CB07" w14:textId="24A1ED74" w:rsidR="006F4733" w:rsidRPr="006F4733" w:rsidRDefault="006F4733" w:rsidP="00F23AD8">
      <w:pPr>
        <w:pStyle w:val="Rubrik3"/>
        <w:ind w:left="0"/>
        <w:rPr>
          <w:rFonts w:ascii="Segoe UI" w:hAnsi="Segoe UI" w:cs="Segoe UI"/>
          <w:sz w:val="18"/>
          <w:szCs w:val="18"/>
        </w:rPr>
      </w:pPr>
      <w:r w:rsidRPr="006F4733">
        <w:lastRenderedPageBreak/>
        <w:t>Protokoll SPECT/CT</w:t>
      </w:r>
      <w:bookmarkEnd w:id="18"/>
      <w:r w:rsidRPr="006F4733">
        <w:t> </w:t>
      </w:r>
    </w:p>
    <w:p w14:paraId="3F84B2F2" w14:textId="77777777" w:rsidR="006F4733" w:rsidRPr="006F4733" w:rsidRDefault="006F4733" w:rsidP="006F4733">
      <w:pPr>
        <w:spacing w:after="0" w:line="240" w:lineRule="auto"/>
        <w:ind w:left="0" w:right="-15"/>
        <w:textAlignment w:val="baseline"/>
        <w:rPr>
          <w:rFonts w:ascii="Segoe UI" w:hAnsi="Segoe UI" w:cs="Segoe UI"/>
          <w:i/>
          <w:iCs/>
          <w:color w:val="000000"/>
          <w:sz w:val="18"/>
          <w:szCs w:val="18"/>
        </w:rPr>
      </w:pPr>
      <w:r w:rsidRPr="006F4733">
        <w:rPr>
          <w:rFonts w:ascii="Times New Roman" w:hAnsi="Times New Roman"/>
          <w:b/>
          <w:bCs/>
          <w:color w:val="44546A"/>
          <w:sz w:val="18"/>
          <w:szCs w:val="18"/>
        </w:rPr>
        <w:t xml:space="preserve">Tabell </w:t>
      </w:r>
      <w:r w:rsidRPr="006F4733">
        <w:rPr>
          <w:rFonts w:ascii="Times New Roman" w:hAnsi="Times New Roman"/>
          <w:b/>
          <w:bCs/>
          <w:color w:val="44546A"/>
          <w:sz w:val="18"/>
          <w:szCs w:val="18"/>
          <w:shd w:val="clear" w:color="auto" w:fill="E1E3E6"/>
        </w:rPr>
        <w:t>2</w:t>
      </w:r>
      <w:r w:rsidRPr="006F4733">
        <w:rPr>
          <w:rFonts w:ascii="Times New Roman" w:hAnsi="Times New Roman"/>
          <w:b/>
          <w:bCs/>
          <w:color w:val="44546A"/>
          <w:sz w:val="18"/>
          <w:szCs w:val="18"/>
        </w:rPr>
        <w:t xml:space="preserve">. </w:t>
      </w:r>
      <w:r w:rsidRPr="006F4733">
        <w:rPr>
          <w:rFonts w:ascii="Times New Roman" w:hAnsi="Times New Roman"/>
          <w:color w:val="44546A"/>
          <w:sz w:val="18"/>
          <w:szCs w:val="18"/>
        </w:rPr>
        <w:t>Protokoll NM-undersökning på Discovery 670 Pro (Uddevalla) och 870 CZT (NÄL) SPECT/CT.</w:t>
      </w:r>
      <w:r w:rsidRPr="006F4733">
        <w:rPr>
          <w:rFonts w:ascii="Times New Roman" w:hAnsi="Times New Roman"/>
          <w:i/>
          <w:iCs/>
          <w:color w:val="44546A"/>
          <w:sz w:val="18"/>
          <w:szCs w:val="1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1751"/>
        <w:gridCol w:w="1547"/>
        <w:gridCol w:w="1711"/>
        <w:gridCol w:w="1635"/>
        <w:gridCol w:w="2404"/>
      </w:tblGrid>
      <w:tr w:rsidR="006F4733" w:rsidRPr="006F4733" w14:paraId="2FBCAAC6" w14:textId="77777777" w:rsidTr="006F4733">
        <w:trPr>
          <w:trHeight w:val="315"/>
        </w:trPr>
        <w:tc>
          <w:tcPr>
            <w:tcW w:w="196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60D1BADD"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Protokoll </w:t>
            </w:r>
          </w:p>
        </w:tc>
        <w:tc>
          <w:tcPr>
            <w:tcW w:w="199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68FA9F07"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Dynamisk 0h </w:t>
            </w:r>
          </w:p>
        </w:tc>
        <w:tc>
          <w:tcPr>
            <w:tcW w:w="211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71B3BB36"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Statisk 2h </w:t>
            </w:r>
          </w:p>
        </w:tc>
        <w:tc>
          <w:tcPr>
            <w:tcW w:w="198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1722077F"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Markering </w:t>
            </w:r>
          </w:p>
        </w:tc>
        <w:tc>
          <w:tcPr>
            <w:tcW w:w="3390"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0F8656CD"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SPECT-CT evo 2h </w:t>
            </w:r>
          </w:p>
        </w:tc>
      </w:tr>
      <w:tr w:rsidR="006F4733" w:rsidRPr="006F4733" w14:paraId="587852AD"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3F03F86"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Insamling </w:t>
            </w:r>
          </w:p>
        </w:tc>
        <w:tc>
          <w:tcPr>
            <w:tcW w:w="199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2C1F076"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Dynamisk </w:t>
            </w:r>
          </w:p>
        </w:tc>
        <w:tc>
          <w:tcPr>
            <w:tcW w:w="211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532D794"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Statisk </w:t>
            </w:r>
          </w:p>
        </w:tc>
        <w:tc>
          <w:tcPr>
            <w:tcW w:w="19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A851425"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Statisk </w:t>
            </w:r>
          </w:p>
        </w:tc>
        <w:tc>
          <w:tcPr>
            <w:tcW w:w="33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E629EF0"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SPECT </w:t>
            </w:r>
          </w:p>
        </w:tc>
      </w:tr>
      <w:tr w:rsidR="006F4733" w:rsidRPr="006F4733" w14:paraId="0FD210ED"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B08897F"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Energi </w:t>
            </w:r>
          </w:p>
        </w:tc>
        <w:tc>
          <w:tcPr>
            <w:tcW w:w="199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18F8E07"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140,5 (±7,5%) </w:t>
            </w:r>
          </w:p>
        </w:tc>
        <w:tc>
          <w:tcPr>
            <w:tcW w:w="211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B48618E"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140,5 (±7,5%) </w:t>
            </w:r>
          </w:p>
        </w:tc>
        <w:tc>
          <w:tcPr>
            <w:tcW w:w="19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2D37B92"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140,5 (±7,5%) </w:t>
            </w:r>
          </w:p>
        </w:tc>
        <w:tc>
          <w:tcPr>
            <w:tcW w:w="33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6387AF7"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140,5 (±7,5%) </w:t>
            </w:r>
          </w:p>
        </w:tc>
      </w:tr>
      <w:tr w:rsidR="006F4733" w:rsidRPr="006F4733" w14:paraId="5F4807BA"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8E01A9C"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Kollimator </w:t>
            </w:r>
          </w:p>
        </w:tc>
        <w:tc>
          <w:tcPr>
            <w:tcW w:w="199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869833A"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Uddevalla: LEHRS </w:t>
            </w:r>
          </w:p>
          <w:p w14:paraId="22DC1686"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NÄL: WEHR </w:t>
            </w:r>
          </w:p>
        </w:tc>
        <w:tc>
          <w:tcPr>
            <w:tcW w:w="211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058CCF9"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Uddevalla: LEHRS </w:t>
            </w:r>
          </w:p>
          <w:p w14:paraId="19BC5270"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NÄL: WEHR </w:t>
            </w:r>
          </w:p>
        </w:tc>
        <w:tc>
          <w:tcPr>
            <w:tcW w:w="19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8B34E67"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Uddevalla: LEHRS </w:t>
            </w:r>
          </w:p>
          <w:p w14:paraId="41D3BCB4"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NÄL: WEHR </w:t>
            </w:r>
          </w:p>
        </w:tc>
        <w:tc>
          <w:tcPr>
            <w:tcW w:w="33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2FB25D2"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Uddevalla: LEHRS </w:t>
            </w:r>
          </w:p>
          <w:p w14:paraId="27E6E0BA"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NÄL: WEHR </w:t>
            </w:r>
          </w:p>
        </w:tc>
      </w:tr>
      <w:tr w:rsidR="006F4733" w:rsidRPr="006F4733" w14:paraId="7C0B94BF"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95D4156"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Insamlings-parametrar </w:t>
            </w:r>
          </w:p>
        </w:tc>
        <w:tc>
          <w:tcPr>
            <w:tcW w:w="199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9A0671F"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GB"/>
              </w:rPr>
              <w:t>H-mode, 60 s/fr, 20 frames,</w:t>
            </w:r>
            <w:r w:rsidRPr="006F4733">
              <w:rPr>
                <w:rFonts w:ascii="Calibri" w:hAnsi="Calibri" w:cs="Calibri"/>
                <w:sz w:val="22"/>
                <w:szCs w:val="22"/>
              </w:rPr>
              <w:t> </w:t>
            </w:r>
          </w:p>
          <w:p w14:paraId="59A0D2CC"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0 grader </w:t>
            </w:r>
          </w:p>
        </w:tc>
        <w:tc>
          <w:tcPr>
            <w:tcW w:w="211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9C3C157"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300 s, L-mode</w:t>
            </w:r>
            <w:r w:rsidRPr="006F4733">
              <w:rPr>
                <w:rFonts w:ascii="Calibri" w:hAnsi="Calibri" w:cs="Calibri"/>
                <w:sz w:val="22"/>
                <w:szCs w:val="22"/>
              </w:rPr>
              <w:t> </w:t>
            </w:r>
          </w:p>
          <w:p w14:paraId="35DCE94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45 grader</w:t>
            </w:r>
            <w:r w:rsidRPr="006F4733">
              <w:rPr>
                <w:rFonts w:ascii="Calibri" w:hAnsi="Calibri" w:cs="Calibri"/>
                <w:sz w:val="22"/>
                <w:szCs w:val="22"/>
              </w:rPr>
              <w:t> </w:t>
            </w:r>
          </w:p>
        </w:tc>
        <w:tc>
          <w:tcPr>
            <w:tcW w:w="19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6EEAF0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30 s, L-mode</w:t>
            </w:r>
            <w:r w:rsidRPr="006F4733">
              <w:rPr>
                <w:rFonts w:ascii="Calibri" w:hAnsi="Calibri" w:cs="Calibri"/>
                <w:sz w:val="22"/>
                <w:szCs w:val="22"/>
              </w:rPr>
              <w:t> </w:t>
            </w:r>
          </w:p>
          <w:p w14:paraId="3DBE402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45 grader</w:t>
            </w:r>
            <w:r w:rsidRPr="006F4733">
              <w:rPr>
                <w:rFonts w:ascii="Calibri" w:hAnsi="Calibri" w:cs="Calibri"/>
                <w:sz w:val="22"/>
                <w:szCs w:val="22"/>
              </w:rPr>
              <w:t> </w:t>
            </w:r>
          </w:p>
        </w:tc>
        <w:tc>
          <w:tcPr>
            <w:tcW w:w="33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6B07F2C"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GB"/>
              </w:rPr>
              <w:t>H-mode, 20 s/fr S&amp;S, Acquire during motion between steps, Arc 360, step 3, CW</w:t>
            </w:r>
            <w:r w:rsidRPr="006F4733">
              <w:rPr>
                <w:rFonts w:ascii="Calibri" w:hAnsi="Calibri" w:cs="Calibri"/>
                <w:sz w:val="22"/>
                <w:szCs w:val="22"/>
              </w:rPr>
              <w:t> </w:t>
            </w:r>
          </w:p>
        </w:tc>
      </w:tr>
      <w:tr w:rsidR="006F4733" w:rsidRPr="006F4733" w14:paraId="367D905D"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3565474"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Matris </w:t>
            </w:r>
          </w:p>
        </w:tc>
        <w:tc>
          <w:tcPr>
            <w:tcW w:w="199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1F2C3B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128 × 128 </w:t>
            </w:r>
          </w:p>
        </w:tc>
        <w:tc>
          <w:tcPr>
            <w:tcW w:w="211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94B8B6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256 × 256 </w:t>
            </w:r>
          </w:p>
        </w:tc>
        <w:tc>
          <w:tcPr>
            <w:tcW w:w="19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22F467C"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256 × 256 </w:t>
            </w:r>
          </w:p>
        </w:tc>
        <w:tc>
          <w:tcPr>
            <w:tcW w:w="33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AAFD4A5"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128 × 128 </w:t>
            </w:r>
          </w:p>
        </w:tc>
      </w:tr>
      <w:tr w:rsidR="006F4733" w:rsidRPr="006F4733" w14:paraId="2B4B0B7D"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A181223"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Zoom </w:t>
            </w:r>
          </w:p>
        </w:tc>
        <w:tc>
          <w:tcPr>
            <w:tcW w:w="199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87C6DBA"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1 </w:t>
            </w:r>
          </w:p>
        </w:tc>
        <w:tc>
          <w:tcPr>
            <w:tcW w:w="211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88A6E6F"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1 </w:t>
            </w:r>
          </w:p>
        </w:tc>
        <w:tc>
          <w:tcPr>
            <w:tcW w:w="19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31BB677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1 </w:t>
            </w:r>
          </w:p>
        </w:tc>
        <w:tc>
          <w:tcPr>
            <w:tcW w:w="33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D7C796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1 </w:t>
            </w:r>
          </w:p>
        </w:tc>
      </w:tr>
      <w:tr w:rsidR="006F4733" w:rsidRPr="006F4733" w14:paraId="1F5BC9F8"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79047992"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Patientposition </w:t>
            </w:r>
          </w:p>
        </w:tc>
        <w:tc>
          <w:tcPr>
            <w:tcW w:w="199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BB8DAF6"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Feet first supine </w:t>
            </w:r>
          </w:p>
        </w:tc>
        <w:tc>
          <w:tcPr>
            <w:tcW w:w="211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DB4F23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Feet first supine </w:t>
            </w:r>
          </w:p>
        </w:tc>
        <w:tc>
          <w:tcPr>
            <w:tcW w:w="19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1BC5868"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Feet first supine </w:t>
            </w:r>
          </w:p>
        </w:tc>
        <w:tc>
          <w:tcPr>
            <w:tcW w:w="33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1986B5F"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Feet first supine </w:t>
            </w:r>
          </w:p>
        </w:tc>
      </w:tr>
      <w:tr w:rsidR="006F4733" w:rsidRPr="006F4733" w14:paraId="15F11A5D"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F5FFA40"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Rekonstruktion </w:t>
            </w:r>
          </w:p>
        </w:tc>
        <w:tc>
          <w:tcPr>
            <w:tcW w:w="199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01023D8"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 </w:t>
            </w:r>
          </w:p>
        </w:tc>
        <w:tc>
          <w:tcPr>
            <w:tcW w:w="211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63BF0F5"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 </w:t>
            </w:r>
          </w:p>
        </w:tc>
        <w:tc>
          <w:tcPr>
            <w:tcW w:w="198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497B888"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 </w:t>
            </w:r>
          </w:p>
        </w:tc>
        <w:tc>
          <w:tcPr>
            <w:tcW w:w="3390"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B8EDE7F"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 xml:space="preserve">Xeleris </w:t>
            </w:r>
            <w:r w:rsidRPr="006F4733">
              <w:rPr>
                <w:rFonts w:ascii="Calibri" w:hAnsi="Calibri" w:cs="Calibri"/>
                <w:sz w:val="22"/>
                <w:szCs w:val="22"/>
                <w:lang w:val="en-GB"/>
              </w:rPr>
              <w:t>Volumetrix MI Evolution for Oncology </w:t>
            </w:r>
            <w:r w:rsidRPr="006F4733">
              <w:rPr>
                <w:rFonts w:ascii="Calibri" w:hAnsi="Calibri" w:cs="Calibri"/>
                <w:sz w:val="22"/>
                <w:szCs w:val="22"/>
              </w:rPr>
              <w:t> </w:t>
            </w:r>
          </w:p>
          <w:p w14:paraId="42FA849B"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OSEM: 4 it, 10 sub</w:t>
            </w:r>
            <w:r w:rsidRPr="006F4733">
              <w:rPr>
                <w:rFonts w:ascii="Calibri" w:hAnsi="Calibri" w:cs="Calibri"/>
                <w:sz w:val="22"/>
                <w:szCs w:val="22"/>
              </w:rPr>
              <w:t> </w:t>
            </w:r>
          </w:p>
          <w:p w14:paraId="1FBDF950"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lang w:val="en-US"/>
              </w:rPr>
              <w:t>Postfilter: Butterworth 0,48 &amp; 10</w:t>
            </w:r>
            <w:r w:rsidRPr="006F4733">
              <w:rPr>
                <w:rFonts w:ascii="Calibri" w:hAnsi="Calibri" w:cs="Calibri"/>
                <w:sz w:val="22"/>
                <w:szCs w:val="22"/>
              </w:rPr>
              <w:t> </w:t>
            </w:r>
          </w:p>
          <w:p w14:paraId="56124515"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Measured attenuation </w:t>
            </w:r>
          </w:p>
        </w:tc>
      </w:tr>
      <w:tr w:rsidR="006F4733" w:rsidRPr="006F4733" w14:paraId="52CD184C" w14:textId="77777777" w:rsidTr="006F4733">
        <w:trPr>
          <w:trHeight w:val="315"/>
        </w:trPr>
        <w:tc>
          <w:tcPr>
            <w:tcW w:w="19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D8D0C31"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Kommentar </w:t>
            </w:r>
          </w:p>
        </w:tc>
        <w:tc>
          <w:tcPr>
            <w:tcW w:w="199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719ACAA"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 </w:t>
            </w:r>
          </w:p>
        </w:tc>
        <w:tc>
          <w:tcPr>
            <w:tcW w:w="211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50FE2777" w14:textId="77777777" w:rsidR="006F4733" w:rsidRDefault="00BA501C" w:rsidP="00BA501C">
            <w:pPr>
              <w:spacing w:after="0" w:line="240" w:lineRule="auto"/>
              <w:ind w:left="0" w:right="-15"/>
              <w:textAlignment w:val="baseline"/>
              <w:rPr>
                <w:rFonts w:asciiTheme="majorHAnsi" w:hAnsiTheme="majorHAnsi" w:cstheme="majorHAnsi"/>
                <w:sz w:val="22"/>
                <w:szCs w:val="22"/>
              </w:rPr>
            </w:pPr>
            <w:r w:rsidRPr="00BA501C">
              <w:rPr>
                <w:rFonts w:asciiTheme="majorHAnsi" w:hAnsiTheme="majorHAnsi" w:cstheme="majorHAnsi"/>
                <w:sz w:val="22"/>
                <w:szCs w:val="22"/>
              </w:rPr>
              <w:t>Risk att beskära</w:t>
            </w:r>
          </w:p>
          <w:p w14:paraId="7F01A8B5" w14:textId="6D55194F" w:rsidR="007A201F" w:rsidRPr="00BA501C" w:rsidRDefault="5FEF8CAE" w:rsidP="00BA501C">
            <w:pPr>
              <w:spacing w:after="0" w:line="240" w:lineRule="auto"/>
              <w:ind w:left="0" w:right="-15"/>
              <w:textAlignment w:val="baseline"/>
              <w:rPr>
                <w:rFonts w:asciiTheme="majorHAnsi" w:hAnsiTheme="majorHAnsi" w:cstheme="majorBidi"/>
                <w:color w:val="2F5496"/>
                <w:sz w:val="22"/>
                <w:szCs w:val="22"/>
              </w:rPr>
            </w:pPr>
            <w:r w:rsidRPr="037504A5">
              <w:rPr>
                <w:rFonts w:asciiTheme="majorHAnsi" w:hAnsiTheme="majorHAnsi" w:cstheme="majorBidi"/>
                <w:sz w:val="22"/>
                <w:szCs w:val="22"/>
              </w:rPr>
              <w:t>k</w:t>
            </w:r>
            <w:r w:rsidR="007A201F" w:rsidRPr="037504A5">
              <w:rPr>
                <w:rFonts w:asciiTheme="majorHAnsi" w:hAnsiTheme="majorHAnsi" w:cstheme="majorBidi"/>
                <w:sz w:val="22"/>
                <w:szCs w:val="22"/>
              </w:rPr>
              <w:t>örtel på NÄL pga mindre FOV, var uppmärksam och öka avståndet mellan detektor och patient vid behov.</w:t>
            </w:r>
          </w:p>
        </w:tc>
        <w:tc>
          <w:tcPr>
            <w:tcW w:w="198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EFA4CAB" w14:textId="77777777" w:rsidR="0034320B" w:rsidRDefault="0034320B" w:rsidP="0034320B">
            <w:pPr>
              <w:spacing w:after="0" w:line="240" w:lineRule="auto"/>
              <w:ind w:left="0" w:right="-15"/>
              <w:textAlignment w:val="baseline"/>
              <w:rPr>
                <w:rFonts w:asciiTheme="majorHAnsi" w:hAnsiTheme="majorHAnsi" w:cstheme="majorHAnsi"/>
                <w:sz w:val="22"/>
                <w:szCs w:val="22"/>
              </w:rPr>
            </w:pPr>
            <w:r w:rsidRPr="00BA501C">
              <w:rPr>
                <w:rFonts w:asciiTheme="majorHAnsi" w:hAnsiTheme="majorHAnsi" w:cstheme="majorHAnsi"/>
                <w:sz w:val="22"/>
                <w:szCs w:val="22"/>
              </w:rPr>
              <w:t>Risk att beskära</w:t>
            </w:r>
          </w:p>
          <w:p w14:paraId="7DB2155F" w14:textId="736E4BF8" w:rsidR="006F4733" w:rsidRPr="006F4733" w:rsidRDefault="2F3351AA" w:rsidP="0034320B">
            <w:pPr>
              <w:spacing w:after="0" w:line="240" w:lineRule="auto"/>
              <w:ind w:left="0" w:right="-15"/>
              <w:textAlignment w:val="baseline"/>
              <w:rPr>
                <w:rFonts w:ascii="Times New Roman" w:hAnsi="Times New Roman"/>
                <w:color w:val="2F5496"/>
              </w:rPr>
            </w:pPr>
            <w:r w:rsidRPr="037504A5">
              <w:rPr>
                <w:rFonts w:asciiTheme="majorHAnsi" w:hAnsiTheme="majorHAnsi" w:cstheme="majorBidi"/>
                <w:sz w:val="22"/>
                <w:szCs w:val="22"/>
              </w:rPr>
              <w:t>k</w:t>
            </w:r>
            <w:r w:rsidR="0034320B" w:rsidRPr="037504A5">
              <w:rPr>
                <w:rFonts w:asciiTheme="majorHAnsi" w:hAnsiTheme="majorHAnsi" w:cstheme="majorBidi"/>
                <w:sz w:val="22"/>
                <w:szCs w:val="22"/>
              </w:rPr>
              <w:t>örtel på NÄL pga mindre FOV, var uppmärksam och öka avståndet mellan detektor och patient vid behov.</w:t>
            </w:r>
          </w:p>
        </w:tc>
        <w:tc>
          <w:tcPr>
            <w:tcW w:w="3390"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3EAD3D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 </w:t>
            </w:r>
          </w:p>
        </w:tc>
      </w:tr>
    </w:tbl>
    <w:p w14:paraId="212A02DD" w14:textId="77777777" w:rsidR="006F4733" w:rsidRPr="006F4733" w:rsidRDefault="006F4733" w:rsidP="006F4733">
      <w:pPr>
        <w:spacing w:after="0" w:line="240" w:lineRule="auto"/>
        <w:ind w:left="0" w:right="-15"/>
        <w:textAlignment w:val="baseline"/>
        <w:rPr>
          <w:rFonts w:ascii="Segoe UI" w:hAnsi="Segoe UI" w:cs="Segoe UI"/>
          <w:i/>
          <w:iCs/>
          <w:color w:val="000000"/>
          <w:sz w:val="18"/>
          <w:szCs w:val="18"/>
        </w:rPr>
      </w:pPr>
      <w:r w:rsidRPr="006F4733">
        <w:rPr>
          <w:rFonts w:ascii="Times New Roman" w:hAnsi="Times New Roman"/>
          <w:i/>
          <w:iCs/>
          <w:color w:val="000000"/>
          <w:sz w:val="18"/>
          <w:szCs w:val="18"/>
        </w:rPr>
        <w:t> </w:t>
      </w:r>
    </w:p>
    <w:p w14:paraId="63BC974C" w14:textId="22AF5773" w:rsidR="006F4733" w:rsidRPr="006F4733" w:rsidRDefault="006F4733" w:rsidP="001816AA">
      <w:pPr>
        <w:spacing w:after="0" w:line="240" w:lineRule="auto"/>
        <w:ind w:left="0" w:right="-15"/>
        <w:textAlignment w:val="baseline"/>
        <w:rPr>
          <w:rFonts w:ascii="Segoe UI" w:hAnsi="Segoe UI" w:cs="Segoe UI"/>
          <w:sz w:val="18"/>
          <w:szCs w:val="18"/>
        </w:rPr>
      </w:pPr>
      <w:r w:rsidRPr="006F4733">
        <w:rPr>
          <w:rFonts w:ascii="Times New Roman" w:hAnsi="Times New Roman"/>
          <w:b/>
          <w:bCs/>
          <w:color w:val="44546A"/>
          <w:sz w:val="18"/>
          <w:szCs w:val="18"/>
        </w:rPr>
        <w:t xml:space="preserve">Tabell </w:t>
      </w:r>
      <w:r w:rsidRPr="006F4733">
        <w:rPr>
          <w:rFonts w:ascii="Times New Roman" w:hAnsi="Times New Roman"/>
          <w:b/>
          <w:bCs/>
          <w:color w:val="44546A"/>
          <w:sz w:val="18"/>
          <w:szCs w:val="18"/>
          <w:shd w:val="clear" w:color="auto" w:fill="E1E3E6"/>
        </w:rPr>
        <w:t>3</w:t>
      </w:r>
      <w:r w:rsidRPr="006F4733">
        <w:rPr>
          <w:rFonts w:ascii="Times New Roman" w:hAnsi="Times New Roman"/>
          <w:b/>
          <w:bCs/>
          <w:color w:val="44546A"/>
          <w:sz w:val="18"/>
          <w:szCs w:val="18"/>
        </w:rPr>
        <w:t xml:space="preserve">. </w:t>
      </w:r>
      <w:r w:rsidRPr="006F4733">
        <w:rPr>
          <w:rFonts w:ascii="Times New Roman" w:hAnsi="Times New Roman"/>
          <w:color w:val="44546A"/>
          <w:sz w:val="18"/>
          <w:szCs w:val="18"/>
        </w:rPr>
        <w:t>Protokoll CT-undersökning på Discovery 670 Pro (Uddevalla) och 870 CZT /NÄL) SPECT/CT. </w:t>
      </w:r>
    </w:p>
    <w:p w14:paraId="55053598" w14:textId="77777777" w:rsidR="006F4733" w:rsidRPr="006F4733" w:rsidRDefault="006F4733" w:rsidP="006F4733">
      <w:pPr>
        <w:spacing w:after="0" w:line="240" w:lineRule="auto"/>
        <w:ind w:left="0" w:right="-15"/>
        <w:jc w:val="center"/>
        <w:textAlignment w:val="baseline"/>
        <w:rPr>
          <w:rFonts w:ascii="Segoe UI" w:hAnsi="Segoe UI" w:cs="Segoe UI"/>
          <w:sz w:val="18"/>
          <w:szCs w:val="18"/>
        </w:rPr>
      </w:pPr>
      <w:r w:rsidRPr="006F4733">
        <w:rPr>
          <w:rFonts w:ascii="Segoe UI" w:hAnsi="Segoe UI" w:cs="Segoe UI"/>
          <w:color w:val="000000"/>
          <w:sz w:val="18"/>
          <w:szCs w:val="18"/>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65"/>
        <w:gridCol w:w="3225"/>
      </w:tblGrid>
      <w:tr w:rsidR="006F4733" w:rsidRPr="006F4733" w14:paraId="081F6CBA" w14:textId="77777777" w:rsidTr="006F4733">
        <w:trPr>
          <w:trHeight w:val="300"/>
        </w:trPr>
        <w:tc>
          <w:tcPr>
            <w:tcW w:w="256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43E5F324"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Protokoll  </w:t>
            </w:r>
          </w:p>
        </w:tc>
        <w:tc>
          <w:tcPr>
            <w:tcW w:w="3225" w:type="dxa"/>
            <w:tcBorders>
              <w:top w:val="single" w:sz="6" w:space="0" w:color="8EAADB"/>
              <w:left w:val="single" w:sz="6" w:space="0" w:color="8EAADB"/>
              <w:bottom w:val="single" w:sz="12" w:space="0" w:color="8EAADB"/>
              <w:right w:val="single" w:sz="6" w:space="0" w:color="8EAADB"/>
            </w:tcBorders>
            <w:shd w:val="clear" w:color="auto" w:fill="auto"/>
            <w:vAlign w:val="center"/>
            <w:hideMark/>
          </w:tcPr>
          <w:p w14:paraId="67AD8DA2"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Paratyreoidea 120 min MAR </w:t>
            </w:r>
          </w:p>
        </w:tc>
      </w:tr>
      <w:tr w:rsidR="006F4733" w:rsidRPr="006F4733" w14:paraId="7B76D78E"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89ACC20"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Scantyp  </w:t>
            </w:r>
          </w:p>
        </w:tc>
        <w:tc>
          <w:tcPr>
            <w:tcW w:w="32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2595B614"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Helical </w:t>
            </w:r>
          </w:p>
        </w:tc>
      </w:tr>
      <w:tr w:rsidR="006F4733" w:rsidRPr="006F4733" w14:paraId="335121A2"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9386EEE"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Rörspänning [kV]  </w:t>
            </w:r>
          </w:p>
        </w:tc>
        <w:tc>
          <w:tcPr>
            <w:tcW w:w="32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25045C2E"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120 </w:t>
            </w:r>
          </w:p>
        </w:tc>
      </w:tr>
      <w:tr w:rsidR="006F4733" w:rsidRPr="006F4733" w14:paraId="65BEF039"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A842449"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Min rörström [mA]  </w:t>
            </w:r>
          </w:p>
        </w:tc>
        <w:tc>
          <w:tcPr>
            <w:tcW w:w="32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4A70D597"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20 </w:t>
            </w:r>
          </w:p>
        </w:tc>
      </w:tr>
      <w:tr w:rsidR="006F4733" w:rsidRPr="006F4733" w14:paraId="61EE6DA2"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6912A9E6"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Max rörström [mA]  </w:t>
            </w:r>
          </w:p>
        </w:tc>
        <w:tc>
          <w:tcPr>
            <w:tcW w:w="32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0C0CCBAD"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170  </w:t>
            </w:r>
          </w:p>
        </w:tc>
      </w:tr>
      <w:tr w:rsidR="006F4733" w:rsidRPr="006F4733" w14:paraId="65A6C6F3"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2F0CC20"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Rotationstid [s]  </w:t>
            </w:r>
          </w:p>
        </w:tc>
        <w:tc>
          <w:tcPr>
            <w:tcW w:w="32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AD3AD29"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0,7 </w:t>
            </w:r>
          </w:p>
        </w:tc>
      </w:tr>
      <w:tr w:rsidR="006F4733" w:rsidRPr="006F4733" w14:paraId="682824DA"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4A2B35F0"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Snittjocklek [mm]  </w:t>
            </w:r>
          </w:p>
        </w:tc>
        <w:tc>
          <w:tcPr>
            <w:tcW w:w="32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6C113F9"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2,5 </w:t>
            </w:r>
          </w:p>
        </w:tc>
      </w:tr>
      <w:tr w:rsidR="006F4733" w:rsidRPr="006F4733" w14:paraId="5AEAB701"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671AA086"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Pitch  </w:t>
            </w:r>
          </w:p>
        </w:tc>
        <w:tc>
          <w:tcPr>
            <w:tcW w:w="32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038D330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0,938  </w:t>
            </w:r>
          </w:p>
        </w:tc>
      </w:tr>
      <w:tr w:rsidR="006F4733" w:rsidRPr="006F4733" w14:paraId="6E6E610E"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797B950D"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Intervall [mm]  </w:t>
            </w:r>
          </w:p>
        </w:tc>
        <w:tc>
          <w:tcPr>
            <w:tcW w:w="32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511FEF3"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2,5 </w:t>
            </w:r>
          </w:p>
        </w:tc>
      </w:tr>
      <w:tr w:rsidR="006F4733" w:rsidRPr="006F4733" w14:paraId="09A16ED1"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1B8E3972"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Noise index  </w:t>
            </w:r>
          </w:p>
        </w:tc>
        <w:tc>
          <w:tcPr>
            <w:tcW w:w="3225" w:type="dxa"/>
            <w:tcBorders>
              <w:top w:val="single" w:sz="6" w:space="0" w:color="8EAADB"/>
              <w:left w:val="single" w:sz="6" w:space="0" w:color="8EAADB"/>
              <w:bottom w:val="single" w:sz="6" w:space="0" w:color="8EAADB"/>
              <w:right w:val="single" w:sz="6" w:space="0" w:color="8EAADB"/>
            </w:tcBorders>
            <w:shd w:val="clear" w:color="auto" w:fill="D9E2F3"/>
            <w:vAlign w:val="center"/>
            <w:hideMark/>
          </w:tcPr>
          <w:p w14:paraId="3A3E787F"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35 </w:t>
            </w:r>
          </w:p>
        </w:tc>
      </w:tr>
      <w:tr w:rsidR="006F4733" w:rsidRPr="006F4733" w14:paraId="03433F46" w14:textId="77777777" w:rsidTr="006F4733">
        <w:trPr>
          <w:trHeight w:val="300"/>
        </w:trPr>
        <w:tc>
          <w:tcPr>
            <w:tcW w:w="256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1124F0C4" w14:textId="77777777" w:rsidR="006F4733" w:rsidRPr="006F4733" w:rsidRDefault="006F4733" w:rsidP="006F4733">
            <w:pPr>
              <w:spacing w:after="0" w:line="240" w:lineRule="auto"/>
              <w:ind w:left="0" w:right="-15"/>
              <w:jc w:val="center"/>
              <w:textAlignment w:val="baseline"/>
              <w:rPr>
                <w:rFonts w:ascii="Times New Roman" w:hAnsi="Times New Roman"/>
                <w:b/>
                <w:bCs/>
                <w:color w:val="2F5496"/>
              </w:rPr>
            </w:pPr>
            <w:r w:rsidRPr="006F4733">
              <w:rPr>
                <w:rFonts w:ascii="Calibri" w:hAnsi="Calibri" w:cs="Calibri"/>
                <w:b/>
                <w:bCs/>
                <w:sz w:val="22"/>
                <w:szCs w:val="22"/>
              </w:rPr>
              <w:t>SFOV [cm]  </w:t>
            </w:r>
          </w:p>
        </w:tc>
        <w:tc>
          <w:tcPr>
            <w:tcW w:w="3225" w:type="dxa"/>
            <w:tcBorders>
              <w:top w:val="single" w:sz="6" w:space="0" w:color="8EAADB"/>
              <w:left w:val="single" w:sz="6" w:space="0" w:color="8EAADB"/>
              <w:bottom w:val="single" w:sz="6" w:space="0" w:color="8EAADB"/>
              <w:right w:val="single" w:sz="6" w:space="0" w:color="8EAADB"/>
            </w:tcBorders>
            <w:shd w:val="clear" w:color="auto" w:fill="auto"/>
            <w:vAlign w:val="center"/>
            <w:hideMark/>
          </w:tcPr>
          <w:p w14:paraId="51354274" w14:textId="77777777" w:rsidR="006F4733" w:rsidRPr="006F4733" w:rsidRDefault="006F4733" w:rsidP="006F4733">
            <w:pPr>
              <w:spacing w:after="0" w:line="240" w:lineRule="auto"/>
              <w:ind w:left="0" w:right="-15"/>
              <w:jc w:val="center"/>
              <w:textAlignment w:val="baseline"/>
              <w:rPr>
                <w:rFonts w:ascii="Times New Roman" w:hAnsi="Times New Roman"/>
                <w:color w:val="2F5496"/>
              </w:rPr>
            </w:pPr>
            <w:r w:rsidRPr="006F4733">
              <w:rPr>
                <w:rFonts w:ascii="Calibri" w:hAnsi="Calibri" w:cs="Calibri"/>
                <w:sz w:val="22"/>
                <w:szCs w:val="22"/>
              </w:rPr>
              <w:t>Large </w:t>
            </w:r>
          </w:p>
        </w:tc>
      </w:tr>
    </w:tbl>
    <w:p w14:paraId="45DF1FD2" w14:textId="77777777" w:rsidR="006F4733" w:rsidRPr="006F4733" w:rsidRDefault="006F4733" w:rsidP="006F4733">
      <w:pPr>
        <w:spacing w:after="0" w:line="240" w:lineRule="auto"/>
        <w:ind w:left="990" w:right="855"/>
        <w:textAlignment w:val="baseline"/>
        <w:rPr>
          <w:rFonts w:ascii="Segoe UI" w:hAnsi="Segoe UI" w:cs="Segoe UI"/>
          <w:sz w:val="18"/>
          <w:szCs w:val="18"/>
        </w:rPr>
      </w:pPr>
      <w:r w:rsidRPr="006F4733">
        <w:rPr>
          <w:rFonts w:ascii="Times New Roman" w:hAnsi="Times New Roman"/>
        </w:rPr>
        <w:t> </w:t>
      </w:r>
    </w:p>
    <w:p w14:paraId="49C9BF48" w14:textId="77777777" w:rsidR="006D0E8F" w:rsidRDefault="006D0E8F">
      <w:pPr>
        <w:spacing w:after="0" w:line="240" w:lineRule="auto"/>
        <w:ind w:left="0" w:right="0"/>
        <w:rPr>
          <w:rFonts w:asciiTheme="majorHAnsi" w:eastAsiaTheme="majorEastAsia" w:hAnsiTheme="majorHAnsi" w:cstheme="majorBidi"/>
          <w:bCs/>
          <w:color w:val="000000" w:themeColor="text1"/>
          <w:sz w:val="40"/>
          <w:szCs w:val="26"/>
        </w:rPr>
      </w:pPr>
      <w:bookmarkStart w:id="19" w:name="_Toc171340212"/>
      <w:r>
        <w:br w:type="page"/>
      </w:r>
    </w:p>
    <w:p w14:paraId="1BD48865" w14:textId="26168A70" w:rsidR="006F4733" w:rsidRPr="006F4733" w:rsidRDefault="006F4733" w:rsidP="00C30319">
      <w:pPr>
        <w:pStyle w:val="Rubrik2"/>
        <w:ind w:left="0"/>
        <w:rPr>
          <w:rFonts w:ascii="Segoe UI" w:hAnsi="Segoe UI" w:cs="Segoe UI"/>
          <w:sz w:val="18"/>
          <w:szCs w:val="18"/>
        </w:rPr>
      </w:pPr>
      <w:r w:rsidRPr="006F4733">
        <w:lastRenderedPageBreak/>
        <w:t>Funktionskontroll/kalibrering</w:t>
      </w:r>
      <w:bookmarkEnd w:id="19"/>
      <w:r w:rsidRPr="006F4733">
        <w:t> </w:t>
      </w:r>
    </w:p>
    <w:p w14:paraId="438151A6"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Relevanta dokument för kontroll och kalibrering hittas via hemsidan, antingen via fliken Dokument – Styrdokument eller hemsidan för Klinisk fysiologi/Nuklearmedicin. </w:t>
      </w:r>
    </w:p>
    <w:p w14:paraId="532627AB" w14:textId="77777777" w:rsidR="006F4733" w:rsidRPr="00C30319" w:rsidRDefault="006F4733" w:rsidP="00C30319">
      <w:pPr>
        <w:pStyle w:val="Rubrik2"/>
        <w:ind w:left="0"/>
      </w:pPr>
      <w:bookmarkStart w:id="20" w:name="_Toc171340213"/>
      <w:r w:rsidRPr="00C30319">
        <w:t>Förberedelser</w:t>
      </w:r>
      <w:bookmarkEnd w:id="20"/>
      <w:r w:rsidRPr="00C30319">
        <w:t> </w:t>
      </w:r>
    </w:p>
    <w:p w14:paraId="79CCA734" w14:textId="77777777" w:rsidR="006F4733" w:rsidRPr="006F4733" w:rsidRDefault="006F4733" w:rsidP="00673F46">
      <w:pPr>
        <w:numPr>
          <w:ilvl w:val="0"/>
          <w:numId w:val="13"/>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Patienten kallas av bröstmottagningen och kommer på operationsdagen till nuklearmedicin för utmarkering av sentinel node. Önskat injektionsställe ska vara utritat på huden. </w:t>
      </w:r>
    </w:p>
    <w:p w14:paraId="3B377F29" w14:textId="77777777" w:rsidR="006F4733" w:rsidRPr="006F4733" w:rsidRDefault="006F4733" w:rsidP="00673F46">
      <w:pPr>
        <w:numPr>
          <w:ilvl w:val="0"/>
          <w:numId w:val="14"/>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Patienten får inte äta eller dricka annat än den näringsdryck de fått på bröstmottagningen under sin vistelse på nuklearmedicin eftersom det blir operation under dagen. </w:t>
      </w:r>
    </w:p>
    <w:p w14:paraId="5B1618BE" w14:textId="77777777" w:rsidR="006F4733" w:rsidRPr="006F4733" w:rsidRDefault="006F4733" w:rsidP="00C30319">
      <w:pPr>
        <w:pStyle w:val="Rubrik3"/>
        <w:ind w:left="0"/>
        <w:rPr>
          <w:rFonts w:ascii="Segoe UI" w:hAnsi="Segoe UI" w:cs="Segoe UI"/>
          <w:sz w:val="18"/>
          <w:szCs w:val="18"/>
        </w:rPr>
      </w:pPr>
      <w:bookmarkStart w:id="21" w:name="_Toc171340214"/>
      <w:r w:rsidRPr="006F4733">
        <w:t>Patientinformation (kallelse)</w:t>
      </w:r>
      <w:bookmarkEnd w:id="21"/>
      <w:r w:rsidRPr="006F4733">
        <w:t> </w:t>
      </w:r>
    </w:p>
    <w:p w14:paraId="79C00A7C"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Ej aktuellt. </w:t>
      </w:r>
    </w:p>
    <w:p w14:paraId="575F329A" w14:textId="77777777" w:rsidR="006F4733" w:rsidRDefault="006F4733" w:rsidP="00C30319">
      <w:pPr>
        <w:pStyle w:val="Rubrik3"/>
        <w:ind w:left="0"/>
      </w:pPr>
      <w:bookmarkStart w:id="22" w:name="_Toc171340215"/>
      <w:r w:rsidRPr="006F4733">
        <w:t>Remittentinformation</w:t>
      </w:r>
      <w:bookmarkEnd w:id="22"/>
      <w:r w:rsidRPr="006F4733">
        <w:t> </w:t>
      </w:r>
    </w:p>
    <w:p w14:paraId="04F2044E" w14:textId="14CC6333" w:rsidR="008D16B0" w:rsidRPr="000B5C67" w:rsidRDefault="008D16B0" w:rsidP="008D16B0">
      <w:pPr>
        <w:ind w:left="0"/>
        <w:rPr>
          <w:rFonts w:ascii="Times New Roman" w:hAnsi="Times New Roman"/>
          <w:color w:val="0000FF"/>
          <w:u w:val="single"/>
        </w:rPr>
      </w:pPr>
      <w:hyperlink r:id="rId14" w:history="1">
        <w:r w:rsidRPr="000B5C67">
          <w:rPr>
            <w:rFonts w:ascii="Times New Roman" w:hAnsi="Times New Roman"/>
            <w:color w:val="0000FF"/>
            <w:u w:val="single"/>
          </w:rPr>
          <w:t>Malignt melanom</w:t>
        </w:r>
      </w:hyperlink>
    </w:p>
    <w:p w14:paraId="7F1668C5" w14:textId="77777777" w:rsidR="006F4733" w:rsidRPr="006F4733" w:rsidRDefault="006F4733" w:rsidP="00C30319">
      <w:pPr>
        <w:pStyle w:val="Rubrik2"/>
        <w:ind w:left="0"/>
        <w:rPr>
          <w:rFonts w:ascii="Segoe UI" w:hAnsi="Segoe UI" w:cs="Segoe UI"/>
          <w:sz w:val="18"/>
          <w:szCs w:val="18"/>
        </w:rPr>
      </w:pPr>
      <w:bookmarkStart w:id="23" w:name="_Toc171340216"/>
      <w:r w:rsidRPr="006F4733">
        <w:t>Undersökningsprocedur</w:t>
      </w:r>
      <w:bookmarkEnd w:id="23"/>
      <w:r w:rsidRPr="006F4733">
        <w:t> </w:t>
      </w:r>
    </w:p>
    <w:p w14:paraId="19BE4D2C" w14:textId="5744591B" w:rsidR="006F4733" w:rsidRPr="006F4733" w:rsidRDefault="006F4733" w:rsidP="00E67DE0">
      <w:pPr>
        <w:spacing w:after="0" w:line="240" w:lineRule="auto"/>
        <w:ind w:left="0" w:right="-710"/>
        <w:textAlignment w:val="baseline"/>
        <w:rPr>
          <w:rFonts w:ascii="Segoe UI" w:hAnsi="Segoe UI" w:cs="Segoe UI"/>
          <w:sz w:val="18"/>
          <w:szCs w:val="18"/>
        </w:rPr>
      </w:pPr>
      <w:r w:rsidRPr="006F4733">
        <w:rPr>
          <w:rFonts w:ascii="Times New Roman" w:hAnsi="Times New Roman"/>
          <w:i/>
          <w:iCs/>
          <w:lang w:val="en-US"/>
        </w:rPr>
        <w:t xml:space="preserve">Ordinerad dos: </w:t>
      </w:r>
      <w:r w:rsidRPr="006F4733">
        <w:rPr>
          <w:rFonts w:ascii="Times New Roman" w:hAnsi="Times New Roman"/>
          <w:b/>
          <w:bCs/>
          <w:i/>
          <w:iCs/>
          <w:lang w:val="en-US"/>
        </w:rPr>
        <w:t>40 MBq</w:t>
      </w:r>
      <w:r w:rsidRPr="006F4733">
        <w:rPr>
          <w:rFonts w:ascii="Times New Roman" w:hAnsi="Times New Roman"/>
          <w:i/>
          <w:iCs/>
          <w:lang w:val="en-US"/>
        </w:rPr>
        <w:t xml:space="preserve"> operationsdagen</w:t>
      </w:r>
      <w:r w:rsidR="00A45759">
        <w:rPr>
          <w:rFonts w:ascii="Times New Roman" w:hAnsi="Times New Roman"/>
          <w:i/>
          <w:iCs/>
          <w:lang w:val="en-US"/>
        </w:rPr>
        <w:t xml:space="preserve"> </w:t>
      </w:r>
      <w:r w:rsidR="004B0DB6">
        <w:rPr>
          <w:rFonts w:ascii="Times New Roman" w:hAnsi="Times New Roman"/>
          <w:i/>
          <w:iCs/>
          <w:lang w:val="en-US"/>
        </w:rPr>
        <w:t>i</w:t>
      </w:r>
      <w:r w:rsidR="00A45759">
        <w:rPr>
          <w:rFonts w:ascii="Times New Roman" w:hAnsi="Times New Roman"/>
          <w:i/>
          <w:iCs/>
          <w:lang w:val="en-US"/>
        </w:rPr>
        <w:t xml:space="preserve"> en spruta</w:t>
      </w:r>
      <w:r w:rsidRPr="006F4733">
        <w:rPr>
          <w:rFonts w:ascii="Times New Roman" w:hAnsi="Times New Roman"/>
          <w:i/>
          <w:iCs/>
          <w:lang w:val="en-US"/>
        </w:rPr>
        <w:t>, Maxvolym 0,</w:t>
      </w:r>
      <w:r w:rsidR="00A45759">
        <w:rPr>
          <w:rFonts w:ascii="Times New Roman" w:hAnsi="Times New Roman"/>
          <w:i/>
          <w:iCs/>
          <w:lang w:val="en-US"/>
        </w:rPr>
        <w:t>4</w:t>
      </w:r>
      <w:r w:rsidRPr="006F4733">
        <w:rPr>
          <w:rFonts w:ascii="Times New Roman" w:hAnsi="Times New Roman"/>
          <w:i/>
          <w:iCs/>
          <w:lang w:val="en-US"/>
        </w:rPr>
        <w:t xml:space="preserve"> ml.</w:t>
      </w:r>
      <w:r w:rsidRPr="006F4733">
        <w:rPr>
          <w:rFonts w:ascii="Times New Roman" w:hAnsi="Times New Roman"/>
        </w:rPr>
        <w:t> </w:t>
      </w:r>
    </w:p>
    <w:p w14:paraId="34A35159" w14:textId="77777777" w:rsidR="006F4733" w:rsidRPr="006F4733" w:rsidRDefault="006F4733" w:rsidP="00E67DE0">
      <w:pPr>
        <w:spacing w:after="0" w:line="240" w:lineRule="auto"/>
        <w:ind w:left="0" w:right="-710"/>
        <w:textAlignment w:val="baseline"/>
        <w:rPr>
          <w:rFonts w:ascii="Segoe UI" w:hAnsi="Segoe UI" w:cs="Segoe UI"/>
          <w:sz w:val="18"/>
          <w:szCs w:val="18"/>
        </w:rPr>
      </w:pPr>
      <w:r w:rsidRPr="006F4733">
        <w:rPr>
          <w:rFonts w:ascii="Times New Roman" w:hAnsi="Times New Roman"/>
          <w:color w:val="333333"/>
        </w:rPr>
        <w:t>Biomedicinsk analytiker med uppdragshandling genomför undersökningen, skriver svar samt definitivsignerar i patientadministrativt system. Biomedicinsk Analytiker avgör om kompletterande undersökning och/eller bedömning av läkare behövs. I de fall komplettering med SPECT/CT görs ansvarar läkare för svarskrivning och definitivsignering. </w:t>
      </w:r>
    </w:p>
    <w:p w14:paraId="10C9A595" w14:textId="770B33B5" w:rsidR="001A5A48" w:rsidRDefault="006F4733" w:rsidP="00E67DE0">
      <w:pPr>
        <w:spacing w:after="0" w:line="240" w:lineRule="auto"/>
        <w:ind w:left="0" w:right="-710"/>
        <w:textAlignment w:val="baseline"/>
        <w:rPr>
          <w:rFonts w:ascii="Times New Roman" w:hAnsi="Times New Roman"/>
        </w:rPr>
      </w:pPr>
      <w:r w:rsidRPr="006F4733">
        <w:rPr>
          <w:rFonts w:ascii="Times New Roman" w:hAnsi="Times New Roman"/>
        </w:rPr>
        <w:t xml:space="preserve">Bildtagningen består av två delar, en inledande dynamisk insamling på 20 minuter som startas efter injektion och en senare med statisk insamling på 5 minuter som startas 90–120 minuter efter injektion. Det går även att starta insamlingen något senare än 120 minuter, dock ej tidigare än 90 minuter. </w:t>
      </w:r>
      <w:r w:rsidR="001A5A48">
        <w:rPr>
          <w:rFonts w:ascii="Times New Roman" w:hAnsi="Times New Roman"/>
        </w:rPr>
        <w:t>I de fall sentinel node finns i ljumskar ska även SPECT/CT utföras</w:t>
      </w:r>
      <w:r w:rsidR="00566D7E">
        <w:rPr>
          <w:rFonts w:ascii="Times New Roman" w:hAnsi="Times New Roman"/>
        </w:rPr>
        <w:t xml:space="preserve">. </w:t>
      </w:r>
    </w:p>
    <w:p w14:paraId="78749E4B" w14:textId="2951B78E" w:rsidR="006F4733" w:rsidRPr="006F4733" w:rsidRDefault="006F4733" w:rsidP="00E67DE0">
      <w:pPr>
        <w:spacing w:after="0" w:line="240" w:lineRule="auto"/>
        <w:ind w:left="0" w:right="-710"/>
        <w:textAlignment w:val="baseline"/>
        <w:rPr>
          <w:rFonts w:ascii="Segoe UI" w:hAnsi="Segoe UI" w:cs="Segoe UI"/>
          <w:sz w:val="18"/>
          <w:szCs w:val="18"/>
        </w:rPr>
      </w:pPr>
      <w:r w:rsidRPr="006F4733">
        <w:rPr>
          <w:rFonts w:ascii="Times New Roman" w:hAnsi="Times New Roman"/>
        </w:rPr>
        <w:t>I de fall där sentinel node ses i flera lokalisationer tas ytterligare statiska 5-minuterbilder över aktuella områden. Om ingen sentinel node kan identifieras kan SPECT/CT bli aktuell</w:t>
      </w:r>
      <w:r w:rsidR="00E54F80">
        <w:rPr>
          <w:rFonts w:ascii="Times New Roman" w:hAnsi="Times New Roman"/>
        </w:rPr>
        <w:t>t</w:t>
      </w:r>
      <w:r w:rsidR="00D613E7">
        <w:rPr>
          <w:rFonts w:ascii="Times New Roman" w:hAnsi="Times New Roman"/>
        </w:rPr>
        <w:t xml:space="preserve"> även för andra lokalisationer.</w:t>
      </w:r>
      <w:r w:rsidRPr="006F4733">
        <w:rPr>
          <w:rFonts w:ascii="Times New Roman" w:hAnsi="Times New Roman"/>
        </w:rPr>
        <w:t> </w:t>
      </w:r>
    </w:p>
    <w:p w14:paraId="2CE990B8" w14:textId="77777777" w:rsidR="006F4733" w:rsidRPr="006F4733" w:rsidRDefault="006F4733" w:rsidP="00346CE3">
      <w:pPr>
        <w:pStyle w:val="Rubrik3"/>
        <w:ind w:left="0" w:right="-2"/>
        <w:rPr>
          <w:rFonts w:ascii="Segoe UI" w:hAnsi="Segoe UI" w:cs="Segoe UI"/>
          <w:sz w:val="18"/>
          <w:szCs w:val="18"/>
        </w:rPr>
      </w:pPr>
      <w:bookmarkStart w:id="24" w:name="_Toc171340217"/>
      <w:r w:rsidRPr="006F4733">
        <w:t>Undersökningsanteckningar i patientadministrativt system</w:t>
      </w:r>
      <w:bookmarkEnd w:id="24"/>
      <w:r w:rsidRPr="006F4733">
        <w:t> </w:t>
      </w:r>
    </w:p>
    <w:p w14:paraId="1761A4DC" w14:textId="77777777" w:rsidR="006F4733" w:rsidRPr="006F4733" w:rsidRDefault="006F4733" w:rsidP="006F4733">
      <w:pPr>
        <w:spacing w:after="0" w:line="240" w:lineRule="auto"/>
        <w:ind w:left="0" w:right="855"/>
        <w:textAlignment w:val="baseline"/>
        <w:rPr>
          <w:rFonts w:ascii="Segoe UI" w:hAnsi="Segoe UI" w:cs="Segoe UI"/>
          <w:sz w:val="18"/>
          <w:szCs w:val="18"/>
        </w:rPr>
      </w:pPr>
      <w:r w:rsidRPr="006F4733">
        <w:rPr>
          <w:rFonts w:ascii="Times New Roman" w:hAnsi="Times New Roman"/>
        </w:rPr>
        <w:t>Ej aktuellt. </w:t>
      </w:r>
    </w:p>
    <w:p w14:paraId="17FE4060" w14:textId="77777777" w:rsidR="006F4733" w:rsidRPr="006F4733" w:rsidRDefault="006F4733" w:rsidP="00C30319">
      <w:pPr>
        <w:pStyle w:val="Rubrik3"/>
        <w:ind w:left="0"/>
        <w:rPr>
          <w:rFonts w:ascii="Segoe UI" w:hAnsi="Segoe UI" w:cs="Segoe UI"/>
          <w:sz w:val="18"/>
          <w:szCs w:val="18"/>
        </w:rPr>
      </w:pPr>
      <w:bookmarkStart w:id="25" w:name="_Toc171340218"/>
      <w:r w:rsidRPr="006F4733">
        <w:t>Injektion</w:t>
      </w:r>
      <w:bookmarkEnd w:id="25"/>
      <w:r w:rsidRPr="006F4733">
        <w:t> </w:t>
      </w:r>
    </w:p>
    <w:p w14:paraId="0FF85C0C" w14:textId="77777777" w:rsidR="006F4733" w:rsidRPr="006F4733" w:rsidRDefault="006F4733" w:rsidP="00673F46">
      <w:pPr>
        <w:numPr>
          <w:ilvl w:val="0"/>
          <w:numId w:val="15"/>
        </w:numPr>
        <w:tabs>
          <w:tab w:val="clear" w:pos="720"/>
          <w:tab w:val="num" w:pos="284"/>
        </w:tabs>
        <w:spacing w:after="0" w:line="240" w:lineRule="auto"/>
        <w:ind w:left="284" w:right="-852" w:hanging="284"/>
        <w:textAlignment w:val="baseline"/>
        <w:rPr>
          <w:rFonts w:ascii="Times New Roman" w:hAnsi="Times New Roman"/>
        </w:rPr>
      </w:pPr>
      <w:r w:rsidRPr="006F4733">
        <w:rPr>
          <w:rFonts w:ascii="Times New Roman" w:hAnsi="Times New Roman"/>
        </w:rPr>
        <w:t>Placera patienten på undersökningsbritsen och sprittorka det markerade injektionsområdet.  </w:t>
      </w:r>
    </w:p>
    <w:p w14:paraId="45F0028A" w14:textId="77777777" w:rsidR="006F4733" w:rsidRPr="006F4733" w:rsidRDefault="006F4733" w:rsidP="00673F46">
      <w:pPr>
        <w:numPr>
          <w:ilvl w:val="0"/>
          <w:numId w:val="16"/>
        </w:numPr>
        <w:tabs>
          <w:tab w:val="clear" w:pos="720"/>
          <w:tab w:val="num" w:pos="284"/>
        </w:tabs>
        <w:spacing w:after="0" w:line="240" w:lineRule="auto"/>
        <w:ind w:left="284" w:right="-710" w:hanging="284"/>
        <w:textAlignment w:val="baseline"/>
        <w:rPr>
          <w:rFonts w:ascii="Times New Roman" w:hAnsi="Times New Roman"/>
        </w:rPr>
      </w:pPr>
      <w:r w:rsidRPr="006F4733">
        <w:rPr>
          <w:rFonts w:ascii="Times New Roman" w:hAnsi="Times New Roman"/>
        </w:rPr>
        <w:t>Täck med plastat underlägg runt injektionsområdet för att undvika spill på patientens hud.  </w:t>
      </w:r>
    </w:p>
    <w:p w14:paraId="239E3B3B" w14:textId="77777777" w:rsidR="006F4733" w:rsidRPr="006F4733" w:rsidRDefault="006F4733" w:rsidP="00673F46">
      <w:pPr>
        <w:numPr>
          <w:ilvl w:val="0"/>
          <w:numId w:val="17"/>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Injektionen ges intrakutant med två till fyra stycken injektioner i markeringen runt eventuellt operationsärr.  </w:t>
      </w:r>
    </w:p>
    <w:p w14:paraId="08530AC6" w14:textId="77777777" w:rsidR="006F4733" w:rsidRPr="006F4733" w:rsidRDefault="006F4733" w:rsidP="00673F46">
      <w:pPr>
        <w:numPr>
          <w:ilvl w:val="0"/>
          <w:numId w:val="18"/>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Tryck lätt på injektionsstället med kompress när nålen dras ut efter injektion för att suga upp eventuellt läckage från injektionskvaddeln. </w:t>
      </w:r>
    </w:p>
    <w:p w14:paraId="57CF9186" w14:textId="77777777" w:rsidR="006D0E8F" w:rsidRDefault="006D0E8F">
      <w:pPr>
        <w:spacing w:after="0" w:line="240" w:lineRule="auto"/>
        <w:ind w:left="0" w:right="0"/>
        <w:rPr>
          <w:rFonts w:asciiTheme="majorHAnsi" w:eastAsiaTheme="majorEastAsia" w:hAnsiTheme="majorHAnsi" w:cstheme="majorBidi"/>
          <w:bCs/>
          <w:color w:val="000000" w:themeColor="text1"/>
          <w:sz w:val="36"/>
        </w:rPr>
      </w:pPr>
      <w:bookmarkStart w:id="26" w:name="_Toc171340219"/>
      <w:r>
        <w:br w:type="page"/>
      </w:r>
    </w:p>
    <w:p w14:paraId="74D0F437" w14:textId="5BBC09C4" w:rsidR="006F4733" w:rsidRPr="006F4733" w:rsidRDefault="006F4733" w:rsidP="00C30319">
      <w:pPr>
        <w:pStyle w:val="Rubrik3"/>
        <w:ind w:left="0"/>
        <w:rPr>
          <w:rFonts w:ascii="Segoe UI" w:hAnsi="Segoe UI" w:cs="Segoe UI"/>
          <w:sz w:val="18"/>
          <w:szCs w:val="18"/>
        </w:rPr>
      </w:pPr>
      <w:r w:rsidRPr="006F4733">
        <w:lastRenderedPageBreak/>
        <w:t>Bildtagning direkt efter injektion</w:t>
      </w:r>
      <w:bookmarkEnd w:id="26"/>
      <w:r w:rsidRPr="006F4733">
        <w:t> </w:t>
      </w:r>
    </w:p>
    <w:p w14:paraId="0F35DB38" w14:textId="6F1A17C9"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i/>
          <w:iCs/>
        </w:rPr>
        <w:t xml:space="preserve">Protokoll: </w:t>
      </w:r>
      <w:r>
        <w:tab/>
      </w:r>
      <w:r w:rsidRPr="006F4733">
        <w:rPr>
          <w:rFonts w:ascii="Times New Roman" w:hAnsi="Times New Roman"/>
          <w:i/>
          <w:iCs/>
        </w:rPr>
        <w:t xml:space="preserve">Malignt melanom/Dynamisk </w:t>
      </w:r>
      <w:r w:rsidRPr="050BB94D">
        <w:rPr>
          <w:rFonts w:ascii="Times New Roman" w:hAnsi="Times New Roman"/>
          <w:i/>
          <w:iCs/>
        </w:rPr>
        <w:t>0h</w:t>
      </w:r>
      <w:r w:rsidRPr="006F4733">
        <w:rPr>
          <w:rFonts w:ascii="Times New Roman" w:hAnsi="Times New Roman"/>
        </w:rPr>
        <w:t> </w:t>
      </w:r>
    </w:p>
    <w:p w14:paraId="2027A2ED" w14:textId="77777777" w:rsidR="006F4733" w:rsidRPr="006F4733" w:rsidRDefault="006F4733" w:rsidP="00673F46">
      <w:pPr>
        <w:numPr>
          <w:ilvl w:val="0"/>
          <w:numId w:val="19"/>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Välj protokoll ”Dynamisk”. Detektorerna i H-position. </w:t>
      </w:r>
    </w:p>
    <w:p w14:paraId="2BA21EB0" w14:textId="77777777" w:rsidR="006F4733" w:rsidRPr="006F4733" w:rsidRDefault="006F4733" w:rsidP="00673F46">
      <w:pPr>
        <w:numPr>
          <w:ilvl w:val="0"/>
          <w:numId w:val="20"/>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Patienten ligger på rygg med armarna utmed sidan med armstöd. </w:t>
      </w:r>
    </w:p>
    <w:p w14:paraId="05800F72" w14:textId="77777777" w:rsidR="006F4733" w:rsidRPr="006F4733" w:rsidRDefault="006F4733" w:rsidP="00673F46">
      <w:pPr>
        <w:numPr>
          <w:ilvl w:val="0"/>
          <w:numId w:val="21"/>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Placera kameran så att förväntad lokalisation, axill eller ljumske, finns med i bilden.  </w:t>
      </w:r>
    </w:p>
    <w:p w14:paraId="1CDD4329" w14:textId="77777777" w:rsidR="006F4733" w:rsidRPr="006F4733" w:rsidRDefault="006F4733" w:rsidP="00673F46">
      <w:pPr>
        <w:numPr>
          <w:ilvl w:val="0"/>
          <w:numId w:val="22"/>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Markera eventuell sentinel node med en lätt markering. </w:t>
      </w:r>
    </w:p>
    <w:p w14:paraId="6F663EF4" w14:textId="77777777" w:rsidR="006F4733" w:rsidRPr="006F4733" w:rsidRDefault="006F4733" w:rsidP="00673F46">
      <w:pPr>
        <w:numPr>
          <w:ilvl w:val="0"/>
          <w:numId w:val="23"/>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Kontrollera visuellt att det inte finns upptag i andra lokaliteter.  </w:t>
      </w:r>
    </w:p>
    <w:p w14:paraId="408A0649" w14:textId="5D7B8DEA" w:rsidR="006F4733" w:rsidRPr="006F4733" w:rsidRDefault="006F4733" w:rsidP="00C30319">
      <w:pPr>
        <w:pStyle w:val="Rubrik3"/>
        <w:ind w:left="0"/>
        <w:rPr>
          <w:rFonts w:ascii="Segoe UI" w:hAnsi="Segoe UI" w:cs="Segoe UI"/>
          <w:sz w:val="18"/>
          <w:szCs w:val="18"/>
        </w:rPr>
      </w:pPr>
      <w:bookmarkStart w:id="27" w:name="_Toc171340220"/>
      <w:r w:rsidRPr="006F4733">
        <w:t xml:space="preserve">Bildtagning efter </w:t>
      </w:r>
      <w:r w:rsidR="00152BD8" w:rsidRPr="006F4733">
        <w:t>90–120</w:t>
      </w:r>
      <w:r w:rsidRPr="006F4733">
        <w:t xml:space="preserve"> minuter</w:t>
      </w:r>
      <w:bookmarkEnd w:id="27"/>
      <w:r w:rsidRPr="006F4733">
        <w:t>  </w:t>
      </w:r>
    </w:p>
    <w:p w14:paraId="0A1FEAE0"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i/>
          <w:iCs/>
        </w:rPr>
        <w:t xml:space="preserve">Protokoll: </w:t>
      </w:r>
      <w:r w:rsidRPr="006F4733">
        <w:rPr>
          <w:rFonts w:ascii="Calibri" w:hAnsi="Calibri" w:cs="Calibri"/>
        </w:rPr>
        <w:tab/>
      </w:r>
      <w:r w:rsidRPr="006F4733">
        <w:rPr>
          <w:rFonts w:ascii="Times New Roman" w:hAnsi="Times New Roman"/>
          <w:i/>
          <w:iCs/>
        </w:rPr>
        <w:t>Malignt melanom/Statisk 2h</w:t>
      </w:r>
      <w:r w:rsidRPr="006F4733">
        <w:rPr>
          <w:rFonts w:ascii="Times New Roman" w:hAnsi="Times New Roman"/>
        </w:rPr>
        <w:t> </w:t>
      </w:r>
    </w:p>
    <w:p w14:paraId="05824A60" w14:textId="77777777" w:rsidR="006F4733" w:rsidRPr="006F4733" w:rsidRDefault="006F4733" w:rsidP="00673F46">
      <w:pPr>
        <w:numPr>
          <w:ilvl w:val="0"/>
          <w:numId w:val="24"/>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Välj protokoll ”Statisk”. Detektorerna i L-position. </w:t>
      </w:r>
    </w:p>
    <w:p w14:paraId="726C04C9" w14:textId="218EF8B1" w:rsidR="006F4733" w:rsidRPr="006F4733" w:rsidRDefault="006F4733" w:rsidP="00673F46">
      <w:pPr>
        <w:numPr>
          <w:ilvl w:val="0"/>
          <w:numId w:val="25"/>
        </w:numPr>
        <w:tabs>
          <w:tab w:val="clear" w:pos="720"/>
        </w:tabs>
        <w:spacing w:after="0" w:line="240" w:lineRule="auto"/>
        <w:ind w:left="284" w:right="-852" w:hanging="284"/>
        <w:textAlignment w:val="baseline"/>
        <w:rPr>
          <w:rFonts w:ascii="Times New Roman" w:hAnsi="Times New Roman"/>
        </w:rPr>
      </w:pPr>
      <w:r w:rsidRPr="006F4733">
        <w:rPr>
          <w:rFonts w:ascii="Times New Roman" w:hAnsi="Times New Roman"/>
        </w:rPr>
        <w:t xml:space="preserve">Ange i insamlingsprotokollet vilka positioner detektorerna ska ha, </w:t>
      </w:r>
      <w:r w:rsidR="00E23108">
        <w:rPr>
          <w:rFonts w:ascii="Times New Roman" w:hAnsi="Times New Roman"/>
        </w:rPr>
        <w:t>45</w:t>
      </w:r>
      <w:r w:rsidRPr="006F4733">
        <w:rPr>
          <w:rFonts w:ascii="Times New Roman" w:hAnsi="Times New Roman"/>
        </w:rPr>
        <w:t xml:space="preserve">° </w:t>
      </w:r>
      <w:r w:rsidR="00035C6A">
        <w:rPr>
          <w:rFonts w:ascii="Times New Roman" w:hAnsi="Times New Roman"/>
        </w:rPr>
        <w:t>alternativt</w:t>
      </w:r>
      <w:r w:rsidRPr="006F4733">
        <w:rPr>
          <w:rFonts w:ascii="Times New Roman" w:hAnsi="Times New Roman"/>
        </w:rPr>
        <w:t xml:space="preserve"> </w:t>
      </w:r>
      <w:r w:rsidR="00E23108">
        <w:rPr>
          <w:rFonts w:ascii="Times New Roman" w:hAnsi="Times New Roman"/>
        </w:rPr>
        <w:t>315</w:t>
      </w:r>
      <w:r w:rsidRPr="006F4733">
        <w:rPr>
          <w:rFonts w:ascii="Times New Roman" w:hAnsi="Times New Roman"/>
        </w:rPr>
        <w:t xml:space="preserve">°. </w:t>
      </w:r>
      <w:r w:rsidR="00B46BD9">
        <w:rPr>
          <w:rFonts w:ascii="Times New Roman" w:hAnsi="Times New Roman"/>
        </w:rPr>
        <w:br/>
      </w:r>
      <w:r w:rsidRPr="006F4733">
        <w:rPr>
          <w:rFonts w:ascii="Times New Roman" w:hAnsi="Times New Roman"/>
        </w:rPr>
        <w:t>Namnge detektorpositionen, t.</w:t>
      </w:r>
      <w:r w:rsidR="006C58E4">
        <w:rPr>
          <w:rFonts w:ascii="Times New Roman" w:hAnsi="Times New Roman"/>
        </w:rPr>
        <w:t xml:space="preserve"> </w:t>
      </w:r>
      <w:r w:rsidRPr="006F4733">
        <w:rPr>
          <w:rFonts w:ascii="Times New Roman" w:hAnsi="Times New Roman"/>
        </w:rPr>
        <w:t>ex. lat sin, ant, lat dx. </w:t>
      </w:r>
    </w:p>
    <w:p w14:paraId="01F3A1AC" w14:textId="77777777" w:rsidR="00E23108" w:rsidRDefault="006F4733" w:rsidP="00673F46">
      <w:pPr>
        <w:numPr>
          <w:ilvl w:val="0"/>
          <w:numId w:val="26"/>
        </w:numPr>
        <w:tabs>
          <w:tab w:val="clear" w:pos="720"/>
        </w:tabs>
        <w:spacing w:after="0" w:line="240" w:lineRule="auto"/>
        <w:ind w:left="284" w:right="0" w:hanging="284"/>
        <w:textAlignment w:val="baseline"/>
        <w:rPr>
          <w:rFonts w:ascii="Times New Roman" w:hAnsi="Times New Roman"/>
        </w:rPr>
      </w:pPr>
      <w:r w:rsidRPr="006F4733">
        <w:rPr>
          <w:rFonts w:ascii="Times New Roman" w:hAnsi="Times New Roman"/>
        </w:rPr>
        <w:t>Patienten ligger på rygg med armarna ovanför huvudet.</w:t>
      </w:r>
    </w:p>
    <w:p w14:paraId="350090E6" w14:textId="5813C594" w:rsidR="006F4733" w:rsidRPr="006F4733" w:rsidRDefault="00E23108" w:rsidP="00673F46">
      <w:pPr>
        <w:numPr>
          <w:ilvl w:val="0"/>
          <w:numId w:val="26"/>
        </w:numPr>
        <w:tabs>
          <w:tab w:val="clear" w:pos="720"/>
        </w:tabs>
        <w:spacing w:after="0" w:line="240" w:lineRule="auto"/>
        <w:ind w:left="284" w:right="0" w:hanging="284"/>
        <w:textAlignment w:val="baseline"/>
        <w:rPr>
          <w:rFonts w:ascii="Times New Roman" w:hAnsi="Times New Roman"/>
        </w:rPr>
      </w:pPr>
      <w:r>
        <w:rPr>
          <w:rFonts w:ascii="Times New Roman" w:hAnsi="Times New Roman"/>
        </w:rPr>
        <w:t xml:space="preserve">OBS! </w:t>
      </w:r>
      <w:r w:rsidR="002449E6">
        <w:rPr>
          <w:rFonts w:ascii="Times New Roman" w:hAnsi="Times New Roman"/>
        </w:rPr>
        <w:t>Risk att beskära körtel på NÄL p g a mindre FOV, var uppmärksam och öka avståndet mellan detektor och patient vid behov.</w:t>
      </w:r>
    </w:p>
    <w:p w14:paraId="71C3A763" w14:textId="77777777" w:rsidR="006F4733" w:rsidRPr="006F4733" w:rsidRDefault="006F4733" w:rsidP="00C30319">
      <w:pPr>
        <w:pStyle w:val="Rubrik3"/>
        <w:ind w:left="0"/>
        <w:rPr>
          <w:rFonts w:ascii="Segoe UI" w:hAnsi="Segoe UI" w:cs="Segoe UI"/>
          <w:sz w:val="18"/>
          <w:szCs w:val="18"/>
        </w:rPr>
      </w:pPr>
      <w:bookmarkStart w:id="28" w:name="_Toc171340221"/>
      <w:r w:rsidRPr="006F4733">
        <w:t>Markering av sentinel node</w:t>
      </w:r>
      <w:bookmarkEnd w:id="28"/>
      <w:r w:rsidRPr="006F4733">
        <w:t> </w:t>
      </w:r>
    </w:p>
    <w:p w14:paraId="79F96704"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i/>
          <w:iCs/>
        </w:rPr>
        <w:t xml:space="preserve">Protokoll: </w:t>
      </w:r>
      <w:r w:rsidRPr="006F4733">
        <w:rPr>
          <w:rFonts w:ascii="Calibri" w:hAnsi="Calibri" w:cs="Calibri"/>
        </w:rPr>
        <w:tab/>
      </w:r>
      <w:r w:rsidRPr="006F4733">
        <w:rPr>
          <w:rFonts w:ascii="Times New Roman" w:hAnsi="Times New Roman"/>
          <w:i/>
          <w:iCs/>
        </w:rPr>
        <w:t>Malignt melanom/Markering </w:t>
      </w:r>
      <w:r w:rsidRPr="006F4733">
        <w:rPr>
          <w:rFonts w:ascii="Times New Roman" w:hAnsi="Times New Roman"/>
        </w:rPr>
        <w:t> </w:t>
      </w:r>
    </w:p>
    <w:p w14:paraId="6FF1ED93" w14:textId="28E3A2C7" w:rsidR="006F4733" w:rsidRPr="006F4733" w:rsidRDefault="006F4733" w:rsidP="003E202C">
      <w:pPr>
        <w:spacing w:after="0" w:line="240" w:lineRule="auto"/>
        <w:ind w:left="0" w:right="-569"/>
        <w:textAlignment w:val="baseline"/>
        <w:rPr>
          <w:rFonts w:ascii="Segoe UI" w:hAnsi="Segoe UI" w:cs="Segoe UI"/>
          <w:sz w:val="18"/>
          <w:szCs w:val="18"/>
        </w:rPr>
      </w:pPr>
      <w:r w:rsidRPr="006F4733">
        <w:rPr>
          <w:rFonts w:ascii="Times New Roman" w:hAnsi="Times New Roman"/>
        </w:rPr>
        <w:t xml:space="preserve">Kirurgerna önskar endast utmarkering på huden av körtlar som sitter i ljumskar och axiller. Eventuella andra lokalisationer av noder nämns i svaret men behöver inte markeras på huden. </w:t>
      </w:r>
      <w:r w:rsidR="003E202C">
        <w:rPr>
          <w:rFonts w:ascii="Times New Roman" w:hAnsi="Times New Roman"/>
        </w:rPr>
        <w:br/>
      </w:r>
      <w:r w:rsidRPr="006F4733">
        <w:rPr>
          <w:rFonts w:ascii="Times New Roman" w:hAnsi="Times New Roman"/>
        </w:rPr>
        <w:t>Titta på den statiska bilden i Xeleris och bilda dig en uppfattning om vilken/vilka körtlar som är sentinel node och körtlarnas position och förhållande till varandra (i anterior och lateral bild).  </w:t>
      </w:r>
    </w:p>
    <w:p w14:paraId="2F341A9D" w14:textId="77777777" w:rsidR="006F4733" w:rsidRPr="006F4733" w:rsidRDefault="006F4733" w:rsidP="00673F46">
      <w:pPr>
        <w:spacing w:after="0" w:line="240" w:lineRule="auto"/>
        <w:ind w:left="284" w:right="855" w:hanging="284"/>
        <w:textAlignment w:val="baseline"/>
        <w:rPr>
          <w:rFonts w:ascii="Segoe UI" w:hAnsi="Segoe UI" w:cs="Segoe UI"/>
          <w:sz w:val="18"/>
          <w:szCs w:val="18"/>
        </w:rPr>
      </w:pPr>
      <w:r w:rsidRPr="006F4733">
        <w:rPr>
          <w:rFonts w:ascii="Times New Roman" w:hAnsi="Times New Roman"/>
        </w:rPr>
        <w:t> </w:t>
      </w:r>
    </w:p>
    <w:p w14:paraId="7CEDB666" w14:textId="77777777" w:rsidR="006F4733" w:rsidRPr="006F4733" w:rsidRDefault="006F4733" w:rsidP="00673F46">
      <w:pPr>
        <w:numPr>
          <w:ilvl w:val="0"/>
          <w:numId w:val="27"/>
        </w:numPr>
        <w:spacing w:after="0" w:line="240" w:lineRule="auto"/>
        <w:ind w:left="284" w:right="0" w:hanging="284"/>
        <w:textAlignment w:val="baseline"/>
        <w:rPr>
          <w:rFonts w:ascii="Times New Roman" w:hAnsi="Times New Roman"/>
        </w:rPr>
      </w:pPr>
      <w:r w:rsidRPr="006F4733">
        <w:rPr>
          <w:rFonts w:ascii="Times New Roman" w:hAnsi="Times New Roman"/>
        </w:rPr>
        <w:t>Välj protokoll “Markering” </w:t>
      </w:r>
    </w:p>
    <w:p w14:paraId="467B5E31" w14:textId="77777777" w:rsidR="006F4733" w:rsidRPr="006F4733" w:rsidRDefault="006F4733" w:rsidP="00673F46">
      <w:pPr>
        <w:numPr>
          <w:ilvl w:val="0"/>
          <w:numId w:val="28"/>
        </w:numPr>
        <w:spacing w:after="0" w:line="240" w:lineRule="auto"/>
        <w:ind w:left="284" w:right="0" w:hanging="284"/>
        <w:textAlignment w:val="baseline"/>
        <w:rPr>
          <w:rFonts w:ascii="Times New Roman" w:hAnsi="Times New Roman"/>
        </w:rPr>
      </w:pPr>
      <w:r w:rsidRPr="006F4733">
        <w:rPr>
          <w:rFonts w:ascii="Times New Roman" w:hAnsi="Times New Roman"/>
        </w:rPr>
        <w:t>Patienten ligger på rygg med armarna ovanför huvudet. </w:t>
      </w:r>
    </w:p>
    <w:p w14:paraId="05D95073" w14:textId="77777777" w:rsidR="006F4733" w:rsidRPr="006F4733" w:rsidRDefault="006F4733" w:rsidP="00673F46">
      <w:pPr>
        <w:numPr>
          <w:ilvl w:val="0"/>
          <w:numId w:val="29"/>
        </w:numPr>
        <w:spacing w:after="0" w:line="240" w:lineRule="auto"/>
        <w:ind w:left="284" w:right="0" w:hanging="284"/>
        <w:textAlignment w:val="baseline"/>
        <w:rPr>
          <w:rFonts w:ascii="Times New Roman" w:hAnsi="Times New Roman"/>
        </w:rPr>
      </w:pPr>
      <w:r w:rsidRPr="006F4733">
        <w:rPr>
          <w:rFonts w:ascii="Times New Roman" w:hAnsi="Times New Roman"/>
          <w:b/>
          <w:bCs/>
          <w:i/>
          <w:iCs/>
        </w:rPr>
        <w:t>Anterior vy</w:t>
      </w:r>
      <w:r w:rsidRPr="006F4733">
        <w:rPr>
          <w:rFonts w:ascii="Times New Roman" w:hAnsi="Times New Roman"/>
        </w:rPr>
        <w:t>: Lymfkörtlarna markeras med svart kryss, samt numreras. </w:t>
      </w:r>
    </w:p>
    <w:p w14:paraId="7CF00CA9" w14:textId="77777777" w:rsidR="006F4733" w:rsidRPr="006F4733" w:rsidRDefault="006F4733" w:rsidP="00673F46">
      <w:pPr>
        <w:numPr>
          <w:ilvl w:val="0"/>
          <w:numId w:val="30"/>
        </w:numPr>
        <w:spacing w:after="0" w:line="240" w:lineRule="auto"/>
        <w:ind w:left="284" w:right="0" w:hanging="284"/>
        <w:textAlignment w:val="baseline"/>
        <w:rPr>
          <w:rFonts w:ascii="Times New Roman" w:hAnsi="Times New Roman"/>
        </w:rPr>
      </w:pPr>
      <w:r w:rsidRPr="006F4733">
        <w:rPr>
          <w:rFonts w:ascii="Times New Roman" w:hAnsi="Times New Roman"/>
        </w:rPr>
        <w:t>Flytta koboltpennan tills pricken från pennan sammanfaller med noden i bilden. Markera med ett kryss på huden. I de fall det finns flera noder markeras noderna även med siffror där “1” ska vara den första noden.  </w:t>
      </w:r>
    </w:p>
    <w:p w14:paraId="2022BB23" w14:textId="77777777" w:rsidR="006F4733" w:rsidRPr="006F4733" w:rsidRDefault="006F4733" w:rsidP="00673F46">
      <w:pPr>
        <w:numPr>
          <w:ilvl w:val="0"/>
          <w:numId w:val="31"/>
        </w:numPr>
        <w:spacing w:after="0" w:line="240" w:lineRule="auto"/>
        <w:ind w:left="284" w:right="-710" w:hanging="284"/>
        <w:textAlignment w:val="baseline"/>
        <w:rPr>
          <w:rFonts w:ascii="Times New Roman" w:hAnsi="Times New Roman"/>
        </w:rPr>
      </w:pPr>
      <w:r w:rsidRPr="006F4733">
        <w:rPr>
          <w:rFonts w:ascii="Times New Roman" w:hAnsi="Times New Roman"/>
          <w:b/>
          <w:bCs/>
          <w:i/>
          <w:iCs/>
        </w:rPr>
        <w:t>Lateral vy</w:t>
      </w:r>
      <w:r w:rsidRPr="006F4733">
        <w:rPr>
          <w:rFonts w:ascii="Times New Roman" w:hAnsi="Times New Roman"/>
        </w:rPr>
        <w:t>: Djupbestämning av noderna. Flytta koboltpennan tills pricken från pennan sammanfaller med noden i bilden. Sätt ett vågrätt streck på huden. </w:t>
      </w:r>
    </w:p>
    <w:p w14:paraId="6F71FE69" w14:textId="77777777" w:rsidR="006F4733" w:rsidRPr="006F4733" w:rsidRDefault="006F4733" w:rsidP="00673F46">
      <w:pPr>
        <w:numPr>
          <w:ilvl w:val="0"/>
          <w:numId w:val="32"/>
        </w:numPr>
        <w:spacing w:after="0" w:line="240" w:lineRule="auto"/>
        <w:ind w:left="284" w:right="0" w:hanging="284"/>
        <w:textAlignment w:val="baseline"/>
        <w:rPr>
          <w:rFonts w:ascii="Times New Roman" w:hAnsi="Times New Roman"/>
        </w:rPr>
      </w:pPr>
      <w:r w:rsidRPr="006F4733">
        <w:rPr>
          <w:rFonts w:ascii="Times New Roman" w:hAnsi="Times New Roman"/>
        </w:rPr>
        <w:t>Markera samtliga noder i ljumskar och axiller. </w:t>
      </w:r>
    </w:p>
    <w:p w14:paraId="0339F40A" w14:textId="77777777" w:rsidR="006F4733" w:rsidRPr="006F4733" w:rsidRDefault="006F4733" w:rsidP="00673F46">
      <w:pPr>
        <w:numPr>
          <w:ilvl w:val="0"/>
          <w:numId w:val="33"/>
        </w:numPr>
        <w:spacing w:after="0" w:line="240" w:lineRule="auto"/>
        <w:ind w:left="284" w:right="-569" w:hanging="284"/>
        <w:textAlignment w:val="baseline"/>
        <w:rPr>
          <w:rFonts w:ascii="Times New Roman" w:hAnsi="Times New Roman"/>
        </w:rPr>
      </w:pPr>
      <w:r w:rsidRPr="006F4733">
        <w:rPr>
          <w:rFonts w:ascii="Times New Roman" w:hAnsi="Times New Roman"/>
        </w:rPr>
        <w:t>Mät djupet genom att hålla en linjal lodrätt intill patienten och läsa av avståndet mellan kryss och tillhörande vågrätt streck. </w:t>
      </w:r>
    </w:p>
    <w:p w14:paraId="6153DAB4" w14:textId="77777777" w:rsidR="006F4733" w:rsidRPr="006F4733" w:rsidRDefault="006F4733" w:rsidP="00673F46">
      <w:pPr>
        <w:numPr>
          <w:ilvl w:val="0"/>
          <w:numId w:val="34"/>
        </w:numPr>
        <w:spacing w:after="0" w:line="240" w:lineRule="auto"/>
        <w:ind w:left="284" w:right="0" w:hanging="284"/>
        <w:textAlignment w:val="baseline"/>
        <w:rPr>
          <w:rFonts w:ascii="Times New Roman" w:hAnsi="Times New Roman"/>
        </w:rPr>
      </w:pPr>
      <w:r w:rsidRPr="006F4733">
        <w:rPr>
          <w:rFonts w:ascii="Times New Roman" w:hAnsi="Times New Roman"/>
        </w:rPr>
        <w:t>Anteckna nodens nummer, och tillhörande djup på en lapp för senare svarsskrivning. </w:t>
      </w:r>
    </w:p>
    <w:p w14:paraId="68FA18A3" w14:textId="77777777" w:rsidR="006F4733" w:rsidRPr="006F4733" w:rsidRDefault="006F4733" w:rsidP="00673F46">
      <w:pPr>
        <w:numPr>
          <w:ilvl w:val="0"/>
          <w:numId w:val="35"/>
        </w:numPr>
        <w:spacing w:after="0" w:line="240" w:lineRule="auto"/>
        <w:ind w:left="284" w:right="0" w:hanging="284"/>
        <w:textAlignment w:val="baseline"/>
        <w:rPr>
          <w:rFonts w:ascii="Times New Roman" w:hAnsi="Times New Roman"/>
        </w:rPr>
      </w:pPr>
      <w:r w:rsidRPr="006F4733">
        <w:rPr>
          <w:rFonts w:ascii="Times New Roman" w:hAnsi="Times New Roman"/>
        </w:rPr>
        <w:t>Tvätta bort djupmarkeringarna med en sprittuss. </w:t>
      </w:r>
    </w:p>
    <w:p w14:paraId="5D900F9D" w14:textId="77777777" w:rsidR="006F4733" w:rsidRPr="006F4733" w:rsidRDefault="006F4733" w:rsidP="00673F46">
      <w:pPr>
        <w:numPr>
          <w:ilvl w:val="0"/>
          <w:numId w:val="36"/>
        </w:numPr>
        <w:spacing w:after="0" w:line="240" w:lineRule="auto"/>
        <w:ind w:left="284" w:right="0" w:hanging="284"/>
        <w:textAlignment w:val="baseline"/>
        <w:rPr>
          <w:rFonts w:ascii="Times New Roman" w:hAnsi="Times New Roman"/>
        </w:rPr>
      </w:pPr>
      <w:r w:rsidRPr="006F4733">
        <w:rPr>
          <w:rFonts w:ascii="Times New Roman" w:hAnsi="Times New Roman"/>
        </w:rPr>
        <w:t>Om det finns noder på annat ställe, ljumske eller axill, ska bildinsamling göras även där innan markering på huden sker. </w:t>
      </w:r>
    </w:p>
    <w:p w14:paraId="7AB3D12C" w14:textId="77777777" w:rsidR="006F4733" w:rsidRPr="006F4733" w:rsidRDefault="006F4733" w:rsidP="00673F46">
      <w:pPr>
        <w:numPr>
          <w:ilvl w:val="0"/>
          <w:numId w:val="37"/>
        </w:numPr>
        <w:spacing w:after="0" w:line="240" w:lineRule="auto"/>
        <w:ind w:left="284" w:right="0" w:hanging="284"/>
        <w:textAlignment w:val="baseline"/>
        <w:rPr>
          <w:rFonts w:ascii="Times New Roman" w:hAnsi="Times New Roman"/>
        </w:rPr>
      </w:pPr>
      <w:r w:rsidRPr="006F4733">
        <w:rPr>
          <w:rFonts w:ascii="Times New Roman" w:hAnsi="Times New Roman"/>
        </w:rPr>
        <w:t>Innan undersökningen kan avslutas ska hela kroppen tittas igenom för att se om det finns noder i annan del av kroppen. Dessa upptag ska endast omnämnas i svaret men inte utmarkeras på huden. </w:t>
      </w:r>
    </w:p>
    <w:p w14:paraId="5F6C8EB3" w14:textId="77777777" w:rsidR="006F4733" w:rsidRPr="006F4733" w:rsidRDefault="006F4733" w:rsidP="00673F46">
      <w:pPr>
        <w:numPr>
          <w:ilvl w:val="0"/>
          <w:numId w:val="38"/>
        </w:numPr>
        <w:spacing w:after="0" w:line="240" w:lineRule="auto"/>
        <w:ind w:left="284" w:right="0" w:hanging="284"/>
        <w:textAlignment w:val="baseline"/>
        <w:rPr>
          <w:rFonts w:ascii="Times New Roman" w:hAnsi="Times New Roman"/>
        </w:rPr>
      </w:pPr>
      <w:r w:rsidRPr="006F4733">
        <w:rPr>
          <w:rFonts w:ascii="Times New Roman" w:hAnsi="Times New Roman"/>
        </w:rPr>
        <w:t>Om markering inte kan göras på grund av stjärnartefakter, byt till ELEGP-kollimator för markering. </w:t>
      </w:r>
    </w:p>
    <w:p w14:paraId="62AB63D5" w14:textId="77777777" w:rsidR="006F4733" w:rsidRPr="006F4733" w:rsidRDefault="006F4733" w:rsidP="00C30319">
      <w:pPr>
        <w:pStyle w:val="Rubrik2"/>
        <w:ind w:left="0"/>
        <w:rPr>
          <w:rFonts w:ascii="Segoe UI" w:hAnsi="Segoe UI" w:cs="Segoe UI"/>
          <w:sz w:val="18"/>
          <w:szCs w:val="18"/>
        </w:rPr>
      </w:pPr>
      <w:bookmarkStart w:id="29" w:name="_Toc171340222"/>
      <w:r w:rsidRPr="006F4733">
        <w:t>Rengöring</w:t>
      </w:r>
      <w:bookmarkEnd w:id="29"/>
      <w:r w:rsidRPr="006F4733">
        <w:t> </w:t>
      </w:r>
    </w:p>
    <w:p w14:paraId="6421D76A"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Enligt gällande rutin. </w:t>
      </w:r>
    </w:p>
    <w:p w14:paraId="0151F313" w14:textId="77777777" w:rsidR="006F4733" w:rsidRPr="006F4733" w:rsidRDefault="006F4733" w:rsidP="00C30319">
      <w:pPr>
        <w:pStyle w:val="Rubrik2"/>
        <w:ind w:left="0"/>
        <w:rPr>
          <w:rFonts w:ascii="Segoe UI" w:hAnsi="Segoe UI" w:cs="Segoe UI"/>
          <w:sz w:val="18"/>
          <w:szCs w:val="18"/>
        </w:rPr>
      </w:pPr>
      <w:bookmarkStart w:id="30" w:name="_Toc171340223"/>
      <w:r w:rsidRPr="006F4733">
        <w:lastRenderedPageBreak/>
        <w:t>Samanställning och analys av undersökningsinformation</w:t>
      </w:r>
      <w:bookmarkEnd w:id="30"/>
      <w:r w:rsidRPr="006F4733">
        <w:t> </w:t>
      </w:r>
    </w:p>
    <w:p w14:paraId="3FE6D327" w14:textId="77777777" w:rsidR="006F4733" w:rsidRPr="006F4733" w:rsidRDefault="006F4733" w:rsidP="006F4733">
      <w:pPr>
        <w:spacing w:after="0" w:line="240" w:lineRule="auto"/>
        <w:ind w:left="0" w:right="855"/>
        <w:textAlignment w:val="baseline"/>
        <w:rPr>
          <w:rFonts w:ascii="Segoe UI" w:hAnsi="Segoe UI" w:cs="Segoe UI"/>
          <w:sz w:val="18"/>
          <w:szCs w:val="18"/>
        </w:rPr>
      </w:pPr>
      <w:r w:rsidRPr="006F4733">
        <w:rPr>
          <w:rFonts w:ascii="Times New Roman" w:hAnsi="Times New Roman"/>
        </w:rPr>
        <w:t>Kriterier för klassificering av lymfkörtlarna i en lymfstation:  </w:t>
      </w:r>
    </w:p>
    <w:p w14:paraId="153F624D" w14:textId="77777777" w:rsidR="006F4733" w:rsidRPr="006F4733" w:rsidRDefault="006F4733" w:rsidP="00673F46">
      <w:pPr>
        <w:numPr>
          <w:ilvl w:val="0"/>
          <w:numId w:val="39"/>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En sentinel node är den första körteln som får lymfa direkt från tumören vilket visuellt leder till att:  </w:t>
      </w:r>
    </w:p>
    <w:p w14:paraId="3BAAEED4" w14:textId="77777777" w:rsidR="006F4733" w:rsidRPr="006F4733" w:rsidRDefault="006F4733" w:rsidP="00673F46">
      <w:pPr>
        <w:numPr>
          <w:ilvl w:val="0"/>
          <w:numId w:val="40"/>
        </w:numPr>
        <w:spacing w:after="0" w:line="240" w:lineRule="auto"/>
        <w:ind w:left="567" w:right="0" w:hanging="283"/>
        <w:textAlignment w:val="baseline"/>
        <w:rPr>
          <w:rFonts w:ascii="Times New Roman" w:hAnsi="Times New Roman"/>
        </w:rPr>
      </w:pPr>
      <w:r w:rsidRPr="006F4733">
        <w:rPr>
          <w:rFonts w:ascii="Times New Roman" w:hAnsi="Times New Roman"/>
        </w:rPr>
        <w:t>SLN är belägen i anslutning till en lymfbana som dränerar tumören </w:t>
      </w:r>
    </w:p>
    <w:p w14:paraId="2799001A" w14:textId="77777777" w:rsidR="006F4733" w:rsidRPr="006F4733" w:rsidRDefault="006F4733" w:rsidP="00673F46">
      <w:pPr>
        <w:numPr>
          <w:ilvl w:val="0"/>
          <w:numId w:val="41"/>
        </w:numPr>
        <w:spacing w:after="0" w:line="240" w:lineRule="auto"/>
        <w:ind w:left="567" w:right="0" w:hanging="283"/>
        <w:textAlignment w:val="baseline"/>
        <w:rPr>
          <w:rFonts w:ascii="Times New Roman" w:hAnsi="Times New Roman"/>
        </w:rPr>
      </w:pPr>
      <w:r w:rsidRPr="006F4733">
        <w:rPr>
          <w:rFonts w:ascii="Times New Roman" w:hAnsi="Times New Roman"/>
        </w:rPr>
        <w:t>SLN är första körtel som visualiseras i första lymfstation från tumören </w:t>
      </w:r>
    </w:p>
    <w:p w14:paraId="33A5AB0E" w14:textId="77777777" w:rsidR="006F4733" w:rsidRPr="006F4733" w:rsidRDefault="006F4733" w:rsidP="00673F46">
      <w:pPr>
        <w:numPr>
          <w:ilvl w:val="0"/>
          <w:numId w:val="42"/>
        </w:numPr>
        <w:spacing w:after="0" w:line="240" w:lineRule="auto"/>
        <w:ind w:left="567" w:right="0" w:hanging="283"/>
        <w:textAlignment w:val="baseline"/>
        <w:rPr>
          <w:rFonts w:ascii="Times New Roman" w:hAnsi="Times New Roman"/>
        </w:rPr>
      </w:pPr>
      <w:r w:rsidRPr="006F4733">
        <w:rPr>
          <w:rFonts w:ascii="Times New Roman" w:hAnsi="Times New Roman"/>
        </w:rPr>
        <w:t>SLN är den körteln som lyser som starkast i första lymfstation från tumören. </w:t>
      </w:r>
    </w:p>
    <w:p w14:paraId="75A0081B" w14:textId="77777777" w:rsidR="006F4733" w:rsidRPr="006F4733" w:rsidRDefault="006F4733" w:rsidP="00673F46">
      <w:pPr>
        <w:numPr>
          <w:ilvl w:val="0"/>
          <w:numId w:val="43"/>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I visa situationer och lokalisationer, till exempel huvud/hals malignt melanom, kan ytterligare SLN visualiseras, belägna i lymstationer med konnex till den första. Dessa lymfkörtlar kategoriseras som "second echeleon".   </w:t>
      </w:r>
    </w:p>
    <w:p w14:paraId="1763F3B7" w14:textId="77777777" w:rsidR="006F4733" w:rsidRPr="006F4733" w:rsidRDefault="006F4733" w:rsidP="00673F46">
      <w:pPr>
        <w:numPr>
          <w:ilvl w:val="0"/>
          <w:numId w:val="44"/>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I svaret ska följande beskrivas: antal SLN, respektive lymfstation/lymfstationer, och djupet från hudplanen i lateral projektion.  </w:t>
      </w:r>
    </w:p>
    <w:p w14:paraId="7089695A" w14:textId="77777777" w:rsidR="006F4733" w:rsidRPr="006F4733" w:rsidRDefault="006F4733" w:rsidP="00C30319">
      <w:pPr>
        <w:pStyle w:val="Rubrik2"/>
        <w:ind w:left="0"/>
        <w:rPr>
          <w:rFonts w:ascii="Segoe UI" w:hAnsi="Segoe UI" w:cs="Segoe UI"/>
          <w:sz w:val="18"/>
          <w:szCs w:val="18"/>
        </w:rPr>
      </w:pPr>
      <w:bookmarkStart w:id="31" w:name="_Toc171340224"/>
      <w:r w:rsidRPr="006F4733">
        <w:t>Referensvärden</w:t>
      </w:r>
      <w:bookmarkEnd w:id="31"/>
      <w:r w:rsidRPr="006F4733">
        <w:t> </w:t>
      </w:r>
    </w:p>
    <w:p w14:paraId="629B9289"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Ej aktuellt. </w:t>
      </w:r>
    </w:p>
    <w:p w14:paraId="055180E4"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 </w:t>
      </w:r>
    </w:p>
    <w:p w14:paraId="22CA6C9E" w14:textId="77777777" w:rsidR="006F4733" w:rsidRPr="006F4733" w:rsidRDefault="006F4733" w:rsidP="00C30319">
      <w:pPr>
        <w:pStyle w:val="Rubrik2"/>
        <w:ind w:left="0"/>
        <w:rPr>
          <w:rFonts w:ascii="Segoe UI" w:hAnsi="Segoe UI" w:cs="Segoe UI"/>
          <w:sz w:val="18"/>
          <w:szCs w:val="18"/>
        </w:rPr>
      </w:pPr>
      <w:bookmarkStart w:id="32" w:name="_Toc171340225"/>
      <w:r w:rsidRPr="006F4733">
        <w:t>Felkällor</w:t>
      </w:r>
      <w:bookmarkEnd w:id="32"/>
      <w:r w:rsidRPr="006F4733">
        <w:t> </w:t>
      </w:r>
    </w:p>
    <w:p w14:paraId="4AB5AF4E" w14:textId="77777777" w:rsidR="006F4733" w:rsidRPr="006F4733" w:rsidRDefault="006F4733" w:rsidP="00673F46">
      <w:pPr>
        <w:numPr>
          <w:ilvl w:val="0"/>
          <w:numId w:val="45"/>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Stor volym i kvaddlar kan trycka på/stänga lymfkärl.  </w:t>
      </w:r>
    </w:p>
    <w:p w14:paraId="37132F3C" w14:textId="77777777" w:rsidR="006F4733" w:rsidRPr="006F4733" w:rsidRDefault="006F4733" w:rsidP="00673F46">
      <w:pPr>
        <w:numPr>
          <w:ilvl w:val="0"/>
          <w:numId w:val="46"/>
        </w:numPr>
        <w:tabs>
          <w:tab w:val="clear" w:pos="720"/>
          <w:tab w:val="num" w:pos="284"/>
        </w:tabs>
        <w:spacing w:after="0" w:line="240" w:lineRule="auto"/>
        <w:ind w:left="709" w:right="0" w:hanging="709"/>
        <w:textAlignment w:val="baseline"/>
        <w:rPr>
          <w:rFonts w:ascii="Times New Roman" w:hAnsi="Times New Roman"/>
        </w:rPr>
      </w:pPr>
      <w:r w:rsidRPr="006F4733">
        <w:rPr>
          <w:rFonts w:ascii="Times New Roman" w:hAnsi="Times New Roman"/>
        </w:rPr>
        <w:t>Slingriga Lymfbanor (eventuell komplettering med SPECT). </w:t>
      </w:r>
    </w:p>
    <w:p w14:paraId="7607D9D9" w14:textId="3FB9F8F7" w:rsidR="006F4733" w:rsidRPr="006F4733" w:rsidRDefault="006F4733" w:rsidP="008161B1">
      <w:pPr>
        <w:numPr>
          <w:ilvl w:val="0"/>
          <w:numId w:val="47"/>
        </w:numPr>
        <w:tabs>
          <w:tab w:val="clear" w:pos="720"/>
          <w:tab w:val="num" w:pos="284"/>
        </w:tabs>
        <w:spacing w:after="0" w:line="240" w:lineRule="auto"/>
        <w:ind w:left="284" w:right="0" w:hanging="284"/>
        <w:textAlignment w:val="baseline"/>
        <w:rPr>
          <w:rFonts w:ascii="Times New Roman" w:hAnsi="Times New Roman"/>
        </w:rPr>
      </w:pPr>
      <w:r w:rsidRPr="006F4733">
        <w:rPr>
          <w:rFonts w:ascii="Times New Roman" w:hAnsi="Times New Roman"/>
        </w:rPr>
        <w:t>Stjärnartefakt (när LEHRS-kollimator används, kan byta kollimator till ELEGP i</w:t>
      </w:r>
      <w:r w:rsidR="008161B1">
        <w:rPr>
          <w:rFonts w:ascii="Times New Roman" w:hAnsi="Times New Roman"/>
        </w:rPr>
        <w:br/>
      </w:r>
      <w:r w:rsidRPr="006F4733">
        <w:rPr>
          <w:rFonts w:ascii="Times New Roman" w:hAnsi="Times New Roman"/>
        </w:rPr>
        <w:t>Uddevalla om artefakterna är för stora). </w:t>
      </w:r>
    </w:p>
    <w:p w14:paraId="263D5DDC" w14:textId="77777777" w:rsidR="006F4733" w:rsidRPr="006F4733" w:rsidRDefault="006F4733" w:rsidP="00C30319">
      <w:pPr>
        <w:pStyle w:val="Rubrik2"/>
        <w:ind w:left="0"/>
        <w:rPr>
          <w:rFonts w:ascii="Segoe UI" w:hAnsi="Segoe UI" w:cs="Segoe UI"/>
          <w:sz w:val="18"/>
          <w:szCs w:val="18"/>
        </w:rPr>
      </w:pPr>
      <w:bookmarkStart w:id="33" w:name="_Toc171340226"/>
      <w:r w:rsidRPr="006F4733">
        <w:t>Utlåtande</w:t>
      </w:r>
      <w:bookmarkEnd w:id="33"/>
      <w:r w:rsidRPr="006F4733">
        <w:t> </w:t>
      </w:r>
    </w:p>
    <w:p w14:paraId="1B467680" w14:textId="77777777" w:rsidR="006F4733" w:rsidRPr="006F4733" w:rsidRDefault="006F4733" w:rsidP="006F4733">
      <w:pPr>
        <w:spacing w:after="0" w:line="240" w:lineRule="auto"/>
        <w:ind w:left="0" w:right="-15"/>
        <w:textAlignment w:val="baseline"/>
        <w:rPr>
          <w:rFonts w:ascii="Segoe UI" w:hAnsi="Segoe UI" w:cs="Segoe UI"/>
          <w:sz w:val="18"/>
          <w:szCs w:val="18"/>
        </w:rPr>
      </w:pPr>
      <w:r w:rsidRPr="006F4733">
        <w:rPr>
          <w:rFonts w:ascii="Times New Roman" w:hAnsi="Times New Roman"/>
        </w:rPr>
        <w:t>Importera svarsmall NU 2NM Malignt melanom och beskriv de hittade fynden. </w:t>
      </w:r>
    </w:p>
    <w:p w14:paraId="265E551C" w14:textId="77777777" w:rsidR="006D46A3" w:rsidRDefault="006D46A3">
      <w:pPr>
        <w:spacing w:after="0" w:line="240" w:lineRule="auto"/>
        <w:ind w:left="0" w:right="0"/>
        <w:rPr>
          <w:rFonts w:asciiTheme="majorHAnsi" w:eastAsiaTheme="majorEastAsia" w:hAnsiTheme="majorHAnsi" w:cstheme="majorBidi"/>
          <w:bCs/>
          <w:color w:val="000000" w:themeColor="text1"/>
          <w:sz w:val="40"/>
          <w:szCs w:val="26"/>
          <w:lang w:val="en-GB"/>
        </w:rPr>
      </w:pPr>
      <w:bookmarkStart w:id="34" w:name="_Toc171340227"/>
      <w:r>
        <w:rPr>
          <w:lang w:val="en-GB"/>
        </w:rPr>
        <w:br w:type="page"/>
      </w:r>
    </w:p>
    <w:p w14:paraId="793CBB1A" w14:textId="28036C4C" w:rsidR="006F4733" w:rsidRPr="006F4733" w:rsidRDefault="006F4733" w:rsidP="00C30319">
      <w:pPr>
        <w:pStyle w:val="Rubrik2"/>
        <w:ind w:left="0"/>
        <w:rPr>
          <w:rFonts w:ascii="Segoe UI" w:hAnsi="Segoe UI" w:cs="Segoe UI"/>
          <w:sz w:val="18"/>
          <w:szCs w:val="18"/>
        </w:rPr>
      </w:pPr>
      <w:r w:rsidRPr="006F4733">
        <w:rPr>
          <w:lang w:val="en-GB"/>
        </w:rPr>
        <w:lastRenderedPageBreak/>
        <w:t>Referenser</w:t>
      </w:r>
      <w:bookmarkEnd w:id="34"/>
      <w:r w:rsidRPr="006F4733">
        <w:t> </w:t>
      </w:r>
    </w:p>
    <w:p w14:paraId="29E2D3E6" w14:textId="77777777" w:rsidR="006F4733" w:rsidRPr="006F4733" w:rsidRDefault="006F4733" w:rsidP="006F4733">
      <w:pPr>
        <w:spacing w:after="0" w:line="240" w:lineRule="auto"/>
        <w:ind w:left="0" w:right="-15"/>
        <w:textAlignment w:val="baseline"/>
        <w:rPr>
          <w:rFonts w:ascii="Segoe UI" w:hAnsi="Segoe UI" w:cs="Segoe UI"/>
          <w:sz w:val="18"/>
          <w:szCs w:val="18"/>
        </w:rPr>
      </w:pPr>
      <w:hyperlink r:id="rId15" w:tgtFrame="_blank" w:history="1">
        <w:r w:rsidRPr="006F4733">
          <w:rPr>
            <w:rFonts w:ascii="Times New Roman" w:hAnsi="Times New Roman"/>
            <w:color w:val="006298"/>
            <w:u w:val="single"/>
            <w:lang w:val="en-GB"/>
          </w:rPr>
          <w:t>EANM-EORTC general recommendations for sentinel node diagnostics in melanoma</w:t>
        </w:r>
      </w:hyperlink>
      <w:r w:rsidRPr="006F4733">
        <w:rPr>
          <w:rFonts w:ascii="Times New Roman" w:hAnsi="Times New Roman"/>
        </w:rPr>
        <w:t> </w:t>
      </w:r>
    </w:p>
    <w:p w14:paraId="7DE7F757" w14:textId="77777777" w:rsidR="006F4733" w:rsidRPr="006F4733" w:rsidRDefault="006F4733" w:rsidP="006F4733">
      <w:pPr>
        <w:spacing w:after="0" w:line="240" w:lineRule="auto"/>
        <w:ind w:left="0" w:right="-15"/>
        <w:textAlignment w:val="baseline"/>
        <w:rPr>
          <w:rFonts w:ascii="Segoe UI" w:hAnsi="Segoe UI" w:cs="Segoe UI"/>
          <w:sz w:val="18"/>
          <w:szCs w:val="18"/>
        </w:rPr>
      </w:pPr>
      <w:hyperlink r:id="rId16" w:tgtFrame="_blank" w:history="1">
        <w:r w:rsidRPr="006F4733">
          <w:rPr>
            <w:rFonts w:ascii="Times New Roman" w:hAnsi="Times New Roman"/>
            <w:color w:val="006298"/>
            <w:u w:val="single"/>
            <w:lang w:val="en-GB"/>
          </w:rPr>
          <w:t>EANM practice guidelines for lymphoscintigraphy and sentinel lymph node biopsy in melanoma</w:t>
        </w:r>
      </w:hyperlink>
      <w:r w:rsidRPr="006F4733">
        <w:rPr>
          <w:rFonts w:ascii="Times New Roman" w:hAnsi="Times New Roman"/>
          <w:color w:val="006298"/>
        </w:rPr>
        <w:t> </w:t>
      </w:r>
    </w:p>
    <w:p w14:paraId="4708CE2C" w14:textId="77777777" w:rsidR="006F4733" w:rsidRPr="006F4733" w:rsidRDefault="006F4733" w:rsidP="006F4733">
      <w:pPr>
        <w:shd w:val="clear" w:color="auto" w:fill="FFFFFF"/>
        <w:spacing w:after="0" w:line="240" w:lineRule="auto"/>
        <w:ind w:left="0" w:right="0"/>
        <w:textAlignment w:val="baseline"/>
        <w:rPr>
          <w:rFonts w:ascii="Segoe UI" w:hAnsi="Segoe UI" w:cs="Segoe UI"/>
          <w:sz w:val="18"/>
          <w:szCs w:val="18"/>
        </w:rPr>
      </w:pPr>
      <w:hyperlink r:id="rId17" w:tgtFrame="_blank" w:history="1">
        <w:r w:rsidRPr="006F4733">
          <w:rPr>
            <w:rFonts w:ascii="Times New Roman" w:hAnsi="Times New Roman"/>
            <w:color w:val="006298"/>
            <w:u w:val="single"/>
          </w:rPr>
          <w:t>Nationellt vårdprogram malignt melanom</w:t>
        </w:r>
      </w:hyperlink>
      <w:r w:rsidRPr="006F4733">
        <w:rPr>
          <w:rFonts w:ascii="Times New Roman" w:hAnsi="Times New Roman"/>
        </w:rPr>
        <w:t> </w:t>
      </w:r>
    </w:p>
    <w:p w14:paraId="37DA5AB5" w14:textId="77777777" w:rsidR="006F4733" w:rsidRPr="006F4733" w:rsidRDefault="006F4733" w:rsidP="006F4733">
      <w:pPr>
        <w:spacing w:after="0" w:line="240" w:lineRule="auto"/>
        <w:ind w:left="0" w:right="-15"/>
        <w:textAlignment w:val="baseline"/>
        <w:rPr>
          <w:rFonts w:ascii="Segoe UI" w:hAnsi="Segoe UI" w:cs="Segoe UI"/>
          <w:sz w:val="18"/>
          <w:szCs w:val="18"/>
        </w:rPr>
      </w:pPr>
      <w:hyperlink r:id="rId18" w:tgtFrame="_blank" w:history="1">
        <w:r w:rsidRPr="006F4733">
          <w:rPr>
            <w:rFonts w:ascii="Times New Roman" w:hAnsi="Times New Roman"/>
            <w:color w:val="006298"/>
            <w:u w:val="single"/>
          </w:rPr>
          <w:t>Strålsäkerhetsmyndigheten. (2018). SSMFS 2018:5 Strålsäkerhetsmyndighetens föreskrifter och allmänna råd om medicinska exponeringar. Ulf Yngvesson.</w:t>
        </w:r>
      </w:hyperlink>
      <w:r w:rsidRPr="006F4733">
        <w:rPr>
          <w:rFonts w:ascii="Times New Roman" w:hAnsi="Times New Roman"/>
          <w:color w:val="006298"/>
        </w:rPr>
        <w:t> </w:t>
      </w:r>
    </w:p>
    <w:p w14:paraId="4ED69ABC" w14:textId="77777777" w:rsidR="006F4733" w:rsidRPr="006F4733" w:rsidRDefault="006F4733" w:rsidP="006F4733">
      <w:pPr>
        <w:spacing w:after="0" w:line="240" w:lineRule="auto"/>
        <w:ind w:left="0" w:right="-15"/>
        <w:textAlignment w:val="baseline"/>
        <w:rPr>
          <w:rFonts w:ascii="Segoe UI" w:hAnsi="Segoe UI" w:cs="Segoe UI"/>
          <w:sz w:val="18"/>
          <w:szCs w:val="18"/>
        </w:rPr>
      </w:pPr>
      <w:hyperlink r:id="rId19" w:tgtFrame="_blank" w:history="1">
        <w:r w:rsidRPr="006F4733">
          <w:rPr>
            <w:rFonts w:ascii="Times New Roman" w:hAnsi="Times New Roman"/>
            <w:color w:val="006298"/>
            <w:u w:val="single"/>
            <w:lang w:val="en-GB"/>
          </w:rPr>
          <w:t xml:space="preserve">ICRP, 2008. Radiation Dose to Patients from Radiopharmaceuticals - Addendum 3 to ICRP Publication 53. </w:t>
        </w:r>
        <w:r w:rsidRPr="006F4733">
          <w:rPr>
            <w:rFonts w:ascii="Times New Roman" w:hAnsi="Times New Roman"/>
            <w:color w:val="006298"/>
            <w:u w:val="single"/>
          </w:rPr>
          <w:t>ICRP Publication 106. Ann. ICRP 38 (1-2) </w:t>
        </w:r>
      </w:hyperlink>
      <w:r w:rsidRPr="006F4733">
        <w:rPr>
          <w:rFonts w:ascii="Times New Roman" w:hAnsi="Times New Roman"/>
          <w:color w:val="006298"/>
        </w:rPr>
        <w:t> </w:t>
      </w:r>
    </w:p>
    <w:p w14:paraId="19FAF4FE" w14:textId="77777777" w:rsidR="006F4733" w:rsidRPr="006F4733" w:rsidRDefault="006F4733" w:rsidP="006F4733">
      <w:pPr>
        <w:spacing w:after="0" w:line="240" w:lineRule="auto"/>
        <w:ind w:left="990" w:right="855"/>
        <w:textAlignment w:val="baseline"/>
        <w:rPr>
          <w:rFonts w:ascii="Segoe UI" w:hAnsi="Segoe UI" w:cs="Segoe UI"/>
          <w:sz w:val="18"/>
          <w:szCs w:val="18"/>
        </w:rPr>
      </w:pPr>
      <w:r w:rsidRPr="006F4733">
        <w:rPr>
          <w:rFonts w:ascii="Times New Roman" w:hAnsi="Times New Roman"/>
        </w:rPr>
        <w:t> </w:t>
      </w:r>
    </w:p>
    <w:p w14:paraId="11010C13" w14:textId="56770F4B" w:rsidR="00747066" w:rsidRPr="00747066" w:rsidRDefault="00747066" w:rsidP="006D0E8F">
      <w:pPr>
        <w:ind w:left="0"/>
      </w:pPr>
    </w:p>
    <w:sectPr w:rsidR="00747066" w:rsidRPr="00747066" w:rsidSect="00673F46">
      <w:headerReference w:type="even" r:id="rId20"/>
      <w:headerReference w:type="default" r:id="rId21"/>
      <w:footerReference w:type="even" r:id="rId22"/>
      <w:footerReference w:type="default" r:id="rId23"/>
      <w:headerReference w:type="first" r:id="rId24"/>
      <w:footerReference w:type="first" r:id="rId25"/>
      <w:type w:val="continuous"/>
      <w:pgSz w:w="11900" w:h="16840"/>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241DE0" w14:textId="77777777" w:rsidR="00FC6158" w:rsidRDefault="00FC6158">
      <w:r>
        <w:separator/>
      </w:r>
    </w:p>
  </w:endnote>
  <w:endnote w:type="continuationSeparator" w:id="0">
    <w:p w14:paraId="5049C020" w14:textId="77777777" w:rsidR="00FC6158" w:rsidRDefault="00FC6158">
      <w:r>
        <w:continuationSeparator/>
      </w:r>
    </w:p>
  </w:endnote>
  <w:endnote w:type="continuationNotice" w:id="1">
    <w:p w14:paraId="4A57474B" w14:textId="77777777" w:rsidR="00FC6158" w:rsidRDefault="00FC615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983A8E9" w:rsidR="00C50EE5" w:rsidRPr="00EC0A68" w:rsidRDefault="008A23FD"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5E541E">
      <w:rPr>
        <w:sz w:val="16"/>
        <w:szCs w:val="16"/>
      </w:rPr>
      <w:t xml:space="preserve"> (</w:t>
    </w:r>
    <w:r w:rsidR="005E541E">
      <w:rPr>
        <w:sz w:val="16"/>
        <w:szCs w:val="16"/>
      </w:rPr>
      <w:fldChar w:fldCharType="begin"/>
    </w:r>
    <w:r w:rsidR="005E541E">
      <w:rPr>
        <w:sz w:val="16"/>
        <w:szCs w:val="16"/>
      </w:rPr>
      <w:instrText xml:space="preserve"> NUMPAGES   \* MERGEFORMAT </w:instrText>
    </w:r>
    <w:r w:rsidR="005E541E">
      <w:rPr>
        <w:sz w:val="16"/>
        <w:szCs w:val="16"/>
      </w:rPr>
      <w:fldChar w:fldCharType="separate"/>
    </w:r>
    <w:r w:rsidR="005E541E">
      <w:rPr>
        <w:noProof/>
        <w:sz w:val="16"/>
        <w:szCs w:val="16"/>
      </w:rPr>
      <w:t>3</w:t>
    </w:r>
    <w:r w:rsidR="005E541E">
      <w:rPr>
        <w:sz w:val="16"/>
        <w:szCs w:val="16"/>
      </w:rPr>
      <w:fldChar w:fldCharType="end"/>
    </w:r>
    <w:r w:rsidR="005E541E">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F911B8F" w14:textId="77777777" w:rsidR="00FC6158" w:rsidRDefault="00FC6158"/>
  </w:footnote>
  <w:footnote w:type="continuationSeparator" w:id="0">
    <w:p w14:paraId="398511E5" w14:textId="77777777" w:rsidR="00FC6158" w:rsidRDefault="00FC6158">
      <w:r>
        <w:continuationSeparator/>
      </w:r>
    </w:p>
  </w:footnote>
  <w:footnote w:type="continuationNotice" w:id="1">
    <w:p w14:paraId="1146A055" w14:textId="77777777" w:rsidR="00FC6158" w:rsidRDefault="00FC615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62B03E" w14:textId="77777777" w:rsidR="005E541E" w:rsidRDefault="005E541E">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w16du="http://schemas.microsoft.com/office/word/2023/wordml/word16du" xmlns:w16sdtfl="http://schemas.microsoft.com/office/word/2024/wordml/sdtformatlo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88FEAC4" w14:textId="77777777" w:rsidR="005E541E" w:rsidRDefault="005E541E" w:rsidP="005E541E">
    <w:pPr>
      <w:pStyle w:val="Sidhuvud"/>
      <w:ind w:left="0" w:right="567"/>
    </w:pPr>
    <w:r w:rsidRPr="00762EE0">
      <w:rPr>
        <w:noProof/>
        <w:sz w:val="20"/>
        <w:szCs w:val="20"/>
      </w:rPr>
      <w:drawing>
        <wp:anchor distT="0" distB="0" distL="114300" distR="114300" simplePos="0" relativeHeight="251658242" behindDoc="0" locked="0" layoutInCell="1" allowOverlap="1" wp14:anchorId="442E56B1" wp14:editId="40C096F2">
          <wp:simplePos x="0" y="0"/>
          <wp:positionH relativeFrom="page">
            <wp:posOffset>17145</wp:posOffset>
          </wp:positionH>
          <wp:positionV relativeFrom="paragraph">
            <wp:posOffset>198755</wp:posOffset>
          </wp:positionV>
          <wp:extent cx="7559040" cy="215900"/>
          <wp:effectExtent l="0" t="0" r="3810" b="0"/>
          <wp:wrapNone/>
          <wp:docPr id="3"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376BA92B" wp14:editId="384595A3">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du="http://schemas.microsoft.com/office/word/2023/wordml/word16du" xmlns:w16sdtfl="http://schemas.microsoft.com/office/word/2024/wordml/sdtformatlock" xmlns:arto="http://schemas.microsoft.com/office/word/2006/arto">
          <w:pict>
            <v:shapetype w14:anchorId="376BA92B"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03A8AA0A"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D29E3"/>
    <w:multiLevelType w:val="multilevel"/>
    <w:tmpl w:val="52225D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7E45CEC"/>
    <w:multiLevelType w:val="multilevel"/>
    <w:tmpl w:val="285A69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8956134"/>
    <w:multiLevelType w:val="multilevel"/>
    <w:tmpl w:val="A1303D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AA4749F"/>
    <w:multiLevelType w:val="multilevel"/>
    <w:tmpl w:val="B12453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4E3AB7"/>
    <w:multiLevelType w:val="multilevel"/>
    <w:tmpl w:val="84D8EC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D5D5712"/>
    <w:multiLevelType w:val="multilevel"/>
    <w:tmpl w:val="2D94D5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28C3165"/>
    <w:multiLevelType w:val="multilevel"/>
    <w:tmpl w:val="40347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45E127A"/>
    <w:multiLevelType w:val="multilevel"/>
    <w:tmpl w:val="F03A67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6654C7B"/>
    <w:multiLevelType w:val="multilevel"/>
    <w:tmpl w:val="952061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A9B6EB2"/>
    <w:multiLevelType w:val="multilevel"/>
    <w:tmpl w:val="FF4486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1C56494D"/>
    <w:multiLevelType w:val="multilevel"/>
    <w:tmpl w:val="C8AE5DB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2" w15:restartNumberingAfterBreak="0">
    <w:nsid w:val="1EA13B27"/>
    <w:multiLevelType w:val="multilevel"/>
    <w:tmpl w:val="0498B9A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236D439B"/>
    <w:multiLevelType w:val="multilevel"/>
    <w:tmpl w:val="8AB857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27337A1E"/>
    <w:multiLevelType w:val="multilevel"/>
    <w:tmpl w:val="29BC9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29403E1A"/>
    <w:multiLevelType w:val="multilevel"/>
    <w:tmpl w:val="551A57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D20690B"/>
    <w:multiLevelType w:val="multilevel"/>
    <w:tmpl w:val="4DEE3B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04C7E4C"/>
    <w:multiLevelType w:val="multilevel"/>
    <w:tmpl w:val="17C073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356468DA"/>
    <w:multiLevelType w:val="multilevel"/>
    <w:tmpl w:val="941C97A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37A8654F"/>
    <w:multiLevelType w:val="multilevel"/>
    <w:tmpl w:val="82F8C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9BA5347"/>
    <w:multiLevelType w:val="multilevel"/>
    <w:tmpl w:val="44F24A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AB27329"/>
    <w:multiLevelType w:val="multilevel"/>
    <w:tmpl w:val="9ACC28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3" w15:restartNumberingAfterBreak="0">
    <w:nsid w:val="3EF15D4B"/>
    <w:multiLevelType w:val="multilevel"/>
    <w:tmpl w:val="8968F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1774005"/>
    <w:multiLevelType w:val="multilevel"/>
    <w:tmpl w:val="5C5462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419C52A2"/>
    <w:multiLevelType w:val="multilevel"/>
    <w:tmpl w:val="B5E6EA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4BBA6ED1"/>
    <w:multiLevelType w:val="multilevel"/>
    <w:tmpl w:val="3EC09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C85485E"/>
    <w:multiLevelType w:val="multilevel"/>
    <w:tmpl w:val="1EB8C2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4D601EE1"/>
    <w:multiLevelType w:val="multilevel"/>
    <w:tmpl w:val="A238C4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E7232E"/>
    <w:multiLevelType w:val="multilevel"/>
    <w:tmpl w:val="CCF0ABCA"/>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0" w15:restartNumberingAfterBreak="0">
    <w:nsid w:val="53A07461"/>
    <w:multiLevelType w:val="multilevel"/>
    <w:tmpl w:val="0DDC078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1"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2" w15:restartNumberingAfterBreak="0">
    <w:nsid w:val="55B43350"/>
    <w:multiLevelType w:val="multilevel"/>
    <w:tmpl w:val="9D5C80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56CA546F"/>
    <w:multiLevelType w:val="multilevel"/>
    <w:tmpl w:val="C5CE1E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5A280BC6"/>
    <w:multiLevelType w:val="multilevel"/>
    <w:tmpl w:val="B94643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5A6D543A"/>
    <w:multiLevelType w:val="multilevel"/>
    <w:tmpl w:val="D36A1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BA51F60"/>
    <w:multiLevelType w:val="multilevel"/>
    <w:tmpl w:val="D7F8D8C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7" w15:restartNumberingAfterBreak="0">
    <w:nsid w:val="5CBB3F78"/>
    <w:multiLevelType w:val="multilevel"/>
    <w:tmpl w:val="311A28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61EA1716"/>
    <w:multiLevelType w:val="multilevel"/>
    <w:tmpl w:val="C5AAC5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9" w15:restartNumberingAfterBreak="0">
    <w:nsid w:val="63767642"/>
    <w:multiLevelType w:val="multilevel"/>
    <w:tmpl w:val="4678E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69D854FB"/>
    <w:multiLevelType w:val="multilevel"/>
    <w:tmpl w:val="EBA81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1" w15:restartNumberingAfterBreak="0">
    <w:nsid w:val="6DD271E9"/>
    <w:multiLevelType w:val="multilevel"/>
    <w:tmpl w:val="8F7607EE"/>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42" w15:restartNumberingAfterBreak="0">
    <w:nsid w:val="6F1410B4"/>
    <w:multiLevelType w:val="multilevel"/>
    <w:tmpl w:val="EB862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6F2A6B1B"/>
    <w:multiLevelType w:val="multilevel"/>
    <w:tmpl w:val="891EE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72434268"/>
    <w:multiLevelType w:val="multilevel"/>
    <w:tmpl w:val="84C62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75E65C76"/>
    <w:multiLevelType w:val="multilevel"/>
    <w:tmpl w:val="B97AF2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7C6034E1"/>
    <w:multiLevelType w:val="multilevel"/>
    <w:tmpl w:val="A2EE2D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816144419">
    <w:abstractNumId w:val="11"/>
  </w:num>
  <w:num w:numId="2" w16cid:durableId="1657802124">
    <w:abstractNumId w:val="31"/>
  </w:num>
  <w:num w:numId="3" w16cid:durableId="1621447758">
    <w:abstractNumId w:val="22"/>
  </w:num>
  <w:num w:numId="4" w16cid:durableId="1682462709">
    <w:abstractNumId w:val="15"/>
  </w:num>
  <w:num w:numId="5" w16cid:durableId="459885632">
    <w:abstractNumId w:val="13"/>
  </w:num>
  <w:num w:numId="6" w16cid:durableId="1725058058">
    <w:abstractNumId w:val="37"/>
  </w:num>
  <w:num w:numId="7" w16cid:durableId="1878928274">
    <w:abstractNumId w:val="10"/>
  </w:num>
  <w:num w:numId="8" w16cid:durableId="1178350995">
    <w:abstractNumId w:val="29"/>
  </w:num>
  <w:num w:numId="9" w16cid:durableId="256207686">
    <w:abstractNumId w:val="41"/>
  </w:num>
  <w:num w:numId="10" w16cid:durableId="401756494">
    <w:abstractNumId w:val="30"/>
  </w:num>
  <w:num w:numId="11" w16cid:durableId="1953705515">
    <w:abstractNumId w:val="40"/>
  </w:num>
  <w:num w:numId="12" w16cid:durableId="1938368877">
    <w:abstractNumId w:val="6"/>
  </w:num>
  <w:num w:numId="13" w16cid:durableId="1936160900">
    <w:abstractNumId w:val="26"/>
  </w:num>
  <w:num w:numId="14" w16cid:durableId="527373691">
    <w:abstractNumId w:val="9"/>
  </w:num>
  <w:num w:numId="15" w16cid:durableId="1058823188">
    <w:abstractNumId w:val="14"/>
  </w:num>
  <w:num w:numId="16" w16cid:durableId="1053966958">
    <w:abstractNumId w:val="35"/>
  </w:num>
  <w:num w:numId="17" w16cid:durableId="682367881">
    <w:abstractNumId w:val="28"/>
  </w:num>
  <w:num w:numId="18" w16cid:durableId="492264021">
    <w:abstractNumId w:val="8"/>
  </w:num>
  <w:num w:numId="19" w16cid:durableId="915633661">
    <w:abstractNumId w:val="17"/>
  </w:num>
  <w:num w:numId="20" w16cid:durableId="1019431754">
    <w:abstractNumId w:val="38"/>
  </w:num>
  <w:num w:numId="21" w16cid:durableId="421026783">
    <w:abstractNumId w:val="25"/>
  </w:num>
  <w:num w:numId="22" w16cid:durableId="945773554">
    <w:abstractNumId w:val="46"/>
  </w:num>
  <w:num w:numId="23" w16cid:durableId="482086940">
    <w:abstractNumId w:val="34"/>
  </w:num>
  <w:num w:numId="24" w16cid:durableId="877622586">
    <w:abstractNumId w:val="20"/>
  </w:num>
  <w:num w:numId="25" w16cid:durableId="1898319971">
    <w:abstractNumId w:val="42"/>
  </w:num>
  <w:num w:numId="26" w16cid:durableId="1367635313">
    <w:abstractNumId w:val="21"/>
  </w:num>
  <w:num w:numId="27" w16cid:durableId="1360230888">
    <w:abstractNumId w:val="1"/>
  </w:num>
  <w:num w:numId="28" w16cid:durableId="2049597124">
    <w:abstractNumId w:val="44"/>
  </w:num>
  <w:num w:numId="29" w16cid:durableId="1180121109">
    <w:abstractNumId w:val="23"/>
  </w:num>
  <w:num w:numId="30" w16cid:durableId="719551164">
    <w:abstractNumId w:val="7"/>
  </w:num>
  <w:num w:numId="31" w16cid:durableId="1303071615">
    <w:abstractNumId w:val="19"/>
  </w:num>
  <w:num w:numId="32" w16cid:durableId="196434308">
    <w:abstractNumId w:val="43"/>
  </w:num>
  <w:num w:numId="33" w16cid:durableId="1716200856">
    <w:abstractNumId w:val="3"/>
  </w:num>
  <w:num w:numId="34" w16cid:durableId="2102020285">
    <w:abstractNumId w:val="33"/>
  </w:num>
  <w:num w:numId="35" w16cid:durableId="1101337392">
    <w:abstractNumId w:val="45"/>
  </w:num>
  <w:num w:numId="36" w16cid:durableId="1249927923">
    <w:abstractNumId w:val="4"/>
  </w:num>
  <w:num w:numId="37" w16cid:durableId="1028800660">
    <w:abstractNumId w:val="16"/>
  </w:num>
  <w:num w:numId="38" w16cid:durableId="1041130967">
    <w:abstractNumId w:val="24"/>
  </w:num>
  <w:num w:numId="39" w16cid:durableId="749545845">
    <w:abstractNumId w:val="32"/>
  </w:num>
  <w:num w:numId="40" w16cid:durableId="737901474">
    <w:abstractNumId w:val="12"/>
  </w:num>
  <w:num w:numId="41" w16cid:durableId="1199708455">
    <w:abstractNumId w:val="36"/>
  </w:num>
  <w:num w:numId="42" w16cid:durableId="563102419">
    <w:abstractNumId w:val="18"/>
  </w:num>
  <w:num w:numId="43" w16cid:durableId="1330525186">
    <w:abstractNumId w:val="0"/>
  </w:num>
  <w:num w:numId="44" w16cid:durableId="1556044458">
    <w:abstractNumId w:val="27"/>
  </w:num>
  <w:num w:numId="45" w16cid:durableId="2098135407">
    <w:abstractNumId w:val="39"/>
  </w:num>
  <w:num w:numId="46" w16cid:durableId="975572959">
    <w:abstractNumId w:val="2"/>
  </w:num>
  <w:num w:numId="47" w16cid:durableId="148526558">
    <w:abstractNumId w:val="5"/>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4BA6"/>
    <w:rsid w:val="000051D5"/>
    <w:rsid w:val="00006D2A"/>
    <w:rsid w:val="00010D47"/>
    <w:rsid w:val="00016CF0"/>
    <w:rsid w:val="0002327F"/>
    <w:rsid w:val="00030DDD"/>
    <w:rsid w:val="000313BB"/>
    <w:rsid w:val="00033ED5"/>
    <w:rsid w:val="00035C6A"/>
    <w:rsid w:val="00050500"/>
    <w:rsid w:val="0005691C"/>
    <w:rsid w:val="00056ECB"/>
    <w:rsid w:val="00056ED5"/>
    <w:rsid w:val="000655CC"/>
    <w:rsid w:val="000700AE"/>
    <w:rsid w:val="00084024"/>
    <w:rsid w:val="0009062C"/>
    <w:rsid w:val="00095368"/>
    <w:rsid w:val="000954C4"/>
    <w:rsid w:val="000A0916"/>
    <w:rsid w:val="000A611A"/>
    <w:rsid w:val="000B12D9"/>
    <w:rsid w:val="000B4536"/>
    <w:rsid w:val="000B5C67"/>
    <w:rsid w:val="000B7715"/>
    <w:rsid w:val="000D54EA"/>
    <w:rsid w:val="000E463B"/>
    <w:rsid w:val="000E5A7E"/>
    <w:rsid w:val="000F43A3"/>
    <w:rsid w:val="000F7681"/>
    <w:rsid w:val="00103031"/>
    <w:rsid w:val="001044FE"/>
    <w:rsid w:val="001139D4"/>
    <w:rsid w:val="00124C56"/>
    <w:rsid w:val="00131B08"/>
    <w:rsid w:val="00132A59"/>
    <w:rsid w:val="00133337"/>
    <w:rsid w:val="00133A0F"/>
    <w:rsid w:val="0013580F"/>
    <w:rsid w:val="00137B6D"/>
    <w:rsid w:val="0014070B"/>
    <w:rsid w:val="001422C1"/>
    <w:rsid w:val="001522AE"/>
    <w:rsid w:val="00152BD8"/>
    <w:rsid w:val="00157D5B"/>
    <w:rsid w:val="00160370"/>
    <w:rsid w:val="00161FE6"/>
    <w:rsid w:val="00164C3D"/>
    <w:rsid w:val="00166D3A"/>
    <w:rsid w:val="001816AA"/>
    <w:rsid w:val="00181FDC"/>
    <w:rsid w:val="00184167"/>
    <w:rsid w:val="001860B9"/>
    <w:rsid w:val="00186F2B"/>
    <w:rsid w:val="001874D6"/>
    <w:rsid w:val="00192D6E"/>
    <w:rsid w:val="0019632A"/>
    <w:rsid w:val="001A4E7C"/>
    <w:rsid w:val="001A5A48"/>
    <w:rsid w:val="001B762C"/>
    <w:rsid w:val="001B7808"/>
    <w:rsid w:val="001C4D0A"/>
    <w:rsid w:val="001C5FEF"/>
    <w:rsid w:val="00211487"/>
    <w:rsid w:val="00211555"/>
    <w:rsid w:val="00211D91"/>
    <w:rsid w:val="00217DEC"/>
    <w:rsid w:val="00235B57"/>
    <w:rsid w:val="002449E6"/>
    <w:rsid w:val="00250F24"/>
    <w:rsid w:val="002523C5"/>
    <w:rsid w:val="0025380B"/>
    <w:rsid w:val="00253BA2"/>
    <w:rsid w:val="0025547C"/>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7BD"/>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320B"/>
    <w:rsid w:val="00345EB1"/>
    <w:rsid w:val="00346CE3"/>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02C"/>
    <w:rsid w:val="003E2FF7"/>
    <w:rsid w:val="003F1013"/>
    <w:rsid w:val="003F1ACF"/>
    <w:rsid w:val="00404948"/>
    <w:rsid w:val="00406BEA"/>
    <w:rsid w:val="004070AA"/>
    <w:rsid w:val="0041120B"/>
    <w:rsid w:val="00413A60"/>
    <w:rsid w:val="004230F7"/>
    <w:rsid w:val="0043167E"/>
    <w:rsid w:val="0043409A"/>
    <w:rsid w:val="00446255"/>
    <w:rsid w:val="00451935"/>
    <w:rsid w:val="00460ED0"/>
    <w:rsid w:val="00465651"/>
    <w:rsid w:val="00470CE7"/>
    <w:rsid w:val="00470F4F"/>
    <w:rsid w:val="00472482"/>
    <w:rsid w:val="00480DC7"/>
    <w:rsid w:val="004851DB"/>
    <w:rsid w:val="004876F6"/>
    <w:rsid w:val="0049236A"/>
    <w:rsid w:val="00492718"/>
    <w:rsid w:val="004A355D"/>
    <w:rsid w:val="004A4970"/>
    <w:rsid w:val="004B0DB6"/>
    <w:rsid w:val="004B2183"/>
    <w:rsid w:val="004B2A01"/>
    <w:rsid w:val="004B674A"/>
    <w:rsid w:val="004C3536"/>
    <w:rsid w:val="004D7BA3"/>
    <w:rsid w:val="004F4518"/>
    <w:rsid w:val="004F4C62"/>
    <w:rsid w:val="004F5414"/>
    <w:rsid w:val="00501433"/>
    <w:rsid w:val="00511CC4"/>
    <w:rsid w:val="00531E60"/>
    <w:rsid w:val="00541D07"/>
    <w:rsid w:val="00544BAB"/>
    <w:rsid w:val="00545F31"/>
    <w:rsid w:val="005578FA"/>
    <w:rsid w:val="00565129"/>
    <w:rsid w:val="00565CD0"/>
    <w:rsid w:val="00566D7E"/>
    <w:rsid w:val="00567820"/>
    <w:rsid w:val="0057203B"/>
    <w:rsid w:val="0057653D"/>
    <w:rsid w:val="005770AD"/>
    <w:rsid w:val="00581414"/>
    <w:rsid w:val="00582490"/>
    <w:rsid w:val="00597E28"/>
    <w:rsid w:val="005A54ED"/>
    <w:rsid w:val="005A5D5B"/>
    <w:rsid w:val="005A6081"/>
    <w:rsid w:val="005A627D"/>
    <w:rsid w:val="005C0045"/>
    <w:rsid w:val="005C084E"/>
    <w:rsid w:val="005C4606"/>
    <w:rsid w:val="005D0B0C"/>
    <w:rsid w:val="005E02B3"/>
    <w:rsid w:val="005E1DB7"/>
    <w:rsid w:val="005E1E24"/>
    <w:rsid w:val="005E541E"/>
    <w:rsid w:val="00603BE8"/>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67139"/>
    <w:rsid w:val="00672129"/>
    <w:rsid w:val="00673C92"/>
    <w:rsid w:val="00673F46"/>
    <w:rsid w:val="006753EC"/>
    <w:rsid w:val="006769DA"/>
    <w:rsid w:val="00685193"/>
    <w:rsid w:val="00691BF3"/>
    <w:rsid w:val="006A2789"/>
    <w:rsid w:val="006A4978"/>
    <w:rsid w:val="006A7261"/>
    <w:rsid w:val="006B0D29"/>
    <w:rsid w:val="006B1819"/>
    <w:rsid w:val="006B266D"/>
    <w:rsid w:val="006B5ED4"/>
    <w:rsid w:val="006C5048"/>
    <w:rsid w:val="006C58E4"/>
    <w:rsid w:val="006C6A4B"/>
    <w:rsid w:val="006C779F"/>
    <w:rsid w:val="006D01F5"/>
    <w:rsid w:val="006D0CFB"/>
    <w:rsid w:val="006D0E8F"/>
    <w:rsid w:val="006D30C0"/>
    <w:rsid w:val="006D46A3"/>
    <w:rsid w:val="006D7535"/>
    <w:rsid w:val="006E35FF"/>
    <w:rsid w:val="006E450B"/>
    <w:rsid w:val="006F0D7E"/>
    <w:rsid w:val="006F4733"/>
    <w:rsid w:val="006F77CB"/>
    <w:rsid w:val="00700A82"/>
    <w:rsid w:val="007064C6"/>
    <w:rsid w:val="00710B77"/>
    <w:rsid w:val="007155D5"/>
    <w:rsid w:val="0072075B"/>
    <w:rsid w:val="007221C2"/>
    <w:rsid w:val="00730955"/>
    <w:rsid w:val="00733A9C"/>
    <w:rsid w:val="00736574"/>
    <w:rsid w:val="007367E0"/>
    <w:rsid w:val="00737215"/>
    <w:rsid w:val="00747066"/>
    <w:rsid w:val="00754905"/>
    <w:rsid w:val="00760038"/>
    <w:rsid w:val="00761433"/>
    <w:rsid w:val="00762EE0"/>
    <w:rsid w:val="00765C41"/>
    <w:rsid w:val="00771100"/>
    <w:rsid w:val="007759DD"/>
    <w:rsid w:val="0078609F"/>
    <w:rsid w:val="007917BA"/>
    <w:rsid w:val="007A201F"/>
    <w:rsid w:val="007A5C6F"/>
    <w:rsid w:val="007C3633"/>
    <w:rsid w:val="007C4645"/>
    <w:rsid w:val="007D4241"/>
    <w:rsid w:val="007D4317"/>
    <w:rsid w:val="007D4EA3"/>
    <w:rsid w:val="007F1CFF"/>
    <w:rsid w:val="007F2081"/>
    <w:rsid w:val="007F5DD5"/>
    <w:rsid w:val="00801463"/>
    <w:rsid w:val="00811C90"/>
    <w:rsid w:val="008161B1"/>
    <w:rsid w:val="00821A1B"/>
    <w:rsid w:val="008262E9"/>
    <w:rsid w:val="00827E69"/>
    <w:rsid w:val="00835C4D"/>
    <w:rsid w:val="00843F48"/>
    <w:rsid w:val="00851423"/>
    <w:rsid w:val="008517A7"/>
    <w:rsid w:val="008569C6"/>
    <w:rsid w:val="00857848"/>
    <w:rsid w:val="008654B6"/>
    <w:rsid w:val="00870A56"/>
    <w:rsid w:val="0087139C"/>
    <w:rsid w:val="00880E83"/>
    <w:rsid w:val="00882D86"/>
    <w:rsid w:val="00892F28"/>
    <w:rsid w:val="008A0C5F"/>
    <w:rsid w:val="008A23FD"/>
    <w:rsid w:val="008A3DEA"/>
    <w:rsid w:val="008A4EB9"/>
    <w:rsid w:val="008A74C0"/>
    <w:rsid w:val="008B1694"/>
    <w:rsid w:val="008B5735"/>
    <w:rsid w:val="008C3D48"/>
    <w:rsid w:val="008C3E7F"/>
    <w:rsid w:val="008C4B27"/>
    <w:rsid w:val="008C7F2A"/>
    <w:rsid w:val="008D16B0"/>
    <w:rsid w:val="008E1A35"/>
    <w:rsid w:val="008E36F8"/>
    <w:rsid w:val="008E46B2"/>
    <w:rsid w:val="008E682C"/>
    <w:rsid w:val="008E78A1"/>
    <w:rsid w:val="008F589F"/>
    <w:rsid w:val="008F7AA7"/>
    <w:rsid w:val="00906238"/>
    <w:rsid w:val="00907EF9"/>
    <w:rsid w:val="00911231"/>
    <w:rsid w:val="0091295C"/>
    <w:rsid w:val="00914D58"/>
    <w:rsid w:val="00921F47"/>
    <w:rsid w:val="009228AB"/>
    <w:rsid w:val="0093085B"/>
    <w:rsid w:val="00931C57"/>
    <w:rsid w:val="009347A5"/>
    <w:rsid w:val="0094171E"/>
    <w:rsid w:val="00942257"/>
    <w:rsid w:val="009471BF"/>
    <w:rsid w:val="00950E4E"/>
    <w:rsid w:val="009529BD"/>
    <w:rsid w:val="009533B4"/>
    <w:rsid w:val="00955856"/>
    <w:rsid w:val="00957D35"/>
    <w:rsid w:val="009660AA"/>
    <w:rsid w:val="00971D93"/>
    <w:rsid w:val="00973E27"/>
    <w:rsid w:val="009866A6"/>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38EC"/>
    <w:rsid w:val="00A05942"/>
    <w:rsid w:val="00A07BEC"/>
    <w:rsid w:val="00A264BE"/>
    <w:rsid w:val="00A272CA"/>
    <w:rsid w:val="00A33051"/>
    <w:rsid w:val="00A407AD"/>
    <w:rsid w:val="00A40923"/>
    <w:rsid w:val="00A41C05"/>
    <w:rsid w:val="00A42426"/>
    <w:rsid w:val="00A45759"/>
    <w:rsid w:val="00A514B7"/>
    <w:rsid w:val="00A54A0B"/>
    <w:rsid w:val="00A647D9"/>
    <w:rsid w:val="00A65FD4"/>
    <w:rsid w:val="00A81198"/>
    <w:rsid w:val="00A81E48"/>
    <w:rsid w:val="00A82035"/>
    <w:rsid w:val="00A8386A"/>
    <w:rsid w:val="00A84099"/>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1789"/>
    <w:rsid w:val="00B46BD9"/>
    <w:rsid w:val="00B46C03"/>
    <w:rsid w:val="00B52135"/>
    <w:rsid w:val="00B60C6C"/>
    <w:rsid w:val="00B619A9"/>
    <w:rsid w:val="00B65A9D"/>
    <w:rsid w:val="00B66D60"/>
    <w:rsid w:val="00B70FB5"/>
    <w:rsid w:val="00B75EDE"/>
    <w:rsid w:val="00B77D88"/>
    <w:rsid w:val="00B77FAF"/>
    <w:rsid w:val="00B84336"/>
    <w:rsid w:val="00B851B9"/>
    <w:rsid w:val="00B86453"/>
    <w:rsid w:val="00B90054"/>
    <w:rsid w:val="00B92C14"/>
    <w:rsid w:val="00BA0066"/>
    <w:rsid w:val="00BA501C"/>
    <w:rsid w:val="00BB69DB"/>
    <w:rsid w:val="00BC322E"/>
    <w:rsid w:val="00BC44CD"/>
    <w:rsid w:val="00BC48A6"/>
    <w:rsid w:val="00BE7978"/>
    <w:rsid w:val="00C01F0D"/>
    <w:rsid w:val="00C07DDB"/>
    <w:rsid w:val="00C30319"/>
    <w:rsid w:val="00C4115D"/>
    <w:rsid w:val="00C43BDD"/>
    <w:rsid w:val="00C47778"/>
    <w:rsid w:val="00C5011E"/>
    <w:rsid w:val="00C50EE5"/>
    <w:rsid w:val="00C5234D"/>
    <w:rsid w:val="00C5240A"/>
    <w:rsid w:val="00C5398F"/>
    <w:rsid w:val="00C556F5"/>
    <w:rsid w:val="00C55B89"/>
    <w:rsid w:val="00C70E19"/>
    <w:rsid w:val="00C72574"/>
    <w:rsid w:val="00C7430C"/>
    <w:rsid w:val="00C81C14"/>
    <w:rsid w:val="00C848DF"/>
    <w:rsid w:val="00C85DA1"/>
    <w:rsid w:val="00C9071C"/>
    <w:rsid w:val="00C908FF"/>
    <w:rsid w:val="00C97BD3"/>
    <w:rsid w:val="00CA39EF"/>
    <w:rsid w:val="00CA521F"/>
    <w:rsid w:val="00CB0493"/>
    <w:rsid w:val="00CB17FF"/>
    <w:rsid w:val="00CB1ED7"/>
    <w:rsid w:val="00CB7956"/>
    <w:rsid w:val="00CC167C"/>
    <w:rsid w:val="00CC4B53"/>
    <w:rsid w:val="00CC52D9"/>
    <w:rsid w:val="00CD6647"/>
    <w:rsid w:val="00CE4B73"/>
    <w:rsid w:val="00CF70BB"/>
    <w:rsid w:val="00D074DB"/>
    <w:rsid w:val="00D12A29"/>
    <w:rsid w:val="00D139CF"/>
    <w:rsid w:val="00D37E7F"/>
    <w:rsid w:val="00D47AD7"/>
    <w:rsid w:val="00D51190"/>
    <w:rsid w:val="00D51529"/>
    <w:rsid w:val="00D613E7"/>
    <w:rsid w:val="00D75A57"/>
    <w:rsid w:val="00D85218"/>
    <w:rsid w:val="00D915B1"/>
    <w:rsid w:val="00DA299D"/>
    <w:rsid w:val="00DA65C4"/>
    <w:rsid w:val="00DE04A1"/>
    <w:rsid w:val="00DE4447"/>
    <w:rsid w:val="00DE5DA2"/>
    <w:rsid w:val="00DF0033"/>
    <w:rsid w:val="00E026BF"/>
    <w:rsid w:val="00E07B1B"/>
    <w:rsid w:val="00E11853"/>
    <w:rsid w:val="00E23108"/>
    <w:rsid w:val="00E2344E"/>
    <w:rsid w:val="00E235DC"/>
    <w:rsid w:val="00E52A86"/>
    <w:rsid w:val="00E54B47"/>
    <w:rsid w:val="00E54F80"/>
    <w:rsid w:val="00E553BF"/>
    <w:rsid w:val="00E55D93"/>
    <w:rsid w:val="00E61294"/>
    <w:rsid w:val="00E66F39"/>
    <w:rsid w:val="00E67DE0"/>
    <w:rsid w:val="00E7237C"/>
    <w:rsid w:val="00E77C46"/>
    <w:rsid w:val="00E86CE8"/>
    <w:rsid w:val="00E90E82"/>
    <w:rsid w:val="00E93733"/>
    <w:rsid w:val="00EA00CB"/>
    <w:rsid w:val="00EA1BAA"/>
    <w:rsid w:val="00EA3FCD"/>
    <w:rsid w:val="00EA42A0"/>
    <w:rsid w:val="00EB5249"/>
    <w:rsid w:val="00EB6714"/>
    <w:rsid w:val="00EC0A68"/>
    <w:rsid w:val="00EC1C1B"/>
    <w:rsid w:val="00EC3C32"/>
    <w:rsid w:val="00EC5006"/>
    <w:rsid w:val="00EC50BE"/>
    <w:rsid w:val="00ED49C3"/>
    <w:rsid w:val="00ED6CE8"/>
    <w:rsid w:val="00ED7AA6"/>
    <w:rsid w:val="00EE2A56"/>
    <w:rsid w:val="00EE3818"/>
    <w:rsid w:val="00EE6D83"/>
    <w:rsid w:val="00F21ECB"/>
    <w:rsid w:val="00F22264"/>
    <w:rsid w:val="00F23AD8"/>
    <w:rsid w:val="00F2564D"/>
    <w:rsid w:val="00F32710"/>
    <w:rsid w:val="00F32DCA"/>
    <w:rsid w:val="00F35B05"/>
    <w:rsid w:val="00F413D9"/>
    <w:rsid w:val="00F5135F"/>
    <w:rsid w:val="00F51F78"/>
    <w:rsid w:val="00F86F47"/>
    <w:rsid w:val="00F90B64"/>
    <w:rsid w:val="00F9355B"/>
    <w:rsid w:val="00FB2F0F"/>
    <w:rsid w:val="00FB5086"/>
    <w:rsid w:val="00FB5411"/>
    <w:rsid w:val="00FB6392"/>
    <w:rsid w:val="00FC4F36"/>
    <w:rsid w:val="00FC6158"/>
    <w:rsid w:val="00FD3C70"/>
    <w:rsid w:val="00FD6820"/>
    <w:rsid w:val="00FE12D8"/>
    <w:rsid w:val="00FE2C9B"/>
    <w:rsid w:val="00FE5AEA"/>
    <w:rsid w:val="00FF7C02"/>
    <w:rsid w:val="024801E3"/>
    <w:rsid w:val="037504A5"/>
    <w:rsid w:val="050BB94D"/>
    <w:rsid w:val="1492EC97"/>
    <w:rsid w:val="2F3351AA"/>
    <w:rsid w:val="5FEF8CAE"/>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B266D"/>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6B266D"/>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6B266D"/>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CC4B53"/>
    <w:pPr>
      <w:keepNext/>
      <w:keepLines/>
      <w:widowControl w:val="0"/>
      <w:autoSpaceDE w:val="0"/>
      <w:autoSpaceDN w:val="0"/>
      <w:adjustRightInd w:val="0"/>
      <w:spacing w:before="240"/>
      <w:textAlignment w:val="center"/>
    </w:pPr>
    <w:rPr>
      <w:rFonts w:ascii="VGR Sans Medium" w:hAnsi="VGR Sans Medium"/>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paragraph">
    <w:name w:val="paragraph"/>
    <w:basedOn w:val="Normal"/>
    <w:rsid w:val="00B70FB5"/>
    <w:pPr>
      <w:spacing w:before="100" w:beforeAutospacing="1" w:after="100" w:afterAutospacing="1" w:line="240" w:lineRule="auto"/>
      <w:ind w:left="0" w:right="0"/>
    </w:pPr>
    <w:rPr>
      <w:rFonts w:ascii="Times New Roman" w:hAnsi="Times New Roman"/>
    </w:rPr>
  </w:style>
  <w:style w:type="character" w:customStyle="1" w:styleId="normaltextrun">
    <w:name w:val="normaltextrun"/>
    <w:basedOn w:val="Standardstycketeckensnitt"/>
    <w:rsid w:val="00B70FB5"/>
  </w:style>
  <w:style w:type="character" w:customStyle="1" w:styleId="eop">
    <w:name w:val="eop"/>
    <w:basedOn w:val="Standardstycketeckensnitt"/>
    <w:rsid w:val="00B70FB5"/>
  </w:style>
  <w:style w:type="character" w:customStyle="1" w:styleId="tabchar">
    <w:name w:val="tabchar"/>
    <w:basedOn w:val="Standardstycketeckensnitt"/>
    <w:rsid w:val="00B70FB5"/>
  </w:style>
  <w:style w:type="character" w:customStyle="1" w:styleId="selected">
    <w:name w:val="selected"/>
    <w:basedOn w:val="Standardstycketeckensnitt"/>
    <w:rsid w:val="00B70FB5"/>
  </w:style>
  <w:style w:type="character" w:styleId="Kommentarsreferens">
    <w:name w:val="annotation reference"/>
    <w:basedOn w:val="Standardstycketeckensnitt"/>
    <w:uiPriority w:val="99"/>
    <w:semiHidden/>
    <w:unhideWhenUsed/>
    <w:rsid w:val="00E67DE0"/>
    <w:rPr>
      <w:sz w:val="16"/>
      <w:szCs w:val="16"/>
    </w:rPr>
  </w:style>
  <w:style w:type="paragraph" w:styleId="Kommentarer">
    <w:name w:val="annotation text"/>
    <w:basedOn w:val="Normal"/>
    <w:link w:val="KommentarerChar"/>
    <w:uiPriority w:val="99"/>
    <w:unhideWhenUsed/>
    <w:rsid w:val="00E67DE0"/>
    <w:pPr>
      <w:spacing w:line="240" w:lineRule="auto"/>
    </w:pPr>
    <w:rPr>
      <w:sz w:val="20"/>
      <w:szCs w:val="20"/>
    </w:rPr>
  </w:style>
  <w:style w:type="character" w:customStyle="1" w:styleId="KommentarerChar">
    <w:name w:val="Kommentarer Char"/>
    <w:basedOn w:val="Standardstycketeckensnitt"/>
    <w:link w:val="Kommentarer"/>
    <w:uiPriority w:val="99"/>
    <w:rsid w:val="00E67DE0"/>
    <w:rPr>
      <w:rFonts w:ascii="Georgia" w:hAnsi="Georgia"/>
    </w:rPr>
  </w:style>
  <w:style w:type="paragraph" w:styleId="Kommentarsmne">
    <w:name w:val="annotation subject"/>
    <w:basedOn w:val="Kommentarer"/>
    <w:next w:val="Kommentarer"/>
    <w:link w:val="KommentarsmneChar"/>
    <w:uiPriority w:val="99"/>
    <w:semiHidden/>
    <w:unhideWhenUsed/>
    <w:rsid w:val="00E67DE0"/>
    <w:rPr>
      <w:b/>
      <w:bCs/>
    </w:rPr>
  </w:style>
  <w:style w:type="character" w:customStyle="1" w:styleId="KommentarsmneChar">
    <w:name w:val="Kommentarsämne Char"/>
    <w:basedOn w:val="KommentarerChar"/>
    <w:link w:val="Kommentarsmne"/>
    <w:uiPriority w:val="99"/>
    <w:semiHidden/>
    <w:rsid w:val="00E67DE0"/>
    <w:rPr>
      <w:rFonts w:ascii="Georgia" w:hAnsi="Georgia"/>
      <w:b/>
      <w:bCs/>
    </w:rPr>
  </w:style>
  <w:style w:type="character" w:styleId="Olstomnmnande">
    <w:name w:val="Unresolved Mention"/>
    <w:basedOn w:val="Standardstycketeckensnitt"/>
    <w:uiPriority w:val="99"/>
    <w:semiHidden/>
    <w:unhideWhenUsed/>
    <w:rsid w:val="008D16B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626476641">
      <w:bodyDiv w:val="1"/>
      <w:marLeft w:val="0"/>
      <w:marRight w:val="0"/>
      <w:marTop w:val="0"/>
      <w:marBottom w:val="0"/>
      <w:divBdr>
        <w:top w:val="none" w:sz="0" w:space="0" w:color="auto"/>
        <w:left w:val="none" w:sz="0" w:space="0" w:color="auto"/>
        <w:bottom w:val="none" w:sz="0" w:space="0" w:color="auto"/>
        <w:right w:val="none" w:sz="0" w:space="0" w:color="auto"/>
      </w:divBdr>
      <w:divsChild>
        <w:div w:id="1876917765">
          <w:marLeft w:val="0"/>
          <w:marRight w:val="0"/>
          <w:marTop w:val="0"/>
          <w:marBottom w:val="0"/>
          <w:divBdr>
            <w:top w:val="none" w:sz="0" w:space="0" w:color="auto"/>
            <w:left w:val="none" w:sz="0" w:space="0" w:color="auto"/>
            <w:bottom w:val="none" w:sz="0" w:space="0" w:color="auto"/>
            <w:right w:val="none" w:sz="0" w:space="0" w:color="auto"/>
          </w:divBdr>
        </w:div>
        <w:div w:id="1980525398">
          <w:marLeft w:val="0"/>
          <w:marRight w:val="0"/>
          <w:marTop w:val="0"/>
          <w:marBottom w:val="0"/>
          <w:divBdr>
            <w:top w:val="none" w:sz="0" w:space="0" w:color="auto"/>
            <w:left w:val="none" w:sz="0" w:space="0" w:color="auto"/>
            <w:bottom w:val="none" w:sz="0" w:space="0" w:color="auto"/>
            <w:right w:val="none" w:sz="0" w:space="0" w:color="auto"/>
          </w:divBdr>
          <w:divsChild>
            <w:div w:id="880359294">
              <w:marLeft w:val="0"/>
              <w:marRight w:val="0"/>
              <w:marTop w:val="0"/>
              <w:marBottom w:val="0"/>
              <w:divBdr>
                <w:top w:val="none" w:sz="0" w:space="0" w:color="auto"/>
                <w:left w:val="none" w:sz="0" w:space="0" w:color="auto"/>
                <w:bottom w:val="none" w:sz="0" w:space="0" w:color="auto"/>
                <w:right w:val="none" w:sz="0" w:space="0" w:color="auto"/>
              </w:divBdr>
              <w:divsChild>
                <w:div w:id="1872378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807897052">
      <w:bodyDiv w:val="1"/>
      <w:marLeft w:val="0"/>
      <w:marRight w:val="0"/>
      <w:marTop w:val="0"/>
      <w:marBottom w:val="0"/>
      <w:divBdr>
        <w:top w:val="none" w:sz="0" w:space="0" w:color="auto"/>
        <w:left w:val="none" w:sz="0" w:space="0" w:color="auto"/>
        <w:bottom w:val="none" w:sz="0" w:space="0" w:color="auto"/>
        <w:right w:val="none" w:sz="0" w:space="0" w:color="auto"/>
      </w:divBdr>
      <w:divsChild>
        <w:div w:id="91823948">
          <w:marLeft w:val="0"/>
          <w:marRight w:val="0"/>
          <w:marTop w:val="0"/>
          <w:marBottom w:val="0"/>
          <w:divBdr>
            <w:top w:val="none" w:sz="0" w:space="0" w:color="auto"/>
            <w:left w:val="none" w:sz="0" w:space="0" w:color="auto"/>
            <w:bottom w:val="none" w:sz="0" w:space="0" w:color="auto"/>
            <w:right w:val="none" w:sz="0" w:space="0" w:color="auto"/>
          </w:divBdr>
        </w:div>
        <w:div w:id="99300765">
          <w:marLeft w:val="0"/>
          <w:marRight w:val="0"/>
          <w:marTop w:val="0"/>
          <w:marBottom w:val="0"/>
          <w:divBdr>
            <w:top w:val="none" w:sz="0" w:space="0" w:color="auto"/>
            <w:left w:val="none" w:sz="0" w:space="0" w:color="auto"/>
            <w:bottom w:val="none" w:sz="0" w:space="0" w:color="auto"/>
            <w:right w:val="none" w:sz="0" w:space="0" w:color="auto"/>
          </w:divBdr>
          <w:divsChild>
            <w:div w:id="1062410979">
              <w:marLeft w:val="-75"/>
              <w:marRight w:val="0"/>
              <w:marTop w:val="30"/>
              <w:marBottom w:val="30"/>
              <w:divBdr>
                <w:top w:val="none" w:sz="0" w:space="0" w:color="auto"/>
                <w:left w:val="none" w:sz="0" w:space="0" w:color="auto"/>
                <w:bottom w:val="none" w:sz="0" w:space="0" w:color="auto"/>
                <w:right w:val="none" w:sz="0" w:space="0" w:color="auto"/>
              </w:divBdr>
              <w:divsChild>
                <w:div w:id="110786074">
                  <w:marLeft w:val="0"/>
                  <w:marRight w:val="0"/>
                  <w:marTop w:val="0"/>
                  <w:marBottom w:val="0"/>
                  <w:divBdr>
                    <w:top w:val="none" w:sz="0" w:space="0" w:color="auto"/>
                    <w:left w:val="none" w:sz="0" w:space="0" w:color="auto"/>
                    <w:bottom w:val="none" w:sz="0" w:space="0" w:color="auto"/>
                    <w:right w:val="none" w:sz="0" w:space="0" w:color="auto"/>
                  </w:divBdr>
                  <w:divsChild>
                    <w:div w:id="1666203429">
                      <w:marLeft w:val="0"/>
                      <w:marRight w:val="0"/>
                      <w:marTop w:val="0"/>
                      <w:marBottom w:val="0"/>
                      <w:divBdr>
                        <w:top w:val="none" w:sz="0" w:space="0" w:color="auto"/>
                        <w:left w:val="none" w:sz="0" w:space="0" w:color="auto"/>
                        <w:bottom w:val="none" w:sz="0" w:space="0" w:color="auto"/>
                        <w:right w:val="none" w:sz="0" w:space="0" w:color="auto"/>
                      </w:divBdr>
                    </w:div>
                  </w:divsChild>
                </w:div>
                <w:div w:id="119350164">
                  <w:marLeft w:val="0"/>
                  <w:marRight w:val="0"/>
                  <w:marTop w:val="0"/>
                  <w:marBottom w:val="0"/>
                  <w:divBdr>
                    <w:top w:val="none" w:sz="0" w:space="0" w:color="auto"/>
                    <w:left w:val="none" w:sz="0" w:space="0" w:color="auto"/>
                    <w:bottom w:val="none" w:sz="0" w:space="0" w:color="auto"/>
                    <w:right w:val="none" w:sz="0" w:space="0" w:color="auto"/>
                  </w:divBdr>
                  <w:divsChild>
                    <w:div w:id="739402038">
                      <w:marLeft w:val="0"/>
                      <w:marRight w:val="0"/>
                      <w:marTop w:val="0"/>
                      <w:marBottom w:val="0"/>
                      <w:divBdr>
                        <w:top w:val="none" w:sz="0" w:space="0" w:color="auto"/>
                        <w:left w:val="none" w:sz="0" w:space="0" w:color="auto"/>
                        <w:bottom w:val="none" w:sz="0" w:space="0" w:color="auto"/>
                        <w:right w:val="none" w:sz="0" w:space="0" w:color="auto"/>
                      </w:divBdr>
                    </w:div>
                  </w:divsChild>
                </w:div>
                <w:div w:id="255098588">
                  <w:marLeft w:val="0"/>
                  <w:marRight w:val="0"/>
                  <w:marTop w:val="0"/>
                  <w:marBottom w:val="0"/>
                  <w:divBdr>
                    <w:top w:val="none" w:sz="0" w:space="0" w:color="auto"/>
                    <w:left w:val="none" w:sz="0" w:space="0" w:color="auto"/>
                    <w:bottom w:val="none" w:sz="0" w:space="0" w:color="auto"/>
                    <w:right w:val="none" w:sz="0" w:space="0" w:color="auto"/>
                  </w:divBdr>
                  <w:divsChild>
                    <w:div w:id="799617932">
                      <w:marLeft w:val="0"/>
                      <w:marRight w:val="0"/>
                      <w:marTop w:val="0"/>
                      <w:marBottom w:val="0"/>
                      <w:divBdr>
                        <w:top w:val="none" w:sz="0" w:space="0" w:color="auto"/>
                        <w:left w:val="none" w:sz="0" w:space="0" w:color="auto"/>
                        <w:bottom w:val="none" w:sz="0" w:space="0" w:color="auto"/>
                        <w:right w:val="none" w:sz="0" w:space="0" w:color="auto"/>
                      </w:divBdr>
                    </w:div>
                  </w:divsChild>
                </w:div>
                <w:div w:id="408239021">
                  <w:marLeft w:val="0"/>
                  <w:marRight w:val="0"/>
                  <w:marTop w:val="0"/>
                  <w:marBottom w:val="0"/>
                  <w:divBdr>
                    <w:top w:val="none" w:sz="0" w:space="0" w:color="auto"/>
                    <w:left w:val="none" w:sz="0" w:space="0" w:color="auto"/>
                    <w:bottom w:val="none" w:sz="0" w:space="0" w:color="auto"/>
                    <w:right w:val="none" w:sz="0" w:space="0" w:color="auto"/>
                  </w:divBdr>
                  <w:divsChild>
                    <w:div w:id="897320821">
                      <w:marLeft w:val="0"/>
                      <w:marRight w:val="0"/>
                      <w:marTop w:val="0"/>
                      <w:marBottom w:val="0"/>
                      <w:divBdr>
                        <w:top w:val="none" w:sz="0" w:space="0" w:color="auto"/>
                        <w:left w:val="none" w:sz="0" w:space="0" w:color="auto"/>
                        <w:bottom w:val="none" w:sz="0" w:space="0" w:color="auto"/>
                        <w:right w:val="none" w:sz="0" w:space="0" w:color="auto"/>
                      </w:divBdr>
                    </w:div>
                  </w:divsChild>
                </w:div>
                <w:div w:id="472018853">
                  <w:marLeft w:val="0"/>
                  <w:marRight w:val="0"/>
                  <w:marTop w:val="0"/>
                  <w:marBottom w:val="0"/>
                  <w:divBdr>
                    <w:top w:val="none" w:sz="0" w:space="0" w:color="auto"/>
                    <w:left w:val="none" w:sz="0" w:space="0" w:color="auto"/>
                    <w:bottom w:val="none" w:sz="0" w:space="0" w:color="auto"/>
                    <w:right w:val="none" w:sz="0" w:space="0" w:color="auto"/>
                  </w:divBdr>
                  <w:divsChild>
                    <w:div w:id="2087536068">
                      <w:marLeft w:val="0"/>
                      <w:marRight w:val="0"/>
                      <w:marTop w:val="0"/>
                      <w:marBottom w:val="0"/>
                      <w:divBdr>
                        <w:top w:val="none" w:sz="0" w:space="0" w:color="auto"/>
                        <w:left w:val="none" w:sz="0" w:space="0" w:color="auto"/>
                        <w:bottom w:val="none" w:sz="0" w:space="0" w:color="auto"/>
                        <w:right w:val="none" w:sz="0" w:space="0" w:color="auto"/>
                      </w:divBdr>
                    </w:div>
                  </w:divsChild>
                </w:div>
                <w:div w:id="576550612">
                  <w:marLeft w:val="0"/>
                  <w:marRight w:val="0"/>
                  <w:marTop w:val="0"/>
                  <w:marBottom w:val="0"/>
                  <w:divBdr>
                    <w:top w:val="none" w:sz="0" w:space="0" w:color="auto"/>
                    <w:left w:val="none" w:sz="0" w:space="0" w:color="auto"/>
                    <w:bottom w:val="none" w:sz="0" w:space="0" w:color="auto"/>
                    <w:right w:val="none" w:sz="0" w:space="0" w:color="auto"/>
                  </w:divBdr>
                  <w:divsChild>
                    <w:div w:id="747264411">
                      <w:marLeft w:val="0"/>
                      <w:marRight w:val="0"/>
                      <w:marTop w:val="0"/>
                      <w:marBottom w:val="0"/>
                      <w:divBdr>
                        <w:top w:val="none" w:sz="0" w:space="0" w:color="auto"/>
                        <w:left w:val="none" w:sz="0" w:space="0" w:color="auto"/>
                        <w:bottom w:val="none" w:sz="0" w:space="0" w:color="auto"/>
                        <w:right w:val="none" w:sz="0" w:space="0" w:color="auto"/>
                      </w:divBdr>
                    </w:div>
                  </w:divsChild>
                </w:div>
                <w:div w:id="587929366">
                  <w:marLeft w:val="0"/>
                  <w:marRight w:val="0"/>
                  <w:marTop w:val="0"/>
                  <w:marBottom w:val="0"/>
                  <w:divBdr>
                    <w:top w:val="none" w:sz="0" w:space="0" w:color="auto"/>
                    <w:left w:val="none" w:sz="0" w:space="0" w:color="auto"/>
                    <w:bottom w:val="none" w:sz="0" w:space="0" w:color="auto"/>
                    <w:right w:val="none" w:sz="0" w:space="0" w:color="auto"/>
                  </w:divBdr>
                  <w:divsChild>
                    <w:div w:id="129246485">
                      <w:marLeft w:val="0"/>
                      <w:marRight w:val="0"/>
                      <w:marTop w:val="0"/>
                      <w:marBottom w:val="0"/>
                      <w:divBdr>
                        <w:top w:val="none" w:sz="0" w:space="0" w:color="auto"/>
                        <w:left w:val="none" w:sz="0" w:space="0" w:color="auto"/>
                        <w:bottom w:val="none" w:sz="0" w:space="0" w:color="auto"/>
                        <w:right w:val="none" w:sz="0" w:space="0" w:color="auto"/>
                      </w:divBdr>
                    </w:div>
                  </w:divsChild>
                </w:div>
                <w:div w:id="679893349">
                  <w:marLeft w:val="0"/>
                  <w:marRight w:val="0"/>
                  <w:marTop w:val="0"/>
                  <w:marBottom w:val="0"/>
                  <w:divBdr>
                    <w:top w:val="none" w:sz="0" w:space="0" w:color="auto"/>
                    <w:left w:val="none" w:sz="0" w:space="0" w:color="auto"/>
                    <w:bottom w:val="none" w:sz="0" w:space="0" w:color="auto"/>
                    <w:right w:val="none" w:sz="0" w:space="0" w:color="auto"/>
                  </w:divBdr>
                  <w:divsChild>
                    <w:div w:id="260338103">
                      <w:marLeft w:val="0"/>
                      <w:marRight w:val="0"/>
                      <w:marTop w:val="0"/>
                      <w:marBottom w:val="0"/>
                      <w:divBdr>
                        <w:top w:val="none" w:sz="0" w:space="0" w:color="auto"/>
                        <w:left w:val="none" w:sz="0" w:space="0" w:color="auto"/>
                        <w:bottom w:val="none" w:sz="0" w:space="0" w:color="auto"/>
                        <w:right w:val="none" w:sz="0" w:space="0" w:color="auto"/>
                      </w:divBdr>
                    </w:div>
                  </w:divsChild>
                </w:div>
                <w:div w:id="778334498">
                  <w:marLeft w:val="0"/>
                  <w:marRight w:val="0"/>
                  <w:marTop w:val="0"/>
                  <w:marBottom w:val="0"/>
                  <w:divBdr>
                    <w:top w:val="none" w:sz="0" w:space="0" w:color="auto"/>
                    <w:left w:val="none" w:sz="0" w:space="0" w:color="auto"/>
                    <w:bottom w:val="none" w:sz="0" w:space="0" w:color="auto"/>
                    <w:right w:val="none" w:sz="0" w:space="0" w:color="auto"/>
                  </w:divBdr>
                  <w:divsChild>
                    <w:div w:id="1918900604">
                      <w:marLeft w:val="0"/>
                      <w:marRight w:val="0"/>
                      <w:marTop w:val="0"/>
                      <w:marBottom w:val="0"/>
                      <w:divBdr>
                        <w:top w:val="none" w:sz="0" w:space="0" w:color="auto"/>
                        <w:left w:val="none" w:sz="0" w:space="0" w:color="auto"/>
                        <w:bottom w:val="none" w:sz="0" w:space="0" w:color="auto"/>
                        <w:right w:val="none" w:sz="0" w:space="0" w:color="auto"/>
                      </w:divBdr>
                    </w:div>
                  </w:divsChild>
                </w:div>
                <w:div w:id="854535649">
                  <w:marLeft w:val="0"/>
                  <w:marRight w:val="0"/>
                  <w:marTop w:val="0"/>
                  <w:marBottom w:val="0"/>
                  <w:divBdr>
                    <w:top w:val="none" w:sz="0" w:space="0" w:color="auto"/>
                    <w:left w:val="none" w:sz="0" w:space="0" w:color="auto"/>
                    <w:bottom w:val="none" w:sz="0" w:space="0" w:color="auto"/>
                    <w:right w:val="none" w:sz="0" w:space="0" w:color="auto"/>
                  </w:divBdr>
                  <w:divsChild>
                    <w:div w:id="666052125">
                      <w:marLeft w:val="0"/>
                      <w:marRight w:val="0"/>
                      <w:marTop w:val="0"/>
                      <w:marBottom w:val="0"/>
                      <w:divBdr>
                        <w:top w:val="none" w:sz="0" w:space="0" w:color="auto"/>
                        <w:left w:val="none" w:sz="0" w:space="0" w:color="auto"/>
                        <w:bottom w:val="none" w:sz="0" w:space="0" w:color="auto"/>
                        <w:right w:val="none" w:sz="0" w:space="0" w:color="auto"/>
                      </w:divBdr>
                    </w:div>
                  </w:divsChild>
                </w:div>
                <w:div w:id="899903163">
                  <w:marLeft w:val="0"/>
                  <w:marRight w:val="0"/>
                  <w:marTop w:val="0"/>
                  <w:marBottom w:val="0"/>
                  <w:divBdr>
                    <w:top w:val="none" w:sz="0" w:space="0" w:color="auto"/>
                    <w:left w:val="none" w:sz="0" w:space="0" w:color="auto"/>
                    <w:bottom w:val="none" w:sz="0" w:space="0" w:color="auto"/>
                    <w:right w:val="none" w:sz="0" w:space="0" w:color="auto"/>
                  </w:divBdr>
                  <w:divsChild>
                    <w:div w:id="1646424804">
                      <w:marLeft w:val="0"/>
                      <w:marRight w:val="0"/>
                      <w:marTop w:val="0"/>
                      <w:marBottom w:val="0"/>
                      <w:divBdr>
                        <w:top w:val="none" w:sz="0" w:space="0" w:color="auto"/>
                        <w:left w:val="none" w:sz="0" w:space="0" w:color="auto"/>
                        <w:bottom w:val="none" w:sz="0" w:space="0" w:color="auto"/>
                        <w:right w:val="none" w:sz="0" w:space="0" w:color="auto"/>
                      </w:divBdr>
                    </w:div>
                  </w:divsChild>
                </w:div>
                <w:div w:id="1027609070">
                  <w:marLeft w:val="0"/>
                  <w:marRight w:val="0"/>
                  <w:marTop w:val="0"/>
                  <w:marBottom w:val="0"/>
                  <w:divBdr>
                    <w:top w:val="none" w:sz="0" w:space="0" w:color="auto"/>
                    <w:left w:val="none" w:sz="0" w:space="0" w:color="auto"/>
                    <w:bottom w:val="none" w:sz="0" w:space="0" w:color="auto"/>
                    <w:right w:val="none" w:sz="0" w:space="0" w:color="auto"/>
                  </w:divBdr>
                  <w:divsChild>
                    <w:div w:id="1267154356">
                      <w:marLeft w:val="0"/>
                      <w:marRight w:val="0"/>
                      <w:marTop w:val="0"/>
                      <w:marBottom w:val="0"/>
                      <w:divBdr>
                        <w:top w:val="none" w:sz="0" w:space="0" w:color="auto"/>
                        <w:left w:val="none" w:sz="0" w:space="0" w:color="auto"/>
                        <w:bottom w:val="none" w:sz="0" w:space="0" w:color="auto"/>
                        <w:right w:val="none" w:sz="0" w:space="0" w:color="auto"/>
                      </w:divBdr>
                    </w:div>
                  </w:divsChild>
                </w:div>
                <w:div w:id="1040521398">
                  <w:marLeft w:val="0"/>
                  <w:marRight w:val="0"/>
                  <w:marTop w:val="0"/>
                  <w:marBottom w:val="0"/>
                  <w:divBdr>
                    <w:top w:val="none" w:sz="0" w:space="0" w:color="auto"/>
                    <w:left w:val="none" w:sz="0" w:space="0" w:color="auto"/>
                    <w:bottom w:val="none" w:sz="0" w:space="0" w:color="auto"/>
                    <w:right w:val="none" w:sz="0" w:space="0" w:color="auto"/>
                  </w:divBdr>
                  <w:divsChild>
                    <w:div w:id="2047489670">
                      <w:marLeft w:val="0"/>
                      <w:marRight w:val="0"/>
                      <w:marTop w:val="0"/>
                      <w:marBottom w:val="0"/>
                      <w:divBdr>
                        <w:top w:val="none" w:sz="0" w:space="0" w:color="auto"/>
                        <w:left w:val="none" w:sz="0" w:space="0" w:color="auto"/>
                        <w:bottom w:val="none" w:sz="0" w:space="0" w:color="auto"/>
                        <w:right w:val="none" w:sz="0" w:space="0" w:color="auto"/>
                      </w:divBdr>
                    </w:div>
                  </w:divsChild>
                </w:div>
                <w:div w:id="1167019934">
                  <w:marLeft w:val="0"/>
                  <w:marRight w:val="0"/>
                  <w:marTop w:val="0"/>
                  <w:marBottom w:val="0"/>
                  <w:divBdr>
                    <w:top w:val="none" w:sz="0" w:space="0" w:color="auto"/>
                    <w:left w:val="none" w:sz="0" w:space="0" w:color="auto"/>
                    <w:bottom w:val="none" w:sz="0" w:space="0" w:color="auto"/>
                    <w:right w:val="none" w:sz="0" w:space="0" w:color="auto"/>
                  </w:divBdr>
                  <w:divsChild>
                    <w:div w:id="1848597525">
                      <w:marLeft w:val="0"/>
                      <w:marRight w:val="0"/>
                      <w:marTop w:val="0"/>
                      <w:marBottom w:val="0"/>
                      <w:divBdr>
                        <w:top w:val="none" w:sz="0" w:space="0" w:color="auto"/>
                        <w:left w:val="none" w:sz="0" w:space="0" w:color="auto"/>
                        <w:bottom w:val="none" w:sz="0" w:space="0" w:color="auto"/>
                        <w:right w:val="none" w:sz="0" w:space="0" w:color="auto"/>
                      </w:divBdr>
                    </w:div>
                  </w:divsChild>
                </w:div>
                <w:div w:id="1367565103">
                  <w:marLeft w:val="0"/>
                  <w:marRight w:val="0"/>
                  <w:marTop w:val="0"/>
                  <w:marBottom w:val="0"/>
                  <w:divBdr>
                    <w:top w:val="none" w:sz="0" w:space="0" w:color="auto"/>
                    <w:left w:val="none" w:sz="0" w:space="0" w:color="auto"/>
                    <w:bottom w:val="none" w:sz="0" w:space="0" w:color="auto"/>
                    <w:right w:val="none" w:sz="0" w:space="0" w:color="auto"/>
                  </w:divBdr>
                  <w:divsChild>
                    <w:div w:id="326901594">
                      <w:marLeft w:val="0"/>
                      <w:marRight w:val="0"/>
                      <w:marTop w:val="0"/>
                      <w:marBottom w:val="0"/>
                      <w:divBdr>
                        <w:top w:val="none" w:sz="0" w:space="0" w:color="auto"/>
                        <w:left w:val="none" w:sz="0" w:space="0" w:color="auto"/>
                        <w:bottom w:val="none" w:sz="0" w:space="0" w:color="auto"/>
                        <w:right w:val="none" w:sz="0" w:space="0" w:color="auto"/>
                      </w:divBdr>
                    </w:div>
                  </w:divsChild>
                </w:div>
                <w:div w:id="1493597711">
                  <w:marLeft w:val="0"/>
                  <w:marRight w:val="0"/>
                  <w:marTop w:val="0"/>
                  <w:marBottom w:val="0"/>
                  <w:divBdr>
                    <w:top w:val="none" w:sz="0" w:space="0" w:color="auto"/>
                    <w:left w:val="none" w:sz="0" w:space="0" w:color="auto"/>
                    <w:bottom w:val="none" w:sz="0" w:space="0" w:color="auto"/>
                    <w:right w:val="none" w:sz="0" w:space="0" w:color="auto"/>
                  </w:divBdr>
                  <w:divsChild>
                    <w:div w:id="1319846005">
                      <w:marLeft w:val="0"/>
                      <w:marRight w:val="0"/>
                      <w:marTop w:val="0"/>
                      <w:marBottom w:val="0"/>
                      <w:divBdr>
                        <w:top w:val="none" w:sz="0" w:space="0" w:color="auto"/>
                        <w:left w:val="none" w:sz="0" w:space="0" w:color="auto"/>
                        <w:bottom w:val="none" w:sz="0" w:space="0" w:color="auto"/>
                        <w:right w:val="none" w:sz="0" w:space="0" w:color="auto"/>
                      </w:divBdr>
                    </w:div>
                  </w:divsChild>
                </w:div>
                <w:div w:id="1664353921">
                  <w:marLeft w:val="0"/>
                  <w:marRight w:val="0"/>
                  <w:marTop w:val="0"/>
                  <w:marBottom w:val="0"/>
                  <w:divBdr>
                    <w:top w:val="none" w:sz="0" w:space="0" w:color="auto"/>
                    <w:left w:val="none" w:sz="0" w:space="0" w:color="auto"/>
                    <w:bottom w:val="none" w:sz="0" w:space="0" w:color="auto"/>
                    <w:right w:val="none" w:sz="0" w:space="0" w:color="auto"/>
                  </w:divBdr>
                  <w:divsChild>
                    <w:div w:id="979656019">
                      <w:marLeft w:val="0"/>
                      <w:marRight w:val="0"/>
                      <w:marTop w:val="0"/>
                      <w:marBottom w:val="0"/>
                      <w:divBdr>
                        <w:top w:val="none" w:sz="0" w:space="0" w:color="auto"/>
                        <w:left w:val="none" w:sz="0" w:space="0" w:color="auto"/>
                        <w:bottom w:val="none" w:sz="0" w:space="0" w:color="auto"/>
                        <w:right w:val="none" w:sz="0" w:space="0" w:color="auto"/>
                      </w:divBdr>
                    </w:div>
                  </w:divsChild>
                </w:div>
                <w:div w:id="1688943483">
                  <w:marLeft w:val="0"/>
                  <w:marRight w:val="0"/>
                  <w:marTop w:val="0"/>
                  <w:marBottom w:val="0"/>
                  <w:divBdr>
                    <w:top w:val="none" w:sz="0" w:space="0" w:color="auto"/>
                    <w:left w:val="none" w:sz="0" w:space="0" w:color="auto"/>
                    <w:bottom w:val="none" w:sz="0" w:space="0" w:color="auto"/>
                    <w:right w:val="none" w:sz="0" w:space="0" w:color="auto"/>
                  </w:divBdr>
                  <w:divsChild>
                    <w:div w:id="1540555021">
                      <w:marLeft w:val="0"/>
                      <w:marRight w:val="0"/>
                      <w:marTop w:val="0"/>
                      <w:marBottom w:val="0"/>
                      <w:divBdr>
                        <w:top w:val="none" w:sz="0" w:space="0" w:color="auto"/>
                        <w:left w:val="none" w:sz="0" w:space="0" w:color="auto"/>
                        <w:bottom w:val="none" w:sz="0" w:space="0" w:color="auto"/>
                        <w:right w:val="none" w:sz="0" w:space="0" w:color="auto"/>
                      </w:divBdr>
                    </w:div>
                  </w:divsChild>
                </w:div>
                <w:div w:id="1760100393">
                  <w:marLeft w:val="0"/>
                  <w:marRight w:val="0"/>
                  <w:marTop w:val="0"/>
                  <w:marBottom w:val="0"/>
                  <w:divBdr>
                    <w:top w:val="none" w:sz="0" w:space="0" w:color="auto"/>
                    <w:left w:val="none" w:sz="0" w:space="0" w:color="auto"/>
                    <w:bottom w:val="none" w:sz="0" w:space="0" w:color="auto"/>
                    <w:right w:val="none" w:sz="0" w:space="0" w:color="auto"/>
                  </w:divBdr>
                  <w:divsChild>
                    <w:div w:id="134955802">
                      <w:marLeft w:val="0"/>
                      <w:marRight w:val="0"/>
                      <w:marTop w:val="0"/>
                      <w:marBottom w:val="0"/>
                      <w:divBdr>
                        <w:top w:val="none" w:sz="0" w:space="0" w:color="auto"/>
                        <w:left w:val="none" w:sz="0" w:space="0" w:color="auto"/>
                        <w:bottom w:val="none" w:sz="0" w:space="0" w:color="auto"/>
                        <w:right w:val="none" w:sz="0" w:space="0" w:color="auto"/>
                      </w:divBdr>
                    </w:div>
                  </w:divsChild>
                </w:div>
                <w:div w:id="1994873939">
                  <w:marLeft w:val="0"/>
                  <w:marRight w:val="0"/>
                  <w:marTop w:val="0"/>
                  <w:marBottom w:val="0"/>
                  <w:divBdr>
                    <w:top w:val="none" w:sz="0" w:space="0" w:color="auto"/>
                    <w:left w:val="none" w:sz="0" w:space="0" w:color="auto"/>
                    <w:bottom w:val="none" w:sz="0" w:space="0" w:color="auto"/>
                    <w:right w:val="none" w:sz="0" w:space="0" w:color="auto"/>
                  </w:divBdr>
                  <w:divsChild>
                    <w:div w:id="773282689">
                      <w:marLeft w:val="0"/>
                      <w:marRight w:val="0"/>
                      <w:marTop w:val="0"/>
                      <w:marBottom w:val="0"/>
                      <w:divBdr>
                        <w:top w:val="none" w:sz="0" w:space="0" w:color="auto"/>
                        <w:left w:val="none" w:sz="0" w:space="0" w:color="auto"/>
                        <w:bottom w:val="none" w:sz="0" w:space="0" w:color="auto"/>
                        <w:right w:val="none" w:sz="0" w:space="0" w:color="auto"/>
                      </w:divBdr>
                    </w:div>
                  </w:divsChild>
                </w:div>
                <w:div w:id="2024937091">
                  <w:marLeft w:val="0"/>
                  <w:marRight w:val="0"/>
                  <w:marTop w:val="0"/>
                  <w:marBottom w:val="0"/>
                  <w:divBdr>
                    <w:top w:val="none" w:sz="0" w:space="0" w:color="auto"/>
                    <w:left w:val="none" w:sz="0" w:space="0" w:color="auto"/>
                    <w:bottom w:val="none" w:sz="0" w:space="0" w:color="auto"/>
                    <w:right w:val="none" w:sz="0" w:space="0" w:color="auto"/>
                  </w:divBdr>
                  <w:divsChild>
                    <w:div w:id="1389264191">
                      <w:marLeft w:val="0"/>
                      <w:marRight w:val="0"/>
                      <w:marTop w:val="0"/>
                      <w:marBottom w:val="0"/>
                      <w:divBdr>
                        <w:top w:val="none" w:sz="0" w:space="0" w:color="auto"/>
                        <w:left w:val="none" w:sz="0" w:space="0" w:color="auto"/>
                        <w:bottom w:val="none" w:sz="0" w:space="0" w:color="auto"/>
                        <w:right w:val="none" w:sz="0" w:space="0" w:color="auto"/>
                      </w:divBdr>
                    </w:div>
                  </w:divsChild>
                </w:div>
                <w:div w:id="2121606709">
                  <w:marLeft w:val="0"/>
                  <w:marRight w:val="0"/>
                  <w:marTop w:val="0"/>
                  <w:marBottom w:val="0"/>
                  <w:divBdr>
                    <w:top w:val="none" w:sz="0" w:space="0" w:color="auto"/>
                    <w:left w:val="none" w:sz="0" w:space="0" w:color="auto"/>
                    <w:bottom w:val="none" w:sz="0" w:space="0" w:color="auto"/>
                    <w:right w:val="none" w:sz="0" w:space="0" w:color="auto"/>
                  </w:divBdr>
                  <w:divsChild>
                    <w:div w:id="19658410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35284936">
          <w:marLeft w:val="0"/>
          <w:marRight w:val="0"/>
          <w:marTop w:val="0"/>
          <w:marBottom w:val="0"/>
          <w:divBdr>
            <w:top w:val="none" w:sz="0" w:space="0" w:color="auto"/>
            <w:left w:val="none" w:sz="0" w:space="0" w:color="auto"/>
            <w:bottom w:val="none" w:sz="0" w:space="0" w:color="auto"/>
            <w:right w:val="none" w:sz="0" w:space="0" w:color="auto"/>
          </w:divBdr>
        </w:div>
        <w:div w:id="260648553">
          <w:marLeft w:val="0"/>
          <w:marRight w:val="0"/>
          <w:marTop w:val="0"/>
          <w:marBottom w:val="0"/>
          <w:divBdr>
            <w:top w:val="none" w:sz="0" w:space="0" w:color="auto"/>
            <w:left w:val="none" w:sz="0" w:space="0" w:color="auto"/>
            <w:bottom w:val="none" w:sz="0" w:space="0" w:color="auto"/>
            <w:right w:val="none" w:sz="0" w:space="0" w:color="auto"/>
          </w:divBdr>
        </w:div>
        <w:div w:id="288781686">
          <w:marLeft w:val="0"/>
          <w:marRight w:val="0"/>
          <w:marTop w:val="0"/>
          <w:marBottom w:val="0"/>
          <w:divBdr>
            <w:top w:val="none" w:sz="0" w:space="0" w:color="auto"/>
            <w:left w:val="none" w:sz="0" w:space="0" w:color="auto"/>
            <w:bottom w:val="none" w:sz="0" w:space="0" w:color="auto"/>
            <w:right w:val="none" w:sz="0" w:space="0" w:color="auto"/>
          </w:divBdr>
          <w:divsChild>
            <w:div w:id="23751911">
              <w:marLeft w:val="0"/>
              <w:marRight w:val="0"/>
              <w:marTop w:val="0"/>
              <w:marBottom w:val="0"/>
              <w:divBdr>
                <w:top w:val="none" w:sz="0" w:space="0" w:color="auto"/>
                <w:left w:val="none" w:sz="0" w:space="0" w:color="auto"/>
                <w:bottom w:val="none" w:sz="0" w:space="0" w:color="auto"/>
                <w:right w:val="none" w:sz="0" w:space="0" w:color="auto"/>
              </w:divBdr>
            </w:div>
            <w:div w:id="69087811">
              <w:marLeft w:val="0"/>
              <w:marRight w:val="0"/>
              <w:marTop w:val="0"/>
              <w:marBottom w:val="0"/>
              <w:divBdr>
                <w:top w:val="none" w:sz="0" w:space="0" w:color="auto"/>
                <w:left w:val="none" w:sz="0" w:space="0" w:color="auto"/>
                <w:bottom w:val="none" w:sz="0" w:space="0" w:color="auto"/>
                <w:right w:val="none" w:sz="0" w:space="0" w:color="auto"/>
              </w:divBdr>
            </w:div>
            <w:div w:id="203489971">
              <w:marLeft w:val="0"/>
              <w:marRight w:val="0"/>
              <w:marTop w:val="0"/>
              <w:marBottom w:val="0"/>
              <w:divBdr>
                <w:top w:val="none" w:sz="0" w:space="0" w:color="auto"/>
                <w:left w:val="none" w:sz="0" w:space="0" w:color="auto"/>
                <w:bottom w:val="none" w:sz="0" w:space="0" w:color="auto"/>
                <w:right w:val="none" w:sz="0" w:space="0" w:color="auto"/>
              </w:divBdr>
            </w:div>
            <w:div w:id="325666319">
              <w:marLeft w:val="0"/>
              <w:marRight w:val="0"/>
              <w:marTop w:val="0"/>
              <w:marBottom w:val="0"/>
              <w:divBdr>
                <w:top w:val="none" w:sz="0" w:space="0" w:color="auto"/>
                <w:left w:val="none" w:sz="0" w:space="0" w:color="auto"/>
                <w:bottom w:val="none" w:sz="0" w:space="0" w:color="auto"/>
                <w:right w:val="none" w:sz="0" w:space="0" w:color="auto"/>
              </w:divBdr>
            </w:div>
            <w:div w:id="364647325">
              <w:marLeft w:val="0"/>
              <w:marRight w:val="0"/>
              <w:marTop w:val="0"/>
              <w:marBottom w:val="0"/>
              <w:divBdr>
                <w:top w:val="none" w:sz="0" w:space="0" w:color="auto"/>
                <w:left w:val="none" w:sz="0" w:space="0" w:color="auto"/>
                <w:bottom w:val="none" w:sz="0" w:space="0" w:color="auto"/>
                <w:right w:val="none" w:sz="0" w:space="0" w:color="auto"/>
              </w:divBdr>
            </w:div>
            <w:div w:id="491486985">
              <w:marLeft w:val="0"/>
              <w:marRight w:val="0"/>
              <w:marTop w:val="0"/>
              <w:marBottom w:val="0"/>
              <w:divBdr>
                <w:top w:val="none" w:sz="0" w:space="0" w:color="auto"/>
                <w:left w:val="none" w:sz="0" w:space="0" w:color="auto"/>
                <w:bottom w:val="none" w:sz="0" w:space="0" w:color="auto"/>
                <w:right w:val="none" w:sz="0" w:space="0" w:color="auto"/>
              </w:divBdr>
            </w:div>
            <w:div w:id="702093593">
              <w:marLeft w:val="0"/>
              <w:marRight w:val="0"/>
              <w:marTop w:val="0"/>
              <w:marBottom w:val="0"/>
              <w:divBdr>
                <w:top w:val="none" w:sz="0" w:space="0" w:color="auto"/>
                <w:left w:val="none" w:sz="0" w:space="0" w:color="auto"/>
                <w:bottom w:val="none" w:sz="0" w:space="0" w:color="auto"/>
                <w:right w:val="none" w:sz="0" w:space="0" w:color="auto"/>
              </w:divBdr>
            </w:div>
            <w:div w:id="832374505">
              <w:marLeft w:val="0"/>
              <w:marRight w:val="0"/>
              <w:marTop w:val="0"/>
              <w:marBottom w:val="0"/>
              <w:divBdr>
                <w:top w:val="none" w:sz="0" w:space="0" w:color="auto"/>
                <w:left w:val="none" w:sz="0" w:space="0" w:color="auto"/>
                <w:bottom w:val="none" w:sz="0" w:space="0" w:color="auto"/>
                <w:right w:val="none" w:sz="0" w:space="0" w:color="auto"/>
              </w:divBdr>
            </w:div>
            <w:div w:id="984508309">
              <w:marLeft w:val="0"/>
              <w:marRight w:val="0"/>
              <w:marTop w:val="0"/>
              <w:marBottom w:val="0"/>
              <w:divBdr>
                <w:top w:val="none" w:sz="0" w:space="0" w:color="auto"/>
                <w:left w:val="none" w:sz="0" w:space="0" w:color="auto"/>
                <w:bottom w:val="none" w:sz="0" w:space="0" w:color="auto"/>
                <w:right w:val="none" w:sz="0" w:space="0" w:color="auto"/>
              </w:divBdr>
            </w:div>
            <w:div w:id="1149901287">
              <w:marLeft w:val="0"/>
              <w:marRight w:val="0"/>
              <w:marTop w:val="0"/>
              <w:marBottom w:val="0"/>
              <w:divBdr>
                <w:top w:val="none" w:sz="0" w:space="0" w:color="auto"/>
                <w:left w:val="none" w:sz="0" w:space="0" w:color="auto"/>
                <w:bottom w:val="none" w:sz="0" w:space="0" w:color="auto"/>
                <w:right w:val="none" w:sz="0" w:space="0" w:color="auto"/>
              </w:divBdr>
            </w:div>
            <w:div w:id="1209686870">
              <w:marLeft w:val="0"/>
              <w:marRight w:val="0"/>
              <w:marTop w:val="0"/>
              <w:marBottom w:val="0"/>
              <w:divBdr>
                <w:top w:val="none" w:sz="0" w:space="0" w:color="auto"/>
                <w:left w:val="none" w:sz="0" w:space="0" w:color="auto"/>
                <w:bottom w:val="none" w:sz="0" w:space="0" w:color="auto"/>
                <w:right w:val="none" w:sz="0" w:space="0" w:color="auto"/>
              </w:divBdr>
            </w:div>
            <w:div w:id="1300068226">
              <w:marLeft w:val="0"/>
              <w:marRight w:val="0"/>
              <w:marTop w:val="0"/>
              <w:marBottom w:val="0"/>
              <w:divBdr>
                <w:top w:val="none" w:sz="0" w:space="0" w:color="auto"/>
                <w:left w:val="none" w:sz="0" w:space="0" w:color="auto"/>
                <w:bottom w:val="none" w:sz="0" w:space="0" w:color="auto"/>
                <w:right w:val="none" w:sz="0" w:space="0" w:color="auto"/>
              </w:divBdr>
            </w:div>
            <w:div w:id="1507555185">
              <w:marLeft w:val="0"/>
              <w:marRight w:val="0"/>
              <w:marTop w:val="0"/>
              <w:marBottom w:val="0"/>
              <w:divBdr>
                <w:top w:val="none" w:sz="0" w:space="0" w:color="auto"/>
                <w:left w:val="none" w:sz="0" w:space="0" w:color="auto"/>
                <w:bottom w:val="none" w:sz="0" w:space="0" w:color="auto"/>
                <w:right w:val="none" w:sz="0" w:space="0" w:color="auto"/>
              </w:divBdr>
            </w:div>
            <w:div w:id="1658996487">
              <w:marLeft w:val="0"/>
              <w:marRight w:val="0"/>
              <w:marTop w:val="0"/>
              <w:marBottom w:val="0"/>
              <w:divBdr>
                <w:top w:val="none" w:sz="0" w:space="0" w:color="auto"/>
                <w:left w:val="none" w:sz="0" w:space="0" w:color="auto"/>
                <w:bottom w:val="none" w:sz="0" w:space="0" w:color="auto"/>
                <w:right w:val="none" w:sz="0" w:space="0" w:color="auto"/>
              </w:divBdr>
            </w:div>
            <w:div w:id="1660159081">
              <w:marLeft w:val="0"/>
              <w:marRight w:val="0"/>
              <w:marTop w:val="0"/>
              <w:marBottom w:val="0"/>
              <w:divBdr>
                <w:top w:val="none" w:sz="0" w:space="0" w:color="auto"/>
                <w:left w:val="none" w:sz="0" w:space="0" w:color="auto"/>
                <w:bottom w:val="none" w:sz="0" w:space="0" w:color="auto"/>
                <w:right w:val="none" w:sz="0" w:space="0" w:color="auto"/>
              </w:divBdr>
            </w:div>
          </w:divsChild>
        </w:div>
        <w:div w:id="345331729">
          <w:marLeft w:val="0"/>
          <w:marRight w:val="0"/>
          <w:marTop w:val="0"/>
          <w:marBottom w:val="0"/>
          <w:divBdr>
            <w:top w:val="none" w:sz="0" w:space="0" w:color="auto"/>
            <w:left w:val="none" w:sz="0" w:space="0" w:color="auto"/>
            <w:bottom w:val="none" w:sz="0" w:space="0" w:color="auto"/>
            <w:right w:val="none" w:sz="0" w:space="0" w:color="auto"/>
          </w:divBdr>
          <w:divsChild>
            <w:div w:id="55663973">
              <w:marLeft w:val="0"/>
              <w:marRight w:val="0"/>
              <w:marTop w:val="0"/>
              <w:marBottom w:val="0"/>
              <w:divBdr>
                <w:top w:val="none" w:sz="0" w:space="0" w:color="auto"/>
                <w:left w:val="none" w:sz="0" w:space="0" w:color="auto"/>
                <w:bottom w:val="none" w:sz="0" w:space="0" w:color="auto"/>
                <w:right w:val="none" w:sz="0" w:space="0" w:color="auto"/>
              </w:divBdr>
            </w:div>
            <w:div w:id="71661822">
              <w:marLeft w:val="0"/>
              <w:marRight w:val="0"/>
              <w:marTop w:val="0"/>
              <w:marBottom w:val="0"/>
              <w:divBdr>
                <w:top w:val="none" w:sz="0" w:space="0" w:color="auto"/>
                <w:left w:val="none" w:sz="0" w:space="0" w:color="auto"/>
                <w:bottom w:val="none" w:sz="0" w:space="0" w:color="auto"/>
                <w:right w:val="none" w:sz="0" w:space="0" w:color="auto"/>
              </w:divBdr>
            </w:div>
            <w:div w:id="126626277">
              <w:marLeft w:val="0"/>
              <w:marRight w:val="0"/>
              <w:marTop w:val="0"/>
              <w:marBottom w:val="0"/>
              <w:divBdr>
                <w:top w:val="none" w:sz="0" w:space="0" w:color="auto"/>
                <w:left w:val="none" w:sz="0" w:space="0" w:color="auto"/>
                <w:bottom w:val="none" w:sz="0" w:space="0" w:color="auto"/>
                <w:right w:val="none" w:sz="0" w:space="0" w:color="auto"/>
              </w:divBdr>
            </w:div>
            <w:div w:id="266542153">
              <w:marLeft w:val="0"/>
              <w:marRight w:val="0"/>
              <w:marTop w:val="0"/>
              <w:marBottom w:val="0"/>
              <w:divBdr>
                <w:top w:val="none" w:sz="0" w:space="0" w:color="auto"/>
                <w:left w:val="none" w:sz="0" w:space="0" w:color="auto"/>
                <w:bottom w:val="none" w:sz="0" w:space="0" w:color="auto"/>
                <w:right w:val="none" w:sz="0" w:space="0" w:color="auto"/>
              </w:divBdr>
            </w:div>
            <w:div w:id="639044366">
              <w:marLeft w:val="0"/>
              <w:marRight w:val="0"/>
              <w:marTop w:val="0"/>
              <w:marBottom w:val="0"/>
              <w:divBdr>
                <w:top w:val="none" w:sz="0" w:space="0" w:color="auto"/>
                <w:left w:val="none" w:sz="0" w:space="0" w:color="auto"/>
                <w:bottom w:val="none" w:sz="0" w:space="0" w:color="auto"/>
                <w:right w:val="none" w:sz="0" w:space="0" w:color="auto"/>
              </w:divBdr>
            </w:div>
            <w:div w:id="753088646">
              <w:marLeft w:val="0"/>
              <w:marRight w:val="0"/>
              <w:marTop w:val="0"/>
              <w:marBottom w:val="0"/>
              <w:divBdr>
                <w:top w:val="none" w:sz="0" w:space="0" w:color="auto"/>
                <w:left w:val="none" w:sz="0" w:space="0" w:color="auto"/>
                <w:bottom w:val="none" w:sz="0" w:space="0" w:color="auto"/>
                <w:right w:val="none" w:sz="0" w:space="0" w:color="auto"/>
              </w:divBdr>
            </w:div>
            <w:div w:id="894512690">
              <w:marLeft w:val="0"/>
              <w:marRight w:val="0"/>
              <w:marTop w:val="0"/>
              <w:marBottom w:val="0"/>
              <w:divBdr>
                <w:top w:val="none" w:sz="0" w:space="0" w:color="auto"/>
                <w:left w:val="none" w:sz="0" w:space="0" w:color="auto"/>
                <w:bottom w:val="none" w:sz="0" w:space="0" w:color="auto"/>
                <w:right w:val="none" w:sz="0" w:space="0" w:color="auto"/>
              </w:divBdr>
            </w:div>
            <w:div w:id="1010528790">
              <w:marLeft w:val="0"/>
              <w:marRight w:val="0"/>
              <w:marTop w:val="0"/>
              <w:marBottom w:val="0"/>
              <w:divBdr>
                <w:top w:val="none" w:sz="0" w:space="0" w:color="auto"/>
                <w:left w:val="none" w:sz="0" w:space="0" w:color="auto"/>
                <w:bottom w:val="none" w:sz="0" w:space="0" w:color="auto"/>
                <w:right w:val="none" w:sz="0" w:space="0" w:color="auto"/>
              </w:divBdr>
            </w:div>
            <w:div w:id="1041780987">
              <w:marLeft w:val="0"/>
              <w:marRight w:val="0"/>
              <w:marTop w:val="0"/>
              <w:marBottom w:val="0"/>
              <w:divBdr>
                <w:top w:val="none" w:sz="0" w:space="0" w:color="auto"/>
                <w:left w:val="none" w:sz="0" w:space="0" w:color="auto"/>
                <w:bottom w:val="none" w:sz="0" w:space="0" w:color="auto"/>
                <w:right w:val="none" w:sz="0" w:space="0" w:color="auto"/>
              </w:divBdr>
            </w:div>
            <w:div w:id="1071195260">
              <w:marLeft w:val="0"/>
              <w:marRight w:val="0"/>
              <w:marTop w:val="0"/>
              <w:marBottom w:val="0"/>
              <w:divBdr>
                <w:top w:val="none" w:sz="0" w:space="0" w:color="auto"/>
                <w:left w:val="none" w:sz="0" w:space="0" w:color="auto"/>
                <w:bottom w:val="none" w:sz="0" w:space="0" w:color="auto"/>
                <w:right w:val="none" w:sz="0" w:space="0" w:color="auto"/>
              </w:divBdr>
            </w:div>
            <w:div w:id="1117485523">
              <w:marLeft w:val="0"/>
              <w:marRight w:val="0"/>
              <w:marTop w:val="0"/>
              <w:marBottom w:val="0"/>
              <w:divBdr>
                <w:top w:val="none" w:sz="0" w:space="0" w:color="auto"/>
                <w:left w:val="none" w:sz="0" w:space="0" w:color="auto"/>
                <w:bottom w:val="none" w:sz="0" w:space="0" w:color="auto"/>
                <w:right w:val="none" w:sz="0" w:space="0" w:color="auto"/>
              </w:divBdr>
            </w:div>
            <w:div w:id="1202405245">
              <w:marLeft w:val="0"/>
              <w:marRight w:val="0"/>
              <w:marTop w:val="0"/>
              <w:marBottom w:val="0"/>
              <w:divBdr>
                <w:top w:val="none" w:sz="0" w:space="0" w:color="auto"/>
                <w:left w:val="none" w:sz="0" w:space="0" w:color="auto"/>
                <w:bottom w:val="none" w:sz="0" w:space="0" w:color="auto"/>
                <w:right w:val="none" w:sz="0" w:space="0" w:color="auto"/>
              </w:divBdr>
            </w:div>
            <w:div w:id="1225679037">
              <w:marLeft w:val="0"/>
              <w:marRight w:val="0"/>
              <w:marTop w:val="0"/>
              <w:marBottom w:val="0"/>
              <w:divBdr>
                <w:top w:val="none" w:sz="0" w:space="0" w:color="auto"/>
                <w:left w:val="none" w:sz="0" w:space="0" w:color="auto"/>
                <w:bottom w:val="none" w:sz="0" w:space="0" w:color="auto"/>
                <w:right w:val="none" w:sz="0" w:space="0" w:color="auto"/>
              </w:divBdr>
            </w:div>
            <w:div w:id="1263488651">
              <w:marLeft w:val="0"/>
              <w:marRight w:val="0"/>
              <w:marTop w:val="0"/>
              <w:marBottom w:val="0"/>
              <w:divBdr>
                <w:top w:val="none" w:sz="0" w:space="0" w:color="auto"/>
                <w:left w:val="none" w:sz="0" w:space="0" w:color="auto"/>
                <w:bottom w:val="none" w:sz="0" w:space="0" w:color="auto"/>
                <w:right w:val="none" w:sz="0" w:space="0" w:color="auto"/>
              </w:divBdr>
            </w:div>
            <w:div w:id="1288051066">
              <w:marLeft w:val="0"/>
              <w:marRight w:val="0"/>
              <w:marTop w:val="0"/>
              <w:marBottom w:val="0"/>
              <w:divBdr>
                <w:top w:val="none" w:sz="0" w:space="0" w:color="auto"/>
                <w:left w:val="none" w:sz="0" w:space="0" w:color="auto"/>
                <w:bottom w:val="none" w:sz="0" w:space="0" w:color="auto"/>
                <w:right w:val="none" w:sz="0" w:space="0" w:color="auto"/>
              </w:divBdr>
            </w:div>
            <w:div w:id="1301961516">
              <w:marLeft w:val="0"/>
              <w:marRight w:val="0"/>
              <w:marTop w:val="0"/>
              <w:marBottom w:val="0"/>
              <w:divBdr>
                <w:top w:val="none" w:sz="0" w:space="0" w:color="auto"/>
                <w:left w:val="none" w:sz="0" w:space="0" w:color="auto"/>
                <w:bottom w:val="none" w:sz="0" w:space="0" w:color="auto"/>
                <w:right w:val="none" w:sz="0" w:space="0" w:color="auto"/>
              </w:divBdr>
            </w:div>
            <w:div w:id="1477647616">
              <w:marLeft w:val="0"/>
              <w:marRight w:val="0"/>
              <w:marTop w:val="0"/>
              <w:marBottom w:val="0"/>
              <w:divBdr>
                <w:top w:val="none" w:sz="0" w:space="0" w:color="auto"/>
                <w:left w:val="none" w:sz="0" w:space="0" w:color="auto"/>
                <w:bottom w:val="none" w:sz="0" w:space="0" w:color="auto"/>
                <w:right w:val="none" w:sz="0" w:space="0" w:color="auto"/>
              </w:divBdr>
            </w:div>
            <w:div w:id="1597639574">
              <w:marLeft w:val="0"/>
              <w:marRight w:val="0"/>
              <w:marTop w:val="0"/>
              <w:marBottom w:val="0"/>
              <w:divBdr>
                <w:top w:val="none" w:sz="0" w:space="0" w:color="auto"/>
                <w:left w:val="none" w:sz="0" w:space="0" w:color="auto"/>
                <w:bottom w:val="none" w:sz="0" w:space="0" w:color="auto"/>
                <w:right w:val="none" w:sz="0" w:space="0" w:color="auto"/>
              </w:divBdr>
            </w:div>
            <w:div w:id="1642149553">
              <w:marLeft w:val="0"/>
              <w:marRight w:val="0"/>
              <w:marTop w:val="0"/>
              <w:marBottom w:val="0"/>
              <w:divBdr>
                <w:top w:val="none" w:sz="0" w:space="0" w:color="auto"/>
                <w:left w:val="none" w:sz="0" w:space="0" w:color="auto"/>
                <w:bottom w:val="none" w:sz="0" w:space="0" w:color="auto"/>
                <w:right w:val="none" w:sz="0" w:space="0" w:color="auto"/>
              </w:divBdr>
            </w:div>
            <w:div w:id="1737317121">
              <w:marLeft w:val="0"/>
              <w:marRight w:val="0"/>
              <w:marTop w:val="0"/>
              <w:marBottom w:val="0"/>
              <w:divBdr>
                <w:top w:val="none" w:sz="0" w:space="0" w:color="auto"/>
                <w:left w:val="none" w:sz="0" w:space="0" w:color="auto"/>
                <w:bottom w:val="none" w:sz="0" w:space="0" w:color="auto"/>
                <w:right w:val="none" w:sz="0" w:space="0" w:color="auto"/>
              </w:divBdr>
            </w:div>
          </w:divsChild>
        </w:div>
        <w:div w:id="355933194">
          <w:marLeft w:val="0"/>
          <w:marRight w:val="0"/>
          <w:marTop w:val="0"/>
          <w:marBottom w:val="0"/>
          <w:divBdr>
            <w:top w:val="none" w:sz="0" w:space="0" w:color="auto"/>
            <w:left w:val="none" w:sz="0" w:space="0" w:color="auto"/>
            <w:bottom w:val="none" w:sz="0" w:space="0" w:color="auto"/>
            <w:right w:val="none" w:sz="0" w:space="0" w:color="auto"/>
          </w:divBdr>
        </w:div>
        <w:div w:id="400375602">
          <w:marLeft w:val="0"/>
          <w:marRight w:val="0"/>
          <w:marTop w:val="0"/>
          <w:marBottom w:val="0"/>
          <w:divBdr>
            <w:top w:val="none" w:sz="0" w:space="0" w:color="auto"/>
            <w:left w:val="none" w:sz="0" w:space="0" w:color="auto"/>
            <w:bottom w:val="none" w:sz="0" w:space="0" w:color="auto"/>
            <w:right w:val="none" w:sz="0" w:space="0" w:color="auto"/>
          </w:divBdr>
        </w:div>
        <w:div w:id="520125849">
          <w:marLeft w:val="0"/>
          <w:marRight w:val="0"/>
          <w:marTop w:val="0"/>
          <w:marBottom w:val="0"/>
          <w:divBdr>
            <w:top w:val="none" w:sz="0" w:space="0" w:color="auto"/>
            <w:left w:val="none" w:sz="0" w:space="0" w:color="auto"/>
            <w:bottom w:val="none" w:sz="0" w:space="0" w:color="auto"/>
            <w:right w:val="none" w:sz="0" w:space="0" w:color="auto"/>
          </w:divBdr>
          <w:divsChild>
            <w:div w:id="63719710">
              <w:marLeft w:val="0"/>
              <w:marRight w:val="0"/>
              <w:marTop w:val="0"/>
              <w:marBottom w:val="0"/>
              <w:divBdr>
                <w:top w:val="none" w:sz="0" w:space="0" w:color="auto"/>
                <w:left w:val="none" w:sz="0" w:space="0" w:color="auto"/>
                <w:bottom w:val="none" w:sz="0" w:space="0" w:color="auto"/>
                <w:right w:val="none" w:sz="0" w:space="0" w:color="auto"/>
              </w:divBdr>
            </w:div>
            <w:div w:id="110899301">
              <w:marLeft w:val="0"/>
              <w:marRight w:val="0"/>
              <w:marTop w:val="0"/>
              <w:marBottom w:val="0"/>
              <w:divBdr>
                <w:top w:val="none" w:sz="0" w:space="0" w:color="auto"/>
                <w:left w:val="none" w:sz="0" w:space="0" w:color="auto"/>
                <w:bottom w:val="none" w:sz="0" w:space="0" w:color="auto"/>
                <w:right w:val="none" w:sz="0" w:space="0" w:color="auto"/>
              </w:divBdr>
            </w:div>
            <w:div w:id="128982217">
              <w:marLeft w:val="0"/>
              <w:marRight w:val="0"/>
              <w:marTop w:val="0"/>
              <w:marBottom w:val="0"/>
              <w:divBdr>
                <w:top w:val="none" w:sz="0" w:space="0" w:color="auto"/>
                <w:left w:val="none" w:sz="0" w:space="0" w:color="auto"/>
                <w:bottom w:val="none" w:sz="0" w:space="0" w:color="auto"/>
                <w:right w:val="none" w:sz="0" w:space="0" w:color="auto"/>
              </w:divBdr>
            </w:div>
            <w:div w:id="131948040">
              <w:marLeft w:val="0"/>
              <w:marRight w:val="0"/>
              <w:marTop w:val="0"/>
              <w:marBottom w:val="0"/>
              <w:divBdr>
                <w:top w:val="none" w:sz="0" w:space="0" w:color="auto"/>
                <w:left w:val="none" w:sz="0" w:space="0" w:color="auto"/>
                <w:bottom w:val="none" w:sz="0" w:space="0" w:color="auto"/>
                <w:right w:val="none" w:sz="0" w:space="0" w:color="auto"/>
              </w:divBdr>
            </w:div>
            <w:div w:id="165101045">
              <w:marLeft w:val="0"/>
              <w:marRight w:val="0"/>
              <w:marTop w:val="0"/>
              <w:marBottom w:val="0"/>
              <w:divBdr>
                <w:top w:val="none" w:sz="0" w:space="0" w:color="auto"/>
                <w:left w:val="none" w:sz="0" w:space="0" w:color="auto"/>
                <w:bottom w:val="none" w:sz="0" w:space="0" w:color="auto"/>
                <w:right w:val="none" w:sz="0" w:space="0" w:color="auto"/>
              </w:divBdr>
            </w:div>
            <w:div w:id="184102581">
              <w:marLeft w:val="0"/>
              <w:marRight w:val="0"/>
              <w:marTop w:val="0"/>
              <w:marBottom w:val="0"/>
              <w:divBdr>
                <w:top w:val="none" w:sz="0" w:space="0" w:color="auto"/>
                <w:left w:val="none" w:sz="0" w:space="0" w:color="auto"/>
                <w:bottom w:val="none" w:sz="0" w:space="0" w:color="auto"/>
                <w:right w:val="none" w:sz="0" w:space="0" w:color="auto"/>
              </w:divBdr>
            </w:div>
            <w:div w:id="262956904">
              <w:marLeft w:val="0"/>
              <w:marRight w:val="0"/>
              <w:marTop w:val="0"/>
              <w:marBottom w:val="0"/>
              <w:divBdr>
                <w:top w:val="none" w:sz="0" w:space="0" w:color="auto"/>
                <w:left w:val="none" w:sz="0" w:space="0" w:color="auto"/>
                <w:bottom w:val="none" w:sz="0" w:space="0" w:color="auto"/>
                <w:right w:val="none" w:sz="0" w:space="0" w:color="auto"/>
              </w:divBdr>
            </w:div>
            <w:div w:id="530995957">
              <w:marLeft w:val="0"/>
              <w:marRight w:val="0"/>
              <w:marTop w:val="0"/>
              <w:marBottom w:val="0"/>
              <w:divBdr>
                <w:top w:val="none" w:sz="0" w:space="0" w:color="auto"/>
                <w:left w:val="none" w:sz="0" w:space="0" w:color="auto"/>
                <w:bottom w:val="none" w:sz="0" w:space="0" w:color="auto"/>
                <w:right w:val="none" w:sz="0" w:space="0" w:color="auto"/>
              </w:divBdr>
            </w:div>
            <w:div w:id="662244059">
              <w:marLeft w:val="0"/>
              <w:marRight w:val="0"/>
              <w:marTop w:val="0"/>
              <w:marBottom w:val="0"/>
              <w:divBdr>
                <w:top w:val="none" w:sz="0" w:space="0" w:color="auto"/>
                <w:left w:val="none" w:sz="0" w:space="0" w:color="auto"/>
                <w:bottom w:val="none" w:sz="0" w:space="0" w:color="auto"/>
                <w:right w:val="none" w:sz="0" w:space="0" w:color="auto"/>
              </w:divBdr>
            </w:div>
            <w:div w:id="686903866">
              <w:marLeft w:val="0"/>
              <w:marRight w:val="0"/>
              <w:marTop w:val="0"/>
              <w:marBottom w:val="0"/>
              <w:divBdr>
                <w:top w:val="none" w:sz="0" w:space="0" w:color="auto"/>
                <w:left w:val="none" w:sz="0" w:space="0" w:color="auto"/>
                <w:bottom w:val="none" w:sz="0" w:space="0" w:color="auto"/>
                <w:right w:val="none" w:sz="0" w:space="0" w:color="auto"/>
              </w:divBdr>
            </w:div>
            <w:div w:id="720595335">
              <w:marLeft w:val="0"/>
              <w:marRight w:val="0"/>
              <w:marTop w:val="0"/>
              <w:marBottom w:val="0"/>
              <w:divBdr>
                <w:top w:val="none" w:sz="0" w:space="0" w:color="auto"/>
                <w:left w:val="none" w:sz="0" w:space="0" w:color="auto"/>
                <w:bottom w:val="none" w:sz="0" w:space="0" w:color="auto"/>
                <w:right w:val="none" w:sz="0" w:space="0" w:color="auto"/>
              </w:divBdr>
            </w:div>
            <w:div w:id="800876900">
              <w:marLeft w:val="0"/>
              <w:marRight w:val="0"/>
              <w:marTop w:val="0"/>
              <w:marBottom w:val="0"/>
              <w:divBdr>
                <w:top w:val="none" w:sz="0" w:space="0" w:color="auto"/>
                <w:left w:val="none" w:sz="0" w:space="0" w:color="auto"/>
                <w:bottom w:val="none" w:sz="0" w:space="0" w:color="auto"/>
                <w:right w:val="none" w:sz="0" w:space="0" w:color="auto"/>
              </w:divBdr>
            </w:div>
            <w:div w:id="872960934">
              <w:marLeft w:val="0"/>
              <w:marRight w:val="0"/>
              <w:marTop w:val="0"/>
              <w:marBottom w:val="0"/>
              <w:divBdr>
                <w:top w:val="none" w:sz="0" w:space="0" w:color="auto"/>
                <w:left w:val="none" w:sz="0" w:space="0" w:color="auto"/>
                <w:bottom w:val="none" w:sz="0" w:space="0" w:color="auto"/>
                <w:right w:val="none" w:sz="0" w:space="0" w:color="auto"/>
              </w:divBdr>
            </w:div>
            <w:div w:id="1052732954">
              <w:marLeft w:val="0"/>
              <w:marRight w:val="0"/>
              <w:marTop w:val="0"/>
              <w:marBottom w:val="0"/>
              <w:divBdr>
                <w:top w:val="none" w:sz="0" w:space="0" w:color="auto"/>
                <w:left w:val="none" w:sz="0" w:space="0" w:color="auto"/>
                <w:bottom w:val="none" w:sz="0" w:space="0" w:color="auto"/>
                <w:right w:val="none" w:sz="0" w:space="0" w:color="auto"/>
              </w:divBdr>
            </w:div>
            <w:div w:id="1141271534">
              <w:marLeft w:val="0"/>
              <w:marRight w:val="0"/>
              <w:marTop w:val="0"/>
              <w:marBottom w:val="0"/>
              <w:divBdr>
                <w:top w:val="none" w:sz="0" w:space="0" w:color="auto"/>
                <w:left w:val="none" w:sz="0" w:space="0" w:color="auto"/>
                <w:bottom w:val="none" w:sz="0" w:space="0" w:color="auto"/>
                <w:right w:val="none" w:sz="0" w:space="0" w:color="auto"/>
              </w:divBdr>
            </w:div>
            <w:div w:id="1238439239">
              <w:marLeft w:val="0"/>
              <w:marRight w:val="0"/>
              <w:marTop w:val="0"/>
              <w:marBottom w:val="0"/>
              <w:divBdr>
                <w:top w:val="none" w:sz="0" w:space="0" w:color="auto"/>
                <w:left w:val="none" w:sz="0" w:space="0" w:color="auto"/>
                <w:bottom w:val="none" w:sz="0" w:space="0" w:color="auto"/>
                <w:right w:val="none" w:sz="0" w:space="0" w:color="auto"/>
              </w:divBdr>
            </w:div>
            <w:div w:id="1761943600">
              <w:marLeft w:val="0"/>
              <w:marRight w:val="0"/>
              <w:marTop w:val="0"/>
              <w:marBottom w:val="0"/>
              <w:divBdr>
                <w:top w:val="none" w:sz="0" w:space="0" w:color="auto"/>
                <w:left w:val="none" w:sz="0" w:space="0" w:color="auto"/>
                <w:bottom w:val="none" w:sz="0" w:space="0" w:color="auto"/>
                <w:right w:val="none" w:sz="0" w:space="0" w:color="auto"/>
              </w:divBdr>
            </w:div>
            <w:div w:id="1870990085">
              <w:marLeft w:val="0"/>
              <w:marRight w:val="0"/>
              <w:marTop w:val="0"/>
              <w:marBottom w:val="0"/>
              <w:divBdr>
                <w:top w:val="none" w:sz="0" w:space="0" w:color="auto"/>
                <w:left w:val="none" w:sz="0" w:space="0" w:color="auto"/>
                <w:bottom w:val="none" w:sz="0" w:space="0" w:color="auto"/>
                <w:right w:val="none" w:sz="0" w:space="0" w:color="auto"/>
              </w:divBdr>
            </w:div>
            <w:div w:id="1896038913">
              <w:marLeft w:val="0"/>
              <w:marRight w:val="0"/>
              <w:marTop w:val="0"/>
              <w:marBottom w:val="0"/>
              <w:divBdr>
                <w:top w:val="none" w:sz="0" w:space="0" w:color="auto"/>
                <w:left w:val="none" w:sz="0" w:space="0" w:color="auto"/>
                <w:bottom w:val="none" w:sz="0" w:space="0" w:color="auto"/>
                <w:right w:val="none" w:sz="0" w:space="0" w:color="auto"/>
              </w:divBdr>
            </w:div>
            <w:div w:id="2070683883">
              <w:marLeft w:val="0"/>
              <w:marRight w:val="0"/>
              <w:marTop w:val="0"/>
              <w:marBottom w:val="0"/>
              <w:divBdr>
                <w:top w:val="none" w:sz="0" w:space="0" w:color="auto"/>
                <w:left w:val="none" w:sz="0" w:space="0" w:color="auto"/>
                <w:bottom w:val="none" w:sz="0" w:space="0" w:color="auto"/>
                <w:right w:val="none" w:sz="0" w:space="0" w:color="auto"/>
              </w:divBdr>
            </w:div>
          </w:divsChild>
        </w:div>
        <w:div w:id="594555127">
          <w:marLeft w:val="0"/>
          <w:marRight w:val="0"/>
          <w:marTop w:val="0"/>
          <w:marBottom w:val="0"/>
          <w:divBdr>
            <w:top w:val="none" w:sz="0" w:space="0" w:color="auto"/>
            <w:left w:val="none" w:sz="0" w:space="0" w:color="auto"/>
            <w:bottom w:val="none" w:sz="0" w:space="0" w:color="auto"/>
            <w:right w:val="none" w:sz="0" w:space="0" w:color="auto"/>
          </w:divBdr>
        </w:div>
        <w:div w:id="758908364">
          <w:marLeft w:val="0"/>
          <w:marRight w:val="0"/>
          <w:marTop w:val="0"/>
          <w:marBottom w:val="0"/>
          <w:divBdr>
            <w:top w:val="none" w:sz="0" w:space="0" w:color="auto"/>
            <w:left w:val="none" w:sz="0" w:space="0" w:color="auto"/>
            <w:bottom w:val="none" w:sz="0" w:space="0" w:color="auto"/>
            <w:right w:val="none" w:sz="0" w:space="0" w:color="auto"/>
          </w:divBdr>
          <w:divsChild>
            <w:div w:id="1825126355">
              <w:marLeft w:val="-75"/>
              <w:marRight w:val="0"/>
              <w:marTop w:val="30"/>
              <w:marBottom w:val="30"/>
              <w:divBdr>
                <w:top w:val="none" w:sz="0" w:space="0" w:color="auto"/>
                <w:left w:val="none" w:sz="0" w:space="0" w:color="auto"/>
                <w:bottom w:val="none" w:sz="0" w:space="0" w:color="auto"/>
                <w:right w:val="none" w:sz="0" w:space="0" w:color="auto"/>
              </w:divBdr>
              <w:divsChild>
                <w:div w:id="258833509">
                  <w:marLeft w:val="0"/>
                  <w:marRight w:val="0"/>
                  <w:marTop w:val="0"/>
                  <w:marBottom w:val="0"/>
                  <w:divBdr>
                    <w:top w:val="none" w:sz="0" w:space="0" w:color="auto"/>
                    <w:left w:val="none" w:sz="0" w:space="0" w:color="auto"/>
                    <w:bottom w:val="none" w:sz="0" w:space="0" w:color="auto"/>
                    <w:right w:val="none" w:sz="0" w:space="0" w:color="auto"/>
                  </w:divBdr>
                  <w:divsChild>
                    <w:div w:id="573660937">
                      <w:marLeft w:val="0"/>
                      <w:marRight w:val="0"/>
                      <w:marTop w:val="0"/>
                      <w:marBottom w:val="0"/>
                      <w:divBdr>
                        <w:top w:val="none" w:sz="0" w:space="0" w:color="auto"/>
                        <w:left w:val="none" w:sz="0" w:space="0" w:color="auto"/>
                        <w:bottom w:val="none" w:sz="0" w:space="0" w:color="auto"/>
                        <w:right w:val="none" w:sz="0" w:space="0" w:color="auto"/>
                      </w:divBdr>
                    </w:div>
                  </w:divsChild>
                </w:div>
                <w:div w:id="1032801494">
                  <w:marLeft w:val="0"/>
                  <w:marRight w:val="0"/>
                  <w:marTop w:val="0"/>
                  <w:marBottom w:val="0"/>
                  <w:divBdr>
                    <w:top w:val="none" w:sz="0" w:space="0" w:color="auto"/>
                    <w:left w:val="none" w:sz="0" w:space="0" w:color="auto"/>
                    <w:bottom w:val="none" w:sz="0" w:space="0" w:color="auto"/>
                    <w:right w:val="none" w:sz="0" w:space="0" w:color="auto"/>
                  </w:divBdr>
                  <w:divsChild>
                    <w:div w:id="1327316581">
                      <w:marLeft w:val="0"/>
                      <w:marRight w:val="0"/>
                      <w:marTop w:val="0"/>
                      <w:marBottom w:val="0"/>
                      <w:divBdr>
                        <w:top w:val="none" w:sz="0" w:space="0" w:color="auto"/>
                        <w:left w:val="none" w:sz="0" w:space="0" w:color="auto"/>
                        <w:bottom w:val="none" w:sz="0" w:space="0" w:color="auto"/>
                        <w:right w:val="none" w:sz="0" w:space="0" w:color="auto"/>
                      </w:divBdr>
                    </w:div>
                  </w:divsChild>
                </w:div>
                <w:div w:id="1111902011">
                  <w:marLeft w:val="0"/>
                  <w:marRight w:val="0"/>
                  <w:marTop w:val="0"/>
                  <w:marBottom w:val="0"/>
                  <w:divBdr>
                    <w:top w:val="none" w:sz="0" w:space="0" w:color="auto"/>
                    <w:left w:val="none" w:sz="0" w:space="0" w:color="auto"/>
                    <w:bottom w:val="none" w:sz="0" w:space="0" w:color="auto"/>
                    <w:right w:val="none" w:sz="0" w:space="0" w:color="auto"/>
                  </w:divBdr>
                  <w:divsChild>
                    <w:div w:id="1241216430">
                      <w:marLeft w:val="0"/>
                      <w:marRight w:val="0"/>
                      <w:marTop w:val="0"/>
                      <w:marBottom w:val="0"/>
                      <w:divBdr>
                        <w:top w:val="none" w:sz="0" w:space="0" w:color="auto"/>
                        <w:left w:val="none" w:sz="0" w:space="0" w:color="auto"/>
                        <w:bottom w:val="none" w:sz="0" w:space="0" w:color="auto"/>
                        <w:right w:val="none" w:sz="0" w:space="0" w:color="auto"/>
                      </w:divBdr>
                    </w:div>
                  </w:divsChild>
                </w:div>
                <w:div w:id="1132014735">
                  <w:marLeft w:val="0"/>
                  <w:marRight w:val="0"/>
                  <w:marTop w:val="0"/>
                  <w:marBottom w:val="0"/>
                  <w:divBdr>
                    <w:top w:val="none" w:sz="0" w:space="0" w:color="auto"/>
                    <w:left w:val="none" w:sz="0" w:space="0" w:color="auto"/>
                    <w:bottom w:val="none" w:sz="0" w:space="0" w:color="auto"/>
                    <w:right w:val="none" w:sz="0" w:space="0" w:color="auto"/>
                  </w:divBdr>
                  <w:divsChild>
                    <w:div w:id="2023168614">
                      <w:marLeft w:val="0"/>
                      <w:marRight w:val="0"/>
                      <w:marTop w:val="0"/>
                      <w:marBottom w:val="0"/>
                      <w:divBdr>
                        <w:top w:val="none" w:sz="0" w:space="0" w:color="auto"/>
                        <w:left w:val="none" w:sz="0" w:space="0" w:color="auto"/>
                        <w:bottom w:val="none" w:sz="0" w:space="0" w:color="auto"/>
                        <w:right w:val="none" w:sz="0" w:space="0" w:color="auto"/>
                      </w:divBdr>
                    </w:div>
                  </w:divsChild>
                </w:div>
                <w:div w:id="1152143292">
                  <w:marLeft w:val="0"/>
                  <w:marRight w:val="0"/>
                  <w:marTop w:val="0"/>
                  <w:marBottom w:val="0"/>
                  <w:divBdr>
                    <w:top w:val="none" w:sz="0" w:space="0" w:color="auto"/>
                    <w:left w:val="none" w:sz="0" w:space="0" w:color="auto"/>
                    <w:bottom w:val="none" w:sz="0" w:space="0" w:color="auto"/>
                    <w:right w:val="none" w:sz="0" w:space="0" w:color="auto"/>
                  </w:divBdr>
                  <w:divsChild>
                    <w:div w:id="109976116">
                      <w:marLeft w:val="0"/>
                      <w:marRight w:val="0"/>
                      <w:marTop w:val="0"/>
                      <w:marBottom w:val="0"/>
                      <w:divBdr>
                        <w:top w:val="none" w:sz="0" w:space="0" w:color="auto"/>
                        <w:left w:val="none" w:sz="0" w:space="0" w:color="auto"/>
                        <w:bottom w:val="none" w:sz="0" w:space="0" w:color="auto"/>
                        <w:right w:val="none" w:sz="0" w:space="0" w:color="auto"/>
                      </w:divBdr>
                    </w:div>
                  </w:divsChild>
                </w:div>
                <w:div w:id="1230656988">
                  <w:marLeft w:val="0"/>
                  <w:marRight w:val="0"/>
                  <w:marTop w:val="0"/>
                  <w:marBottom w:val="0"/>
                  <w:divBdr>
                    <w:top w:val="none" w:sz="0" w:space="0" w:color="auto"/>
                    <w:left w:val="none" w:sz="0" w:space="0" w:color="auto"/>
                    <w:bottom w:val="none" w:sz="0" w:space="0" w:color="auto"/>
                    <w:right w:val="none" w:sz="0" w:space="0" w:color="auto"/>
                  </w:divBdr>
                  <w:divsChild>
                    <w:div w:id="865217731">
                      <w:marLeft w:val="0"/>
                      <w:marRight w:val="0"/>
                      <w:marTop w:val="0"/>
                      <w:marBottom w:val="0"/>
                      <w:divBdr>
                        <w:top w:val="none" w:sz="0" w:space="0" w:color="auto"/>
                        <w:left w:val="none" w:sz="0" w:space="0" w:color="auto"/>
                        <w:bottom w:val="none" w:sz="0" w:space="0" w:color="auto"/>
                        <w:right w:val="none" w:sz="0" w:space="0" w:color="auto"/>
                      </w:divBdr>
                    </w:div>
                  </w:divsChild>
                </w:div>
                <w:div w:id="1429080330">
                  <w:marLeft w:val="0"/>
                  <w:marRight w:val="0"/>
                  <w:marTop w:val="0"/>
                  <w:marBottom w:val="0"/>
                  <w:divBdr>
                    <w:top w:val="none" w:sz="0" w:space="0" w:color="auto"/>
                    <w:left w:val="none" w:sz="0" w:space="0" w:color="auto"/>
                    <w:bottom w:val="none" w:sz="0" w:space="0" w:color="auto"/>
                    <w:right w:val="none" w:sz="0" w:space="0" w:color="auto"/>
                  </w:divBdr>
                  <w:divsChild>
                    <w:div w:id="1913421778">
                      <w:marLeft w:val="0"/>
                      <w:marRight w:val="0"/>
                      <w:marTop w:val="0"/>
                      <w:marBottom w:val="0"/>
                      <w:divBdr>
                        <w:top w:val="none" w:sz="0" w:space="0" w:color="auto"/>
                        <w:left w:val="none" w:sz="0" w:space="0" w:color="auto"/>
                        <w:bottom w:val="none" w:sz="0" w:space="0" w:color="auto"/>
                        <w:right w:val="none" w:sz="0" w:space="0" w:color="auto"/>
                      </w:divBdr>
                    </w:div>
                  </w:divsChild>
                </w:div>
                <w:div w:id="1804302049">
                  <w:marLeft w:val="0"/>
                  <w:marRight w:val="0"/>
                  <w:marTop w:val="0"/>
                  <w:marBottom w:val="0"/>
                  <w:divBdr>
                    <w:top w:val="none" w:sz="0" w:space="0" w:color="auto"/>
                    <w:left w:val="none" w:sz="0" w:space="0" w:color="auto"/>
                    <w:bottom w:val="none" w:sz="0" w:space="0" w:color="auto"/>
                    <w:right w:val="none" w:sz="0" w:space="0" w:color="auto"/>
                  </w:divBdr>
                  <w:divsChild>
                    <w:div w:id="1322352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0609569">
          <w:marLeft w:val="0"/>
          <w:marRight w:val="0"/>
          <w:marTop w:val="0"/>
          <w:marBottom w:val="0"/>
          <w:divBdr>
            <w:top w:val="none" w:sz="0" w:space="0" w:color="auto"/>
            <w:left w:val="none" w:sz="0" w:space="0" w:color="auto"/>
            <w:bottom w:val="none" w:sz="0" w:space="0" w:color="auto"/>
            <w:right w:val="none" w:sz="0" w:space="0" w:color="auto"/>
          </w:divBdr>
        </w:div>
        <w:div w:id="1036734377">
          <w:marLeft w:val="0"/>
          <w:marRight w:val="0"/>
          <w:marTop w:val="0"/>
          <w:marBottom w:val="0"/>
          <w:divBdr>
            <w:top w:val="none" w:sz="0" w:space="0" w:color="auto"/>
            <w:left w:val="none" w:sz="0" w:space="0" w:color="auto"/>
            <w:bottom w:val="none" w:sz="0" w:space="0" w:color="auto"/>
            <w:right w:val="none" w:sz="0" w:space="0" w:color="auto"/>
          </w:divBdr>
          <w:divsChild>
            <w:div w:id="1018002032">
              <w:marLeft w:val="-75"/>
              <w:marRight w:val="0"/>
              <w:marTop w:val="30"/>
              <w:marBottom w:val="30"/>
              <w:divBdr>
                <w:top w:val="none" w:sz="0" w:space="0" w:color="auto"/>
                <w:left w:val="none" w:sz="0" w:space="0" w:color="auto"/>
                <w:bottom w:val="none" w:sz="0" w:space="0" w:color="auto"/>
                <w:right w:val="none" w:sz="0" w:space="0" w:color="auto"/>
              </w:divBdr>
              <w:divsChild>
                <w:div w:id="101191615">
                  <w:marLeft w:val="0"/>
                  <w:marRight w:val="0"/>
                  <w:marTop w:val="0"/>
                  <w:marBottom w:val="0"/>
                  <w:divBdr>
                    <w:top w:val="none" w:sz="0" w:space="0" w:color="auto"/>
                    <w:left w:val="none" w:sz="0" w:space="0" w:color="auto"/>
                    <w:bottom w:val="none" w:sz="0" w:space="0" w:color="auto"/>
                    <w:right w:val="none" w:sz="0" w:space="0" w:color="auto"/>
                  </w:divBdr>
                  <w:divsChild>
                    <w:div w:id="170610430">
                      <w:marLeft w:val="0"/>
                      <w:marRight w:val="0"/>
                      <w:marTop w:val="0"/>
                      <w:marBottom w:val="0"/>
                      <w:divBdr>
                        <w:top w:val="none" w:sz="0" w:space="0" w:color="auto"/>
                        <w:left w:val="none" w:sz="0" w:space="0" w:color="auto"/>
                        <w:bottom w:val="none" w:sz="0" w:space="0" w:color="auto"/>
                        <w:right w:val="none" w:sz="0" w:space="0" w:color="auto"/>
                      </w:divBdr>
                    </w:div>
                  </w:divsChild>
                </w:div>
                <w:div w:id="122695114">
                  <w:marLeft w:val="0"/>
                  <w:marRight w:val="0"/>
                  <w:marTop w:val="0"/>
                  <w:marBottom w:val="0"/>
                  <w:divBdr>
                    <w:top w:val="none" w:sz="0" w:space="0" w:color="auto"/>
                    <w:left w:val="none" w:sz="0" w:space="0" w:color="auto"/>
                    <w:bottom w:val="none" w:sz="0" w:space="0" w:color="auto"/>
                    <w:right w:val="none" w:sz="0" w:space="0" w:color="auto"/>
                  </w:divBdr>
                  <w:divsChild>
                    <w:div w:id="1739014893">
                      <w:marLeft w:val="0"/>
                      <w:marRight w:val="0"/>
                      <w:marTop w:val="0"/>
                      <w:marBottom w:val="0"/>
                      <w:divBdr>
                        <w:top w:val="none" w:sz="0" w:space="0" w:color="auto"/>
                        <w:left w:val="none" w:sz="0" w:space="0" w:color="auto"/>
                        <w:bottom w:val="none" w:sz="0" w:space="0" w:color="auto"/>
                        <w:right w:val="none" w:sz="0" w:space="0" w:color="auto"/>
                      </w:divBdr>
                    </w:div>
                  </w:divsChild>
                </w:div>
                <w:div w:id="164982118">
                  <w:marLeft w:val="0"/>
                  <w:marRight w:val="0"/>
                  <w:marTop w:val="0"/>
                  <w:marBottom w:val="0"/>
                  <w:divBdr>
                    <w:top w:val="none" w:sz="0" w:space="0" w:color="auto"/>
                    <w:left w:val="none" w:sz="0" w:space="0" w:color="auto"/>
                    <w:bottom w:val="none" w:sz="0" w:space="0" w:color="auto"/>
                    <w:right w:val="none" w:sz="0" w:space="0" w:color="auto"/>
                  </w:divBdr>
                  <w:divsChild>
                    <w:div w:id="1249728495">
                      <w:marLeft w:val="0"/>
                      <w:marRight w:val="0"/>
                      <w:marTop w:val="0"/>
                      <w:marBottom w:val="0"/>
                      <w:divBdr>
                        <w:top w:val="none" w:sz="0" w:space="0" w:color="auto"/>
                        <w:left w:val="none" w:sz="0" w:space="0" w:color="auto"/>
                        <w:bottom w:val="none" w:sz="0" w:space="0" w:color="auto"/>
                        <w:right w:val="none" w:sz="0" w:space="0" w:color="auto"/>
                      </w:divBdr>
                    </w:div>
                  </w:divsChild>
                </w:div>
                <w:div w:id="178129120">
                  <w:marLeft w:val="0"/>
                  <w:marRight w:val="0"/>
                  <w:marTop w:val="0"/>
                  <w:marBottom w:val="0"/>
                  <w:divBdr>
                    <w:top w:val="none" w:sz="0" w:space="0" w:color="auto"/>
                    <w:left w:val="none" w:sz="0" w:space="0" w:color="auto"/>
                    <w:bottom w:val="none" w:sz="0" w:space="0" w:color="auto"/>
                    <w:right w:val="none" w:sz="0" w:space="0" w:color="auto"/>
                  </w:divBdr>
                  <w:divsChild>
                    <w:div w:id="418990829">
                      <w:marLeft w:val="0"/>
                      <w:marRight w:val="0"/>
                      <w:marTop w:val="0"/>
                      <w:marBottom w:val="0"/>
                      <w:divBdr>
                        <w:top w:val="none" w:sz="0" w:space="0" w:color="auto"/>
                        <w:left w:val="none" w:sz="0" w:space="0" w:color="auto"/>
                        <w:bottom w:val="none" w:sz="0" w:space="0" w:color="auto"/>
                        <w:right w:val="none" w:sz="0" w:space="0" w:color="auto"/>
                      </w:divBdr>
                    </w:div>
                  </w:divsChild>
                </w:div>
                <w:div w:id="250238263">
                  <w:marLeft w:val="0"/>
                  <w:marRight w:val="0"/>
                  <w:marTop w:val="0"/>
                  <w:marBottom w:val="0"/>
                  <w:divBdr>
                    <w:top w:val="none" w:sz="0" w:space="0" w:color="auto"/>
                    <w:left w:val="none" w:sz="0" w:space="0" w:color="auto"/>
                    <w:bottom w:val="none" w:sz="0" w:space="0" w:color="auto"/>
                    <w:right w:val="none" w:sz="0" w:space="0" w:color="auto"/>
                  </w:divBdr>
                  <w:divsChild>
                    <w:div w:id="455485213">
                      <w:marLeft w:val="0"/>
                      <w:marRight w:val="0"/>
                      <w:marTop w:val="0"/>
                      <w:marBottom w:val="0"/>
                      <w:divBdr>
                        <w:top w:val="none" w:sz="0" w:space="0" w:color="auto"/>
                        <w:left w:val="none" w:sz="0" w:space="0" w:color="auto"/>
                        <w:bottom w:val="none" w:sz="0" w:space="0" w:color="auto"/>
                        <w:right w:val="none" w:sz="0" w:space="0" w:color="auto"/>
                      </w:divBdr>
                    </w:div>
                  </w:divsChild>
                </w:div>
                <w:div w:id="256717720">
                  <w:marLeft w:val="0"/>
                  <w:marRight w:val="0"/>
                  <w:marTop w:val="0"/>
                  <w:marBottom w:val="0"/>
                  <w:divBdr>
                    <w:top w:val="none" w:sz="0" w:space="0" w:color="auto"/>
                    <w:left w:val="none" w:sz="0" w:space="0" w:color="auto"/>
                    <w:bottom w:val="none" w:sz="0" w:space="0" w:color="auto"/>
                    <w:right w:val="none" w:sz="0" w:space="0" w:color="auto"/>
                  </w:divBdr>
                  <w:divsChild>
                    <w:div w:id="867331197">
                      <w:marLeft w:val="0"/>
                      <w:marRight w:val="0"/>
                      <w:marTop w:val="0"/>
                      <w:marBottom w:val="0"/>
                      <w:divBdr>
                        <w:top w:val="none" w:sz="0" w:space="0" w:color="auto"/>
                        <w:left w:val="none" w:sz="0" w:space="0" w:color="auto"/>
                        <w:bottom w:val="none" w:sz="0" w:space="0" w:color="auto"/>
                        <w:right w:val="none" w:sz="0" w:space="0" w:color="auto"/>
                      </w:divBdr>
                    </w:div>
                  </w:divsChild>
                </w:div>
                <w:div w:id="262232417">
                  <w:marLeft w:val="0"/>
                  <w:marRight w:val="0"/>
                  <w:marTop w:val="0"/>
                  <w:marBottom w:val="0"/>
                  <w:divBdr>
                    <w:top w:val="none" w:sz="0" w:space="0" w:color="auto"/>
                    <w:left w:val="none" w:sz="0" w:space="0" w:color="auto"/>
                    <w:bottom w:val="none" w:sz="0" w:space="0" w:color="auto"/>
                    <w:right w:val="none" w:sz="0" w:space="0" w:color="auto"/>
                  </w:divBdr>
                  <w:divsChild>
                    <w:div w:id="477459034">
                      <w:marLeft w:val="0"/>
                      <w:marRight w:val="0"/>
                      <w:marTop w:val="0"/>
                      <w:marBottom w:val="0"/>
                      <w:divBdr>
                        <w:top w:val="none" w:sz="0" w:space="0" w:color="auto"/>
                        <w:left w:val="none" w:sz="0" w:space="0" w:color="auto"/>
                        <w:bottom w:val="none" w:sz="0" w:space="0" w:color="auto"/>
                        <w:right w:val="none" w:sz="0" w:space="0" w:color="auto"/>
                      </w:divBdr>
                    </w:div>
                  </w:divsChild>
                </w:div>
                <w:div w:id="270548421">
                  <w:marLeft w:val="0"/>
                  <w:marRight w:val="0"/>
                  <w:marTop w:val="0"/>
                  <w:marBottom w:val="0"/>
                  <w:divBdr>
                    <w:top w:val="none" w:sz="0" w:space="0" w:color="auto"/>
                    <w:left w:val="none" w:sz="0" w:space="0" w:color="auto"/>
                    <w:bottom w:val="none" w:sz="0" w:space="0" w:color="auto"/>
                    <w:right w:val="none" w:sz="0" w:space="0" w:color="auto"/>
                  </w:divBdr>
                  <w:divsChild>
                    <w:div w:id="1339818838">
                      <w:marLeft w:val="0"/>
                      <w:marRight w:val="0"/>
                      <w:marTop w:val="0"/>
                      <w:marBottom w:val="0"/>
                      <w:divBdr>
                        <w:top w:val="none" w:sz="0" w:space="0" w:color="auto"/>
                        <w:left w:val="none" w:sz="0" w:space="0" w:color="auto"/>
                        <w:bottom w:val="none" w:sz="0" w:space="0" w:color="auto"/>
                        <w:right w:val="none" w:sz="0" w:space="0" w:color="auto"/>
                      </w:divBdr>
                    </w:div>
                  </w:divsChild>
                </w:div>
                <w:div w:id="285547534">
                  <w:marLeft w:val="0"/>
                  <w:marRight w:val="0"/>
                  <w:marTop w:val="0"/>
                  <w:marBottom w:val="0"/>
                  <w:divBdr>
                    <w:top w:val="none" w:sz="0" w:space="0" w:color="auto"/>
                    <w:left w:val="none" w:sz="0" w:space="0" w:color="auto"/>
                    <w:bottom w:val="none" w:sz="0" w:space="0" w:color="auto"/>
                    <w:right w:val="none" w:sz="0" w:space="0" w:color="auto"/>
                  </w:divBdr>
                  <w:divsChild>
                    <w:div w:id="1118062777">
                      <w:marLeft w:val="0"/>
                      <w:marRight w:val="0"/>
                      <w:marTop w:val="0"/>
                      <w:marBottom w:val="0"/>
                      <w:divBdr>
                        <w:top w:val="none" w:sz="0" w:space="0" w:color="auto"/>
                        <w:left w:val="none" w:sz="0" w:space="0" w:color="auto"/>
                        <w:bottom w:val="none" w:sz="0" w:space="0" w:color="auto"/>
                        <w:right w:val="none" w:sz="0" w:space="0" w:color="auto"/>
                      </w:divBdr>
                    </w:div>
                  </w:divsChild>
                </w:div>
                <w:div w:id="320159556">
                  <w:marLeft w:val="0"/>
                  <w:marRight w:val="0"/>
                  <w:marTop w:val="0"/>
                  <w:marBottom w:val="0"/>
                  <w:divBdr>
                    <w:top w:val="none" w:sz="0" w:space="0" w:color="auto"/>
                    <w:left w:val="none" w:sz="0" w:space="0" w:color="auto"/>
                    <w:bottom w:val="none" w:sz="0" w:space="0" w:color="auto"/>
                    <w:right w:val="none" w:sz="0" w:space="0" w:color="auto"/>
                  </w:divBdr>
                  <w:divsChild>
                    <w:div w:id="268899176">
                      <w:marLeft w:val="0"/>
                      <w:marRight w:val="0"/>
                      <w:marTop w:val="0"/>
                      <w:marBottom w:val="0"/>
                      <w:divBdr>
                        <w:top w:val="none" w:sz="0" w:space="0" w:color="auto"/>
                        <w:left w:val="none" w:sz="0" w:space="0" w:color="auto"/>
                        <w:bottom w:val="none" w:sz="0" w:space="0" w:color="auto"/>
                        <w:right w:val="none" w:sz="0" w:space="0" w:color="auto"/>
                      </w:divBdr>
                    </w:div>
                  </w:divsChild>
                </w:div>
                <w:div w:id="329649457">
                  <w:marLeft w:val="0"/>
                  <w:marRight w:val="0"/>
                  <w:marTop w:val="0"/>
                  <w:marBottom w:val="0"/>
                  <w:divBdr>
                    <w:top w:val="none" w:sz="0" w:space="0" w:color="auto"/>
                    <w:left w:val="none" w:sz="0" w:space="0" w:color="auto"/>
                    <w:bottom w:val="none" w:sz="0" w:space="0" w:color="auto"/>
                    <w:right w:val="none" w:sz="0" w:space="0" w:color="auto"/>
                  </w:divBdr>
                  <w:divsChild>
                    <w:div w:id="2133279035">
                      <w:marLeft w:val="0"/>
                      <w:marRight w:val="0"/>
                      <w:marTop w:val="0"/>
                      <w:marBottom w:val="0"/>
                      <w:divBdr>
                        <w:top w:val="none" w:sz="0" w:space="0" w:color="auto"/>
                        <w:left w:val="none" w:sz="0" w:space="0" w:color="auto"/>
                        <w:bottom w:val="none" w:sz="0" w:space="0" w:color="auto"/>
                        <w:right w:val="none" w:sz="0" w:space="0" w:color="auto"/>
                      </w:divBdr>
                    </w:div>
                  </w:divsChild>
                </w:div>
                <w:div w:id="398594555">
                  <w:marLeft w:val="0"/>
                  <w:marRight w:val="0"/>
                  <w:marTop w:val="0"/>
                  <w:marBottom w:val="0"/>
                  <w:divBdr>
                    <w:top w:val="none" w:sz="0" w:space="0" w:color="auto"/>
                    <w:left w:val="none" w:sz="0" w:space="0" w:color="auto"/>
                    <w:bottom w:val="none" w:sz="0" w:space="0" w:color="auto"/>
                    <w:right w:val="none" w:sz="0" w:space="0" w:color="auto"/>
                  </w:divBdr>
                  <w:divsChild>
                    <w:div w:id="376009513">
                      <w:marLeft w:val="0"/>
                      <w:marRight w:val="0"/>
                      <w:marTop w:val="0"/>
                      <w:marBottom w:val="0"/>
                      <w:divBdr>
                        <w:top w:val="none" w:sz="0" w:space="0" w:color="auto"/>
                        <w:left w:val="none" w:sz="0" w:space="0" w:color="auto"/>
                        <w:bottom w:val="none" w:sz="0" w:space="0" w:color="auto"/>
                        <w:right w:val="none" w:sz="0" w:space="0" w:color="auto"/>
                      </w:divBdr>
                    </w:div>
                  </w:divsChild>
                </w:div>
                <w:div w:id="416709115">
                  <w:marLeft w:val="0"/>
                  <w:marRight w:val="0"/>
                  <w:marTop w:val="0"/>
                  <w:marBottom w:val="0"/>
                  <w:divBdr>
                    <w:top w:val="none" w:sz="0" w:space="0" w:color="auto"/>
                    <w:left w:val="none" w:sz="0" w:space="0" w:color="auto"/>
                    <w:bottom w:val="none" w:sz="0" w:space="0" w:color="auto"/>
                    <w:right w:val="none" w:sz="0" w:space="0" w:color="auto"/>
                  </w:divBdr>
                  <w:divsChild>
                    <w:div w:id="149368619">
                      <w:marLeft w:val="0"/>
                      <w:marRight w:val="0"/>
                      <w:marTop w:val="0"/>
                      <w:marBottom w:val="0"/>
                      <w:divBdr>
                        <w:top w:val="none" w:sz="0" w:space="0" w:color="auto"/>
                        <w:left w:val="none" w:sz="0" w:space="0" w:color="auto"/>
                        <w:bottom w:val="none" w:sz="0" w:space="0" w:color="auto"/>
                        <w:right w:val="none" w:sz="0" w:space="0" w:color="auto"/>
                      </w:divBdr>
                    </w:div>
                  </w:divsChild>
                </w:div>
                <w:div w:id="429662673">
                  <w:marLeft w:val="0"/>
                  <w:marRight w:val="0"/>
                  <w:marTop w:val="0"/>
                  <w:marBottom w:val="0"/>
                  <w:divBdr>
                    <w:top w:val="none" w:sz="0" w:space="0" w:color="auto"/>
                    <w:left w:val="none" w:sz="0" w:space="0" w:color="auto"/>
                    <w:bottom w:val="none" w:sz="0" w:space="0" w:color="auto"/>
                    <w:right w:val="none" w:sz="0" w:space="0" w:color="auto"/>
                  </w:divBdr>
                  <w:divsChild>
                    <w:div w:id="1499228495">
                      <w:marLeft w:val="0"/>
                      <w:marRight w:val="0"/>
                      <w:marTop w:val="0"/>
                      <w:marBottom w:val="0"/>
                      <w:divBdr>
                        <w:top w:val="none" w:sz="0" w:space="0" w:color="auto"/>
                        <w:left w:val="none" w:sz="0" w:space="0" w:color="auto"/>
                        <w:bottom w:val="none" w:sz="0" w:space="0" w:color="auto"/>
                        <w:right w:val="none" w:sz="0" w:space="0" w:color="auto"/>
                      </w:divBdr>
                    </w:div>
                  </w:divsChild>
                </w:div>
                <w:div w:id="438717524">
                  <w:marLeft w:val="0"/>
                  <w:marRight w:val="0"/>
                  <w:marTop w:val="0"/>
                  <w:marBottom w:val="0"/>
                  <w:divBdr>
                    <w:top w:val="none" w:sz="0" w:space="0" w:color="auto"/>
                    <w:left w:val="none" w:sz="0" w:space="0" w:color="auto"/>
                    <w:bottom w:val="none" w:sz="0" w:space="0" w:color="auto"/>
                    <w:right w:val="none" w:sz="0" w:space="0" w:color="auto"/>
                  </w:divBdr>
                  <w:divsChild>
                    <w:div w:id="213275237">
                      <w:marLeft w:val="0"/>
                      <w:marRight w:val="0"/>
                      <w:marTop w:val="0"/>
                      <w:marBottom w:val="0"/>
                      <w:divBdr>
                        <w:top w:val="none" w:sz="0" w:space="0" w:color="auto"/>
                        <w:left w:val="none" w:sz="0" w:space="0" w:color="auto"/>
                        <w:bottom w:val="none" w:sz="0" w:space="0" w:color="auto"/>
                        <w:right w:val="none" w:sz="0" w:space="0" w:color="auto"/>
                      </w:divBdr>
                    </w:div>
                  </w:divsChild>
                </w:div>
                <w:div w:id="452017985">
                  <w:marLeft w:val="0"/>
                  <w:marRight w:val="0"/>
                  <w:marTop w:val="0"/>
                  <w:marBottom w:val="0"/>
                  <w:divBdr>
                    <w:top w:val="none" w:sz="0" w:space="0" w:color="auto"/>
                    <w:left w:val="none" w:sz="0" w:space="0" w:color="auto"/>
                    <w:bottom w:val="none" w:sz="0" w:space="0" w:color="auto"/>
                    <w:right w:val="none" w:sz="0" w:space="0" w:color="auto"/>
                  </w:divBdr>
                  <w:divsChild>
                    <w:div w:id="1215583622">
                      <w:marLeft w:val="0"/>
                      <w:marRight w:val="0"/>
                      <w:marTop w:val="0"/>
                      <w:marBottom w:val="0"/>
                      <w:divBdr>
                        <w:top w:val="none" w:sz="0" w:space="0" w:color="auto"/>
                        <w:left w:val="none" w:sz="0" w:space="0" w:color="auto"/>
                        <w:bottom w:val="none" w:sz="0" w:space="0" w:color="auto"/>
                        <w:right w:val="none" w:sz="0" w:space="0" w:color="auto"/>
                      </w:divBdr>
                    </w:div>
                  </w:divsChild>
                </w:div>
                <w:div w:id="563836617">
                  <w:marLeft w:val="0"/>
                  <w:marRight w:val="0"/>
                  <w:marTop w:val="0"/>
                  <w:marBottom w:val="0"/>
                  <w:divBdr>
                    <w:top w:val="none" w:sz="0" w:space="0" w:color="auto"/>
                    <w:left w:val="none" w:sz="0" w:space="0" w:color="auto"/>
                    <w:bottom w:val="none" w:sz="0" w:space="0" w:color="auto"/>
                    <w:right w:val="none" w:sz="0" w:space="0" w:color="auto"/>
                  </w:divBdr>
                  <w:divsChild>
                    <w:div w:id="1017347245">
                      <w:marLeft w:val="0"/>
                      <w:marRight w:val="0"/>
                      <w:marTop w:val="0"/>
                      <w:marBottom w:val="0"/>
                      <w:divBdr>
                        <w:top w:val="none" w:sz="0" w:space="0" w:color="auto"/>
                        <w:left w:val="none" w:sz="0" w:space="0" w:color="auto"/>
                        <w:bottom w:val="none" w:sz="0" w:space="0" w:color="auto"/>
                        <w:right w:val="none" w:sz="0" w:space="0" w:color="auto"/>
                      </w:divBdr>
                    </w:div>
                  </w:divsChild>
                </w:div>
                <w:div w:id="629824943">
                  <w:marLeft w:val="0"/>
                  <w:marRight w:val="0"/>
                  <w:marTop w:val="0"/>
                  <w:marBottom w:val="0"/>
                  <w:divBdr>
                    <w:top w:val="none" w:sz="0" w:space="0" w:color="auto"/>
                    <w:left w:val="none" w:sz="0" w:space="0" w:color="auto"/>
                    <w:bottom w:val="none" w:sz="0" w:space="0" w:color="auto"/>
                    <w:right w:val="none" w:sz="0" w:space="0" w:color="auto"/>
                  </w:divBdr>
                  <w:divsChild>
                    <w:div w:id="601836503">
                      <w:marLeft w:val="0"/>
                      <w:marRight w:val="0"/>
                      <w:marTop w:val="0"/>
                      <w:marBottom w:val="0"/>
                      <w:divBdr>
                        <w:top w:val="none" w:sz="0" w:space="0" w:color="auto"/>
                        <w:left w:val="none" w:sz="0" w:space="0" w:color="auto"/>
                        <w:bottom w:val="none" w:sz="0" w:space="0" w:color="auto"/>
                        <w:right w:val="none" w:sz="0" w:space="0" w:color="auto"/>
                      </w:divBdr>
                    </w:div>
                  </w:divsChild>
                </w:div>
                <w:div w:id="686709297">
                  <w:marLeft w:val="0"/>
                  <w:marRight w:val="0"/>
                  <w:marTop w:val="0"/>
                  <w:marBottom w:val="0"/>
                  <w:divBdr>
                    <w:top w:val="none" w:sz="0" w:space="0" w:color="auto"/>
                    <w:left w:val="none" w:sz="0" w:space="0" w:color="auto"/>
                    <w:bottom w:val="none" w:sz="0" w:space="0" w:color="auto"/>
                    <w:right w:val="none" w:sz="0" w:space="0" w:color="auto"/>
                  </w:divBdr>
                  <w:divsChild>
                    <w:div w:id="1655597124">
                      <w:marLeft w:val="0"/>
                      <w:marRight w:val="0"/>
                      <w:marTop w:val="0"/>
                      <w:marBottom w:val="0"/>
                      <w:divBdr>
                        <w:top w:val="none" w:sz="0" w:space="0" w:color="auto"/>
                        <w:left w:val="none" w:sz="0" w:space="0" w:color="auto"/>
                        <w:bottom w:val="none" w:sz="0" w:space="0" w:color="auto"/>
                        <w:right w:val="none" w:sz="0" w:space="0" w:color="auto"/>
                      </w:divBdr>
                    </w:div>
                  </w:divsChild>
                </w:div>
                <w:div w:id="697852350">
                  <w:marLeft w:val="0"/>
                  <w:marRight w:val="0"/>
                  <w:marTop w:val="0"/>
                  <w:marBottom w:val="0"/>
                  <w:divBdr>
                    <w:top w:val="none" w:sz="0" w:space="0" w:color="auto"/>
                    <w:left w:val="none" w:sz="0" w:space="0" w:color="auto"/>
                    <w:bottom w:val="none" w:sz="0" w:space="0" w:color="auto"/>
                    <w:right w:val="none" w:sz="0" w:space="0" w:color="auto"/>
                  </w:divBdr>
                  <w:divsChild>
                    <w:div w:id="487481088">
                      <w:marLeft w:val="0"/>
                      <w:marRight w:val="0"/>
                      <w:marTop w:val="0"/>
                      <w:marBottom w:val="0"/>
                      <w:divBdr>
                        <w:top w:val="none" w:sz="0" w:space="0" w:color="auto"/>
                        <w:left w:val="none" w:sz="0" w:space="0" w:color="auto"/>
                        <w:bottom w:val="none" w:sz="0" w:space="0" w:color="auto"/>
                        <w:right w:val="none" w:sz="0" w:space="0" w:color="auto"/>
                      </w:divBdr>
                    </w:div>
                  </w:divsChild>
                </w:div>
                <w:div w:id="714089529">
                  <w:marLeft w:val="0"/>
                  <w:marRight w:val="0"/>
                  <w:marTop w:val="0"/>
                  <w:marBottom w:val="0"/>
                  <w:divBdr>
                    <w:top w:val="none" w:sz="0" w:space="0" w:color="auto"/>
                    <w:left w:val="none" w:sz="0" w:space="0" w:color="auto"/>
                    <w:bottom w:val="none" w:sz="0" w:space="0" w:color="auto"/>
                    <w:right w:val="none" w:sz="0" w:space="0" w:color="auto"/>
                  </w:divBdr>
                  <w:divsChild>
                    <w:div w:id="23679098">
                      <w:marLeft w:val="0"/>
                      <w:marRight w:val="0"/>
                      <w:marTop w:val="0"/>
                      <w:marBottom w:val="0"/>
                      <w:divBdr>
                        <w:top w:val="none" w:sz="0" w:space="0" w:color="auto"/>
                        <w:left w:val="none" w:sz="0" w:space="0" w:color="auto"/>
                        <w:bottom w:val="none" w:sz="0" w:space="0" w:color="auto"/>
                        <w:right w:val="none" w:sz="0" w:space="0" w:color="auto"/>
                      </w:divBdr>
                    </w:div>
                    <w:div w:id="1957054854">
                      <w:marLeft w:val="0"/>
                      <w:marRight w:val="0"/>
                      <w:marTop w:val="0"/>
                      <w:marBottom w:val="0"/>
                      <w:divBdr>
                        <w:top w:val="none" w:sz="0" w:space="0" w:color="auto"/>
                        <w:left w:val="none" w:sz="0" w:space="0" w:color="auto"/>
                        <w:bottom w:val="none" w:sz="0" w:space="0" w:color="auto"/>
                        <w:right w:val="none" w:sz="0" w:space="0" w:color="auto"/>
                      </w:divBdr>
                    </w:div>
                  </w:divsChild>
                </w:div>
                <w:div w:id="734593403">
                  <w:marLeft w:val="0"/>
                  <w:marRight w:val="0"/>
                  <w:marTop w:val="0"/>
                  <w:marBottom w:val="0"/>
                  <w:divBdr>
                    <w:top w:val="none" w:sz="0" w:space="0" w:color="auto"/>
                    <w:left w:val="none" w:sz="0" w:space="0" w:color="auto"/>
                    <w:bottom w:val="none" w:sz="0" w:space="0" w:color="auto"/>
                    <w:right w:val="none" w:sz="0" w:space="0" w:color="auto"/>
                  </w:divBdr>
                  <w:divsChild>
                    <w:div w:id="706757464">
                      <w:marLeft w:val="0"/>
                      <w:marRight w:val="0"/>
                      <w:marTop w:val="0"/>
                      <w:marBottom w:val="0"/>
                      <w:divBdr>
                        <w:top w:val="none" w:sz="0" w:space="0" w:color="auto"/>
                        <w:left w:val="none" w:sz="0" w:space="0" w:color="auto"/>
                        <w:bottom w:val="none" w:sz="0" w:space="0" w:color="auto"/>
                        <w:right w:val="none" w:sz="0" w:space="0" w:color="auto"/>
                      </w:divBdr>
                    </w:div>
                  </w:divsChild>
                </w:div>
                <w:div w:id="827943083">
                  <w:marLeft w:val="0"/>
                  <w:marRight w:val="0"/>
                  <w:marTop w:val="0"/>
                  <w:marBottom w:val="0"/>
                  <w:divBdr>
                    <w:top w:val="none" w:sz="0" w:space="0" w:color="auto"/>
                    <w:left w:val="none" w:sz="0" w:space="0" w:color="auto"/>
                    <w:bottom w:val="none" w:sz="0" w:space="0" w:color="auto"/>
                    <w:right w:val="none" w:sz="0" w:space="0" w:color="auto"/>
                  </w:divBdr>
                  <w:divsChild>
                    <w:div w:id="693962754">
                      <w:marLeft w:val="0"/>
                      <w:marRight w:val="0"/>
                      <w:marTop w:val="0"/>
                      <w:marBottom w:val="0"/>
                      <w:divBdr>
                        <w:top w:val="none" w:sz="0" w:space="0" w:color="auto"/>
                        <w:left w:val="none" w:sz="0" w:space="0" w:color="auto"/>
                        <w:bottom w:val="none" w:sz="0" w:space="0" w:color="auto"/>
                        <w:right w:val="none" w:sz="0" w:space="0" w:color="auto"/>
                      </w:divBdr>
                    </w:div>
                    <w:div w:id="922186316">
                      <w:marLeft w:val="0"/>
                      <w:marRight w:val="0"/>
                      <w:marTop w:val="0"/>
                      <w:marBottom w:val="0"/>
                      <w:divBdr>
                        <w:top w:val="none" w:sz="0" w:space="0" w:color="auto"/>
                        <w:left w:val="none" w:sz="0" w:space="0" w:color="auto"/>
                        <w:bottom w:val="none" w:sz="0" w:space="0" w:color="auto"/>
                        <w:right w:val="none" w:sz="0" w:space="0" w:color="auto"/>
                      </w:divBdr>
                    </w:div>
                    <w:div w:id="1741291725">
                      <w:marLeft w:val="0"/>
                      <w:marRight w:val="0"/>
                      <w:marTop w:val="0"/>
                      <w:marBottom w:val="0"/>
                      <w:divBdr>
                        <w:top w:val="none" w:sz="0" w:space="0" w:color="auto"/>
                        <w:left w:val="none" w:sz="0" w:space="0" w:color="auto"/>
                        <w:bottom w:val="none" w:sz="0" w:space="0" w:color="auto"/>
                        <w:right w:val="none" w:sz="0" w:space="0" w:color="auto"/>
                      </w:divBdr>
                    </w:div>
                    <w:div w:id="2022387793">
                      <w:marLeft w:val="0"/>
                      <w:marRight w:val="0"/>
                      <w:marTop w:val="0"/>
                      <w:marBottom w:val="0"/>
                      <w:divBdr>
                        <w:top w:val="none" w:sz="0" w:space="0" w:color="auto"/>
                        <w:left w:val="none" w:sz="0" w:space="0" w:color="auto"/>
                        <w:bottom w:val="none" w:sz="0" w:space="0" w:color="auto"/>
                        <w:right w:val="none" w:sz="0" w:space="0" w:color="auto"/>
                      </w:divBdr>
                    </w:div>
                  </w:divsChild>
                </w:div>
                <w:div w:id="829444259">
                  <w:marLeft w:val="0"/>
                  <w:marRight w:val="0"/>
                  <w:marTop w:val="0"/>
                  <w:marBottom w:val="0"/>
                  <w:divBdr>
                    <w:top w:val="none" w:sz="0" w:space="0" w:color="auto"/>
                    <w:left w:val="none" w:sz="0" w:space="0" w:color="auto"/>
                    <w:bottom w:val="none" w:sz="0" w:space="0" w:color="auto"/>
                    <w:right w:val="none" w:sz="0" w:space="0" w:color="auto"/>
                  </w:divBdr>
                  <w:divsChild>
                    <w:div w:id="1963268643">
                      <w:marLeft w:val="0"/>
                      <w:marRight w:val="0"/>
                      <w:marTop w:val="0"/>
                      <w:marBottom w:val="0"/>
                      <w:divBdr>
                        <w:top w:val="none" w:sz="0" w:space="0" w:color="auto"/>
                        <w:left w:val="none" w:sz="0" w:space="0" w:color="auto"/>
                        <w:bottom w:val="none" w:sz="0" w:space="0" w:color="auto"/>
                        <w:right w:val="none" w:sz="0" w:space="0" w:color="auto"/>
                      </w:divBdr>
                    </w:div>
                  </w:divsChild>
                </w:div>
                <w:div w:id="855001551">
                  <w:marLeft w:val="0"/>
                  <w:marRight w:val="0"/>
                  <w:marTop w:val="0"/>
                  <w:marBottom w:val="0"/>
                  <w:divBdr>
                    <w:top w:val="none" w:sz="0" w:space="0" w:color="auto"/>
                    <w:left w:val="none" w:sz="0" w:space="0" w:color="auto"/>
                    <w:bottom w:val="none" w:sz="0" w:space="0" w:color="auto"/>
                    <w:right w:val="none" w:sz="0" w:space="0" w:color="auto"/>
                  </w:divBdr>
                  <w:divsChild>
                    <w:div w:id="1061447315">
                      <w:marLeft w:val="0"/>
                      <w:marRight w:val="0"/>
                      <w:marTop w:val="0"/>
                      <w:marBottom w:val="0"/>
                      <w:divBdr>
                        <w:top w:val="none" w:sz="0" w:space="0" w:color="auto"/>
                        <w:left w:val="none" w:sz="0" w:space="0" w:color="auto"/>
                        <w:bottom w:val="none" w:sz="0" w:space="0" w:color="auto"/>
                        <w:right w:val="none" w:sz="0" w:space="0" w:color="auto"/>
                      </w:divBdr>
                    </w:div>
                  </w:divsChild>
                </w:div>
                <w:div w:id="912661559">
                  <w:marLeft w:val="0"/>
                  <w:marRight w:val="0"/>
                  <w:marTop w:val="0"/>
                  <w:marBottom w:val="0"/>
                  <w:divBdr>
                    <w:top w:val="none" w:sz="0" w:space="0" w:color="auto"/>
                    <w:left w:val="none" w:sz="0" w:space="0" w:color="auto"/>
                    <w:bottom w:val="none" w:sz="0" w:space="0" w:color="auto"/>
                    <w:right w:val="none" w:sz="0" w:space="0" w:color="auto"/>
                  </w:divBdr>
                  <w:divsChild>
                    <w:div w:id="655575273">
                      <w:marLeft w:val="0"/>
                      <w:marRight w:val="0"/>
                      <w:marTop w:val="0"/>
                      <w:marBottom w:val="0"/>
                      <w:divBdr>
                        <w:top w:val="none" w:sz="0" w:space="0" w:color="auto"/>
                        <w:left w:val="none" w:sz="0" w:space="0" w:color="auto"/>
                        <w:bottom w:val="none" w:sz="0" w:space="0" w:color="auto"/>
                        <w:right w:val="none" w:sz="0" w:space="0" w:color="auto"/>
                      </w:divBdr>
                    </w:div>
                  </w:divsChild>
                </w:div>
                <w:div w:id="919414399">
                  <w:marLeft w:val="0"/>
                  <w:marRight w:val="0"/>
                  <w:marTop w:val="0"/>
                  <w:marBottom w:val="0"/>
                  <w:divBdr>
                    <w:top w:val="none" w:sz="0" w:space="0" w:color="auto"/>
                    <w:left w:val="none" w:sz="0" w:space="0" w:color="auto"/>
                    <w:bottom w:val="none" w:sz="0" w:space="0" w:color="auto"/>
                    <w:right w:val="none" w:sz="0" w:space="0" w:color="auto"/>
                  </w:divBdr>
                  <w:divsChild>
                    <w:div w:id="705449784">
                      <w:marLeft w:val="0"/>
                      <w:marRight w:val="0"/>
                      <w:marTop w:val="0"/>
                      <w:marBottom w:val="0"/>
                      <w:divBdr>
                        <w:top w:val="none" w:sz="0" w:space="0" w:color="auto"/>
                        <w:left w:val="none" w:sz="0" w:space="0" w:color="auto"/>
                        <w:bottom w:val="none" w:sz="0" w:space="0" w:color="auto"/>
                        <w:right w:val="none" w:sz="0" w:space="0" w:color="auto"/>
                      </w:divBdr>
                    </w:div>
                  </w:divsChild>
                </w:div>
                <w:div w:id="945841923">
                  <w:marLeft w:val="0"/>
                  <w:marRight w:val="0"/>
                  <w:marTop w:val="0"/>
                  <w:marBottom w:val="0"/>
                  <w:divBdr>
                    <w:top w:val="none" w:sz="0" w:space="0" w:color="auto"/>
                    <w:left w:val="none" w:sz="0" w:space="0" w:color="auto"/>
                    <w:bottom w:val="none" w:sz="0" w:space="0" w:color="auto"/>
                    <w:right w:val="none" w:sz="0" w:space="0" w:color="auto"/>
                  </w:divBdr>
                  <w:divsChild>
                    <w:div w:id="800000176">
                      <w:marLeft w:val="0"/>
                      <w:marRight w:val="0"/>
                      <w:marTop w:val="0"/>
                      <w:marBottom w:val="0"/>
                      <w:divBdr>
                        <w:top w:val="none" w:sz="0" w:space="0" w:color="auto"/>
                        <w:left w:val="none" w:sz="0" w:space="0" w:color="auto"/>
                        <w:bottom w:val="none" w:sz="0" w:space="0" w:color="auto"/>
                        <w:right w:val="none" w:sz="0" w:space="0" w:color="auto"/>
                      </w:divBdr>
                    </w:div>
                    <w:div w:id="1676762977">
                      <w:marLeft w:val="0"/>
                      <w:marRight w:val="0"/>
                      <w:marTop w:val="0"/>
                      <w:marBottom w:val="0"/>
                      <w:divBdr>
                        <w:top w:val="none" w:sz="0" w:space="0" w:color="auto"/>
                        <w:left w:val="none" w:sz="0" w:space="0" w:color="auto"/>
                        <w:bottom w:val="none" w:sz="0" w:space="0" w:color="auto"/>
                        <w:right w:val="none" w:sz="0" w:space="0" w:color="auto"/>
                      </w:divBdr>
                    </w:div>
                  </w:divsChild>
                </w:div>
                <w:div w:id="960190471">
                  <w:marLeft w:val="0"/>
                  <w:marRight w:val="0"/>
                  <w:marTop w:val="0"/>
                  <w:marBottom w:val="0"/>
                  <w:divBdr>
                    <w:top w:val="none" w:sz="0" w:space="0" w:color="auto"/>
                    <w:left w:val="none" w:sz="0" w:space="0" w:color="auto"/>
                    <w:bottom w:val="none" w:sz="0" w:space="0" w:color="auto"/>
                    <w:right w:val="none" w:sz="0" w:space="0" w:color="auto"/>
                  </w:divBdr>
                  <w:divsChild>
                    <w:div w:id="1640571901">
                      <w:marLeft w:val="0"/>
                      <w:marRight w:val="0"/>
                      <w:marTop w:val="0"/>
                      <w:marBottom w:val="0"/>
                      <w:divBdr>
                        <w:top w:val="none" w:sz="0" w:space="0" w:color="auto"/>
                        <w:left w:val="none" w:sz="0" w:space="0" w:color="auto"/>
                        <w:bottom w:val="none" w:sz="0" w:space="0" w:color="auto"/>
                        <w:right w:val="none" w:sz="0" w:space="0" w:color="auto"/>
                      </w:divBdr>
                    </w:div>
                  </w:divsChild>
                </w:div>
                <w:div w:id="1005785944">
                  <w:marLeft w:val="0"/>
                  <w:marRight w:val="0"/>
                  <w:marTop w:val="0"/>
                  <w:marBottom w:val="0"/>
                  <w:divBdr>
                    <w:top w:val="none" w:sz="0" w:space="0" w:color="auto"/>
                    <w:left w:val="none" w:sz="0" w:space="0" w:color="auto"/>
                    <w:bottom w:val="none" w:sz="0" w:space="0" w:color="auto"/>
                    <w:right w:val="none" w:sz="0" w:space="0" w:color="auto"/>
                  </w:divBdr>
                  <w:divsChild>
                    <w:div w:id="1576282892">
                      <w:marLeft w:val="0"/>
                      <w:marRight w:val="0"/>
                      <w:marTop w:val="0"/>
                      <w:marBottom w:val="0"/>
                      <w:divBdr>
                        <w:top w:val="none" w:sz="0" w:space="0" w:color="auto"/>
                        <w:left w:val="none" w:sz="0" w:space="0" w:color="auto"/>
                        <w:bottom w:val="none" w:sz="0" w:space="0" w:color="auto"/>
                        <w:right w:val="none" w:sz="0" w:space="0" w:color="auto"/>
                      </w:divBdr>
                    </w:div>
                    <w:div w:id="1930697511">
                      <w:marLeft w:val="0"/>
                      <w:marRight w:val="0"/>
                      <w:marTop w:val="0"/>
                      <w:marBottom w:val="0"/>
                      <w:divBdr>
                        <w:top w:val="none" w:sz="0" w:space="0" w:color="auto"/>
                        <w:left w:val="none" w:sz="0" w:space="0" w:color="auto"/>
                        <w:bottom w:val="none" w:sz="0" w:space="0" w:color="auto"/>
                        <w:right w:val="none" w:sz="0" w:space="0" w:color="auto"/>
                      </w:divBdr>
                    </w:div>
                  </w:divsChild>
                </w:div>
                <w:div w:id="1039627879">
                  <w:marLeft w:val="0"/>
                  <w:marRight w:val="0"/>
                  <w:marTop w:val="0"/>
                  <w:marBottom w:val="0"/>
                  <w:divBdr>
                    <w:top w:val="none" w:sz="0" w:space="0" w:color="auto"/>
                    <w:left w:val="none" w:sz="0" w:space="0" w:color="auto"/>
                    <w:bottom w:val="none" w:sz="0" w:space="0" w:color="auto"/>
                    <w:right w:val="none" w:sz="0" w:space="0" w:color="auto"/>
                  </w:divBdr>
                  <w:divsChild>
                    <w:div w:id="1459838130">
                      <w:marLeft w:val="0"/>
                      <w:marRight w:val="0"/>
                      <w:marTop w:val="0"/>
                      <w:marBottom w:val="0"/>
                      <w:divBdr>
                        <w:top w:val="none" w:sz="0" w:space="0" w:color="auto"/>
                        <w:left w:val="none" w:sz="0" w:space="0" w:color="auto"/>
                        <w:bottom w:val="none" w:sz="0" w:space="0" w:color="auto"/>
                        <w:right w:val="none" w:sz="0" w:space="0" w:color="auto"/>
                      </w:divBdr>
                    </w:div>
                  </w:divsChild>
                </w:div>
                <w:div w:id="1049188266">
                  <w:marLeft w:val="0"/>
                  <w:marRight w:val="0"/>
                  <w:marTop w:val="0"/>
                  <w:marBottom w:val="0"/>
                  <w:divBdr>
                    <w:top w:val="none" w:sz="0" w:space="0" w:color="auto"/>
                    <w:left w:val="none" w:sz="0" w:space="0" w:color="auto"/>
                    <w:bottom w:val="none" w:sz="0" w:space="0" w:color="auto"/>
                    <w:right w:val="none" w:sz="0" w:space="0" w:color="auto"/>
                  </w:divBdr>
                  <w:divsChild>
                    <w:div w:id="1075082380">
                      <w:marLeft w:val="0"/>
                      <w:marRight w:val="0"/>
                      <w:marTop w:val="0"/>
                      <w:marBottom w:val="0"/>
                      <w:divBdr>
                        <w:top w:val="none" w:sz="0" w:space="0" w:color="auto"/>
                        <w:left w:val="none" w:sz="0" w:space="0" w:color="auto"/>
                        <w:bottom w:val="none" w:sz="0" w:space="0" w:color="auto"/>
                        <w:right w:val="none" w:sz="0" w:space="0" w:color="auto"/>
                      </w:divBdr>
                    </w:div>
                    <w:div w:id="1477380221">
                      <w:marLeft w:val="0"/>
                      <w:marRight w:val="0"/>
                      <w:marTop w:val="0"/>
                      <w:marBottom w:val="0"/>
                      <w:divBdr>
                        <w:top w:val="none" w:sz="0" w:space="0" w:color="auto"/>
                        <w:left w:val="none" w:sz="0" w:space="0" w:color="auto"/>
                        <w:bottom w:val="none" w:sz="0" w:space="0" w:color="auto"/>
                        <w:right w:val="none" w:sz="0" w:space="0" w:color="auto"/>
                      </w:divBdr>
                    </w:div>
                  </w:divsChild>
                </w:div>
                <w:div w:id="1108694072">
                  <w:marLeft w:val="0"/>
                  <w:marRight w:val="0"/>
                  <w:marTop w:val="0"/>
                  <w:marBottom w:val="0"/>
                  <w:divBdr>
                    <w:top w:val="none" w:sz="0" w:space="0" w:color="auto"/>
                    <w:left w:val="none" w:sz="0" w:space="0" w:color="auto"/>
                    <w:bottom w:val="none" w:sz="0" w:space="0" w:color="auto"/>
                    <w:right w:val="none" w:sz="0" w:space="0" w:color="auto"/>
                  </w:divBdr>
                  <w:divsChild>
                    <w:div w:id="577979191">
                      <w:marLeft w:val="0"/>
                      <w:marRight w:val="0"/>
                      <w:marTop w:val="0"/>
                      <w:marBottom w:val="0"/>
                      <w:divBdr>
                        <w:top w:val="none" w:sz="0" w:space="0" w:color="auto"/>
                        <w:left w:val="none" w:sz="0" w:space="0" w:color="auto"/>
                        <w:bottom w:val="none" w:sz="0" w:space="0" w:color="auto"/>
                        <w:right w:val="none" w:sz="0" w:space="0" w:color="auto"/>
                      </w:divBdr>
                    </w:div>
                  </w:divsChild>
                </w:div>
                <w:div w:id="1185554822">
                  <w:marLeft w:val="0"/>
                  <w:marRight w:val="0"/>
                  <w:marTop w:val="0"/>
                  <w:marBottom w:val="0"/>
                  <w:divBdr>
                    <w:top w:val="none" w:sz="0" w:space="0" w:color="auto"/>
                    <w:left w:val="none" w:sz="0" w:space="0" w:color="auto"/>
                    <w:bottom w:val="none" w:sz="0" w:space="0" w:color="auto"/>
                    <w:right w:val="none" w:sz="0" w:space="0" w:color="auto"/>
                  </w:divBdr>
                  <w:divsChild>
                    <w:div w:id="110366940">
                      <w:marLeft w:val="0"/>
                      <w:marRight w:val="0"/>
                      <w:marTop w:val="0"/>
                      <w:marBottom w:val="0"/>
                      <w:divBdr>
                        <w:top w:val="none" w:sz="0" w:space="0" w:color="auto"/>
                        <w:left w:val="none" w:sz="0" w:space="0" w:color="auto"/>
                        <w:bottom w:val="none" w:sz="0" w:space="0" w:color="auto"/>
                        <w:right w:val="none" w:sz="0" w:space="0" w:color="auto"/>
                      </w:divBdr>
                    </w:div>
                  </w:divsChild>
                </w:div>
                <w:div w:id="1238633906">
                  <w:marLeft w:val="0"/>
                  <w:marRight w:val="0"/>
                  <w:marTop w:val="0"/>
                  <w:marBottom w:val="0"/>
                  <w:divBdr>
                    <w:top w:val="none" w:sz="0" w:space="0" w:color="auto"/>
                    <w:left w:val="none" w:sz="0" w:space="0" w:color="auto"/>
                    <w:bottom w:val="none" w:sz="0" w:space="0" w:color="auto"/>
                    <w:right w:val="none" w:sz="0" w:space="0" w:color="auto"/>
                  </w:divBdr>
                  <w:divsChild>
                    <w:div w:id="1482110858">
                      <w:marLeft w:val="0"/>
                      <w:marRight w:val="0"/>
                      <w:marTop w:val="0"/>
                      <w:marBottom w:val="0"/>
                      <w:divBdr>
                        <w:top w:val="none" w:sz="0" w:space="0" w:color="auto"/>
                        <w:left w:val="none" w:sz="0" w:space="0" w:color="auto"/>
                        <w:bottom w:val="none" w:sz="0" w:space="0" w:color="auto"/>
                        <w:right w:val="none" w:sz="0" w:space="0" w:color="auto"/>
                      </w:divBdr>
                    </w:div>
                  </w:divsChild>
                </w:div>
                <w:div w:id="1245072180">
                  <w:marLeft w:val="0"/>
                  <w:marRight w:val="0"/>
                  <w:marTop w:val="0"/>
                  <w:marBottom w:val="0"/>
                  <w:divBdr>
                    <w:top w:val="none" w:sz="0" w:space="0" w:color="auto"/>
                    <w:left w:val="none" w:sz="0" w:space="0" w:color="auto"/>
                    <w:bottom w:val="none" w:sz="0" w:space="0" w:color="auto"/>
                    <w:right w:val="none" w:sz="0" w:space="0" w:color="auto"/>
                  </w:divBdr>
                  <w:divsChild>
                    <w:div w:id="343292283">
                      <w:marLeft w:val="0"/>
                      <w:marRight w:val="0"/>
                      <w:marTop w:val="0"/>
                      <w:marBottom w:val="0"/>
                      <w:divBdr>
                        <w:top w:val="none" w:sz="0" w:space="0" w:color="auto"/>
                        <w:left w:val="none" w:sz="0" w:space="0" w:color="auto"/>
                        <w:bottom w:val="none" w:sz="0" w:space="0" w:color="auto"/>
                        <w:right w:val="none" w:sz="0" w:space="0" w:color="auto"/>
                      </w:divBdr>
                    </w:div>
                    <w:div w:id="800533341">
                      <w:marLeft w:val="0"/>
                      <w:marRight w:val="0"/>
                      <w:marTop w:val="0"/>
                      <w:marBottom w:val="0"/>
                      <w:divBdr>
                        <w:top w:val="none" w:sz="0" w:space="0" w:color="auto"/>
                        <w:left w:val="none" w:sz="0" w:space="0" w:color="auto"/>
                        <w:bottom w:val="none" w:sz="0" w:space="0" w:color="auto"/>
                        <w:right w:val="none" w:sz="0" w:space="0" w:color="auto"/>
                      </w:divBdr>
                    </w:div>
                  </w:divsChild>
                </w:div>
                <w:div w:id="1312751950">
                  <w:marLeft w:val="0"/>
                  <w:marRight w:val="0"/>
                  <w:marTop w:val="0"/>
                  <w:marBottom w:val="0"/>
                  <w:divBdr>
                    <w:top w:val="none" w:sz="0" w:space="0" w:color="auto"/>
                    <w:left w:val="none" w:sz="0" w:space="0" w:color="auto"/>
                    <w:bottom w:val="none" w:sz="0" w:space="0" w:color="auto"/>
                    <w:right w:val="none" w:sz="0" w:space="0" w:color="auto"/>
                  </w:divBdr>
                  <w:divsChild>
                    <w:div w:id="1347714566">
                      <w:marLeft w:val="0"/>
                      <w:marRight w:val="0"/>
                      <w:marTop w:val="0"/>
                      <w:marBottom w:val="0"/>
                      <w:divBdr>
                        <w:top w:val="none" w:sz="0" w:space="0" w:color="auto"/>
                        <w:left w:val="none" w:sz="0" w:space="0" w:color="auto"/>
                        <w:bottom w:val="none" w:sz="0" w:space="0" w:color="auto"/>
                        <w:right w:val="none" w:sz="0" w:space="0" w:color="auto"/>
                      </w:divBdr>
                    </w:div>
                  </w:divsChild>
                </w:div>
                <w:div w:id="1346321219">
                  <w:marLeft w:val="0"/>
                  <w:marRight w:val="0"/>
                  <w:marTop w:val="0"/>
                  <w:marBottom w:val="0"/>
                  <w:divBdr>
                    <w:top w:val="none" w:sz="0" w:space="0" w:color="auto"/>
                    <w:left w:val="none" w:sz="0" w:space="0" w:color="auto"/>
                    <w:bottom w:val="none" w:sz="0" w:space="0" w:color="auto"/>
                    <w:right w:val="none" w:sz="0" w:space="0" w:color="auto"/>
                  </w:divBdr>
                  <w:divsChild>
                    <w:div w:id="637806427">
                      <w:marLeft w:val="0"/>
                      <w:marRight w:val="0"/>
                      <w:marTop w:val="0"/>
                      <w:marBottom w:val="0"/>
                      <w:divBdr>
                        <w:top w:val="none" w:sz="0" w:space="0" w:color="auto"/>
                        <w:left w:val="none" w:sz="0" w:space="0" w:color="auto"/>
                        <w:bottom w:val="none" w:sz="0" w:space="0" w:color="auto"/>
                        <w:right w:val="none" w:sz="0" w:space="0" w:color="auto"/>
                      </w:divBdr>
                    </w:div>
                  </w:divsChild>
                </w:div>
                <w:div w:id="1358655171">
                  <w:marLeft w:val="0"/>
                  <w:marRight w:val="0"/>
                  <w:marTop w:val="0"/>
                  <w:marBottom w:val="0"/>
                  <w:divBdr>
                    <w:top w:val="none" w:sz="0" w:space="0" w:color="auto"/>
                    <w:left w:val="none" w:sz="0" w:space="0" w:color="auto"/>
                    <w:bottom w:val="none" w:sz="0" w:space="0" w:color="auto"/>
                    <w:right w:val="none" w:sz="0" w:space="0" w:color="auto"/>
                  </w:divBdr>
                  <w:divsChild>
                    <w:div w:id="232933987">
                      <w:marLeft w:val="0"/>
                      <w:marRight w:val="0"/>
                      <w:marTop w:val="0"/>
                      <w:marBottom w:val="0"/>
                      <w:divBdr>
                        <w:top w:val="none" w:sz="0" w:space="0" w:color="auto"/>
                        <w:left w:val="none" w:sz="0" w:space="0" w:color="auto"/>
                        <w:bottom w:val="none" w:sz="0" w:space="0" w:color="auto"/>
                        <w:right w:val="none" w:sz="0" w:space="0" w:color="auto"/>
                      </w:divBdr>
                    </w:div>
                  </w:divsChild>
                </w:div>
                <w:div w:id="1365473605">
                  <w:marLeft w:val="0"/>
                  <w:marRight w:val="0"/>
                  <w:marTop w:val="0"/>
                  <w:marBottom w:val="0"/>
                  <w:divBdr>
                    <w:top w:val="none" w:sz="0" w:space="0" w:color="auto"/>
                    <w:left w:val="none" w:sz="0" w:space="0" w:color="auto"/>
                    <w:bottom w:val="none" w:sz="0" w:space="0" w:color="auto"/>
                    <w:right w:val="none" w:sz="0" w:space="0" w:color="auto"/>
                  </w:divBdr>
                  <w:divsChild>
                    <w:div w:id="1793402835">
                      <w:marLeft w:val="0"/>
                      <w:marRight w:val="0"/>
                      <w:marTop w:val="0"/>
                      <w:marBottom w:val="0"/>
                      <w:divBdr>
                        <w:top w:val="none" w:sz="0" w:space="0" w:color="auto"/>
                        <w:left w:val="none" w:sz="0" w:space="0" w:color="auto"/>
                        <w:bottom w:val="none" w:sz="0" w:space="0" w:color="auto"/>
                        <w:right w:val="none" w:sz="0" w:space="0" w:color="auto"/>
                      </w:divBdr>
                    </w:div>
                  </w:divsChild>
                </w:div>
                <w:div w:id="1367289327">
                  <w:marLeft w:val="0"/>
                  <w:marRight w:val="0"/>
                  <w:marTop w:val="0"/>
                  <w:marBottom w:val="0"/>
                  <w:divBdr>
                    <w:top w:val="none" w:sz="0" w:space="0" w:color="auto"/>
                    <w:left w:val="none" w:sz="0" w:space="0" w:color="auto"/>
                    <w:bottom w:val="none" w:sz="0" w:space="0" w:color="auto"/>
                    <w:right w:val="none" w:sz="0" w:space="0" w:color="auto"/>
                  </w:divBdr>
                  <w:divsChild>
                    <w:div w:id="755175794">
                      <w:marLeft w:val="0"/>
                      <w:marRight w:val="0"/>
                      <w:marTop w:val="0"/>
                      <w:marBottom w:val="0"/>
                      <w:divBdr>
                        <w:top w:val="none" w:sz="0" w:space="0" w:color="auto"/>
                        <w:left w:val="none" w:sz="0" w:space="0" w:color="auto"/>
                        <w:bottom w:val="none" w:sz="0" w:space="0" w:color="auto"/>
                        <w:right w:val="none" w:sz="0" w:space="0" w:color="auto"/>
                      </w:divBdr>
                    </w:div>
                    <w:div w:id="1341004971">
                      <w:marLeft w:val="0"/>
                      <w:marRight w:val="0"/>
                      <w:marTop w:val="0"/>
                      <w:marBottom w:val="0"/>
                      <w:divBdr>
                        <w:top w:val="none" w:sz="0" w:space="0" w:color="auto"/>
                        <w:left w:val="none" w:sz="0" w:space="0" w:color="auto"/>
                        <w:bottom w:val="none" w:sz="0" w:space="0" w:color="auto"/>
                        <w:right w:val="none" w:sz="0" w:space="0" w:color="auto"/>
                      </w:divBdr>
                    </w:div>
                  </w:divsChild>
                </w:div>
                <w:div w:id="1595673619">
                  <w:marLeft w:val="0"/>
                  <w:marRight w:val="0"/>
                  <w:marTop w:val="0"/>
                  <w:marBottom w:val="0"/>
                  <w:divBdr>
                    <w:top w:val="none" w:sz="0" w:space="0" w:color="auto"/>
                    <w:left w:val="none" w:sz="0" w:space="0" w:color="auto"/>
                    <w:bottom w:val="none" w:sz="0" w:space="0" w:color="auto"/>
                    <w:right w:val="none" w:sz="0" w:space="0" w:color="auto"/>
                  </w:divBdr>
                  <w:divsChild>
                    <w:div w:id="1518612846">
                      <w:marLeft w:val="0"/>
                      <w:marRight w:val="0"/>
                      <w:marTop w:val="0"/>
                      <w:marBottom w:val="0"/>
                      <w:divBdr>
                        <w:top w:val="none" w:sz="0" w:space="0" w:color="auto"/>
                        <w:left w:val="none" w:sz="0" w:space="0" w:color="auto"/>
                        <w:bottom w:val="none" w:sz="0" w:space="0" w:color="auto"/>
                        <w:right w:val="none" w:sz="0" w:space="0" w:color="auto"/>
                      </w:divBdr>
                    </w:div>
                  </w:divsChild>
                </w:div>
                <w:div w:id="1691641125">
                  <w:marLeft w:val="0"/>
                  <w:marRight w:val="0"/>
                  <w:marTop w:val="0"/>
                  <w:marBottom w:val="0"/>
                  <w:divBdr>
                    <w:top w:val="none" w:sz="0" w:space="0" w:color="auto"/>
                    <w:left w:val="none" w:sz="0" w:space="0" w:color="auto"/>
                    <w:bottom w:val="none" w:sz="0" w:space="0" w:color="auto"/>
                    <w:right w:val="none" w:sz="0" w:space="0" w:color="auto"/>
                  </w:divBdr>
                  <w:divsChild>
                    <w:div w:id="1390837391">
                      <w:marLeft w:val="0"/>
                      <w:marRight w:val="0"/>
                      <w:marTop w:val="0"/>
                      <w:marBottom w:val="0"/>
                      <w:divBdr>
                        <w:top w:val="none" w:sz="0" w:space="0" w:color="auto"/>
                        <w:left w:val="none" w:sz="0" w:space="0" w:color="auto"/>
                        <w:bottom w:val="none" w:sz="0" w:space="0" w:color="auto"/>
                        <w:right w:val="none" w:sz="0" w:space="0" w:color="auto"/>
                      </w:divBdr>
                    </w:div>
                    <w:div w:id="1452897564">
                      <w:marLeft w:val="0"/>
                      <w:marRight w:val="0"/>
                      <w:marTop w:val="0"/>
                      <w:marBottom w:val="0"/>
                      <w:divBdr>
                        <w:top w:val="none" w:sz="0" w:space="0" w:color="auto"/>
                        <w:left w:val="none" w:sz="0" w:space="0" w:color="auto"/>
                        <w:bottom w:val="none" w:sz="0" w:space="0" w:color="auto"/>
                        <w:right w:val="none" w:sz="0" w:space="0" w:color="auto"/>
                      </w:divBdr>
                    </w:div>
                  </w:divsChild>
                </w:div>
                <w:div w:id="1718624213">
                  <w:marLeft w:val="0"/>
                  <w:marRight w:val="0"/>
                  <w:marTop w:val="0"/>
                  <w:marBottom w:val="0"/>
                  <w:divBdr>
                    <w:top w:val="none" w:sz="0" w:space="0" w:color="auto"/>
                    <w:left w:val="none" w:sz="0" w:space="0" w:color="auto"/>
                    <w:bottom w:val="none" w:sz="0" w:space="0" w:color="auto"/>
                    <w:right w:val="none" w:sz="0" w:space="0" w:color="auto"/>
                  </w:divBdr>
                  <w:divsChild>
                    <w:div w:id="328681196">
                      <w:marLeft w:val="0"/>
                      <w:marRight w:val="0"/>
                      <w:marTop w:val="0"/>
                      <w:marBottom w:val="0"/>
                      <w:divBdr>
                        <w:top w:val="none" w:sz="0" w:space="0" w:color="auto"/>
                        <w:left w:val="none" w:sz="0" w:space="0" w:color="auto"/>
                        <w:bottom w:val="none" w:sz="0" w:space="0" w:color="auto"/>
                        <w:right w:val="none" w:sz="0" w:space="0" w:color="auto"/>
                      </w:divBdr>
                    </w:div>
                  </w:divsChild>
                </w:div>
                <w:div w:id="1732654698">
                  <w:marLeft w:val="0"/>
                  <w:marRight w:val="0"/>
                  <w:marTop w:val="0"/>
                  <w:marBottom w:val="0"/>
                  <w:divBdr>
                    <w:top w:val="none" w:sz="0" w:space="0" w:color="auto"/>
                    <w:left w:val="none" w:sz="0" w:space="0" w:color="auto"/>
                    <w:bottom w:val="none" w:sz="0" w:space="0" w:color="auto"/>
                    <w:right w:val="none" w:sz="0" w:space="0" w:color="auto"/>
                  </w:divBdr>
                  <w:divsChild>
                    <w:div w:id="608320015">
                      <w:marLeft w:val="0"/>
                      <w:marRight w:val="0"/>
                      <w:marTop w:val="0"/>
                      <w:marBottom w:val="0"/>
                      <w:divBdr>
                        <w:top w:val="none" w:sz="0" w:space="0" w:color="auto"/>
                        <w:left w:val="none" w:sz="0" w:space="0" w:color="auto"/>
                        <w:bottom w:val="none" w:sz="0" w:space="0" w:color="auto"/>
                        <w:right w:val="none" w:sz="0" w:space="0" w:color="auto"/>
                      </w:divBdr>
                    </w:div>
                  </w:divsChild>
                </w:div>
                <w:div w:id="1771314925">
                  <w:marLeft w:val="0"/>
                  <w:marRight w:val="0"/>
                  <w:marTop w:val="0"/>
                  <w:marBottom w:val="0"/>
                  <w:divBdr>
                    <w:top w:val="none" w:sz="0" w:space="0" w:color="auto"/>
                    <w:left w:val="none" w:sz="0" w:space="0" w:color="auto"/>
                    <w:bottom w:val="none" w:sz="0" w:space="0" w:color="auto"/>
                    <w:right w:val="none" w:sz="0" w:space="0" w:color="auto"/>
                  </w:divBdr>
                  <w:divsChild>
                    <w:div w:id="1390230725">
                      <w:marLeft w:val="0"/>
                      <w:marRight w:val="0"/>
                      <w:marTop w:val="0"/>
                      <w:marBottom w:val="0"/>
                      <w:divBdr>
                        <w:top w:val="none" w:sz="0" w:space="0" w:color="auto"/>
                        <w:left w:val="none" w:sz="0" w:space="0" w:color="auto"/>
                        <w:bottom w:val="none" w:sz="0" w:space="0" w:color="auto"/>
                        <w:right w:val="none" w:sz="0" w:space="0" w:color="auto"/>
                      </w:divBdr>
                    </w:div>
                  </w:divsChild>
                </w:div>
                <w:div w:id="1879976425">
                  <w:marLeft w:val="0"/>
                  <w:marRight w:val="0"/>
                  <w:marTop w:val="0"/>
                  <w:marBottom w:val="0"/>
                  <w:divBdr>
                    <w:top w:val="none" w:sz="0" w:space="0" w:color="auto"/>
                    <w:left w:val="none" w:sz="0" w:space="0" w:color="auto"/>
                    <w:bottom w:val="none" w:sz="0" w:space="0" w:color="auto"/>
                    <w:right w:val="none" w:sz="0" w:space="0" w:color="auto"/>
                  </w:divBdr>
                  <w:divsChild>
                    <w:div w:id="1859001689">
                      <w:marLeft w:val="0"/>
                      <w:marRight w:val="0"/>
                      <w:marTop w:val="0"/>
                      <w:marBottom w:val="0"/>
                      <w:divBdr>
                        <w:top w:val="none" w:sz="0" w:space="0" w:color="auto"/>
                        <w:left w:val="none" w:sz="0" w:space="0" w:color="auto"/>
                        <w:bottom w:val="none" w:sz="0" w:space="0" w:color="auto"/>
                        <w:right w:val="none" w:sz="0" w:space="0" w:color="auto"/>
                      </w:divBdr>
                    </w:div>
                  </w:divsChild>
                </w:div>
                <w:div w:id="1889686678">
                  <w:marLeft w:val="0"/>
                  <w:marRight w:val="0"/>
                  <w:marTop w:val="0"/>
                  <w:marBottom w:val="0"/>
                  <w:divBdr>
                    <w:top w:val="none" w:sz="0" w:space="0" w:color="auto"/>
                    <w:left w:val="none" w:sz="0" w:space="0" w:color="auto"/>
                    <w:bottom w:val="none" w:sz="0" w:space="0" w:color="auto"/>
                    <w:right w:val="none" w:sz="0" w:space="0" w:color="auto"/>
                  </w:divBdr>
                  <w:divsChild>
                    <w:div w:id="887184734">
                      <w:marLeft w:val="0"/>
                      <w:marRight w:val="0"/>
                      <w:marTop w:val="0"/>
                      <w:marBottom w:val="0"/>
                      <w:divBdr>
                        <w:top w:val="none" w:sz="0" w:space="0" w:color="auto"/>
                        <w:left w:val="none" w:sz="0" w:space="0" w:color="auto"/>
                        <w:bottom w:val="none" w:sz="0" w:space="0" w:color="auto"/>
                        <w:right w:val="none" w:sz="0" w:space="0" w:color="auto"/>
                      </w:divBdr>
                    </w:div>
                  </w:divsChild>
                </w:div>
                <w:div w:id="1895966753">
                  <w:marLeft w:val="0"/>
                  <w:marRight w:val="0"/>
                  <w:marTop w:val="0"/>
                  <w:marBottom w:val="0"/>
                  <w:divBdr>
                    <w:top w:val="none" w:sz="0" w:space="0" w:color="auto"/>
                    <w:left w:val="none" w:sz="0" w:space="0" w:color="auto"/>
                    <w:bottom w:val="none" w:sz="0" w:space="0" w:color="auto"/>
                    <w:right w:val="none" w:sz="0" w:space="0" w:color="auto"/>
                  </w:divBdr>
                  <w:divsChild>
                    <w:div w:id="1338993551">
                      <w:marLeft w:val="0"/>
                      <w:marRight w:val="0"/>
                      <w:marTop w:val="0"/>
                      <w:marBottom w:val="0"/>
                      <w:divBdr>
                        <w:top w:val="none" w:sz="0" w:space="0" w:color="auto"/>
                        <w:left w:val="none" w:sz="0" w:space="0" w:color="auto"/>
                        <w:bottom w:val="none" w:sz="0" w:space="0" w:color="auto"/>
                        <w:right w:val="none" w:sz="0" w:space="0" w:color="auto"/>
                      </w:divBdr>
                    </w:div>
                  </w:divsChild>
                </w:div>
                <w:div w:id="2095323271">
                  <w:marLeft w:val="0"/>
                  <w:marRight w:val="0"/>
                  <w:marTop w:val="0"/>
                  <w:marBottom w:val="0"/>
                  <w:divBdr>
                    <w:top w:val="none" w:sz="0" w:space="0" w:color="auto"/>
                    <w:left w:val="none" w:sz="0" w:space="0" w:color="auto"/>
                    <w:bottom w:val="none" w:sz="0" w:space="0" w:color="auto"/>
                    <w:right w:val="none" w:sz="0" w:space="0" w:color="auto"/>
                  </w:divBdr>
                  <w:divsChild>
                    <w:div w:id="73959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42678339">
          <w:marLeft w:val="0"/>
          <w:marRight w:val="0"/>
          <w:marTop w:val="0"/>
          <w:marBottom w:val="0"/>
          <w:divBdr>
            <w:top w:val="none" w:sz="0" w:space="0" w:color="auto"/>
            <w:left w:val="none" w:sz="0" w:space="0" w:color="auto"/>
            <w:bottom w:val="none" w:sz="0" w:space="0" w:color="auto"/>
            <w:right w:val="none" w:sz="0" w:space="0" w:color="auto"/>
          </w:divBdr>
          <w:divsChild>
            <w:div w:id="508177385">
              <w:marLeft w:val="0"/>
              <w:marRight w:val="0"/>
              <w:marTop w:val="0"/>
              <w:marBottom w:val="0"/>
              <w:divBdr>
                <w:top w:val="none" w:sz="0" w:space="0" w:color="auto"/>
                <w:left w:val="none" w:sz="0" w:space="0" w:color="auto"/>
                <w:bottom w:val="none" w:sz="0" w:space="0" w:color="auto"/>
                <w:right w:val="none" w:sz="0" w:space="0" w:color="auto"/>
              </w:divBdr>
            </w:div>
            <w:div w:id="601955915">
              <w:marLeft w:val="0"/>
              <w:marRight w:val="0"/>
              <w:marTop w:val="0"/>
              <w:marBottom w:val="0"/>
              <w:divBdr>
                <w:top w:val="none" w:sz="0" w:space="0" w:color="auto"/>
                <w:left w:val="none" w:sz="0" w:space="0" w:color="auto"/>
                <w:bottom w:val="none" w:sz="0" w:space="0" w:color="auto"/>
                <w:right w:val="none" w:sz="0" w:space="0" w:color="auto"/>
              </w:divBdr>
            </w:div>
            <w:div w:id="1093623305">
              <w:marLeft w:val="0"/>
              <w:marRight w:val="0"/>
              <w:marTop w:val="0"/>
              <w:marBottom w:val="0"/>
              <w:divBdr>
                <w:top w:val="none" w:sz="0" w:space="0" w:color="auto"/>
                <w:left w:val="none" w:sz="0" w:space="0" w:color="auto"/>
                <w:bottom w:val="none" w:sz="0" w:space="0" w:color="auto"/>
                <w:right w:val="none" w:sz="0" w:space="0" w:color="auto"/>
              </w:divBdr>
            </w:div>
            <w:div w:id="1097411126">
              <w:marLeft w:val="0"/>
              <w:marRight w:val="0"/>
              <w:marTop w:val="0"/>
              <w:marBottom w:val="0"/>
              <w:divBdr>
                <w:top w:val="none" w:sz="0" w:space="0" w:color="auto"/>
                <w:left w:val="none" w:sz="0" w:space="0" w:color="auto"/>
                <w:bottom w:val="none" w:sz="0" w:space="0" w:color="auto"/>
                <w:right w:val="none" w:sz="0" w:space="0" w:color="auto"/>
              </w:divBdr>
            </w:div>
            <w:div w:id="1156724479">
              <w:marLeft w:val="0"/>
              <w:marRight w:val="0"/>
              <w:marTop w:val="0"/>
              <w:marBottom w:val="0"/>
              <w:divBdr>
                <w:top w:val="none" w:sz="0" w:space="0" w:color="auto"/>
                <w:left w:val="none" w:sz="0" w:space="0" w:color="auto"/>
                <w:bottom w:val="none" w:sz="0" w:space="0" w:color="auto"/>
                <w:right w:val="none" w:sz="0" w:space="0" w:color="auto"/>
              </w:divBdr>
            </w:div>
            <w:div w:id="1352952854">
              <w:marLeft w:val="0"/>
              <w:marRight w:val="0"/>
              <w:marTop w:val="0"/>
              <w:marBottom w:val="0"/>
              <w:divBdr>
                <w:top w:val="none" w:sz="0" w:space="0" w:color="auto"/>
                <w:left w:val="none" w:sz="0" w:space="0" w:color="auto"/>
                <w:bottom w:val="none" w:sz="0" w:space="0" w:color="auto"/>
                <w:right w:val="none" w:sz="0" w:space="0" w:color="auto"/>
              </w:divBdr>
            </w:div>
            <w:div w:id="1413813612">
              <w:marLeft w:val="0"/>
              <w:marRight w:val="0"/>
              <w:marTop w:val="0"/>
              <w:marBottom w:val="0"/>
              <w:divBdr>
                <w:top w:val="none" w:sz="0" w:space="0" w:color="auto"/>
                <w:left w:val="none" w:sz="0" w:space="0" w:color="auto"/>
                <w:bottom w:val="none" w:sz="0" w:space="0" w:color="auto"/>
                <w:right w:val="none" w:sz="0" w:space="0" w:color="auto"/>
              </w:divBdr>
            </w:div>
            <w:div w:id="1767843091">
              <w:marLeft w:val="0"/>
              <w:marRight w:val="0"/>
              <w:marTop w:val="0"/>
              <w:marBottom w:val="0"/>
              <w:divBdr>
                <w:top w:val="none" w:sz="0" w:space="0" w:color="auto"/>
                <w:left w:val="none" w:sz="0" w:space="0" w:color="auto"/>
                <w:bottom w:val="none" w:sz="0" w:space="0" w:color="auto"/>
                <w:right w:val="none" w:sz="0" w:space="0" w:color="auto"/>
              </w:divBdr>
            </w:div>
            <w:div w:id="1831478819">
              <w:marLeft w:val="0"/>
              <w:marRight w:val="0"/>
              <w:marTop w:val="0"/>
              <w:marBottom w:val="0"/>
              <w:divBdr>
                <w:top w:val="none" w:sz="0" w:space="0" w:color="auto"/>
                <w:left w:val="none" w:sz="0" w:space="0" w:color="auto"/>
                <w:bottom w:val="none" w:sz="0" w:space="0" w:color="auto"/>
                <w:right w:val="none" w:sz="0" w:space="0" w:color="auto"/>
              </w:divBdr>
            </w:div>
            <w:div w:id="1831676512">
              <w:marLeft w:val="0"/>
              <w:marRight w:val="0"/>
              <w:marTop w:val="0"/>
              <w:marBottom w:val="0"/>
              <w:divBdr>
                <w:top w:val="none" w:sz="0" w:space="0" w:color="auto"/>
                <w:left w:val="none" w:sz="0" w:space="0" w:color="auto"/>
                <w:bottom w:val="none" w:sz="0" w:space="0" w:color="auto"/>
                <w:right w:val="none" w:sz="0" w:space="0" w:color="auto"/>
              </w:divBdr>
            </w:div>
          </w:divsChild>
        </w:div>
        <w:div w:id="1049454395">
          <w:marLeft w:val="0"/>
          <w:marRight w:val="0"/>
          <w:marTop w:val="0"/>
          <w:marBottom w:val="0"/>
          <w:divBdr>
            <w:top w:val="none" w:sz="0" w:space="0" w:color="auto"/>
            <w:left w:val="none" w:sz="0" w:space="0" w:color="auto"/>
            <w:bottom w:val="none" w:sz="0" w:space="0" w:color="auto"/>
            <w:right w:val="none" w:sz="0" w:space="0" w:color="auto"/>
          </w:divBdr>
        </w:div>
        <w:div w:id="1669598043">
          <w:marLeft w:val="0"/>
          <w:marRight w:val="0"/>
          <w:marTop w:val="0"/>
          <w:marBottom w:val="0"/>
          <w:divBdr>
            <w:top w:val="none" w:sz="0" w:space="0" w:color="auto"/>
            <w:left w:val="none" w:sz="0" w:space="0" w:color="auto"/>
            <w:bottom w:val="none" w:sz="0" w:space="0" w:color="auto"/>
            <w:right w:val="none" w:sz="0" w:space="0" w:color="auto"/>
          </w:divBdr>
          <w:divsChild>
            <w:div w:id="135950398">
              <w:marLeft w:val="0"/>
              <w:marRight w:val="0"/>
              <w:marTop w:val="0"/>
              <w:marBottom w:val="0"/>
              <w:divBdr>
                <w:top w:val="none" w:sz="0" w:space="0" w:color="auto"/>
                <w:left w:val="none" w:sz="0" w:space="0" w:color="auto"/>
                <w:bottom w:val="none" w:sz="0" w:space="0" w:color="auto"/>
                <w:right w:val="none" w:sz="0" w:space="0" w:color="auto"/>
              </w:divBdr>
            </w:div>
            <w:div w:id="312220837">
              <w:marLeft w:val="0"/>
              <w:marRight w:val="0"/>
              <w:marTop w:val="0"/>
              <w:marBottom w:val="0"/>
              <w:divBdr>
                <w:top w:val="none" w:sz="0" w:space="0" w:color="auto"/>
                <w:left w:val="none" w:sz="0" w:space="0" w:color="auto"/>
                <w:bottom w:val="none" w:sz="0" w:space="0" w:color="auto"/>
                <w:right w:val="none" w:sz="0" w:space="0" w:color="auto"/>
              </w:divBdr>
            </w:div>
            <w:div w:id="360129676">
              <w:marLeft w:val="0"/>
              <w:marRight w:val="0"/>
              <w:marTop w:val="0"/>
              <w:marBottom w:val="0"/>
              <w:divBdr>
                <w:top w:val="none" w:sz="0" w:space="0" w:color="auto"/>
                <w:left w:val="none" w:sz="0" w:space="0" w:color="auto"/>
                <w:bottom w:val="none" w:sz="0" w:space="0" w:color="auto"/>
                <w:right w:val="none" w:sz="0" w:space="0" w:color="auto"/>
              </w:divBdr>
            </w:div>
            <w:div w:id="530995954">
              <w:marLeft w:val="0"/>
              <w:marRight w:val="0"/>
              <w:marTop w:val="0"/>
              <w:marBottom w:val="0"/>
              <w:divBdr>
                <w:top w:val="none" w:sz="0" w:space="0" w:color="auto"/>
                <w:left w:val="none" w:sz="0" w:space="0" w:color="auto"/>
                <w:bottom w:val="none" w:sz="0" w:space="0" w:color="auto"/>
                <w:right w:val="none" w:sz="0" w:space="0" w:color="auto"/>
              </w:divBdr>
            </w:div>
            <w:div w:id="616714822">
              <w:marLeft w:val="0"/>
              <w:marRight w:val="0"/>
              <w:marTop w:val="0"/>
              <w:marBottom w:val="0"/>
              <w:divBdr>
                <w:top w:val="none" w:sz="0" w:space="0" w:color="auto"/>
                <w:left w:val="none" w:sz="0" w:space="0" w:color="auto"/>
                <w:bottom w:val="none" w:sz="0" w:space="0" w:color="auto"/>
                <w:right w:val="none" w:sz="0" w:space="0" w:color="auto"/>
              </w:divBdr>
            </w:div>
            <w:div w:id="627511753">
              <w:marLeft w:val="0"/>
              <w:marRight w:val="0"/>
              <w:marTop w:val="0"/>
              <w:marBottom w:val="0"/>
              <w:divBdr>
                <w:top w:val="none" w:sz="0" w:space="0" w:color="auto"/>
                <w:left w:val="none" w:sz="0" w:space="0" w:color="auto"/>
                <w:bottom w:val="none" w:sz="0" w:space="0" w:color="auto"/>
                <w:right w:val="none" w:sz="0" w:space="0" w:color="auto"/>
              </w:divBdr>
            </w:div>
            <w:div w:id="776368859">
              <w:marLeft w:val="0"/>
              <w:marRight w:val="0"/>
              <w:marTop w:val="0"/>
              <w:marBottom w:val="0"/>
              <w:divBdr>
                <w:top w:val="none" w:sz="0" w:space="0" w:color="auto"/>
                <w:left w:val="none" w:sz="0" w:space="0" w:color="auto"/>
                <w:bottom w:val="none" w:sz="0" w:space="0" w:color="auto"/>
                <w:right w:val="none" w:sz="0" w:space="0" w:color="auto"/>
              </w:divBdr>
            </w:div>
            <w:div w:id="1240167810">
              <w:marLeft w:val="0"/>
              <w:marRight w:val="0"/>
              <w:marTop w:val="0"/>
              <w:marBottom w:val="0"/>
              <w:divBdr>
                <w:top w:val="none" w:sz="0" w:space="0" w:color="auto"/>
                <w:left w:val="none" w:sz="0" w:space="0" w:color="auto"/>
                <w:bottom w:val="none" w:sz="0" w:space="0" w:color="auto"/>
                <w:right w:val="none" w:sz="0" w:space="0" w:color="auto"/>
              </w:divBdr>
            </w:div>
            <w:div w:id="1247105192">
              <w:marLeft w:val="0"/>
              <w:marRight w:val="0"/>
              <w:marTop w:val="0"/>
              <w:marBottom w:val="0"/>
              <w:divBdr>
                <w:top w:val="none" w:sz="0" w:space="0" w:color="auto"/>
                <w:left w:val="none" w:sz="0" w:space="0" w:color="auto"/>
                <w:bottom w:val="none" w:sz="0" w:space="0" w:color="auto"/>
                <w:right w:val="none" w:sz="0" w:space="0" w:color="auto"/>
              </w:divBdr>
            </w:div>
            <w:div w:id="1446390169">
              <w:marLeft w:val="0"/>
              <w:marRight w:val="0"/>
              <w:marTop w:val="0"/>
              <w:marBottom w:val="0"/>
              <w:divBdr>
                <w:top w:val="none" w:sz="0" w:space="0" w:color="auto"/>
                <w:left w:val="none" w:sz="0" w:space="0" w:color="auto"/>
                <w:bottom w:val="none" w:sz="0" w:space="0" w:color="auto"/>
                <w:right w:val="none" w:sz="0" w:space="0" w:color="auto"/>
              </w:divBdr>
            </w:div>
            <w:div w:id="1617101828">
              <w:marLeft w:val="0"/>
              <w:marRight w:val="0"/>
              <w:marTop w:val="0"/>
              <w:marBottom w:val="0"/>
              <w:divBdr>
                <w:top w:val="none" w:sz="0" w:space="0" w:color="auto"/>
                <w:left w:val="none" w:sz="0" w:space="0" w:color="auto"/>
                <w:bottom w:val="none" w:sz="0" w:space="0" w:color="auto"/>
                <w:right w:val="none" w:sz="0" w:space="0" w:color="auto"/>
              </w:divBdr>
            </w:div>
            <w:div w:id="1628972010">
              <w:marLeft w:val="0"/>
              <w:marRight w:val="0"/>
              <w:marTop w:val="0"/>
              <w:marBottom w:val="0"/>
              <w:divBdr>
                <w:top w:val="none" w:sz="0" w:space="0" w:color="auto"/>
                <w:left w:val="none" w:sz="0" w:space="0" w:color="auto"/>
                <w:bottom w:val="none" w:sz="0" w:space="0" w:color="auto"/>
                <w:right w:val="none" w:sz="0" w:space="0" w:color="auto"/>
              </w:divBdr>
            </w:div>
            <w:div w:id="1984189119">
              <w:marLeft w:val="0"/>
              <w:marRight w:val="0"/>
              <w:marTop w:val="0"/>
              <w:marBottom w:val="0"/>
              <w:divBdr>
                <w:top w:val="none" w:sz="0" w:space="0" w:color="auto"/>
                <w:left w:val="none" w:sz="0" w:space="0" w:color="auto"/>
                <w:bottom w:val="none" w:sz="0" w:space="0" w:color="auto"/>
                <w:right w:val="none" w:sz="0" w:space="0" w:color="auto"/>
              </w:divBdr>
            </w:div>
          </w:divsChild>
        </w:div>
        <w:div w:id="1689864951">
          <w:marLeft w:val="0"/>
          <w:marRight w:val="0"/>
          <w:marTop w:val="0"/>
          <w:marBottom w:val="0"/>
          <w:divBdr>
            <w:top w:val="none" w:sz="0" w:space="0" w:color="auto"/>
            <w:left w:val="none" w:sz="0" w:space="0" w:color="auto"/>
            <w:bottom w:val="none" w:sz="0" w:space="0" w:color="auto"/>
            <w:right w:val="none" w:sz="0" w:space="0" w:color="auto"/>
          </w:divBdr>
          <w:divsChild>
            <w:div w:id="119954810">
              <w:marLeft w:val="0"/>
              <w:marRight w:val="0"/>
              <w:marTop w:val="0"/>
              <w:marBottom w:val="0"/>
              <w:divBdr>
                <w:top w:val="none" w:sz="0" w:space="0" w:color="auto"/>
                <w:left w:val="none" w:sz="0" w:space="0" w:color="auto"/>
                <w:bottom w:val="none" w:sz="0" w:space="0" w:color="auto"/>
                <w:right w:val="none" w:sz="0" w:space="0" w:color="auto"/>
              </w:divBdr>
            </w:div>
            <w:div w:id="295837746">
              <w:marLeft w:val="0"/>
              <w:marRight w:val="0"/>
              <w:marTop w:val="0"/>
              <w:marBottom w:val="0"/>
              <w:divBdr>
                <w:top w:val="none" w:sz="0" w:space="0" w:color="auto"/>
                <w:left w:val="none" w:sz="0" w:space="0" w:color="auto"/>
                <w:bottom w:val="none" w:sz="0" w:space="0" w:color="auto"/>
                <w:right w:val="none" w:sz="0" w:space="0" w:color="auto"/>
              </w:divBdr>
            </w:div>
            <w:div w:id="358238350">
              <w:marLeft w:val="0"/>
              <w:marRight w:val="0"/>
              <w:marTop w:val="0"/>
              <w:marBottom w:val="0"/>
              <w:divBdr>
                <w:top w:val="none" w:sz="0" w:space="0" w:color="auto"/>
                <w:left w:val="none" w:sz="0" w:space="0" w:color="auto"/>
                <w:bottom w:val="none" w:sz="0" w:space="0" w:color="auto"/>
                <w:right w:val="none" w:sz="0" w:space="0" w:color="auto"/>
              </w:divBdr>
            </w:div>
            <w:div w:id="368722238">
              <w:marLeft w:val="0"/>
              <w:marRight w:val="0"/>
              <w:marTop w:val="0"/>
              <w:marBottom w:val="0"/>
              <w:divBdr>
                <w:top w:val="none" w:sz="0" w:space="0" w:color="auto"/>
                <w:left w:val="none" w:sz="0" w:space="0" w:color="auto"/>
                <w:bottom w:val="none" w:sz="0" w:space="0" w:color="auto"/>
                <w:right w:val="none" w:sz="0" w:space="0" w:color="auto"/>
              </w:divBdr>
            </w:div>
            <w:div w:id="489634129">
              <w:marLeft w:val="0"/>
              <w:marRight w:val="0"/>
              <w:marTop w:val="0"/>
              <w:marBottom w:val="0"/>
              <w:divBdr>
                <w:top w:val="none" w:sz="0" w:space="0" w:color="auto"/>
                <w:left w:val="none" w:sz="0" w:space="0" w:color="auto"/>
                <w:bottom w:val="none" w:sz="0" w:space="0" w:color="auto"/>
                <w:right w:val="none" w:sz="0" w:space="0" w:color="auto"/>
              </w:divBdr>
            </w:div>
            <w:div w:id="753434225">
              <w:marLeft w:val="0"/>
              <w:marRight w:val="0"/>
              <w:marTop w:val="0"/>
              <w:marBottom w:val="0"/>
              <w:divBdr>
                <w:top w:val="none" w:sz="0" w:space="0" w:color="auto"/>
                <w:left w:val="none" w:sz="0" w:space="0" w:color="auto"/>
                <w:bottom w:val="none" w:sz="0" w:space="0" w:color="auto"/>
                <w:right w:val="none" w:sz="0" w:space="0" w:color="auto"/>
              </w:divBdr>
            </w:div>
            <w:div w:id="788279408">
              <w:marLeft w:val="0"/>
              <w:marRight w:val="0"/>
              <w:marTop w:val="0"/>
              <w:marBottom w:val="0"/>
              <w:divBdr>
                <w:top w:val="none" w:sz="0" w:space="0" w:color="auto"/>
                <w:left w:val="none" w:sz="0" w:space="0" w:color="auto"/>
                <w:bottom w:val="none" w:sz="0" w:space="0" w:color="auto"/>
                <w:right w:val="none" w:sz="0" w:space="0" w:color="auto"/>
              </w:divBdr>
            </w:div>
            <w:div w:id="947085298">
              <w:marLeft w:val="0"/>
              <w:marRight w:val="0"/>
              <w:marTop w:val="0"/>
              <w:marBottom w:val="0"/>
              <w:divBdr>
                <w:top w:val="none" w:sz="0" w:space="0" w:color="auto"/>
                <w:left w:val="none" w:sz="0" w:space="0" w:color="auto"/>
                <w:bottom w:val="none" w:sz="0" w:space="0" w:color="auto"/>
                <w:right w:val="none" w:sz="0" w:space="0" w:color="auto"/>
              </w:divBdr>
            </w:div>
            <w:div w:id="1011764311">
              <w:marLeft w:val="0"/>
              <w:marRight w:val="0"/>
              <w:marTop w:val="0"/>
              <w:marBottom w:val="0"/>
              <w:divBdr>
                <w:top w:val="none" w:sz="0" w:space="0" w:color="auto"/>
                <w:left w:val="none" w:sz="0" w:space="0" w:color="auto"/>
                <w:bottom w:val="none" w:sz="0" w:space="0" w:color="auto"/>
                <w:right w:val="none" w:sz="0" w:space="0" w:color="auto"/>
              </w:divBdr>
            </w:div>
            <w:div w:id="1046370377">
              <w:marLeft w:val="0"/>
              <w:marRight w:val="0"/>
              <w:marTop w:val="0"/>
              <w:marBottom w:val="0"/>
              <w:divBdr>
                <w:top w:val="none" w:sz="0" w:space="0" w:color="auto"/>
                <w:left w:val="none" w:sz="0" w:space="0" w:color="auto"/>
                <w:bottom w:val="none" w:sz="0" w:space="0" w:color="auto"/>
                <w:right w:val="none" w:sz="0" w:space="0" w:color="auto"/>
              </w:divBdr>
            </w:div>
            <w:div w:id="1244870715">
              <w:marLeft w:val="0"/>
              <w:marRight w:val="0"/>
              <w:marTop w:val="0"/>
              <w:marBottom w:val="0"/>
              <w:divBdr>
                <w:top w:val="none" w:sz="0" w:space="0" w:color="auto"/>
                <w:left w:val="none" w:sz="0" w:space="0" w:color="auto"/>
                <w:bottom w:val="none" w:sz="0" w:space="0" w:color="auto"/>
                <w:right w:val="none" w:sz="0" w:space="0" w:color="auto"/>
              </w:divBdr>
            </w:div>
            <w:div w:id="1288514087">
              <w:marLeft w:val="0"/>
              <w:marRight w:val="0"/>
              <w:marTop w:val="0"/>
              <w:marBottom w:val="0"/>
              <w:divBdr>
                <w:top w:val="none" w:sz="0" w:space="0" w:color="auto"/>
                <w:left w:val="none" w:sz="0" w:space="0" w:color="auto"/>
                <w:bottom w:val="none" w:sz="0" w:space="0" w:color="auto"/>
                <w:right w:val="none" w:sz="0" w:space="0" w:color="auto"/>
              </w:divBdr>
            </w:div>
            <w:div w:id="1655334022">
              <w:marLeft w:val="0"/>
              <w:marRight w:val="0"/>
              <w:marTop w:val="0"/>
              <w:marBottom w:val="0"/>
              <w:divBdr>
                <w:top w:val="none" w:sz="0" w:space="0" w:color="auto"/>
                <w:left w:val="none" w:sz="0" w:space="0" w:color="auto"/>
                <w:bottom w:val="none" w:sz="0" w:space="0" w:color="auto"/>
                <w:right w:val="none" w:sz="0" w:space="0" w:color="auto"/>
              </w:divBdr>
            </w:div>
            <w:div w:id="1680892051">
              <w:marLeft w:val="0"/>
              <w:marRight w:val="0"/>
              <w:marTop w:val="0"/>
              <w:marBottom w:val="0"/>
              <w:divBdr>
                <w:top w:val="none" w:sz="0" w:space="0" w:color="auto"/>
                <w:left w:val="none" w:sz="0" w:space="0" w:color="auto"/>
                <w:bottom w:val="none" w:sz="0" w:space="0" w:color="auto"/>
                <w:right w:val="none" w:sz="0" w:space="0" w:color="auto"/>
              </w:divBdr>
            </w:div>
            <w:div w:id="1723289695">
              <w:marLeft w:val="0"/>
              <w:marRight w:val="0"/>
              <w:marTop w:val="0"/>
              <w:marBottom w:val="0"/>
              <w:divBdr>
                <w:top w:val="none" w:sz="0" w:space="0" w:color="auto"/>
                <w:left w:val="none" w:sz="0" w:space="0" w:color="auto"/>
                <w:bottom w:val="none" w:sz="0" w:space="0" w:color="auto"/>
                <w:right w:val="none" w:sz="0" w:space="0" w:color="auto"/>
              </w:divBdr>
            </w:div>
            <w:div w:id="1807626750">
              <w:marLeft w:val="0"/>
              <w:marRight w:val="0"/>
              <w:marTop w:val="0"/>
              <w:marBottom w:val="0"/>
              <w:divBdr>
                <w:top w:val="none" w:sz="0" w:space="0" w:color="auto"/>
                <w:left w:val="none" w:sz="0" w:space="0" w:color="auto"/>
                <w:bottom w:val="none" w:sz="0" w:space="0" w:color="auto"/>
                <w:right w:val="none" w:sz="0" w:space="0" w:color="auto"/>
              </w:divBdr>
            </w:div>
            <w:div w:id="1820535294">
              <w:marLeft w:val="0"/>
              <w:marRight w:val="0"/>
              <w:marTop w:val="0"/>
              <w:marBottom w:val="0"/>
              <w:divBdr>
                <w:top w:val="none" w:sz="0" w:space="0" w:color="auto"/>
                <w:left w:val="none" w:sz="0" w:space="0" w:color="auto"/>
                <w:bottom w:val="none" w:sz="0" w:space="0" w:color="auto"/>
                <w:right w:val="none" w:sz="0" w:space="0" w:color="auto"/>
              </w:divBdr>
            </w:div>
            <w:div w:id="1828473087">
              <w:marLeft w:val="0"/>
              <w:marRight w:val="0"/>
              <w:marTop w:val="0"/>
              <w:marBottom w:val="0"/>
              <w:divBdr>
                <w:top w:val="none" w:sz="0" w:space="0" w:color="auto"/>
                <w:left w:val="none" w:sz="0" w:space="0" w:color="auto"/>
                <w:bottom w:val="none" w:sz="0" w:space="0" w:color="auto"/>
                <w:right w:val="none" w:sz="0" w:space="0" w:color="auto"/>
              </w:divBdr>
            </w:div>
            <w:div w:id="1963612696">
              <w:marLeft w:val="0"/>
              <w:marRight w:val="0"/>
              <w:marTop w:val="0"/>
              <w:marBottom w:val="0"/>
              <w:divBdr>
                <w:top w:val="none" w:sz="0" w:space="0" w:color="auto"/>
                <w:left w:val="none" w:sz="0" w:space="0" w:color="auto"/>
                <w:bottom w:val="none" w:sz="0" w:space="0" w:color="auto"/>
                <w:right w:val="none" w:sz="0" w:space="0" w:color="auto"/>
              </w:divBdr>
            </w:div>
            <w:div w:id="2127432570">
              <w:marLeft w:val="0"/>
              <w:marRight w:val="0"/>
              <w:marTop w:val="0"/>
              <w:marBottom w:val="0"/>
              <w:divBdr>
                <w:top w:val="none" w:sz="0" w:space="0" w:color="auto"/>
                <w:left w:val="none" w:sz="0" w:space="0" w:color="auto"/>
                <w:bottom w:val="none" w:sz="0" w:space="0" w:color="auto"/>
                <w:right w:val="none" w:sz="0" w:space="0" w:color="auto"/>
              </w:divBdr>
            </w:div>
          </w:divsChild>
        </w:div>
        <w:div w:id="1813135587">
          <w:marLeft w:val="0"/>
          <w:marRight w:val="0"/>
          <w:marTop w:val="0"/>
          <w:marBottom w:val="0"/>
          <w:divBdr>
            <w:top w:val="none" w:sz="0" w:space="0" w:color="auto"/>
            <w:left w:val="none" w:sz="0" w:space="0" w:color="auto"/>
            <w:bottom w:val="none" w:sz="0" w:space="0" w:color="auto"/>
            <w:right w:val="none" w:sz="0" w:space="0" w:color="auto"/>
          </w:divBdr>
          <w:divsChild>
            <w:div w:id="23869601">
              <w:marLeft w:val="0"/>
              <w:marRight w:val="0"/>
              <w:marTop w:val="0"/>
              <w:marBottom w:val="0"/>
              <w:divBdr>
                <w:top w:val="none" w:sz="0" w:space="0" w:color="auto"/>
                <w:left w:val="none" w:sz="0" w:space="0" w:color="auto"/>
                <w:bottom w:val="none" w:sz="0" w:space="0" w:color="auto"/>
                <w:right w:val="none" w:sz="0" w:space="0" w:color="auto"/>
              </w:divBdr>
            </w:div>
            <w:div w:id="35127509">
              <w:marLeft w:val="0"/>
              <w:marRight w:val="0"/>
              <w:marTop w:val="0"/>
              <w:marBottom w:val="0"/>
              <w:divBdr>
                <w:top w:val="none" w:sz="0" w:space="0" w:color="auto"/>
                <w:left w:val="none" w:sz="0" w:space="0" w:color="auto"/>
                <w:bottom w:val="none" w:sz="0" w:space="0" w:color="auto"/>
                <w:right w:val="none" w:sz="0" w:space="0" w:color="auto"/>
              </w:divBdr>
            </w:div>
            <w:div w:id="84108228">
              <w:marLeft w:val="0"/>
              <w:marRight w:val="0"/>
              <w:marTop w:val="0"/>
              <w:marBottom w:val="0"/>
              <w:divBdr>
                <w:top w:val="none" w:sz="0" w:space="0" w:color="auto"/>
                <w:left w:val="none" w:sz="0" w:space="0" w:color="auto"/>
                <w:bottom w:val="none" w:sz="0" w:space="0" w:color="auto"/>
                <w:right w:val="none" w:sz="0" w:space="0" w:color="auto"/>
              </w:divBdr>
            </w:div>
            <w:div w:id="86392134">
              <w:marLeft w:val="0"/>
              <w:marRight w:val="0"/>
              <w:marTop w:val="0"/>
              <w:marBottom w:val="0"/>
              <w:divBdr>
                <w:top w:val="none" w:sz="0" w:space="0" w:color="auto"/>
                <w:left w:val="none" w:sz="0" w:space="0" w:color="auto"/>
                <w:bottom w:val="none" w:sz="0" w:space="0" w:color="auto"/>
                <w:right w:val="none" w:sz="0" w:space="0" w:color="auto"/>
              </w:divBdr>
            </w:div>
            <w:div w:id="172301747">
              <w:marLeft w:val="0"/>
              <w:marRight w:val="0"/>
              <w:marTop w:val="0"/>
              <w:marBottom w:val="0"/>
              <w:divBdr>
                <w:top w:val="none" w:sz="0" w:space="0" w:color="auto"/>
                <w:left w:val="none" w:sz="0" w:space="0" w:color="auto"/>
                <w:bottom w:val="none" w:sz="0" w:space="0" w:color="auto"/>
                <w:right w:val="none" w:sz="0" w:space="0" w:color="auto"/>
              </w:divBdr>
            </w:div>
            <w:div w:id="386878998">
              <w:marLeft w:val="0"/>
              <w:marRight w:val="0"/>
              <w:marTop w:val="0"/>
              <w:marBottom w:val="0"/>
              <w:divBdr>
                <w:top w:val="none" w:sz="0" w:space="0" w:color="auto"/>
                <w:left w:val="none" w:sz="0" w:space="0" w:color="auto"/>
                <w:bottom w:val="none" w:sz="0" w:space="0" w:color="auto"/>
                <w:right w:val="none" w:sz="0" w:space="0" w:color="auto"/>
              </w:divBdr>
            </w:div>
            <w:div w:id="494079470">
              <w:marLeft w:val="0"/>
              <w:marRight w:val="0"/>
              <w:marTop w:val="0"/>
              <w:marBottom w:val="0"/>
              <w:divBdr>
                <w:top w:val="none" w:sz="0" w:space="0" w:color="auto"/>
                <w:left w:val="none" w:sz="0" w:space="0" w:color="auto"/>
                <w:bottom w:val="none" w:sz="0" w:space="0" w:color="auto"/>
                <w:right w:val="none" w:sz="0" w:space="0" w:color="auto"/>
              </w:divBdr>
            </w:div>
            <w:div w:id="658076966">
              <w:marLeft w:val="0"/>
              <w:marRight w:val="0"/>
              <w:marTop w:val="0"/>
              <w:marBottom w:val="0"/>
              <w:divBdr>
                <w:top w:val="none" w:sz="0" w:space="0" w:color="auto"/>
                <w:left w:val="none" w:sz="0" w:space="0" w:color="auto"/>
                <w:bottom w:val="none" w:sz="0" w:space="0" w:color="auto"/>
                <w:right w:val="none" w:sz="0" w:space="0" w:color="auto"/>
              </w:divBdr>
            </w:div>
            <w:div w:id="799762693">
              <w:marLeft w:val="0"/>
              <w:marRight w:val="0"/>
              <w:marTop w:val="0"/>
              <w:marBottom w:val="0"/>
              <w:divBdr>
                <w:top w:val="none" w:sz="0" w:space="0" w:color="auto"/>
                <w:left w:val="none" w:sz="0" w:space="0" w:color="auto"/>
                <w:bottom w:val="none" w:sz="0" w:space="0" w:color="auto"/>
                <w:right w:val="none" w:sz="0" w:space="0" w:color="auto"/>
              </w:divBdr>
            </w:div>
            <w:div w:id="808281548">
              <w:marLeft w:val="0"/>
              <w:marRight w:val="0"/>
              <w:marTop w:val="0"/>
              <w:marBottom w:val="0"/>
              <w:divBdr>
                <w:top w:val="none" w:sz="0" w:space="0" w:color="auto"/>
                <w:left w:val="none" w:sz="0" w:space="0" w:color="auto"/>
                <w:bottom w:val="none" w:sz="0" w:space="0" w:color="auto"/>
                <w:right w:val="none" w:sz="0" w:space="0" w:color="auto"/>
              </w:divBdr>
            </w:div>
            <w:div w:id="1056930547">
              <w:marLeft w:val="0"/>
              <w:marRight w:val="0"/>
              <w:marTop w:val="0"/>
              <w:marBottom w:val="0"/>
              <w:divBdr>
                <w:top w:val="none" w:sz="0" w:space="0" w:color="auto"/>
                <w:left w:val="none" w:sz="0" w:space="0" w:color="auto"/>
                <w:bottom w:val="none" w:sz="0" w:space="0" w:color="auto"/>
                <w:right w:val="none" w:sz="0" w:space="0" w:color="auto"/>
              </w:divBdr>
            </w:div>
            <w:div w:id="1205406910">
              <w:marLeft w:val="0"/>
              <w:marRight w:val="0"/>
              <w:marTop w:val="0"/>
              <w:marBottom w:val="0"/>
              <w:divBdr>
                <w:top w:val="none" w:sz="0" w:space="0" w:color="auto"/>
                <w:left w:val="none" w:sz="0" w:space="0" w:color="auto"/>
                <w:bottom w:val="none" w:sz="0" w:space="0" w:color="auto"/>
                <w:right w:val="none" w:sz="0" w:space="0" w:color="auto"/>
              </w:divBdr>
            </w:div>
            <w:div w:id="1264801782">
              <w:marLeft w:val="0"/>
              <w:marRight w:val="0"/>
              <w:marTop w:val="0"/>
              <w:marBottom w:val="0"/>
              <w:divBdr>
                <w:top w:val="none" w:sz="0" w:space="0" w:color="auto"/>
                <w:left w:val="none" w:sz="0" w:space="0" w:color="auto"/>
                <w:bottom w:val="none" w:sz="0" w:space="0" w:color="auto"/>
                <w:right w:val="none" w:sz="0" w:space="0" w:color="auto"/>
              </w:divBdr>
            </w:div>
            <w:div w:id="1289243468">
              <w:marLeft w:val="0"/>
              <w:marRight w:val="0"/>
              <w:marTop w:val="0"/>
              <w:marBottom w:val="0"/>
              <w:divBdr>
                <w:top w:val="none" w:sz="0" w:space="0" w:color="auto"/>
                <w:left w:val="none" w:sz="0" w:space="0" w:color="auto"/>
                <w:bottom w:val="none" w:sz="0" w:space="0" w:color="auto"/>
                <w:right w:val="none" w:sz="0" w:space="0" w:color="auto"/>
              </w:divBdr>
            </w:div>
            <w:div w:id="1324311979">
              <w:marLeft w:val="0"/>
              <w:marRight w:val="0"/>
              <w:marTop w:val="0"/>
              <w:marBottom w:val="0"/>
              <w:divBdr>
                <w:top w:val="none" w:sz="0" w:space="0" w:color="auto"/>
                <w:left w:val="none" w:sz="0" w:space="0" w:color="auto"/>
                <w:bottom w:val="none" w:sz="0" w:space="0" w:color="auto"/>
                <w:right w:val="none" w:sz="0" w:space="0" w:color="auto"/>
              </w:divBdr>
            </w:div>
            <w:div w:id="1411198860">
              <w:marLeft w:val="0"/>
              <w:marRight w:val="0"/>
              <w:marTop w:val="0"/>
              <w:marBottom w:val="0"/>
              <w:divBdr>
                <w:top w:val="none" w:sz="0" w:space="0" w:color="auto"/>
                <w:left w:val="none" w:sz="0" w:space="0" w:color="auto"/>
                <w:bottom w:val="none" w:sz="0" w:space="0" w:color="auto"/>
                <w:right w:val="none" w:sz="0" w:space="0" w:color="auto"/>
              </w:divBdr>
            </w:div>
            <w:div w:id="1552620683">
              <w:marLeft w:val="0"/>
              <w:marRight w:val="0"/>
              <w:marTop w:val="0"/>
              <w:marBottom w:val="0"/>
              <w:divBdr>
                <w:top w:val="none" w:sz="0" w:space="0" w:color="auto"/>
                <w:left w:val="none" w:sz="0" w:space="0" w:color="auto"/>
                <w:bottom w:val="none" w:sz="0" w:space="0" w:color="auto"/>
                <w:right w:val="none" w:sz="0" w:space="0" w:color="auto"/>
              </w:divBdr>
            </w:div>
            <w:div w:id="1631983582">
              <w:marLeft w:val="0"/>
              <w:marRight w:val="0"/>
              <w:marTop w:val="0"/>
              <w:marBottom w:val="0"/>
              <w:divBdr>
                <w:top w:val="none" w:sz="0" w:space="0" w:color="auto"/>
                <w:left w:val="none" w:sz="0" w:space="0" w:color="auto"/>
                <w:bottom w:val="none" w:sz="0" w:space="0" w:color="auto"/>
                <w:right w:val="none" w:sz="0" w:space="0" w:color="auto"/>
              </w:divBdr>
            </w:div>
            <w:div w:id="1838838072">
              <w:marLeft w:val="0"/>
              <w:marRight w:val="0"/>
              <w:marTop w:val="0"/>
              <w:marBottom w:val="0"/>
              <w:divBdr>
                <w:top w:val="none" w:sz="0" w:space="0" w:color="auto"/>
                <w:left w:val="none" w:sz="0" w:space="0" w:color="auto"/>
                <w:bottom w:val="none" w:sz="0" w:space="0" w:color="auto"/>
                <w:right w:val="none" w:sz="0" w:space="0" w:color="auto"/>
              </w:divBdr>
            </w:div>
            <w:div w:id="1886404767">
              <w:marLeft w:val="0"/>
              <w:marRight w:val="0"/>
              <w:marTop w:val="0"/>
              <w:marBottom w:val="0"/>
              <w:divBdr>
                <w:top w:val="none" w:sz="0" w:space="0" w:color="auto"/>
                <w:left w:val="none" w:sz="0" w:space="0" w:color="auto"/>
                <w:bottom w:val="none" w:sz="0" w:space="0" w:color="auto"/>
                <w:right w:val="none" w:sz="0" w:space="0" w:color="auto"/>
              </w:divBdr>
            </w:div>
          </w:divsChild>
        </w:div>
        <w:div w:id="1952780136">
          <w:marLeft w:val="0"/>
          <w:marRight w:val="0"/>
          <w:marTop w:val="0"/>
          <w:marBottom w:val="0"/>
          <w:divBdr>
            <w:top w:val="none" w:sz="0" w:space="0" w:color="auto"/>
            <w:left w:val="none" w:sz="0" w:space="0" w:color="auto"/>
            <w:bottom w:val="none" w:sz="0" w:space="0" w:color="auto"/>
            <w:right w:val="none" w:sz="0" w:space="0" w:color="auto"/>
          </w:divBdr>
        </w:div>
        <w:div w:id="2022734802">
          <w:marLeft w:val="0"/>
          <w:marRight w:val="0"/>
          <w:marTop w:val="0"/>
          <w:marBottom w:val="0"/>
          <w:divBdr>
            <w:top w:val="none" w:sz="0" w:space="0" w:color="auto"/>
            <w:left w:val="none" w:sz="0" w:space="0" w:color="auto"/>
            <w:bottom w:val="none" w:sz="0" w:space="0" w:color="auto"/>
            <w:right w:val="none" w:sz="0" w:space="0" w:color="auto"/>
          </w:divBdr>
        </w:div>
      </w:divsChild>
    </w:div>
    <w:div w:id="1964996720">
      <w:bodyDiv w:val="1"/>
      <w:marLeft w:val="0"/>
      <w:marRight w:val="0"/>
      <w:marTop w:val="0"/>
      <w:marBottom w:val="0"/>
      <w:divBdr>
        <w:top w:val="none" w:sz="0" w:space="0" w:color="auto"/>
        <w:left w:val="none" w:sz="0" w:space="0" w:color="auto"/>
        <w:bottom w:val="none" w:sz="0" w:space="0" w:color="auto"/>
        <w:right w:val="none" w:sz="0" w:space="0" w:color="auto"/>
      </w:divBdr>
      <w:divsChild>
        <w:div w:id="39062513">
          <w:marLeft w:val="0"/>
          <w:marRight w:val="0"/>
          <w:marTop w:val="0"/>
          <w:marBottom w:val="0"/>
          <w:divBdr>
            <w:top w:val="none" w:sz="0" w:space="0" w:color="auto"/>
            <w:left w:val="none" w:sz="0" w:space="0" w:color="auto"/>
            <w:bottom w:val="none" w:sz="0" w:space="0" w:color="auto"/>
            <w:right w:val="none" w:sz="0" w:space="0" w:color="auto"/>
          </w:divBdr>
          <w:divsChild>
            <w:div w:id="1030423432">
              <w:marLeft w:val="0"/>
              <w:marRight w:val="0"/>
              <w:marTop w:val="0"/>
              <w:marBottom w:val="0"/>
              <w:divBdr>
                <w:top w:val="none" w:sz="0" w:space="0" w:color="auto"/>
                <w:left w:val="none" w:sz="0" w:space="0" w:color="auto"/>
                <w:bottom w:val="none" w:sz="0" w:space="0" w:color="auto"/>
                <w:right w:val="none" w:sz="0" w:space="0" w:color="auto"/>
              </w:divBdr>
              <w:divsChild>
                <w:div w:id="230043649">
                  <w:marLeft w:val="0"/>
                  <w:marRight w:val="0"/>
                  <w:marTop w:val="0"/>
                  <w:marBottom w:val="0"/>
                  <w:divBdr>
                    <w:top w:val="none" w:sz="0" w:space="0" w:color="auto"/>
                    <w:left w:val="none" w:sz="0" w:space="0" w:color="auto"/>
                    <w:bottom w:val="none" w:sz="0" w:space="0" w:color="auto"/>
                    <w:right w:val="none" w:sz="0" w:space="0" w:color="auto"/>
                  </w:divBdr>
                </w:div>
                <w:div w:id="272522714">
                  <w:marLeft w:val="0"/>
                  <w:marRight w:val="0"/>
                  <w:marTop w:val="0"/>
                  <w:marBottom w:val="0"/>
                  <w:divBdr>
                    <w:top w:val="none" w:sz="0" w:space="0" w:color="auto"/>
                    <w:left w:val="none" w:sz="0" w:space="0" w:color="auto"/>
                    <w:bottom w:val="none" w:sz="0" w:space="0" w:color="auto"/>
                    <w:right w:val="none" w:sz="0" w:space="0" w:color="auto"/>
                  </w:divBdr>
                </w:div>
                <w:div w:id="633759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4868052">
          <w:marLeft w:val="0"/>
          <w:marRight w:val="0"/>
          <w:marTop w:val="0"/>
          <w:marBottom w:val="0"/>
          <w:divBdr>
            <w:top w:val="none" w:sz="0" w:space="0" w:color="auto"/>
            <w:left w:val="none" w:sz="0" w:space="0" w:color="auto"/>
            <w:bottom w:val="none" w:sz="0" w:space="0" w:color="auto"/>
            <w:right w:val="none" w:sz="0" w:space="0" w:color="auto"/>
          </w:divBdr>
        </w:div>
      </w:divsChild>
    </w:div>
    <w:div w:id="2065256079">
      <w:bodyDiv w:val="1"/>
      <w:marLeft w:val="0"/>
      <w:marRight w:val="0"/>
      <w:marTop w:val="0"/>
      <w:marBottom w:val="0"/>
      <w:divBdr>
        <w:top w:val="none" w:sz="0" w:space="0" w:color="auto"/>
        <w:left w:val="none" w:sz="0" w:space="0" w:color="auto"/>
        <w:bottom w:val="none" w:sz="0" w:space="0" w:color="auto"/>
        <w:right w:val="none" w:sz="0" w:space="0" w:color="auto"/>
      </w:divBdr>
      <w:divsChild>
        <w:div w:id="342899916">
          <w:marLeft w:val="0"/>
          <w:marRight w:val="0"/>
          <w:marTop w:val="0"/>
          <w:marBottom w:val="0"/>
          <w:divBdr>
            <w:top w:val="none" w:sz="0" w:space="0" w:color="auto"/>
            <w:left w:val="none" w:sz="0" w:space="0" w:color="auto"/>
            <w:bottom w:val="none" w:sz="0" w:space="0" w:color="auto"/>
            <w:right w:val="none" w:sz="0" w:space="0" w:color="auto"/>
          </w:divBdr>
        </w:div>
        <w:div w:id="762992039">
          <w:marLeft w:val="0"/>
          <w:marRight w:val="0"/>
          <w:marTop w:val="0"/>
          <w:marBottom w:val="0"/>
          <w:divBdr>
            <w:top w:val="none" w:sz="0" w:space="0" w:color="auto"/>
            <w:left w:val="none" w:sz="0" w:space="0" w:color="auto"/>
            <w:bottom w:val="none" w:sz="0" w:space="0" w:color="auto"/>
            <w:right w:val="none" w:sz="0" w:space="0" w:color="auto"/>
          </w:divBdr>
          <w:divsChild>
            <w:div w:id="1818497213">
              <w:marLeft w:val="0"/>
              <w:marRight w:val="0"/>
              <w:marTop w:val="0"/>
              <w:marBottom w:val="0"/>
              <w:divBdr>
                <w:top w:val="none" w:sz="0" w:space="0" w:color="auto"/>
                <w:left w:val="none" w:sz="0" w:space="0" w:color="auto"/>
                <w:bottom w:val="none" w:sz="0" w:space="0" w:color="auto"/>
                <w:right w:val="none" w:sz="0" w:space="0" w:color="auto"/>
              </w:divBdr>
              <w:divsChild>
                <w:div w:id="190538798">
                  <w:marLeft w:val="0"/>
                  <w:marRight w:val="0"/>
                  <w:marTop w:val="0"/>
                  <w:marBottom w:val="0"/>
                  <w:divBdr>
                    <w:top w:val="none" w:sz="0" w:space="0" w:color="auto"/>
                    <w:left w:val="none" w:sz="0" w:space="0" w:color="auto"/>
                    <w:bottom w:val="none" w:sz="0" w:space="0" w:color="auto"/>
                    <w:right w:val="none" w:sz="0" w:space="0" w:color="auto"/>
                  </w:divBdr>
                </w:div>
                <w:div w:id="783380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insidan.vgregion.se/forvaltningar/nu-sjukvarden/styrdokument/rutiner-och-riktlinjer-administrativ-verksamhet/administrativa-styrdokument-per-amne/stralsakerhet/" TargetMode="External" Id="rId13" /><Relationship Type="http://schemas.openxmlformats.org/officeDocument/2006/relationships/hyperlink" Target="https://www.stralsakerhetsmyndigheten.se/contentassets/5ca0970e939642f68ac4b0f5adfd391a/ssmfs-20185-stralsakerhetsmyndighetens-foreskrifter-och-allmanna-rad-om-medicinska-exponeringar-konsoliderad-version.pdf" TargetMode="External" Id="rId18" /><Relationship Type="http://schemas.openxmlformats.org/officeDocument/2006/relationships/fontTable" Target="fontTable.xml" Id="rId26" /><Relationship Type="http://schemas.openxmlformats.org/officeDocument/2006/relationships/header" Target="header2.xml" Id="rId21" /><Relationship Type="http://schemas.openxmlformats.org/officeDocument/2006/relationships/styles" Target="styles.xml" Id="rId7" /><Relationship Type="http://schemas.openxmlformats.org/officeDocument/2006/relationships/hyperlink" Target="https://mellanarkiv-offentlig.vgregion.se/alfresco/s/archive/stream/public/v1/source/available/sofia/nu8758-438627519-1619/surrogate/Information%20om%20str%c3%a5ldoser%20vid%20Nuklearmedicinska%20unders%c3%b6kningar.pdf" TargetMode="External" Id="rId12" /><Relationship Type="http://schemas.openxmlformats.org/officeDocument/2006/relationships/hyperlink" Target="https://kunskapsbanken.cancercentrum.se/diagnoser/melanom/vardprogram/" TargetMode="External" Id="rId17" /><Relationship Type="http://schemas.openxmlformats.org/officeDocument/2006/relationships/footer" Target="footer3.xml" Id="rId25" /><Relationship Type="http://schemas.openxmlformats.org/officeDocument/2006/relationships/hyperlink" Target="https://www.eanm.org/content-eanm/uploads/2016/11/2015_EANM_Lymphoscin_SentinelNode.pdf" TargetMode="External" Id="rId16" /><Relationship Type="http://schemas.openxmlformats.org/officeDocument/2006/relationships/header" Target="header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3.xml" Id="rId24" /><Relationship Type="http://schemas.openxmlformats.org/officeDocument/2006/relationships/hyperlink" Target="https://www.eanm.org/publications/guidelines/gl_onco_eanm_eortc.pdf" TargetMode="External" Id="rId15" /><Relationship Type="http://schemas.openxmlformats.org/officeDocument/2006/relationships/footer" Target="footer2.xml" Id="rId23" /><Relationship Type="http://schemas.openxmlformats.org/officeDocument/2006/relationships/footnotes" Target="footnotes.xml" Id="rId10" /><Relationship Type="http://schemas.openxmlformats.org/officeDocument/2006/relationships/hyperlink" Target="https://www.icrp.org/publication.asp?id=ICRP%20Publication%20106" TargetMode="Externa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nu10088-1721015962-127/surrogate/Malignt%20melanom.pdf" TargetMode="External" Id="rId14" /><Relationship Type="http://schemas.openxmlformats.org/officeDocument/2006/relationships/footer" Target="footer1.xml" Id="rId22" /><Relationship Type="http://schemas.openxmlformats.org/officeDocument/2006/relationships/theme" Target="theme/theme1.xml" Id="rId27"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2544</Words>
  <Characters>13486</Characters>
  <Application>Microsoft Office Word</Application>
  <DocSecurity>0</DocSecurity>
  <Lines>112</Lines>
  <Paragraphs>31</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15999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Sentinel node - Malignt melanom - Metodbeskrivning</dc:title>
  <dc:subject/>
  <dc:creator/>
  <keywords/>
  <lastModifiedBy/>
  <revision>1</revision>
  <dcterms:created xsi:type="dcterms:W3CDTF">2024-01-25T12:31:00.0000000Z</dcterms:created>
  <dcterms:modified xsi:type="dcterms:W3CDTF">2025-06-12T12:27:00.0000000Z</dcterms:modified>
</coreProperties>
</file>