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D3E18" w:rsidR="00CD3E18" w:rsidP="1138499B" w:rsidRDefault="00CD3E18" w14:paraId="030556BD" w14:textId="1298F847">
      <w:pPr>
        <w:pStyle w:val="Rubrik1"/>
        <w:ind w:left="0"/>
      </w:pPr>
      <w:bookmarkStart w:name="_Toc321146591" w:id="0"/>
      <w:r w:rsidR="00CD3E18">
        <w:rPr/>
        <w:t>Urodynamisk</w:t>
      </w:r>
      <w:r w:rsidR="00CD3E18">
        <w:rPr/>
        <w:t xml:space="preserve"> undersökning</w:t>
      </w:r>
      <w:bookmarkEnd w:id="0"/>
    </w:p>
    <w:p w:rsidRPr="00CD3E18" w:rsidR="00CD3E18" w:rsidP="00CD3E18" w:rsidRDefault="00CD3E18" w14:paraId="6A6F5157" w14:textId="77777777">
      <w:pPr>
        <w:pStyle w:val="Rubrik2"/>
        <w:ind w:left="0"/>
        <w:rPr>
          <w:bCs w:val="0"/>
        </w:rPr>
      </w:pPr>
      <w:r w:rsidRPr="00CD3E18">
        <w:rPr>
          <w:bCs w:val="0"/>
        </w:rPr>
        <w:t>Syfte</w:t>
      </w:r>
    </w:p>
    <w:p w:rsidR="00CD3E18" w:rsidP="00CD3E18" w:rsidRDefault="00CD3E18" w14:paraId="4B90601B" w14:textId="77777777">
      <w:pPr>
        <w:tabs>
          <w:tab w:val="left" w:pos="567"/>
        </w:tabs>
        <w:ind w:left="0"/>
        <w:rPr>
          <w:color w:val="000000" w:themeColor="text1"/>
        </w:rPr>
      </w:pPr>
      <w:r w:rsidRPr="779AD325">
        <w:rPr>
          <w:color w:val="000000" w:themeColor="text1"/>
        </w:rPr>
        <w:t xml:space="preserve">Bedömning av de nedre urinvägarnas funktion. </w:t>
      </w:r>
    </w:p>
    <w:p w:rsidRPr="00CD3E18" w:rsidR="00CD3E18" w:rsidP="00CD3E18" w:rsidRDefault="00CD3E18" w14:paraId="7CC3BC0E" w14:textId="77777777">
      <w:pPr>
        <w:tabs>
          <w:tab w:val="left" w:pos="567"/>
        </w:tabs>
        <w:ind w:left="0"/>
        <w:rPr>
          <w:rFonts w:ascii="Verdana" w:hAnsi="Verdana" w:eastAsiaTheme="majorEastAsia" w:cstheme="majorBidi"/>
          <w:color w:val="000000" w:themeColor="text1"/>
          <w:sz w:val="36"/>
          <w:szCs w:val="26"/>
        </w:rPr>
      </w:pPr>
      <w:r w:rsidRPr="00CD3E18">
        <w:rPr>
          <w:rFonts w:ascii="Verdana" w:hAnsi="Verdana" w:eastAsiaTheme="majorEastAsia" w:cstheme="majorBidi"/>
          <w:color w:val="000000" w:themeColor="text1"/>
          <w:sz w:val="36"/>
          <w:szCs w:val="26"/>
        </w:rPr>
        <w:t>Kontraindikationer</w:t>
      </w:r>
    </w:p>
    <w:p w:rsidRPr="001B5D6E" w:rsidR="00CD3E18" w:rsidP="00EF7C2B" w:rsidRDefault="00CD3E18" w14:paraId="7C125387" w14:textId="77777777">
      <w:pPr>
        <w:spacing w:line="276" w:lineRule="auto"/>
        <w:ind w:left="0"/>
      </w:pPr>
      <w:r>
        <w:t>Pågående urinvägsinfektion</w:t>
      </w:r>
    </w:p>
    <w:p w:rsidR="00CD3E18" w:rsidP="00EF7C2B" w:rsidRDefault="00CD3E18" w14:paraId="661B585A" w14:textId="77777777">
      <w:pPr>
        <w:spacing w:line="276" w:lineRule="auto"/>
        <w:ind w:left="0"/>
      </w:pPr>
      <w:r>
        <w:t>Pågående medicinering som kan påverka prostata eller blåsan negativt vid undersökning</w:t>
      </w:r>
    </w:p>
    <w:p w:rsidRPr="00CD3E18" w:rsidR="00CD3E18" w:rsidP="00CD3E18" w:rsidRDefault="00CD3E18" w14:paraId="42196DB4" w14:textId="77777777">
      <w:pPr>
        <w:tabs>
          <w:tab w:val="left" w:pos="567"/>
        </w:tabs>
        <w:ind w:left="0"/>
        <w:rPr>
          <w:rFonts w:ascii="Verdana" w:hAnsi="Verdana" w:eastAsiaTheme="majorEastAsia" w:cstheme="majorBidi"/>
          <w:color w:val="000000" w:themeColor="text1"/>
          <w:sz w:val="36"/>
          <w:szCs w:val="26"/>
        </w:rPr>
      </w:pPr>
      <w:r w:rsidRPr="00CD3E18">
        <w:rPr>
          <w:rFonts w:ascii="Verdana" w:hAnsi="Verdana" w:eastAsiaTheme="majorEastAsia" w:cstheme="majorBidi"/>
          <w:color w:val="000000" w:themeColor="text1"/>
          <w:sz w:val="36"/>
          <w:szCs w:val="26"/>
        </w:rPr>
        <w:t>Upplysningar på remiss</w:t>
      </w:r>
    </w:p>
    <w:p w:rsidR="00CD3E18" w:rsidP="00EF7C2B" w:rsidRDefault="00CD3E18" w14:paraId="649279A4" w14:textId="77777777">
      <w:pPr>
        <w:pStyle w:val="Liststycke"/>
        <w:numPr>
          <w:ilvl w:val="0"/>
          <w:numId w:val="20"/>
        </w:numPr>
        <w:spacing w:line="276" w:lineRule="auto"/>
        <w:ind w:left="284" w:hanging="284"/>
      </w:pPr>
      <w:r>
        <w:t>Kort medicinsk bakgrund.</w:t>
      </w:r>
    </w:p>
    <w:p w:rsidR="00CD3E18" w:rsidP="00EF7C2B" w:rsidRDefault="00CD3E18" w14:paraId="62516DF4" w14:textId="77777777">
      <w:pPr>
        <w:pStyle w:val="Liststycke"/>
        <w:numPr>
          <w:ilvl w:val="0"/>
          <w:numId w:val="20"/>
        </w:numPr>
        <w:spacing w:line="276" w:lineRule="auto"/>
        <w:ind w:left="284" w:hanging="284"/>
      </w:pPr>
      <w:r>
        <w:t>Är fritt flöde utfört? (eller om det önskas hos oss)</w:t>
      </w:r>
    </w:p>
    <w:p w:rsidR="00CD3E18" w:rsidP="00EF7C2B" w:rsidRDefault="00CD3E18" w14:paraId="68F420A0" w14:textId="77777777">
      <w:pPr>
        <w:pStyle w:val="Liststycke"/>
        <w:numPr>
          <w:ilvl w:val="0"/>
          <w:numId w:val="20"/>
        </w:numPr>
        <w:spacing w:line="276" w:lineRule="auto"/>
        <w:ind w:left="284" w:hanging="284"/>
      </w:pPr>
      <w:r>
        <w:t>Prostatastorlek och fynd vid cystoskopi</w:t>
      </w:r>
    </w:p>
    <w:p w:rsidR="00CD3E18" w:rsidP="00EF7C2B" w:rsidRDefault="00CD3E18" w14:paraId="7894850B" w14:textId="77777777">
      <w:pPr>
        <w:pStyle w:val="Liststycke"/>
        <w:numPr>
          <w:ilvl w:val="0"/>
          <w:numId w:val="20"/>
        </w:numPr>
        <w:spacing w:line="276" w:lineRule="auto"/>
        <w:ind w:left="284" w:hanging="284"/>
      </w:pPr>
      <w:r w:rsidRPr="779AD325">
        <w:t>Aktuell frågeställning</w:t>
      </w:r>
    </w:p>
    <w:p w:rsidR="00CD3E18" w:rsidP="00EF7C2B" w:rsidRDefault="00CD3E18" w14:paraId="74C0FEEA" w14:textId="77777777">
      <w:pPr>
        <w:pStyle w:val="Liststycke"/>
        <w:numPr>
          <w:ilvl w:val="0"/>
          <w:numId w:val="20"/>
        </w:numPr>
        <w:spacing w:line="276" w:lineRule="auto"/>
        <w:ind w:left="284" w:hanging="284"/>
      </w:pPr>
      <w:r w:rsidRPr="779AD325">
        <w:t>Aktuell medicinering</w:t>
      </w:r>
    </w:p>
    <w:p w:rsidR="00CD3E18" w:rsidP="00EF7C2B" w:rsidRDefault="00CD3E18" w14:paraId="2B004408" w14:textId="77777777">
      <w:pPr>
        <w:pStyle w:val="Liststycke"/>
        <w:numPr>
          <w:ilvl w:val="0"/>
          <w:numId w:val="20"/>
        </w:numPr>
        <w:spacing w:line="276" w:lineRule="auto"/>
        <w:ind w:left="284" w:hanging="284"/>
      </w:pPr>
      <w:r>
        <w:t>Ska patient avsluta medicinering som kan påverka blåsan/prostatan?</w:t>
      </w:r>
    </w:p>
    <w:p w:rsidR="00CD3E18" w:rsidP="00EF7C2B" w:rsidRDefault="00CD3E18" w14:paraId="443EA579" w14:textId="77777777">
      <w:pPr>
        <w:pStyle w:val="Liststycke"/>
        <w:numPr>
          <w:ilvl w:val="0"/>
          <w:numId w:val="20"/>
        </w:numPr>
        <w:spacing w:line="276" w:lineRule="auto"/>
        <w:ind w:left="284" w:hanging="284"/>
      </w:pPr>
      <w:r w:rsidRPr="53F4FA66">
        <w:t xml:space="preserve">Önskas kombinationsundersökning där </w:t>
      </w:r>
      <w:proofErr w:type="spellStart"/>
      <w:r w:rsidRPr="53F4FA66">
        <w:t>urethrasphinktertryck</w:t>
      </w:r>
      <w:proofErr w:type="spellEnd"/>
      <w:r w:rsidRPr="53F4FA66">
        <w:t xml:space="preserve"> mäts under pågående </w:t>
      </w:r>
      <w:proofErr w:type="spellStart"/>
      <w:r w:rsidRPr="53F4FA66">
        <w:t>cystometri</w:t>
      </w:r>
      <w:proofErr w:type="spellEnd"/>
    </w:p>
    <w:p w:rsidR="00CD3E18" w:rsidP="00EF7C2B" w:rsidRDefault="00CD3E18" w14:paraId="325EE022" w14:textId="77777777">
      <w:pPr>
        <w:pStyle w:val="Liststycke"/>
        <w:numPr>
          <w:ilvl w:val="0"/>
          <w:numId w:val="20"/>
        </w:numPr>
        <w:spacing w:line="276" w:lineRule="auto"/>
        <w:ind w:left="284" w:hanging="284"/>
      </w:pPr>
      <w:proofErr w:type="spellStart"/>
      <w:r>
        <w:t>Urethrasphinkterprofil</w:t>
      </w:r>
      <w:proofErr w:type="spellEnd"/>
      <w:r>
        <w:t xml:space="preserve"> (UPP)</w:t>
      </w:r>
    </w:p>
    <w:p w:rsidRPr="001037D7" w:rsidR="00CD3E18" w:rsidP="00EF7C2B" w:rsidRDefault="00CD3E18" w14:paraId="7CC955A2" w14:textId="77777777">
      <w:pPr>
        <w:pStyle w:val="Liststycke"/>
        <w:numPr>
          <w:ilvl w:val="0"/>
          <w:numId w:val="20"/>
        </w:numPr>
        <w:spacing w:line="276" w:lineRule="auto"/>
        <w:ind w:left="284" w:hanging="284"/>
      </w:pPr>
      <w:r w:rsidRPr="779AD325">
        <w:t xml:space="preserve">Behov av tolk </w:t>
      </w:r>
    </w:p>
    <w:p w:rsidRPr="00CD3E18" w:rsidR="00CD3E18" w:rsidP="00CD3E18" w:rsidRDefault="00CD3E18" w14:paraId="52E72D86" w14:textId="77777777">
      <w:pPr>
        <w:tabs>
          <w:tab w:val="left" w:pos="567"/>
        </w:tabs>
        <w:ind w:left="0"/>
        <w:rPr>
          <w:rFonts w:ascii="Verdana" w:hAnsi="Verdana" w:eastAsiaTheme="majorEastAsia" w:cstheme="majorBidi"/>
          <w:color w:val="000000" w:themeColor="text1"/>
          <w:sz w:val="36"/>
          <w:szCs w:val="26"/>
        </w:rPr>
      </w:pPr>
      <w:r w:rsidRPr="00CD3E18">
        <w:rPr>
          <w:rFonts w:ascii="Verdana" w:hAnsi="Verdana" w:eastAsiaTheme="majorEastAsia" w:cstheme="majorBidi"/>
          <w:color w:val="000000" w:themeColor="text1"/>
          <w:sz w:val="36"/>
          <w:szCs w:val="26"/>
        </w:rPr>
        <w:t xml:space="preserve">Förberedelser </w:t>
      </w:r>
    </w:p>
    <w:p w:rsidRPr="001037D7" w:rsidR="00CD3E18" w:rsidP="00EF7C2B" w:rsidRDefault="00CD3E18" w14:paraId="09CA4952" w14:textId="77777777">
      <w:pPr>
        <w:spacing w:line="276" w:lineRule="auto"/>
        <w:ind w:left="0"/>
      </w:pPr>
      <w:r w:rsidRPr="779AD325">
        <w:t>Patienten ska hålla upp med medicinering som påverkar prostata eller blåsa, 7 dagar innan undersökning om inte ansvarig läkare angivit annat.</w:t>
      </w:r>
    </w:p>
    <w:p w:rsidR="00EF7C2B" w:rsidRDefault="00EF7C2B" w14:paraId="20DD8D9E" w14:textId="77777777">
      <w:pPr>
        <w:spacing w:after="0" w:line="240" w:lineRule="auto"/>
        <w:ind w:left="0" w:right="0"/>
        <w:rPr>
          <w:rFonts w:ascii="Verdana" w:hAnsi="Verdana" w:eastAsiaTheme="majorEastAsia" w:cstheme="majorBidi"/>
          <w:color w:val="000000" w:themeColor="text1"/>
          <w:sz w:val="36"/>
          <w:szCs w:val="26"/>
        </w:rPr>
      </w:pPr>
      <w:r>
        <w:rPr>
          <w:rFonts w:ascii="Verdana" w:hAnsi="Verdana" w:eastAsiaTheme="majorEastAsia" w:cstheme="majorBidi"/>
          <w:color w:val="000000" w:themeColor="text1"/>
          <w:sz w:val="36"/>
          <w:szCs w:val="26"/>
        </w:rPr>
        <w:br w:type="page"/>
      </w:r>
    </w:p>
    <w:p w:rsidRPr="001037D7" w:rsidR="00CD3E18" w:rsidP="00CD3E18" w:rsidRDefault="00CD3E18" w14:paraId="306B87E3" w14:textId="1B6C3297">
      <w:pPr>
        <w:tabs>
          <w:tab w:val="left" w:pos="567"/>
        </w:tabs>
        <w:ind w:left="0"/>
        <w:rPr>
          <w:rFonts w:asciiTheme="majorHAnsi" w:hAnsiTheme="majorHAnsi" w:eastAsiaTheme="majorEastAsia" w:cstheme="majorBidi"/>
          <w:b/>
          <w:bCs/>
          <w:sz w:val="40"/>
          <w:szCs w:val="40"/>
        </w:rPr>
      </w:pPr>
      <w:r w:rsidRPr="00CD3E18">
        <w:rPr>
          <w:rFonts w:ascii="Verdana" w:hAnsi="Verdana" w:eastAsiaTheme="majorEastAsia" w:cstheme="majorBidi"/>
          <w:color w:val="000000" w:themeColor="text1"/>
          <w:sz w:val="36"/>
          <w:szCs w:val="26"/>
        </w:rPr>
        <w:lastRenderedPageBreak/>
        <w:t>Utförande</w:t>
      </w:r>
      <w:r w:rsidRPr="779AD325">
        <w:rPr>
          <w:rFonts w:asciiTheme="majorHAnsi" w:hAnsiTheme="majorHAnsi" w:eastAsiaTheme="majorEastAsia" w:cstheme="majorBidi"/>
          <w:b/>
          <w:bCs/>
          <w:sz w:val="40"/>
          <w:szCs w:val="40"/>
        </w:rPr>
        <w:t xml:space="preserve"> </w:t>
      </w:r>
    </w:p>
    <w:p w:rsidRPr="001037D7" w:rsidR="00CD3E18" w:rsidP="00EF7C2B" w:rsidRDefault="00CD3E18" w14:paraId="2848D2AD" w14:textId="77777777">
      <w:pPr>
        <w:spacing w:line="276" w:lineRule="auto"/>
        <w:ind w:left="0"/>
        <w:rPr>
          <w:b/>
          <w:bCs/>
        </w:rPr>
      </w:pPr>
      <w:r w:rsidRPr="779AD325">
        <w:t xml:space="preserve">Patienten får ligga på en brits. Vi monterar en tunn mätkateter i urinblåsan och en kateter i rektum där vi registrerar tryck. Under upprepade </w:t>
      </w:r>
      <w:r>
        <w:t>tillfällen</w:t>
      </w:r>
      <w:r w:rsidRPr="779AD325">
        <w:t xml:space="preserve"> tömmer vi och fyller upp blåsan med natriumklorid till patientens maxkapacitet. Patienten ska</w:t>
      </w:r>
      <w:r>
        <w:t xml:space="preserve"> </w:t>
      </w:r>
      <w:r w:rsidRPr="779AD325">
        <w:t xml:space="preserve">även försöka </w:t>
      </w:r>
      <w:proofErr w:type="spellStart"/>
      <w:r w:rsidRPr="779AD325">
        <w:t>miktera</w:t>
      </w:r>
      <w:proofErr w:type="spellEnd"/>
      <w:r w:rsidRPr="779AD325">
        <w:t xml:space="preserve"> under upprepade gånger. </w:t>
      </w:r>
    </w:p>
    <w:p w:rsidRPr="00CD3E18" w:rsidR="00CD3E18" w:rsidP="00CD3E18" w:rsidRDefault="00CD3E18" w14:paraId="0CC70E11" w14:textId="77777777">
      <w:pPr>
        <w:tabs>
          <w:tab w:val="left" w:pos="567"/>
        </w:tabs>
        <w:ind w:left="0"/>
        <w:rPr>
          <w:rFonts w:ascii="Verdana" w:hAnsi="Verdana" w:eastAsiaTheme="majorEastAsia" w:cstheme="majorBidi"/>
          <w:color w:val="000000" w:themeColor="text1"/>
          <w:sz w:val="36"/>
          <w:szCs w:val="26"/>
        </w:rPr>
      </w:pPr>
      <w:r w:rsidRPr="00CD3E18">
        <w:rPr>
          <w:rFonts w:ascii="Verdana" w:hAnsi="Verdana" w:eastAsiaTheme="majorEastAsia" w:cstheme="majorBidi"/>
          <w:color w:val="000000" w:themeColor="text1"/>
          <w:sz w:val="36"/>
          <w:szCs w:val="26"/>
        </w:rPr>
        <w:t>Undersökningstid</w:t>
      </w:r>
    </w:p>
    <w:p w:rsidR="00CD3E18" w:rsidP="00CD3E18" w:rsidRDefault="00CD3E18" w14:paraId="4B736623" w14:textId="77777777">
      <w:pPr>
        <w:ind w:left="0"/>
      </w:pPr>
      <w:r>
        <w:t xml:space="preserve">1–2 timmar </w:t>
      </w:r>
    </w:p>
    <w:p w:rsidRPr="00747066" w:rsidR="00747066" w:rsidP="00CD3E18" w:rsidRDefault="00747066" w14:paraId="11010C13" w14:textId="3440385A">
      <w:pPr>
        <w:ind w:left="0"/>
      </w:pPr>
    </w:p>
    <w:sectPr w:rsidRPr="00747066" w:rsidR="00747066" w:rsidSect="00CD3E18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 w:orient="portrait"/>
      <w:pgMar w:top="1418" w:right="1418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064927" w:rsidRDefault="00064927" w14:paraId="30CF8B21" w14:textId="77777777">
      <w:r>
        <w:separator/>
      </w:r>
    </w:p>
  </w:endnote>
  <w:endnote w:type="continuationSeparator" w:id="0">
    <w:p w:rsidR="00064927" w:rsidRDefault="00064927" w14:paraId="51D20CCE" w14:textId="77777777">
      <w:r>
        <w:continuationSeparator/>
      </w:r>
    </w:p>
  </w:endnote>
  <w:endnote w:type="continuationNotice" w:id="1">
    <w:p w:rsidR="00064927" w:rsidRDefault="00064927" w14:paraId="3DBB100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EF64E0" w:rsidR="00C50EE5" w:rsidP="00EC0A68" w:rsidRDefault="00000000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064927" w:rsidRDefault="00064927" w14:paraId="1F715B50" w14:textId="77777777"/>
  </w:footnote>
  <w:footnote w:type="continuationSeparator" w:id="0">
    <w:p w:rsidR="00064927" w:rsidRDefault="00064927" w14:paraId="6390F57B" w14:textId="77777777">
      <w:r>
        <w:continuationSeparator/>
      </w:r>
    </w:p>
  </w:footnote>
  <w:footnote w:type="continuationNotice" w:id="1">
    <w:p w:rsidR="00064927" w:rsidRDefault="00064927" w14:paraId="1C2F0E2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22E43430"/>
    <w:multiLevelType w:val="hybridMultilevel"/>
    <w:tmpl w:val="2798660A"/>
    <w:lvl w:ilvl="0" w:tplc="EA6A8E0A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8DF6B930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w:ilvl="2" w:tplc="E1F2BB64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9F7005F4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E486A14E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w:ilvl="5" w:tplc="A43C0E38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BA18A10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D7C0584A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w:ilvl="8" w:tplc="9800DC1E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8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4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3"/>
  </w:num>
  <w:num w:numId="17" w16cid:durableId="249698029">
    <w:abstractNumId w:val="5"/>
  </w:num>
  <w:num w:numId="18" w16cid:durableId="1007949876">
    <w:abstractNumId w:val="11"/>
  </w:num>
  <w:num w:numId="19" w16cid:durableId="532377923">
    <w:abstractNumId w:val="17"/>
  </w:num>
  <w:num w:numId="20" w16cid:durableId="28515962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4927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3E18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22C7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EF7C2B"/>
    <w:rsid w:val="00F22264"/>
    <w:rsid w:val="00F2564D"/>
    <w:rsid w:val="00F304D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138499B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Urodynamisk undersökning</dc:title>
  <dc:subject/>
  <dc:creator/>
  <keywords/>
  <lastModifiedBy>Ulrica Sehlberg</lastModifiedBy>
  <revision>2</revision>
  <dcterms:created xsi:type="dcterms:W3CDTF">2024-11-25T12:21:00.0000000Z</dcterms:created>
  <dcterms:modified xsi:type="dcterms:W3CDTF">2026-01-09T08:16:54.0000000Z</dcterms:modified>
</coreProperties>
</file>