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5FFF5DBF" w:rsidR="00184167" w:rsidRDefault="00D72371" w:rsidP="00D72371">
      <w:pPr>
        <w:pStyle w:val="Rubrik1"/>
        <w:ind w:left="0"/>
      </w:pPr>
      <w:bookmarkStart w:id="0" w:name="_Toc321146591"/>
      <w:r>
        <w:t>Perfusionsfördelning (Lungartärstenos)</w:t>
      </w:r>
    </w:p>
    <w:p w14:paraId="1B466668" w14:textId="77777777" w:rsidR="00D72371" w:rsidRDefault="00D72371" w:rsidP="00D72371">
      <w:pPr>
        <w:pStyle w:val="paragraph"/>
        <w:spacing w:before="0" w:beforeAutospacing="0" w:after="0" w:afterAutospacing="0"/>
        <w:ind w:right="855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rFonts w:ascii="Verdana" w:hAnsi="Verdana" w:cs="Segoe UI"/>
          <w:color w:val="000000"/>
          <w:sz w:val="36"/>
          <w:szCs w:val="36"/>
        </w:rPr>
        <w:t>Syfte</w:t>
      </w:r>
      <w:r>
        <w:rPr>
          <w:rStyle w:val="eop"/>
          <w:rFonts w:ascii="Verdana" w:hAnsi="Verdana" w:cs="Segoe UI"/>
          <w:color w:val="000000"/>
          <w:sz w:val="36"/>
          <w:szCs w:val="36"/>
        </w:rPr>
        <w:t> </w:t>
      </w:r>
    </w:p>
    <w:p w14:paraId="76D355AE" w14:textId="07DFE98F" w:rsidR="00D72371" w:rsidRDefault="00D72371" w:rsidP="00D72371">
      <w:pPr>
        <w:pStyle w:val="paragraph"/>
        <w:spacing w:before="0" w:beforeAutospacing="0" w:after="0" w:afterAutospacing="0"/>
        <w:ind w:right="-15"/>
        <w:textAlignment w:val="baseline"/>
        <w:rPr>
          <w:rFonts w:ascii="Segoe UI" w:hAnsi="Segoe UI" w:cs="Segoe UI"/>
          <w:sz w:val="18"/>
          <w:szCs w:val="18"/>
        </w:rPr>
      </w:pPr>
      <w:proofErr w:type="spellStart"/>
      <w:r w:rsidRPr="00B136FF">
        <w:rPr>
          <w:rStyle w:val="normaltextrun"/>
          <w:rFonts w:ascii="Georgia" w:hAnsi="Georgia" w:cs="Segoe UI"/>
        </w:rPr>
        <w:t>Lungperfusionsskintigrafi</w:t>
      </w:r>
      <w:proofErr w:type="spellEnd"/>
      <w:r w:rsidRPr="00B136FF">
        <w:rPr>
          <w:rStyle w:val="normaltextrun"/>
          <w:rFonts w:ascii="Georgia" w:hAnsi="Georgia" w:cs="Segoe UI"/>
        </w:rPr>
        <w:t xml:space="preserve"> är en enkel och värdefull </w:t>
      </w:r>
      <w:proofErr w:type="spellStart"/>
      <w:r w:rsidRPr="00B136FF">
        <w:rPr>
          <w:rStyle w:val="normaltextrun"/>
          <w:rFonts w:ascii="Georgia" w:hAnsi="Georgia" w:cs="Segoe UI"/>
        </w:rPr>
        <w:t>nuklearmedicinsk</w:t>
      </w:r>
      <w:proofErr w:type="spellEnd"/>
      <w:r w:rsidRPr="00B136FF">
        <w:rPr>
          <w:rStyle w:val="normaltextrun"/>
          <w:rFonts w:ascii="Georgia" w:hAnsi="Georgia" w:cs="Segoe UI"/>
        </w:rPr>
        <w:t xml:space="preserve"> undersökning som kan kvantifiera relativa flödefördelningen mellan lungor och indirekt uppskatta stenosgraden.</w:t>
      </w:r>
      <w:r>
        <w:rPr>
          <w:rStyle w:val="eop"/>
          <w:color w:val="000000"/>
        </w:rPr>
        <w:t> </w:t>
      </w:r>
      <w:r>
        <w:rPr>
          <w:rStyle w:val="eop"/>
          <w:color w:val="000000"/>
        </w:rPr>
        <w:br/>
      </w:r>
    </w:p>
    <w:p w14:paraId="248AF35E" w14:textId="77777777" w:rsidR="00D72371" w:rsidRDefault="00D72371" w:rsidP="00D72371">
      <w:pPr>
        <w:pStyle w:val="paragraph"/>
        <w:spacing w:before="0" w:beforeAutospacing="0" w:after="0" w:afterAutospacing="0"/>
        <w:ind w:right="855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rFonts w:ascii="Verdana" w:hAnsi="Verdana" w:cs="Segoe UI"/>
          <w:color w:val="000000"/>
          <w:sz w:val="36"/>
          <w:szCs w:val="36"/>
        </w:rPr>
        <w:t>Indikationer</w:t>
      </w:r>
      <w:r>
        <w:rPr>
          <w:rStyle w:val="eop"/>
          <w:rFonts w:ascii="Verdana" w:hAnsi="Verdana" w:cs="Segoe UI"/>
          <w:color w:val="000000"/>
          <w:sz w:val="36"/>
          <w:szCs w:val="36"/>
        </w:rPr>
        <w:t> </w:t>
      </w:r>
    </w:p>
    <w:p w14:paraId="01A71A12" w14:textId="340FBF02" w:rsidR="00D72371" w:rsidRPr="002200B3" w:rsidRDefault="00D72371" w:rsidP="002200B3">
      <w:pPr>
        <w:pStyle w:val="paragraph"/>
        <w:numPr>
          <w:ilvl w:val="0"/>
          <w:numId w:val="36"/>
        </w:numPr>
        <w:spacing w:before="0" w:beforeAutospacing="0" w:after="0" w:afterAutospacing="0"/>
        <w:ind w:left="284" w:right="-15" w:hanging="284"/>
        <w:textAlignment w:val="baseline"/>
        <w:rPr>
          <w:rFonts w:ascii="Georgia" w:hAnsi="Georgia" w:cs="Segoe UI"/>
          <w:sz w:val="20"/>
          <w:szCs w:val="20"/>
        </w:rPr>
      </w:pPr>
      <w:r w:rsidRPr="002200B3">
        <w:rPr>
          <w:rStyle w:val="normaltextrun"/>
          <w:rFonts w:ascii="Georgia" w:hAnsi="Georgia" w:cs="Segoe UI"/>
        </w:rPr>
        <w:t>Evaluering av blodflöde i lungartärerna pre- och postoperativt.</w:t>
      </w:r>
      <w:r w:rsidRPr="002200B3">
        <w:rPr>
          <w:rStyle w:val="normaltextrun"/>
          <w:color w:val="000000"/>
        </w:rPr>
        <w:t>  </w:t>
      </w:r>
      <w:r w:rsidRPr="002200B3">
        <w:rPr>
          <w:rStyle w:val="normaltextrun"/>
          <w:color w:val="000000"/>
          <w:sz w:val="20"/>
          <w:szCs w:val="20"/>
        </w:rPr>
        <w:br/>
      </w:r>
      <w:r w:rsidRPr="002200B3">
        <w:rPr>
          <w:rStyle w:val="normaltextrun"/>
          <w:rFonts w:ascii="Georgia" w:hAnsi="Georgia" w:cs="Segoe UI"/>
          <w:sz w:val="20"/>
          <w:szCs w:val="20"/>
        </w:rPr>
        <w:t> </w:t>
      </w:r>
      <w:r w:rsidRPr="002200B3">
        <w:rPr>
          <w:rStyle w:val="eop"/>
          <w:rFonts w:ascii="Georgia" w:hAnsi="Georgia" w:cs="Segoe UI"/>
          <w:sz w:val="20"/>
          <w:szCs w:val="20"/>
        </w:rPr>
        <w:t> </w:t>
      </w:r>
    </w:p>
    <w:p w14:paraId="029FCB81" w14:textId="77777777" w:rsidR="00D72371" w:rsidRDefault="00D72371" w:rsidP="00D72371">
      <w:pPr>
        <w:pStyle w:val="paragraph"/>
        <w:spacing w:before="0" w:beforeAutospacing="0" w:after="0" w:afterAutospacing="0"/>
        <w:ind w:right="855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rFonts w:ascii="Verdana" w:hAnsi="Verdana" w:cs="Segoe UI"/>
          <w:color w:val="000000"/>
          <w:sz w:val="36"/>
          <w:szCs w:val="36"/>
        </w:rPr>
        <w:t>Absoluta kontraindikationer</w:t>
      </w:r>
      <w:r>
        <w:rPr>
          <w:rStyle w:val="eop"/>
          <w:rFonts w:ascii="Verdana" w:hAnsi="Verdana" w:cs="Segoe UI"/>
          <w:color w:val="000000"/>
          <w:sz w:val="36"/>
          <w:szCs w:val="36"/>
        </w:rPr>
        <w:t> </w:t>
      </w:r>
    </w:p>
    <w:p w14:paraId="474ED8B9" w14:textId="5B1F8212" w:rsidR="00D72371" w:rsidRDefault="00D72371" w:rsidP="00D72371">
      <w:pPr>
        <w:pStyle w:val="paragraph"/>
        <w:numPr>
          <w:ilvl w:val="0"/>
          <w:numId w:val="21"/>
        </w:numPr>
        <w:spacing w:before="0" w:beforeAutospacing="0" w:after="0" w:afterAutospacing="0"/>
        <w:ind w:left="284" w:hanging="284"/>
        <w:textAlignment w:val="baseline"/>
      </w:pPr>
      <w:r w:rsidRPr="00B136FF">
        <w:rPr>
          <w:rStyle w:val="normaltextrun"/>
          <w:rFonts w:ascii="Georgia" w:hAnsi="Georgia" w:cs="Segoe UI"/>
        </w:rPr>
        <w:t>Patienten kan inte medverka vid undersökningen.</w:t>
      </w:r>
      <w:r>
        <w:rPr>
          <w:rStyle w:val="eop"/>
          <w:color w:val="000000"/>
        </w:rPr>
        <w:t> </w:t>
      </w:r>
      <w:r>
        <w:rPr>
          <w:rStyle w:val="eop"/>
          <w:color w:val="000000"/>
        </w:rPr>
        <w:br/>
      </w:r>
    </w:p>
    <w:p w14:paraId="36DD13C6" w14:textId="77777777" w:rsidR="00D72371" w:rsidRDefault="00D72371" w:rsidP="00D72371">
      <w:pPr>
        <w:pStyle w:val="paragraph"/>
        <w:spacing w:before="0" w:beforeAutospacing="0" w:after="0" w:afterAutospacing="0"/>
        <w:ind w:right="855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rFonts w:ascii="Verdana" w:hAnsi="Verdana" w:cs="Segoe UI"/>
          <w:color w:val="000000"/>
          <w:sz w:val="36"/>
          <w:szCs w:val="36"/>
        </w:rPr>
        <w:t>Relativa kontraindikationer</w:t>
      </w:r>
      <w:r>
        <w:rPr>
          <w:rStyle w:val="eop"/>
          <w:rFonts w:ascii="Verdana" w:hAnsi="Verdana" w:cs="Segoe UI"/>
          <w:color w:val="000000"/>
          <w:sz w:val="36"/>
          <w:szCs w:val="36"/>
        </w:rPr>
        <w:t> </w:t>
      </w:r>
    </w:p>
    <w:p w14:paraId="5A4C66FF" w14:textId="77777777" w:rsidR="00D72371" w:rsidRPr="002200B3" w:rsidRDefault="00D72371" w:rsidP="00D72371">
      <w:pPr>
        <w:pStyle w:val="paragraph"/>
        <w:numPr>
          <w:ilvl w:val="0"/>
          <w:numId w:val="22"/>
        </w:numPr>
        <w:spacing w:before="0" w:beforeAutospacing="0" w:after="0" w:afterAutospacing="0"/>
        <w:ind w:left="284" w:hanging="284"/>
        <w:textAlignment w:val="baseline"/>
        <w:rPr>
          <w:rFonts w:ascii="Georgia" w:hAnsi="Georgia"/>
        </w:rPr>
      </w:pPr>
      <w:r w:rsidRPr="002200B3">
        <w:rPr>
          <w:rStyle w:val="normaltextrun"/>
          <w:rFonts w:ascii="Georgia" w:hAnsi="Georgia"/>
          <w:color w:val="000000"/>
        </w:rPr>
        <w:t xml:space="preserve"> Patient som genomgått annan </w:t>
      </w:r>
      <w:proofErr w:type="spellStart"/>
      <w:r w:rsidRPr="002200B3">
        <w:rPr>
          <w:rStyle w:val="normaltextrun"/>
          <w:rFonts w:ascii="Georgia" w:hAnsi="Georgia"/>
          <w:color w:val="000000"/>
        </w:rPr>
        <w:t>nuklearmedicinsk</w:t>
      </w:r>
      <w:proofErr w:type="spellEnd"/>
      <w:r w:rsidRPr="002200B3">
        <w:rPr>
          <w:rStyle w:val="normaltextrun"/>
          <w:rFonts w:ascii="Georgia" w:hAnsi="Georgia"/>
          <w:color w:val="000000"/>
        </w:rPr>
        <w:t xml:space="preserve"> undersökning:</w:t>
      </w:r>
      <w:r w:rsidRPr="002200B3">
        <w:rPr>
          <w:rStyle w:val="eop"/>
          <w:rFonts w:ascii="Georgia" w:hAnsi="Georgia"/>
          <w:color w:val="000000"/>
        </w:rPr>
        <w:t> </w:t>
      </w:r>
    </w:p>
    <w:p w14:paraId="40183D32" w14:textId="77777777" w:rsidR="00D72371" w:rsidRPr="002200B3" w:rsidRDefault="00D72371" w:rsidP="005D52C8">
      <w:pPr>
        <w:pStyle w:val="paragraph"/>
        <w:numPr>
          <w:ilvl w:val="0"/>
          <w:numId w:val="34"/>
        </w:numPr>
        <w:spacing w:before="0" w:beforeAutospacing="0" w:after="0" w:afterAutospacing="0"/>
        <w:textAlignment w:val="baseline"/>
        <w:rPr>
          <w:rFonts w:ascii="Georgia" w:hAnsi="Georgia"/>
        </w:rPr>
      </w:pPr>
      <w:r w:rsidRPr="002200B3">
        <w:rPr>
          <w:rStyle w:val="normaltextrun"/>
          <w:rFonts w:ascii="Georgia" w:hAnsi="Georgia"/>
          <w:color w:val="000000"/>
        </w:rPr>
        <w:t xml:space="preserve">de senaste 7 dygnen för </w:t>
      </w:r>
      <w:r w:rsidRPr="002200B3">
        <w:rPr>
          <w:rStyle w:val="normaltextrun"/>
          <w:rFonts w:ascii="Georgia" w:hAnsi="Georgia"/>
          <w:color w:val="000000"/>
          <w:vertAlign w:val="superscript"/>
        </w:rPr>
        <w:t>111</w:t>
      </w:r>
      <w:r w:rsidRPr="002200B3">
        <w:rPr>
          <w:rStyle w:val="normaltextrun"/>
          <w:rFonts w:ascii="Georgia" w:hAnsi="Georgia"/>
          <w:color w:val="000000"/>
        </w:rPr>
        <w:t xml:space="preserve">In och </w:t>
      </w:r>
      <w:r w:rsidRPr="002200B3">
        <w:rPr>
          <w:rStyle w:val="normaltextrun"/>
          <w:rFonts w:ascii="Georgia" w:hAnsi="Georgia"/>
          <w:color w:val="000000"/>
          <w:vertAlign w:val="superscript"/>
        </w:rPr>
        <w:t>75</w:t>
      </w:r>
      <w:r w:rsidRPr="002200B3">
        <w:rPr>
          <w:rStyle w:val="normaltextrun"/>
          <w:rFonts w:ascii="Georgia" w:hAnsi="Georgia"/>
          <w:color w:val="000000"/>
        </w:rPr>
        <w:t>Se</w:t>
      </w:r>
      <w:r w:rsidRPr="002200B3">
        <w:rPr>
          <w:rStyle w:val="eop"/>
          <w:rFonts w:ascii="Georgia" w:hAnsi="Georgia"/>
          <w:color w:val="000000"/>
        </w:rPr>
        <w:t> </w:t>
      </w:r>
    </w:p>
    <w:p w14:paraId="7CF08AF7" w14:textId="77777777" w:rsidR="00D72371" w:rsidRPr="002200B3" w:rsidRDefault="00D72371" w:rsidP="005D52C8">
      <w:pPr>
        <w:pStyle w:val="paragraph"/>
        <w:numPr>
          <w:ilvl w:val="0"/>
          <w:numId w:val="34"/>
        </w:numPr>
        <w:spacing w:before="0" w:beforeAutospacing="0" w:after="0" w:afterAutospacing="0"/>
        <w:textAlignment w:val="baseline"/>
        <w:rPr>
          <w:rFonts w:ascii="Georgia" w:hAnsi="Georgia"/>
        </w:rPr>
      </w:pPr>
      <w:r w:rsidRPr="002200B3">
        <w:rPr>
          <w:rStyle w:val="normaltextrun"/>
          <w:rFonts w:ascii="Georgia" w:hAnsi="Georgia"/>
          <w:color w:val="000000"/>
        </w:rPr>
        <w:t xml:space="preserve">de senaste 2 dygnen för </w:t>
      </w:r>
      <w:r w:rsidRPr="002200B3">
        <w:rPr>
          <w:rStyle w:val="normaltextrun"/>
          <w:rFonts w:ascii="Georgia" w:hAnsi="Georgia"/>
          <w:color w:val="000000"/>
          <w:vertAlign w:val="superscript"/>
        </w:rPr>
        <w:t>99m</w:t>
      </w:r>
      <w:r w:rsidRPr="002200B3">
        <w:rPr>
          <w:rStyle w:val="normaltextrun"/>
          <w:rFonts w:ascii="Georgia" w:hAnsi="Georgia"/>
          <w:color w:val="000000"/>
        </w:rPr>
        <w:t>Tc.</w:t>
      </w:r>
      <w:r w:rsidRPr="002200B3">
        <w:rPr>
          <w:rStyle w:val="eop"/>
          <w:rFonts w:ascii="Georgia" w:hAnsi="Georgia"/>
          <w:color w:val="000000"/>
        </w:rPr>
        <w:t> </w:t>
      </w:r>
    </w:p>
    <w:p w14:paraId="331023D6" w14:textId="77777777" w:rsidR="00D72371" w:rsidRPr="002200B3" w:rsidRDefault="00D72371" w:rsidP="00D72371">
      <w:pPr>
        <w:pStyle w:val="paragraph"/>
        <w:numPr>
          <w:ilvl w:val="0"/>
          <w:numId w:val="25"/>
        </w:numPr>
        <w:spacing w:before="0" w:beforeAutospacing="0" w:after="0" w:afterAutospacing="0"/>
        <w:ind w:left="284" w:hanging="284"/>
        <w:textAlignment w:val="baseline"/>
        <w:rPr>
          <w:rFonts w:ascii="Georgia" w:hAnsi="Georgia"/>
        </w:rPr>
      </w:pPr>
      <w:r w:rsidRPr="002200B3">
        <w:rPr>
          <w:rStyle w:val="normaltextrun"/>
          <w:rFonts w:ascii="Georgia" w:hAnsi="Georgia"/>
          <w:color w:val="000000"/>
        </w:rPr>
        <w:t>För övriga nuklider, kontakta sjukhusfysiker.</w:t>
      </w:r>
      <w:r w:rsidRPr="002200B3">
        <w:rPr>
          <w:rStyle w:val="eop"/>
          <w:rFonts w:ascii="Georgia" w:hAnsi="Georgia"/>
          <w:color w:val="000000"/>
        </w:rPr>
        <w:t> </w:t>
      </w:r>
    </w:p>
    <w:p w14:paraId="0D3B9732" w14:textId="77777777" w:rsidR="00D72371" w:rsidRPr="002200B3" w:rsidRDefault="00D72371" w:rsidP="00D72371">
      <w:pPr>
        <w:pStyle w:val="paragraph"/>
        <w:numPr>
          <w:ilvl w:val="0"/>
          <w:numId w:val="26"/>
        </w:numPr>
        <w:spacing w:before="0" w:beforeAutospacing="0" w:after="0" w:afterAutospacing="0"/>
        <w:ind w:left="284" w:hanging="284"/>
        <w:textAlignment w:val="baseline"/>
        <w:rPr>
          <w:rFonts w:ascii="Georgia" w:hAnsi="Georgia"/>
        </w:rPr>
      </w:pPr>
      <w:r w:rsidRPr="002200B3">
        <w:rPr>
          <w:rStyle w:val="normaltextrun"/>
          <w:rFonts w:ascii="Georgia" w:hAnsi="Georgia"/>
          <w:color w:val="000000"/>
        </w:rPr>
        <w:t>Patienter med tidigare överkänslighetsreaktioner mot produkter innehållande humanserumalbumin (</w:t>
      </w:r>
      <w:proofErr w:type="gramStart"/>
      <w:r w:rsidRPr="002200B3">
        <w:rPr>
          <w:rStyle w:val="normaltextrun"/>
          <w:rFonts w:ascii="Georgia" w:hAnsi="Georgia"/>
          <w:color w:val="000000"/>
        </w:rPr>
        <w:t>t.ex.</w:t>
      </w:r>
      <w:proofErr w:type="gramEnd"/>
      <w:r w:rsidRPr="002200B3">
        <w:rPr>
          <w:rStyle w:val="normaltextrun"/>
          <w:rFonts w:ascii="Georgia" w:hAnsi="Georgia"/>
          <w:color w:val="000000"/>
        </w:rPr>
        <w:t xml:space="preserve"> infusionsvätskor). Makroaggregerat albumin innehåller dock så liten mängd att problem inte bör uppkomma. </w:t>
      </w:r>
      <w:r w:rsidRPr="002200B3">
        <w:rPr>
          <w:rStyle w:val="eop"/>
          <w:rFonts w:ascii="Georgia" w:hAnsi="Georgia"/>
          <w:color w:val="000000"/>
        </w:rPr>
        <w:t> </w:t>
      </w:r>
    </w:p>
    <w:p w14:paraId="42241375" w14:textId="77777777" w:rsidR="00D72371" w:rsidRPr="002200B3" w:rsidRDefault="00D72371" w:rsidP="00D72371">
      <w:pPr>
        <w:pStyle w:val="paragraph"/>
        <w:numPr>
          <w:ilvl w:val="0"/>
          <w:numId w:val="27"/>
        </w:numPr>
        <w:spacing w:before="0" w:beforeAutospacing="0" w:after="0" w:afterAutospacing="0"/>
        <w:ind w:left="284" w:hanging="284"/>
        <w:textAlignment w:val="baseline"/>
        <w:rPr>
          <w:rFonts w:ascii="Georgia" w:hAnsi="Georgia"/>
        </w:rPr>
      </w:pPr>
      <w:r w:rsidRPr="002200B3">
        <w:rPr>
          <w:rStyle w:val="normaltextrun"/>
          <w:rFonts w:ascii="Georgia" w:hAnsi="Georgia"/>
          <w:color w:val="000000"/>
        </w:rPr>
        <w:t xml:space="preserve">Vid korrigerade kongenitala hjärtmissbildningar kan ena lungan försörjas av </w:t>
      </w:r>
      <w:proofErr w:type="spellStart"/>
      <w:r w:rsidRPr="002200B3">
        <w:rPr>
          <w:rStyle w:val="normaltextrun"/>
          <w:rFonts w:ascii="Georgia" w:hAnsi="Georgia"/>
          <w:color w:val="000000"/>
        </w:rPr>
        <w:t>vena</w:t>
      </w:r>
      <w:proofErr w:type="spellEnd"/>
      <w:r w:rsidRPr="002200B3">
        <w:rPr>
          <w:rStyle w:val="normaltextrun"/>
          <w:rFonts w:ascii="Georgia" w:hAnsi="Georgia"/>
          <w:color w:val="000000"/>
        </w:rPr>
        <w:t xml:space="preserve"> </w:t>
      </w:r>
      <w:proofErr w:type="spellStart"/>
      <w:r w:rsidRPr="002200B3">
        <w:rPr>
          <w:rStyle w:val="normaltextrun"/>
          <w:rFonts w:ascii="Georgia" w:hAnsi="Georgia"/>
          <w:color w:val="000000"/>
        </w:rPr>
        <w:t>cava</w:t>
      </w:r>
      <w:proofErr w:type="spellEnd"/>
      <w:r w:rsidRPr="002200B3">
        <w:rPr>
          <w:rStyle w:val="normaltextrun"/>
          <w:rFonts w:ascii="Georgia" w:hAnsi="Georgia"/>
          <w:color w:val="000000"/>
        </w:rPr>
        <w:t xml:space="preserve"> </w:t>
      </w:r>
      <w:proofErr w:type="spellStart"/>
      <w:r w:rsidRPr="002200B3">
        <w:rPr>
          <w:rStyle w:val="normaltextrun"/>
          <w:rFonts w:ascii="Georgia" w:hAnsi="Georgia"/>
          <w:color w:val="000000"/>
        </w:rPr>
        <w:t>superior</w:t>
      </w:r>
      <w:proofErr w:type="spellEnd"/>
      <w:r w:rsidRPr="002200B3">
        <w:rPr>
          <w:rStyle w:val="normaltextrun"/>
          <w:rFonts w:ascii="Georgia" w:hAnsi="Georgia"/>
          <w:color w:val="000000"/>
        </w:rPr>
        <w:t xml:space="preserve"> och den andra av </w:t>
      </w:r>
      <w:proofErr w:type="spellStart"/>
      <w:r w:rsidRPr="002200B3">
        <w:rPr>
          <w:rStyle w:val="normaltextrun"/>
          <w:rFonts w:ascii="Georgia" w:hAnsi="Georgia"/>
          <w:color w:val="000000"/>
        </w:rPr>
        <w:t>vena</w:t>
      </w:r>
      <w:proofErr w:type="spellEnd"/>
      <w:r w:rsidRPr="002200B3">
        <w:rPr>
          <w:rStyle w:val="normaltextrun"/>
          <w:rFonts w:ascii="Georgia" w:hAnsi="Georgia"/>
          <w:color w:val="000000"/>
        </w:rPr>
        <w:t xml:space="preserve"> </w:t>
      </w:r>
      <w:proofErr w:type="spellStart"/>
      <w:r w:rsidRPr="002200B3">
        <w:rPr>
          <w:rStyle w:val="normaltextrun"/>
          <w:rFonts w:ascii="Georgia" w:hAnsi="Georgia"/>
          <w:color w:val="000000"/>
        </w:rPr>
        <w:t>cava</w:t>
      </w:r>
      <w:proofErr w:type="spellEnd"/>
      <w:r w:rsidRPr="002200B3">
        <w:rPr>
          <w:rStyle w:val="normaltextrun"/>
          <w:rFonts w:ascii="Georgia" w:hAnsi="Georgia"/>
          <w:color w:val="000000"/>
        </w:rPr>
        <w:t xml:space="preserve"> </w:t>
      </w:r>
      <w:proofErr w:type="spellStart"/>
      <w:r w:rsidRPr="002200B3">
        <w:rPr>
          <w:rStyle w:val="normaltextrun"/>
          <w:rFonts w:ascii="Georgia" w:hAnsi="Georgia"/>
          <w:color w:val="000000"/>
        </w:rPr>
        <w:t>inferior</w:t>
      </w:r>
      <w:proofErr w:type="spellEnd"/>
      <w:r w:rsidRPr="002200B3">
        <w:rPr>
          <w:rStyle w:val="normaltextrun"/>
          <w:rFonts w:ascii="Georgia" w:hAnsi="Georgia"/>
          <w:color w:val="000000"/>
        </w:rPr>
        <w:t xml:space="preserve"> varvid ena lungan uppvisar total </w:t>
      </w:r>
      <w:proofErr w:type="spellStart"/>
      <w:r w:rsidRPr="002200B3">
        <w:rPr>
          <w:rStyle w:val="normaltextrun"/>
          <w:rFonts w:ascii="Georgia" w:hAnsi="Georgia"/>
          <w:color w:val="000000"/>
        </w:rPr>
        <w:t>perfusionsdefekt</w:t>
      </w:r>
      <w:proofErr w:type="spellEnd"/>
      <w:r w:rsidRPr="002200B3">
        <w:rPr>
          <w:rStyle w:val="normaltextrun"/>
          <w:rFonts w:ascii="Georgia" w:hAnsi="Georgia"/>
          <w:color w:val="000000"/>
        </w:rPr>
        <w:t>, vilket kan lösas med injektion i både arm och ben. Kontakta ansvarig läkare innan undersökning som får avgöra lämplig metod. </w:t>
      </w:r>
      <w:r w:rsidRPr="002200B3">
        <w:rPr>
          <w:rStyle w:val="eop"/>
          <w:rFonts w:ascii="Georgia" w:hAnsi="Georgia"/>
          <w:color w:val="000000"/>
        </w:rPr>
        <w:t> </w:t>
      </w:r>
    </w:p>
    <w:p w14:paraId="7D0B557A" w14:textId="62CDDE47" w:rsidR="00D72371" w:rsidRDefault="00D72371" w:rsidP="00D72371">
      <w:pPr>
        <w:pStyle w:val="paragraph"/>
        <w:numPr>
          <w:ilvl w:val="0"/>
          <w:numId w:val="28"/>
        </w:numPr>
        <w:spacing w:before="0" w:beforeAutospacing="0" w:after="0" w:afterAutospacing="0"/>
        <w:ind w:left="284" w:hanging="284"/>
        <w:textAlignment w:val="baseline"/>
      </w:pPr>
      <w:r w:rsidRPr="002200B3">
        <w:rPr>
          <w:rStyle w:val="normaltextrun"/>
          <w:rFonts w:ascii="Georgia" w:hAnsi="Georgia"/>
          <w:color w:val="000000"/>
        </w:rPr>
        <w:t xml:space="preserve">Injicera inte MAA i central </w:t>
      </w:r>
      <w:proofErr w:type="spellStart"/>
      <w:r w:rsidRPr="002200B3">
        <w:rPr>
          <w:rStyle w:val="normaltextrun"/>
          <w:rFonts w:ascii="Georgia" w:hAnsi="Georgia"/>
          <w:color w:val="000000"/>
        </w:rPr>
        <w:t>venkateter</w:t>
      </w:r>
      <w:proofErr w:type="spellEnd"/>
      <w:r w:rsidRPr="002200B3">
        <w:rPr>
          <w:rStyle w:val="normaltextrun"/>
          <w:rFonts w:ascii="Georgia" w:hAnsi="Georgia"/>
          <w:color w:val="000000"/>
        </w:rPr>
        <w:t xml:space="preserve"> (CVK), perifert insatt central kateter (PICC) eller subkutan </w:t>
      </w:r>
      <w:proofErr w:type="spellStart"/>
      <w:r w:rsidRPr="002200B3">
        <w:rPr>
          <w:rStyle w:val="normaltextrun"/>
          <w:rFonts w:ascii="Georgia" w:hAnsi="Georgia"/>
          <w:color w:val="000000"/>
        </w:rPr>
        <w:t>venport</w:t>
      </w:r>
      <w:proofErr w:type="spellEnd"/>
      <w:r w:rsidRPr="002200B3">
        <w:rPr>
          <w:rStyle w:val="normaltextrun"/>
          <w:rFonts w:ascii="Georgia" w:hAnsi="Georgia"/>
          <w:color w:val="000000"/>
        </w:rPr>
        <w:t xml:space="preserve"> (SVP), ofta kallad port-a-</w:t>
      </w:r>
      <w:proofErr w:type="spellStart"/>
      <w:r w:rsidRPr="002200B3">
        <w:rPr>
          <w:rStyle w:val="normaltextrun"/>
          <w:rFonts w:ascii="Georgia" w:hAnsi="Georgia"/>
          <w:color w:val="000000"/>
        </w:rPr>
        <w:t>cath</w:t>
      </w:r>
      <w:proofErr w:type="spellEnd"/>
      <w:r w:rsidRPr="002200B3">
        <w:rPr>
          <w:rStyle w:val="normaltextrun"/>
          <w:rFonts w:ascii="Georgia" w:hAnsi="Georgia"/>
          <w:color w:val="000000"/>
        </w:rPr>
        <w:t>. Injicera inte heller i förlängningsslang eller backventil på PVK.</w:t>
      </w:r>
      <w:r>
        <w:rPr>
          <w:rStyle w:val="normaltextrun"/>
          <w:color w:val="000000"/>
        </w:rPr>
        <w:br/>
      </w:r>
      <w:r>
        <w:rPr>
          <w:rStyle w:val="eop"/>
          <w:color w:val="000000"/>
        </w:rPr>
        <w:t> </w:t>
      </w:r>
    </w:p>
    <w:p w14:paraId="36DB31B1" w14:textId="77777777" w:rsidR="00D72371" w:rsidRDefault="00D72371" w:rsidP="00D72371">
      <w:pPr>
        <w:pStyle w:val="paragraph"/>
        <w:spacing w:before="0" w:beforeAutospacing="0" w:after="0" w:afterAutospacing="0"/>
        <w:ind w:right="855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rFonts w:ascii="Verdana" w:hAnsi="Verdana" w:cs="Segoe UI"/>
          <w:color w:val="000000"/>
          <w:sz w:val="36"/>
          <w:szCs w:val="36"/>
        </w:rPr>
        <w:t>Förberedelser</w:t>
      </w:r>
      <w:r>
        <w:rPr>
          <w:rStyle w:val="eop"/>
          <w:rFonts w:ascii="Verdana" w:hAnsi="Verdana" w:cs="Segoe UI"/>
          <w:color w:val="000000"/>
          <w:sz w:val="36"/>
          <w:szCs w:val="36"/>
        </w:rPr>
        <w:t> </w:t>
      </w:r>
    </w:p>
    <w:p w14:paraId="120E1D42" w14:textId="0ED53FA9" w:rsidR="00D72371" w:rsidRDefault="00D72371" w:rsidP="00D72371">
      <w:pPr>
        <w:pStyle w:val="paragraph"/>
        <w:spacing w:before="0" w:beforeAutospacing="0" w:after="0" w:afterAutospacing="0"/>
        <w:ind w:right="-15"/>
        <w:textAlignment w:val="baseline"/>
        <w:rPr>
          <w:rFonts w:ascii="Segoe UI" w:hAnsi="Segoe UI" w:cs="Segoe UI"/>
          <w:sz w:val="18"/>
          <w:szCs w:val="18"/>
        </w:rPr>
      </w:pPr>
      <w:r w:rsidRPr="003121FE">
        <w:rPr>
          <w:rStyle w:val="normaltextrun"/>
          <w:rFonts w:ascii="Georgia" w:hAnsi="Georgia" w:cs="Segoe UI"/>
        </w:rPr>
        <w:t>Barn går via Dagvården/avdelningen och får en PVK insatt.</w:t>
      </w:r>
      <w:r>
        <w:rPr>
          <w:rStyle w:val="eop"/>
        </w:rPr>
        <w:t> </w:t>
      </w:r>
      <w:r>
        <w:rPr>
          <w:rStyle w:val="eop"/>
        </w:rPr>
        <w:br/>
      </w:r>
    </w:p>
    <w:p w14:paraId="670E09E7" w14:textId="77777777" w:rsidR="00A20D6A" w:rsidRDefault="00A20D6A">
      <w:pPr>
        <w:spacing w:after="0" w:line="240" w:lineRule="auto"/>
        <w:ind w:left="0" w:right="0"/>
        <w:rPr>
          <w:rStyle w:val="normaltextrun"/>
          <w:rFonts w:ascii="Verdana" w:hAnsi="Verdana" w:cs="Segoe UI"/>
          <w:color w:val="000000"/>
          <w:sz w:val="36"/>
          <w:szCs w:val="36"/>
        </w:rPr>
      </w:pPr>
      <w:r>
        <w:rPr>
          <w:rStyle w:val="normaltextrun"/>
          <w:rFonts w:ascii="Verdana" w:hAnsi="Verdana" w:cs="Segoe UI"/>
          <w:color w:val="000000"/>
          <w:sz w:val="36"/>
          <w:szCs w:val="36"/>
        </w:rPr>
        <w:br w:type="page"/>
      </w:r>
    </w:p>
    <w:p w14:paraId="42852B2B" w14:textId="47D5904F" w:rsidR="00D72371" w:rsidRDefault="00D72371" w:rsidP="00D72371">
      <w:pPr>
        <w:pStyle w:val="paragraph"/>
        <w:spacing w:before="0" w:beforeAutospacing="0" w:after="0" w:afterAutospacing="0"/>
        <w:ind w:right="855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rFonts w:ascii="Verdana" w:hAnsi="Verdana" w:cs="Segoe UI"/>
          <w:color w:val="000000"/>
          <w:sz w:val="36"/>
          <w:szCs w:val="36"/>
        </w:rPr>
        <w:lastRenderedPageBreak/>
        <w:t>Utförande</w:t>
      </w:r>
      <w:r>
        <w:rPr>
          <w:rStyle w:val="eop"/>
          <w:rFonts w:ascii="Verdana" w:hAnsi="Verdana" w:cs="Segoe UI"/>
          <w:color w:val="000000"/>
          <w:sz w:val="36"/>
          <w:szCs w:val="36"/>
        </w:rPr>
        <w:t> </w:t>
      </w:r>
    </w:p>
    <w:p w14:paraId="09D5E153" w14:textId="209ECFA4" w:rsidR="00D72371" w:rsidRDefault="00D72371" w:rsidP="00D72371">
      <w:pPr>
        <w:pStyle w:val="paragraph"/>
        <w:spacing w:before="0" w:beforeAutospacing="0" w:after="0" w:afterAutospacing="0"/>
        <w:ind w:right="855"/>
        <w:textAlignment w:val="baseline"/>
        <w:rPr>
          <w:rFonts w:ascii="Segoe UI" w:hAnsi="Segoe UI" w:cs="Segoe UI"/>
          <w:sz w:val="18"/>
          <w:szCs w:val="18"/>
        </w:rPr>
      </w:pPr>
      <w:proofErr w:type="gramStart"/>
      <w:r>
        <w:rPr>
          <w:rStyle w:val="normaltextrun"/>
        </w:rPr>
        <w:t>Ett radioaktiv läkemedel</w:t>
      </w:r>
      <w:proofErr w:type="gramEnd"/>
      <w:r>
        <w:rPr>
          <w:rStyle w:val="normaltextrun"/>
        </w:rPr>
        <w:t xml:space="preserve"> injiceras intravenöst och aktivitetsförloppet följs i upp till </w:t>
      </w:r>
      <w:r w:rsidRPr="003121FE">
        <w:rPr>
          <w:rStyle w:val="normaltextrun"/>
          <w:rFonts w:ascii="Georgia" w:hAnsi="Georgia" w:cs="Segoe UI"/>
        </w:rPr>
        <w:t>15 minuter med en gammakamera med patienten i ryggläge.</w:t>
      </w:r>
      <w:r>
        <w:rPr>
          <w:rStyle w:val="eop"/>
        </w:rPr>
        <w:t> </w:t>
      </w:r>
      <w:r w:rsidR="00A20D6A">
        <w:rPr>
          <w:rStyle w:val="eop"/>
        </w:rPr>
        <w:br/>
      </w:r>
    </w:p>
    <w:p w14:paraId="6D31D250" w14:textId="77777777" w:rsidR="00D72371" w:rsidRDefault="00D72371" w:rsidP="00D72371">
      <w:pPr>
        <w:pStyle w:val="paragraph"/>
        <w:spacing w:before="0" w:beforeAutospacing="0" w:after="0" w:afterAutospacing="0"/>
        <w:ind w:right="855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rFonts w:ascii="Verdana" w:hAnsi="Verdana" w:cs="Segoe UI"/>
          <w:color w:val="000000"/>
          <w:sz w:val="36"/>
          <w:szCs w:val="36"/>
        </w:rPr>
        <w:t>Stråldos</w:t>
      </w:r>
      <w:r>
        <w:rPr>
          <w:rStyle w:val="eop"/>
          <w:rFonts w:ascii="Verdana" w:hAnsi="Verdana" w:cs="Segoe UI"/>
          <w:color w:val="000000"/>
          <w:sz w:val="36"/>
          <w:szCs w:val="36"/>
        </w:rPr>
        <w:t> </w:t>
      </w:r>
    </w:p>
    <w:p w14:paraId="2B5E4ADD" w14:textId="7991C707" w:rsidR="00D72371" w:rsidRDefault="00D72371" w:rsidP="003121FE">
      <w:pPr>
        <w:pStyle w:val="paragraph"/>
        <w:spacing w:before="0" w:beforeAutospacing="0" w:after="0" w:afterAutospacing="0"/>
        <w:ind w:right="-15"/>
        <w:textAlignment w:val="baseline"/>
        <w:rPr>
          <w:rFonts w:ascii="Segoe UI" w:hAnsi="Segoe UI" w:cs="Segoe UI"/>
          <w:sz w:val="18"/>
          <w:szCs w:val="18"/>
        </w:rPr>
      </w:pPr>
      <w:proofErr w:type="spellStart"/>
      <w:r w:rsidRPr="003121FE">
        <w:rPr>
          <w:rStyle w:val="normaltextrun"/>
          <w:rFonts w:ascii="Georgia" w:hAnsi="Georgia" w:cs="Segoe UI"/>
        </w:rPr>
        <w:t>Lungperfusion</w:t>
      </w:r>
      <w:proofErr w:type="spellEnd"/>
      <w:r w:rsidRPr="003121FE">
        <w:rPr>
          <w:rStyle w:val="normaltextrun"/>
          <w:rFonts w:ascii="Georgia" w:hAnsi="Georgia" w:cs="Segoe UI"/>
        </w:rPr>
        <w:t xml:space="preserve"> är en dosklass 2 undersökning, se </w:t>
      </w:r>
      <w:hyperlink r:id="rId11" w:tgtFrame="_blank" w:history="1">
        <w:r w:rsidRPr="00C6441E">
          <w:rPr>
            <w:rStyle w:val="Hyperlnk"/>
            <w:rFonts w:ascii="Georgia" w:hAnsi="Georgia" w:cs="Segoe UI"/>
          </w:rPr>
          <w:t>Information om stråldoser vid nuklearmedicin.</w:t>
        </w:r>
        <w:r w:rsidRPr="00C6441E">
          <w:rPr>
            <w:rStyle w:val="Hyperlnk"/>
            <w:rFonts w:ascii="Georgia" w:hAnsi="Georgia" w:cs="Segoe UI"/>
            <w:sz w:val="28"/>
            <w:szCs w:val="28"/>
          </w:rPr>
          <w:t> </w:t>
        </w:r>
        <w:r w:rsidR="00A20D6A" w:rsidRPr="00C6441E">
          <w:rPr>
            <w:rStyle w:val="Hyperlnk"/>
            <w:rFonts w:ascii="Georgia" w:hAnsi="Georgia" w:cs="Segoe UI"/>
            <w:sz w:val="28"/>
            <w:szCs w:val="28"/>
          </w:rPr>
          <w:br/>
        </w:r>
      </w:hyperlink>
    </w:p>
    <w:p w14:paraId="5B6AC73E" w14:textId="77777777" w:rsidR="00D72371" w:rsidRDefault="00D72371" w:rsidP="00D72371">
      <w:pPr>
        <w:pStyle w:val="paragraph"/>
        <w:spacing w:before="0" w:beforeAutospacing="0" w:after="0" w:afterAutospacing="0"/>
        <w:ind w:right="855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rFonts w:ascii="Verdana" w:hAnsi="Verdana" w:cs="Segoe UI"/>
          <w:color w:val="000000"/>
          <w:sz w:val="36"/>
          <w:szCs w:val="36"/>
        </w:rPr>
        <w:t>Barn/unga</w:t>
      </w:r>
      <w:r>
        <w:rPr>
          <w:rStyle w:val="eop"/>
          <w:rFonts w:ascii="Verdana" w:hAnsi="Verdana" w:cs="Segoe UI"/>
          <w:color w:val="000000"/>
          <w:sz w:val="36"/>
          <w:szCs w:val="36"/>
        </w:rPr>
        <w:t> </w:t>
      </w:r>
    </w:p>
    <w:p w14:paraId="2A6A6FE3" w14:textId="717A11D2" w:rsidR="00D72371" w:rsidRDefault="00D72371" w:rsidP="00D72371">
      <w:pPr>
        <w:pStyle w:val="paragraph"/>
        <w:spacing w:before="0" w:beforeAutospacing="0" w:after="0" w:afterAutospacing="0"/>
        <w:ind w:right="-15"/>
        <w:textAlignment w:val="baseline"/>
        <w:rPr>
          <w:rFonts w:ascii="Segoe UI" w:hAnsi="Segoe UI" w:cs="Segoe UI"/>
          <w:sz w:val="18"/>
          <w:szCs w:val="18"/>
        </w:rPr>
      </w:pPr>
      <w:r w:rsidRPr="003121FE">
        <w:rPr>
          <w:rStyle w:val="normaltextrun"/>
          <w:rFonts w:ascii="Georgia" w:hAnsi="Georgia" w:cs="Segoe UI"/>
        </w:rPr>
        <w:t xml:space="preserve">Vid undersökning av personer under 18 år ska hänsyn tas till både administrerad aktivitet och antal partiklar. Se </w:t>
      </w:r>
      <w:hyperlink r:id="rId12" w:tgtFrame="_blank" w:history="1">
        <w:r w:rsidRPr="006E1FB0">
          <w:rPr>
            <w:rStyle w:val="Hyperlnk"/>
            <w:rFonts w:ascii="Georgia" w:hAnsi="Georgia" w:cs="Segoe UI"/>
          </w:rPr>
          <w:t>Dosering av radiofarmaka för barn och ungdomar.</w:t>
        </w:r>
      </w:hyperlink>
      <w:r w:rsidRPr="003121FE">
        <w:rPr>
          <w:rStyle w:val="normaltextrun"/>
          <w:rFonts w:ascii="Georgia" w:hAnsi="Georgia" w:cs="Segoe UI"/>
        </w:rPr>
        <w:t xml:space="preserve"> Ansvarig läkare ska göra särskild berättigandebedömning vid prioritering.</w:t>
      </w:r>
      <w:r w:rsidR="00A20D6A">
        <w:rPr>
          <w:rStyle w:val="normaltextrun"/>
          <w:color w:val="000000"/>
        </w:rPr>
        <w:br/>
      </w:r>
      <w:r>
        <w:rPr>
          <w:rStyle w:val="eop"/>
          <w:color w:val="000000"/>
        </w:rPr>
        <w:t> </w:t>
      </w:r>
    </w:p>
    <w:p w14:paraId="5053338D" w14:textId="77777777" w:rsidR="00D72371" w:rsidRDefault="00D72371" w:rsidP="00D72371">
      <w:pPr>
        <w:pStyle w:val="paragraph"/>
        <w:spacing w:before="0" w:beforeAutospacing="0" w:after="0" w:afterAutospacing="0"/>
        <w:ind w:right="855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rFonts w:ascii="Verdana" w:hAnsi="Verdana" w:cs="Segoe UI"/>
          <w:color w:val="000000"/>
          <w:sz w:val="36"/>
          <w:szCs w:val="36"/>
        </w:rPr>
        <w:t>Graviditet</w:t>
      </w:r>
      <w:r>
        <w:rPr>
          <w:rStyle w:val="eop"/>
          <w:rFonts w:ascii="Verdana" w:hAnsi="Verdana" w:cs="Segoe UI"/>
          <w:color w:val="000000"/>
          <w:sz w:val="36"/>
          <w:szCs w:val="36"/>
        </w:rPr>
        <w:t> </w:t>
      </w:r>
    </w:p>
    <w:p w14:paraId="22ED8B21" w14:textId="03DCDDD2" w:rsidR="00D72371" w:rsidRDefault="00D72371" w:rsidP="00D72371">
      <w:pPr>
        <w:pStyle w:val="paragraph"/>
        <w:spacing w:before="0" w:beforeAutospacing="0" w:after="0" w:afterAutospacing="0"/>
        <w:ind w:right="-15"/>
        <w:textAlignment w:val="baseline"/>
        <w:rPr>
          <w:rFonts w:ascii="Segoe UI" w:hAnsi="Segoe UI" w:cs="Segoe UI"/>
          <w:sz w:val="18"/>
          <w:szCs w:val="18"/>
        </w:rPr>
      </w:pPr>
      <w:r w:rsidRPr="003121FE">
        <w:rPr>
          <w:rStyle w:val="normaltextrun"/>
          <w:rFonts w:ascii="Georgia" w:hAnsi="Georgia" w:cs="Segoe UI"/>
        </w:rPr>
        <w:t>Särskild berättigandebedömning ska genomföras för gravida patienter och undersökningen ska om möjligt skjutas upp till efter födseln alternativt senare i graviditeten då den förväntade stråldosen till fostret är lägre.</w:t>
      </w:r>
      <w:r>
        <w:rPr>
          <w:rStyle w:val="eop"/>
          <w:color w:val="000000"/>
        </w:rPr>
        <w:t> </w:t>
      </w:r>
      <w:r w:rsidR="00A20D6A">
        <w:rPr>
          <w:rStyle w:val="eop"/>
          <w:color w:val="000000"/>
        </w:rPr>
        <w:br/>
      </w:r>
    </w:p>
    <w:p w14:paraId="0DFF41D7" w14:textId="77777777" w:rsidR="00D72371" w:rsidRDefault="00D72371" w:rsidP="00D72371">
      <w:pPr>
        <w:pStyle w:val="paragraph"/>
        <w:spacing w:before="0" w:beforeAutospacing="0" w:after="0" w:afterAutospacing="0"/>
        <w:ind w:right="855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rFonts w:ascii="Verdana" w:hAnsi="Verdana" w:cs="Segoe UI"/>
          <w:color w:val="000000"/>
          <w:sz w:val="36"/>
          <w:szCs w:val="36"/>
        </w:rPr>
        <w:t>Amning</w:t>
      </w:r>
      <w:r>
        <w:rPr>
          <w:rStyle w:val="eop"/>
          <w:rFonts w:ascii="Verdana" w:hAnsi="Verdana" w:cs="Segoe UI"/>
          <w:color w:val="000000"/>
          <w:sz w:val="36"/>
          <w:szCs w:val="36"/>
        </w:rPr>
        <w:t> </w:t>
      </w:r>
    </w:p>
    <w:p w14:paraId="148D8836" w14:textId="030E3B3F" w:rsidR="00D72371" w:rsidRDefault="00D72371" w:rsidP="00D72371">
      <w:pPr>
        <w:pStyle w:val="paragraph"/>
        <w:spacing w:before="0" w:beforeAutospacing="0" w:after="0" w:afterAutospacing="0"/>
        <w:ind w:right="-15"/>
        <w:textAlignment w:val="baseline"/>
        <w:rPr>
          <w:rFonts w:ascii="Segoe UI" w:hAnsi="Segoe UI" w:cs="Segoe UI"/>
          <w:sz w:val="18"/>
          <w:szCs w:val="18"/>
        </w:rPr>
      </w:pPr>
      <w:r w:rsidRPr="003121FE">
        <w:rPr>
          <w:rStyle w:val="normaltextrun"/>
          <w:rFonts w:ascii="Georgia" w:hAnsi="Georgia" w:cs="Segoe UI"/>
        </w:rPr>
        <w:t xml:space="preserve">Patienten rekommenderas att amma/pumpa </w:t>
      </w:r>
      <w:r w:rsidR="003121FE" w:rsidRPr="003121FE">
        <w:rPr>
          <w:rStyle w:val="normaltextrun"/>
          <w:rFonts w:ascii="Georgia" w:hAnsi="Georgia" w:cs="Segoe UI"/>
        </w:rPr>
        <w:t>1–2</w:t>
      </w:r>
      <w:r w:rsidRPr="003121FE">
        <w:rPr>
          <w:rStyle w:val="normaltextrun"/>
          <w:rFonts w:ascii="Georgia" w:hAnsi="Georgia" w:cs="Segoe UI"/>
        </w:rPr>
        <w:t xml:space="preserve"> timmar innan undersökning. Amningsuppehåll i 12 timmar efter injektion vid </w:t>
      </w:r>
      <w:proofErr w:type="spellStart"/>
      <w:r w:rsidRPr="003121FE">
        <w:rPr>
          <w:rStyle w:val="normaltextrun"/>
          <w:rFonts w:ascii="Georgia" w:hAnsi="Georgia" w:cs="Segoe UI"/>
        </w:rPr>
        <w:t>perfusionsskintigrafi</w:t>
      </w:r>
      <w:proofErr w:type="spellEnd"/>
      <w:r w:rsidRPr="003121FE">
        <w:rPr>
          <w:rStyle w:val="normaltextrun"/>
          <w:rFonts w:ascii="Georgia" w:hAnsi="Georgia" w:cs="Segoe UI"/>
        </w:rPr>
        <w:t>. Töm enligt personlig rutin, sista tömningen ska göras efter 12 timmar och mjölken ska kasseras</w:t>
      </w:r>
      <w:r>
        <w:rPr>
          <w:rStyle w:val="normaltextrun"/>
          <w:color w:val="000000"/>
        </w:rPr>
        <w:t>. </w:t>
      </w:r>
      <w:r>
        <w:rPr>
          <w:rStyle w:val="eop"/>
          <w:color w:val="000000"/>
        </w:rPr>
        <w:t> </w:t>
      </w:r>
      <w:r w:rsidR="00A20D6A">
        <w:rPr>
          <w:rStyle w:val="eop"/>
          <w:color w:val="000000"/>
        </w:rPr>
        <w:br/>
      </w:r>
    </w:p>
    <w:p w14:paraId="14AF2E73" w14:textId="77777777" w:rsidR="00D72371" w:rsidRDefault="00D72371" w:rsidP="00D72371">
      <w:pPr>
        <w:pStyle w:val="paragraph"/>
        <w:spacing w:before="0" w:beforeAutospacing="0" w:after="0" w:afterAutospacing="0"/>
        <w:ind w:right="855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rFonts w:ascii="Verdana" w:hAnsi="Verdana" w:cs="Segoe UI"/>
          <w:color w:val="000000"/>
          <w:sz w:val="36"/>
          <w:szCs w:val="36"/>
        </w:rPr>
        <w:t>Kontaktrestriktion </w:t>
      </w:r>
      <w:r>
        <w:rPr>
          <w:rStyle w:val="eop"/>
          <w:rFonts w:ascii="Verdana" w:hAnsi="Verdana" w:cs="Segoe UI"/>
          <w:color w:val="000000"/>
          <w:sz w:val="36"/>
          <w:szCs w:val="36"/>
        </w:rPr>
        <w:t> </w:t>
      </w:r>
    </w:p>
    <w:p w14:paraId="1F95B969" w14:textId="0452678F" w:rsidR="00D72371" w:rsidRDefault="00D72371" w:rsidP="00D72371">
      <w:pPr>
        <w:pStyle w:val="paragraph"/>
        <w:spacing w:before="0" w:beforeAutospacing="0" w:after="0" w:afterAutospacing="0"/>
        <w:ind w:right="-15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Georgia" w:hAnsi="Georgia" w:cs="Segoe UI"/>
        </w:rPr>
        <w:t>Ingen kontaktrestriktion.</w:t>
      </w:r>
      <w:r>
        <w:rPr>
          <w:rStyle w:val="eop"/>
          <w:rFonts w:ascii="Georgia" w:hAnsi="Georgia" w:cs="Segoe UI"/>
        </w:rPr>
        <w:t> </w:t>
      </w:r>
      <w:r w:rsidR="00A20D6A">
        <w:rPr>
          <w:rStyle w:val="eop"/>
          <w:rFonts w:ascii="Georgia" w:hAnsi="Georgia" w:cs="Segoe UI"/>
        </w:rPr>
        <w:br/>
      </w:r>
    </w:p>
    <w:p w14:paraId="4DF6BD7F" w14:textId="77777777" w:rsidR="00D72371" w:rsidRDefault="00D72371" w:rsidP="00D72371">
      <w:pPr>
        <w:pStyle w:val="paragraph"/>
        <w:spacing w:before="0" w:beforeAutospacing="0" w:after="0" w:afterAutospacing="0"/>
        <w:ind w:right="855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rFonts w:ascii="Verdana" w:hAnsi="Verdana" w:cs="Segoe UI"/>
          <w:color w:val="000000"/>
          <w:sz w:val="36"/>
          <w:szCs w:val="36"/>
        </w:rPr>
        <w:t>Upplysningar på remiss</w:t>
      </w:r>
      <w:r>
        <w:rPr>
          <w:rStyle w:val="eop"/>
          <w:rFonts w:ascii="Verdana" w:hAnsi="Verdana" w:cs="Segoe UI"/>
          <w:color w:val="000000"/>
          <w:sz w:val="36"/>
          <w:szCs w:val="36"/>
        </w:rPr>
        <w:t> </w:t>
      </w:r>
    </w:p>
    <w:p w14:paraId="0DD08E80" w14:textId="77777777" w:rsidR="00D72371" w:rsidRPr="003121FE" w:rsidRDefault="00D72371" w:rsidP="00D72371">
      <w:pPr>
        <w:pStyle w:val="paragraph"/>
        <w:numPr>
          <w:ilvl w:val="0"/>
          <w:numId w:val="29"/>
        </w:numPr>
        <w:spacing w:before="0" w:beforeAutospacing="0" w:after="0" w:afterAutospacing="0"/>
        <w:ind w:left="284" w:hanging="284"/>
        <w:textAlignment w:val="baseline"/>
        <w:rPr>
          <w:rStyle w:val="normaltextrun"/>
          <w:rFonts w:ascii="Georgia" w:hAnsi="Georgia" w:cs="Segoe UI"/>
        </w:rPr>
      </w:pPr>
      <w:r w:rsidRPr="003121FE">
        <w:rPr>
          <w:rStyle w:val="normaltextrun"/>
          <w:rFonts w:ascii="Georgia" w:hAnsi="Georgia" w:cs="Segoe UI"/>
        </w:rPr>
        <w:t>hjärt- och lungsjukdom eller eventuella missbildningar </w:t>
      </w:r>
    </w:p>
    <w:p w14:paraId="14F7846B" w14:textId="77777777" w:rsidR="00D72371" w:rsidRPr="003121FE" w:rsidRDefault="00D72371" w:rsidP="00D72371">
      <w:pPr>
        <w:pStyle w:val="paragraph"/>
        <w:numPr>
          <w:ilvl w:val="0"/>
          <w:numId w:val="30"/>
        </w:numPr>
        <w:spacing w:before="0" w:beforeAutospacing="0" w:after="0" w:afterAutospacing="0"/>
        <w:ind w:left="284" w:hanging="284"/>
        <w:textAlignment w:val="baseline"/>
        <w:rPr>
          <w:rStyle w:val="normaltextrun"/>
          <w:rFonts w:ascii="Georgia" w:hAnsi="Georgia" w:cs="Segoe UI"/>
        </w:rPr>
      </w:pPr>
      <w:proofErr w:type="spellStart"/>
      <w:r w:rsidRPr="003121FE">
        <w:rPr>
          <w:rStyle w:val="normaltextrun"/>
          <w:rFonts w:ascii="Georgia" w:hAnsi="Georgia" w:cs="Segoe UI"/>
        </w:rPr>
        <w:t>pulmonell</w:t>
      </w:r>
      <w:proofErr w:type="spellEnd"/>
      <w:r w:rsidRPr="003121FE">
        <w:rPr>
          <w:rStyle w:val="normaltextrun"/>
          <w:rFonts w:ascii="Georgia" w:hAnsi="Georgia" w:cs="Segoe UI"/>
        </w:rPr>
        <w:t xml:space="preserve"> hypertension </w:t>
      </w:r>
    </w:p>
    <w:p w14:paraId="769FAE05" w14:textId="77777777" w:rsidR="00D72371" w:rsidRPr="003121FE" w:rsidRDefault="00D72371" w:rsidP="00D72371">
      <w:pPr>
        <w:pStyle w:val="paragraph"/>
        <w:numPr>
          <w:ilvl w:val="0"/>
          <w:numId w:val="31"/>
        </w:numPr>
        <w:spacing w:before="0" w:beforeAutospacing="0" w:after="0" w:afterAutospacing="0"/>
        <w:ind w:left="284" w:hanging="284"/>
        <w:textAlignment w:val="baseline"/>
        <w:rPr>
          <w:rStyle w:val="normaltextrun"/>
          <w:rFonts w:ascii="Georgia" w:hAnsi="Georgia" w:cs="Segoe UI"/>
        </w:rPr>
      </w:pPr>
      <w:r w:rsidRPr="003121FE">
        <w:rPr>
          <w:rStyle w:val="normaltextrun"/>
          <w:rFonts w:ascii="Georgia" w:hAnsi="Georgia" w:cs="Segoe UI"/>
        </w:rPr>
        <w:t>höger-vänstershunt </w:t>
      </w:r>
    </w:p>
    <w:p w14:paraId="66E3FC03" w14:textId="77777777" w:rsidR="00D72371" w:rsidRPr="003121FE" w:rsidRDefault="00D72371" w:rsidP="00D72371">
      <w:pPr>
        <w:pStyle w:val="paragraph"/>
        <w:numPr>
          <w:ilvl w:val="0"/>
          <w:numId w:val="32"/>
        </w:numPr>
        <w:spacing w:before="0" w:beforeAutospacing="0" w:after="0" w:afterAutospacing="0"/>
        <w:ind w:left="284" w:hanging="284"/>
        <w:textAlignment w:val="baseline"/>
        <w:rPr>
          <w:rStyle w:val="normaltextrun"/>
          <w:rFonts w:ascii="Georgia" w:hAnsi="Georgia" w:cs="Segoe UI"/>
        </w:rPr>
      </w:pPr>
      <w:r w:rsidRPr="003121FE">
        <w:rPr>
          <w:rStyle w:val="normaltextrun"/>
          <w:rFonts w:ascii="Georgia" w:hAnsi="Georgia" w:cs="Segoe UI"/>
        </w:rPr>
        <w:t>längd och vikt. </w:t>
      </w:r>
    </w:p>
    <w:p w14:paraId="5347E537" w14:textId="77777777" w:rsidR="00D72371" w:rsidRPr="003121FE" w:rsidRDefault="00D72371" w:rsidP="00D72371">
      <w:pPr>
        <w:pStyle w:val="paragraph"/>
        <w:numPr>
          <w:ilvl w:val="0"/>
          <w:numId w:val="33"/>
        </w:numPr>
        <w:spacing w:before="0" w:beforeAutospacing="0" w:after="0" w:afterAutospacing="0"/>
        <w:ind w:left="284" w:hanging="284"/>
        <w:textAlignment w:val="baseline"/>
        <w:rPr>
          <w:rStyle w:val="normaltextrun"/>
          <w:rFonts w:ascii="Georgia" w:hAnsi="Georgia" w:cs="Segoe UI"/>
        </w:rPr>
      </w:pPr>
      <w:r w:rsidRPr="003121FE">
        <w:rPr>
          <w:rStyle w:val="normaltextrun"/>
          <w:rFonts w:ascii="Georgia" w:hAnsi="Georgia" w:cs="Segoe UI"/>
        </w:rPr>
        <w:t>eventuell graviditet och amning </w:t>
      </w:r>
    </w:p>
    <w:p w14:paraId="08315EED" w14:textId="77777777" w:rsidR="00D72371" w:rsidRDefault="00D72371" w:rsidP="00D72371">
      <w:pPr>
        <w:pStyle w:val="paragraph"/>
        <w:spacing w:before="0" w:beforeAutospacing="0" w:after="0" w:afterAutospacing="0"/>
        <w:ind w:right="-15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rFonts w:ascii="Georgia" w:hAnsi="Georgia" w:cs="Segoe UI"/>
          <w:color w:val="000000"/>
          <w:sz w:val="28"/>
          <w:szCs w:val="28"/>
        </w:rPr>
        <w:t> </w:t>
      </w:r>
    </w:p>
    <w:p w14:paraId="69136BCF" w14:textId="77777777" w:rsidR="00D72371" w:rsidRDefault="00D72371" w:rsidP="00D72371">
      <w:pPr>
        <w:pStyle w:val="paragraph"/>
        <w:spacing w:before="0" w:beforeAutospacing="0" w:after="0" w:afterAutospacing="0"/>
        <w:ind w:right="855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rFonts w:ascii="Verdana" w:hAnsi="Verdana" w:cs="Segoe UI"/>
          <w:color w:val="000000"/>
          <w:sz w:val="36"/>
          <w:szCs w:val="36"/>
        </w:rPr>
        <w:t>Undersökningstid</w:t>
      </w:r>
      <w:r>
        <w:rPr>
          <w:rStyle w:val="eop"/>
          <w:rFonts w:ascii="Verdana" w:hAnsi="Verdana" w:cs="Segoe UI"/>
          <w:color w:val="000000"/>
          <w:sz w:val="36"/>
          <w:szCs w:val="36"/>
        </w:rPr>
        <w:t> </w:t>
      </w:r>
    </w:p>
    <w:p w14:paraId="291BC981" w14:textId="77777777" w:rsidR="00D72371" w:rsidRPr="003121FE" w:rsidRDefault="00D72371" w:rsidP="003121FE">
      <w:pPr>
        <w:pStyle w:val="paragraph"/>
        <w:numPr>
          <w:ilvl w:val="0"/>
          <w:numId w:val="33"/>
        </w:numPr>
        <w:spacing w:before="0" w:beforeAutospacing="0" w:after="0" w:afterAutospacing="0"/>
        <w:ind w:left="284" w:hanging="284"/>
        <w:textAlignment w:val="baseline"/>
        <w:rPr>
          <w:rStyle w:val="normaltextrun"/>
          <w:rFonts w:ascii="Georgia" w:hAnsi="Georgia"/>
        </w:rPr>
      </w:pPr>
      <w:r w:rsidRPr="003121FE">
        <w:rPr>
          <w:rStyle w:val="normaltextrun"/>
          <w:rFonts w:ascii="Georgia" w:hAnsi="Georgia" w:cs="Segoe UI"/>
        </w:rPr>
        <w:t>Ca 30 minuter, längre tid om lugnande medel behöver ges. </w:t>
      </w:r>
    </w:p>
    <w:p w14:paraId="2A0E2385" w14:textId="77777777" w:rsidR="00D72371" w:rsidRDefault="00D72371" w:rsidP="00D72371">
      <w:pPr>
        <w:pStyle w:val="paragraph"/>
        <w:spacing w:before="0" w:beforeAutospacing="0" w:after="0" w:afterAutospacing="0"/>
        <w:ind w:right="855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rFonts w:ascii="Georgia" w:hAnsi="Georgia" w:cs="Segoe UI"/>
        </w:rPr>
        <w:t> </w:t>
      </w:r>
    </w:p>
    <w:p w14:paraId="6D818301" w14:textId="77777777" w:rsidR="00D72371" w:rsidRDefault="00D72371" w:rsidP="00D72371"/>
    <w:p w14:paraId="35B82F16" w14:textId="77777777" w:rsidR="00D72371" w:rsidRDefault="00D72371" w:rsidP="00D72371"/>
    <w:p w14:paraId="48F8668F" w14:textId="77777777" w:rsidR="00D72371" w:rsidRPr="00D72371" w:rsidRDefault="00D72371" w:rsidP="00D72371"/>
    <w:bookmarkEnd w:id="0"/>
    <w:p w14:paraId="11010C13" w14:textId="5F096E78" w:rsidR="00747066" w:rsidRPr="00747066" w:rsidRDefault="00747066" w:rsidP="00747066"/>
    <w:sectPr w:rsidR="00747066" w:rsidRPr="00747066" w:rsidSect="00D72371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418" w:bottom="1276" w:left="1418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87E7A1" w14:textId="77777777" w:rsidR="007B4684" w:rsidRDefault="007B4684">
      <w:r>
        <w:separator/>
      </w:r>
    </w:p>
  </w:endnote>
  <w:endnote w:type="continuationSeparator" w:id="0">
    <w:p w14:paraId="28B7A194" w14:textId="77777777" w:rsidR="007B4684" w:rsidRDefault="007B4684">
      <w:r>
        <w:continuationSeparator/>
      </w:r>
    </w:p>
  </w:endnote>
  <w:endnote w:type="continuationNotice" w:id="1">
    <w:p w14:paraId="51C70D6E" w14:textId="77777777" w:rsidR="007B4684" w:rsidRDefault="007B468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B54DCC" w14:textId="77777777" w:rsidR="007B4684" w:rsidRDefault="007B4684"/>
  </w:footnote>
  <w:footnote w:type="continuationSeparator" w:id="0">
    <w:p w14:paraId="71F0AC0D" w14:textId="77777777" w:rsidR="007B4684" w:rsidRDefault="007B4684">
      <w:r>
        <w:continuationSeparator/>
      </w:r>
    </w:p>
  </w:footnote>
  <w:footnote w:type="continuationNotice" w:id="1">
    <w:p w14:paraId="1E2486F3" w14:textId="77777777" w:rsidR="007B4684" w:rsidRDefault="007B468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A050555"/>
    <w:multiLevelType w:val="multilevel"/>
    <w:tmpl w:val="954E5C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8F06337"/>
    <w:multiLevelType w:val="multilevel"/>
    <w:tmpl w:val="E28003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1BD7353F"/>
    <w:multiLevelType w:val="hybridMultilevel"/>
    <w:tmpl w:val="C29ED11E"/>
    <w:lvl w:ilvl="0" w:tplc="041D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41D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25211E77"/>
    <w:multiLevelType w:val="multilevel"/>
    <w:tmpl w:val="DEF2AF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 w15:restartNumberingAfterBreak="0">
    <w:nsid w:val="33B01889"/>
    <w:multiLevelType w:val="multilevel"/>
    <w:tmpl w:val="00E008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3" w15:restartNumberingAfterBreak="0">
    <w:nsid w:val="34904398"/>
    <w:multiLevelType w:val="multilevel"/>
    <w:tmpl w:val="A6EE63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353D1B01"/>
    <w:multiLevelType w:val="hybridMultilevel"/>
    <w:tmpl w:val="7828F68C"/>
    <w:lvl w:ilvl="0" w:tplc="041D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7" w15:restartNumberingAfterBreak="0">
    <w:nsid w:val="3D790B6B"/>
    <w:multiLevelType w:val="multilevel"/>
    <w:tmpl w:val="6810B9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8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1585E31"/>
    <w:multiLevelType w:val="multilevel"/>
    <w:tmpl w:val="6BC85F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1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55276DDE"/>
    <w:multiLevelType w:val="multilevel"/>
    <w:tmpl w:val="4F028B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5" w15:restartNumberingAfterBreak="0">
    <w:nsid w:val="5F4B035B"/>
    <w:multiLevelType w:val="hybridMultilevel"/>
    <w:tmpl w:val="73089C8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0AA124A"/>
    <w:multiLevelType w:val="multilevel"/>
    <w:tmpl w:val="8DE2B9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7" w15:restartNumberingAfterBreak="0">
    <w:nsid w:val="67E51049"/>
    <w:multiLevelType w:val="multilevel"/>
    <w:tmpl w:val="E4C286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9" w15:restartNumberingAfterBreak="0">
    <w:nsid w:val="71DF590C"/>
    <w:multiLevelType w:val="multilevel"/>
    <w:tmpl w:val="C47C7A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0" w15:restartNumberingAfterBreak="0">
    <w:nsid w:val="72364F4A"/>
    <w:multiLevelType w:val="multilevel"/>
    <w:tmpl w:val="FD1E27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1" w15:restartNumberingAfterBreak="0">
    <w:nsid w:val="751908D4"/>
    <w:multiLevelType w:val="multilevel"/>
    <w:tmpl w:val="97C25C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2" w15:restartNumberingAfterBreak="0">
    <w:nsid w:val="785D58B5"/>
    <w:multiLevelType w:val="multilevel"/>
    <w:tmpl w:val="A2AAFF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34"/>
  </w:num>
  <w:num w:numId="2" w16cid:durableId="77752350">
    <w:abstractNumId w:val="24"/>
  </w:num>
  <w:num w:numId="3" w16cid:durableId="907374553">
    <w:abstractNumId w:val="0"/>
  </w:num>
  <w:num w:numId="4" w16cid:durableId="1816144419">
    <w:abstractNumId w:val="9"/>
  </w:num>
  <w:num w:numId="5" w16cid:durableId="1010715744">
    <w:abstractNumId w:val="28"/>
  </w:num>
  <w:num w:numId="6" w16cid:durableId="82379985">
    <w:abstractNumId w:val="2"/>
  </w:num>
  <w:num w:numId="7" w16cid:durableId="32001010">
    <w:abstractNumId w:val="19"/>
  </w:num>
  <w:num w:numId="8" w16cid:durableId="800811010">
    <w:abstractNumId w:val="15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5"/>
  </w:num>
  <w:num w:numId="13" w16cid:durableId="1657802124">
    <w:abstractNumId w:val="22"/>
  </w:num>
  <w:num w:numId="14" w16cid:durableId="1621447758">
    <w:abstractNumId w:val="16"/>
  </w:num>
  <w:num w:numId="15" w16cid:durableId="771632992">
    <w:abstractNumId w:val="10"/>
  </w:num>
  <w:num w:numId="16" w16cid:durableId="1513834274">
    <w:abstractNumId w:val="21"/>
  </w:num>
  <w:num w:numId="17" w16cid:durableId="249698029">
    <w:abstractNumId w:val="6"/>
  </w:num>
  <w:num w:numId="18" w16cid:durableId="1007949876">
    <w:abstractNumId w:val="18"/>
  </w:num>
  <w:num w:numId="19" w16cid:durableId="532377923">
    <w:abstractNumId w:val="33"/>
  </w:num>
  <w:num w:numId="20" w16cid:durableId="784538704">
    <w:abstractNumId w:val="27"/>
  </w:num>
  <w:num w:numId="21" w16cid:durableId="1451822801">
    <w:abstractNumId w:val="30"/>
  </w:num>
  <w:num w:numId="22" w16cid:durableId="1683972572">
    <w:abstractNumId w:val="12"/>
  </w:num>
  <w:num w:numId="23" w16cid:durableId="742797135">
    <w:abstractNumId w:val="7"/>
  </w:num>
  <w:num w:numId="24" w16cid:durableId="1509827112">
    <w:abstractNumId w:val="20"/>
  </w:num>
  <w:num w:numId="25" w16cid:durableId="1657102262">
    <w:abstractNumId w:val="31"/>
  </w:num>
  <w:num w:numId="26" w16cid:durableId="1644189949">
    <w:abstractNumId w:val="26"/>
  </w:num>
  <w:num w:numId="27" w16cid:durableId="1106390671">
    <w:abstractNumId w:val="4"/>
  </w:num>
  <w:num w:numId="28" w16cid:durableId="445734123">
    <w:abstractNumId w:val="32"/>
  </w:num>
  <w:num w:numId="29" w16cid:durableId="2034719245">
    <w:abstractNumId w:val="29"/>
  </w:num>
  <w:num w:numId="30" w16cid:durableId="826820965">
    <w:abstractNumId w:val="13"/>
  </w:num>
  <w:num w:numId="31" w16cid:durableId="1801727550">
    <w:abstractNumId w:val="17"/>
  </w:num>
  <w:num w:numId="32" w16cid:durableId="235436965">
    <w:abstractNumId w:val="11"/>
  </w:num>
  <w:num w:numId="33" w16cid:durableId="1831169170">
    <w:abstractNumId w:val="23"/>
  </w:num>
  <w:num w:numId="34" w16cid:durableId="1708601831">
    <w:abstractNumId w:val="8"/>
  </w:num>
  <w:num w:numId="35" w16cid:durableId="810370143">
    <w:abstractNumId w:val="14"/>
  </w:num>
  <w:num w:numId="36" w16cid:durableId="1464228884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C6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200B3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1998"/>
    <w:rsid w:val="003121FE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16986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861D6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D52C8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1FB0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B4684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51E"/>
    <w:rsid w:val="00A006A5"/>
    <w:rsid w:val="00A05942"/>
    <w:rsid w:val="00A07BEC"/>
    <w:rsid w:val="00A20D6A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6FF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6441E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2371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22264"/>
    <w:rsid w:val="00F2564D"/>
    <w:rsid w:val="00F35B05"/>
    <w:rsid w:val="00F413D9"/>
    <w:rsid w:val="00F5135F"/>
    <w:rsid w:val="00F51F23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paragraph" w:customStyle="1" w:styleId="paragraph">
    <w:name w:val="paragraph"/>
    <w:basedOn w:val="Normal"/>
    <w:rsid w:val="00D72371"/>
    <w:pPr>
      <w:spacing w:before="100" w:beforeAutospacing="1" w:after="100" w:afterAutospacing="1" w:line="240" w:lineRule="auto"/>
      <w:ind w:left="0" w:right="0"/>
    </w:pPr>
    <w:rPr>
      <w:rFonts w:ascii="Times New Roman" w:hAnsi="Times New Roman"/>
    </w:rPr>
  </w:style>
  <w:style w:type="character" w:customStyle="1" w:styleId="normaltextrun">
    <w:name w:val="normaltextrun"/>
    <w:basedOn w:val="Standardstycketeckensnitt"/>
    <w:rsid w:val="00D72371"/>
  </w:style>
  <w:style w:type="character" w:customStyle="1" w:styleId="eop">
    <w:name w:val="eop"/>
    <w:basedOn w:val="Standardstycketeckensnitt"/>
    <w:rsid w:val="00D72371"/>
  </w:style>
  <w:style w:type="character" w:styleId="Olstomnmnande">
    <w:name w:val="Unresolved Mention"/>
    <w:basedOn w:val="Standardstycketeckensnitt"/>
    <w:uiPriority w:val="99"/>
    <w:semiHidden/>
    <w:unhideWhenUsed/>
    <w:rsid w:val="00C6441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52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9735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4698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09465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5447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67141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0416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4267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42417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8697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74232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889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7270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6027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8251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6153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15947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7149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1411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0784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1813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50727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8041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26081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1063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13358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7074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77086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4051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38562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5570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5404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08375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8548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02626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9377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80090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99537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8709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4847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6827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ettings" Target="settings.xml" Id="rId7" /><Relationship Type="http://schemas.openxmlformats.org/officeDocument/2006/relationships/hyperlink" Target="https://mellanarkiv-offentlig.vgregion.se/alfresco/s/archive/stream/public/v1/source/available/sofia/nu10193-390712850-25/surrogate/Dosering%20av%20radiofarmaka%20f%c3%b6r%20barn%20och%20ungdomar.pdf" TargetMode="External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styles" Target="styles.xml" Id="rId6" /><Relationship Type="http://schemas.openxmlformats.org/officeDocument/2006/relationships/hyperlink" Target="https://mellanarkiv-offentlig.vgregion.se/alfresco/s/archive/stream/public/v1/source/available/sofia/nu8758-438627519-1619/surrogate/Information%20om%20str%C3%A5ldoser%20vid%20Nuklearmedicinska%20unders%C3%B6kningar.pdf" TargetMode="External" Id="rId11" /><Relationship Type="http://schemas.openxmlformats.org/officeDocument/2006/relationships/numbering" Target="numbering.xml" Id="rId5" /><Relationship Type="http://schemas.openxmlformats.org/officeDocument/2006/relationships/footer" Target="footer2.xml" Id="rId15" /><Relationship Type="http://schemas.openxmlformats.org/officeDocument/2006/relationships/endnotes" Target="endnotes.xml" Id="rId10" /><Relationship Type="http://schemas.openxmlformats.org/officeDocument/2006/relationships/theme" Target="theme/theme1.xml" Id="rId19" /><Relationship Type="http://schemas.openxmlformats.org/officeDocument/2006/relationships/footnotes" Target="footnote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503</Words>
  <Characters>2672</Characters>
  <Application>Microsoft Office Word</Application>
  <DocSecurity>0</DocSecurity>
  <Lines>22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3169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Perfusionsfördelning (Lungartärstenos)</dc:title>
  <dc:subject/>
  <dc:creator/>
  <keywords/>
  <lastModifiedBy/>
  <revision>1</revision>
  <dcterms:created xsi:type="dcterms:W3CDTF">2024-11-25T12:21:00.0000000Z</dcterms:created>
  <dcterms:modified xsi:type="dcterms:W3CDTF">2025-09-22T14:21:00.0000000Z</dcterms:modified>
</coreProperties>
</file>