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555CA69D" w:rsidR="00184167" w:rsidRPr="006B266D" w:rsidRDefault="009E6567" w:rsidP="009574BC">
      <w:pPr>
        <w:pStyle w:val="Heading1"/>
        <w:tabs>
          <w:tab w:val="left" w:pos="8339"/>
        </w:tabs>
        <w:ind w:left="0"/>
      </w:pPr>
      <w:bookmarkStart w:id="0" w:name="_Toc321146591"/>
      <w:r>
        <w:t xml:space="preserve">TILT-test </w:t>
      </w:r>
      <w:r w:rsidR="00A404F3">
        <w:t>–</w:t>
      </w:r>
      <w:r>
        <w:t xml:space="preserve"> Metodbeskrivning</w:t>
      </w:r>
      <w:r w:rsidR="009574BC">
        <w:tab/>
      </w:r>
      <w:r w:rsidR="00A404F3">
        <w:br/>
      </w:r>
    </w:p>
    <w:bookmarkEnd w:id="0"/>
    <w:p w14:paraId="6074B8CA" w14:textId="7444FEFE" w:rsidR="004721F5" w:rsidRDefault="00807F71">
      <w:pPr>
        <w:pStyle w:val="TOC2"/>
        <w:tabs>
          <w:tab w:val="right" w:leader="dot" w:pos="9054"/>
        </w:tabs>
        <w:rPr>
          <w:rFonts w:asciiTheme="minorHAnsi" w:eastAsiaTheme="minorEastAsia" w:hAnsiTheme="minorHAnsi" w:cstheme="minorBidi"/>
          <w:noProof/>
          <w:kern w:val="2"/>
          <w:sz w:val="22"/>
          <w:szCs w:val="22"/>
          <w14:ligatures w14:val="standardContextual"/>
        </w:rPr>
      </w:pPr>
      <w:r>
        <w:rPr>
          <w:rFonts w:ascii="Times New Roman" w:hAnsi="Times New Roman"/>
        </w:rPr>
        <w:fldChar w:fldCharType="begin"/>
      </w:r>
      <w:r>
        <w:rPr>
          <w:rFonts w:ascii="Times New Roman" w:hAnsi="Times New Roman"/>
        </w:rPr>
        <w:instrText xml:space="preserve"> TOC \o "2-4" \h \z </w:instrText>
      </w:r>
      <w:r>
        <w:rPr>
          <w:rFonts w:ascii="Times New Roman" w:hAnsi="Times New Roman"/>
        </w:rPr>
        <w:fldChar w:fldCharType="separate"/>
      </w:r>
      <w:hyperlink w:anchor="_Toc188359241" w:history="1">
        <w:r w:rsidR="004721F5" w:rsidRPr="00C17942">
          <w:rPr>
            <w:rStyle w:val="Hyperlink"/>
            <w:rFonts w:eastAsia="MS Gothic"/>
            <w:noProof/>
          </w:rPr>
          <w:t>Förändringar sedan föregående version</w:t>
        </w:r>
        <w:r w:rsidR="004721F5">
          <w:rPr>
            <w:noProof/>
            <w:webHidden/>
          </w:rPr>
          <w:tab/>
        </w:r>
        <w:r w:rsidR="004721F5">
          <w:rPr>
            <w:noProof/>
            <w:webHidden/>
          </w:rPr>
          <w:fldChar w:fldCharType="begin"/>
        </w:r>
        <w:r w:rsidR="004721F5">
          <w:rPr>
            <w:noProof/>
            <w:webHidden/>
          </w:rPr>
          <w:instrText xml:space="preserve"> PAGEREF _Toc188359241 \h </w:instrText>
        </w:r>
        <w:r w:rsidR="004721F5">
          <w:rPr>
            <w:noProof/>
            <w:webHidden/>
          </w:rPr>
        </w:r>
        <w:r w:rsidR="004721F5">
          <w:rPr>
            <w:noProof/>
            <w:webHidden/>
          </w:rPr>
          <w:fldChar w:fldCharType="separate"/>
        </w:r>
        <w:r w:rsidR="004721F5">
          <w:rPr>
            <w:noProof/>
            <w:webHidden/>
          </w:rPr>
          <w:t>3</w:t>
        </w:r>
        <w:r w:rsidR="004721F5">
          <w:rPr>
            <w:noProof/>
            <w:webHidden/>
          </w:rPr>
          <w:fldChar w:fldCharType="end"/>
        </w:r>
      </w:hyperlink>
    </w:p>
    <w:p w14:paraId="78E20C33" w14:textId="01BE5D9F" w:rsidR="004721F5" w:rsidRDefault="00F26459">
      <w:pPr>
        <w:pStyle w:val="TOC2"/>
        <w:tabs>
          <w:tab w:val="right" w:leader="dot" w:pos="9054"/>
        </w:tabs>
        <w:rPr>
          <w:rFonts w:asciiTheme="minorHAnsi" w:eastAsiaTheme="minorEastAsia" w:hAnsiTheme="minorHAnsi" w:cstheme="minorBidi"/>
          <w:noProof/>
          <w:kern w:val="2"/>
          <w:sz w:val="22"/>
          <w:szCs w:val="22"/>
          <w14:ligatures w14:val="standardContextual"/>
        </w:rPr>
      </w:pPr>
      <w:hyperlink w:anchor="_Toc188359242" w:history="1">
        <w:r w:rsidR="004721F5" w:rsidRPr="00C17942">
          <w:rPr>
            <w:rStyle w:val="Hyperlink"/>
            <w:rFonts w:eastAsia="MS Gothic"/>
            <w:noProof/>
          </w:rPr>
          <w:t>Inledning</w:t>
        </w:r>
        <w:r w:rsidR="004721F5">
          <w:rPr>
            <w:noProof/>
            <w:webHidden/>
          </w:rPr>
          <w:tab/>
        </w:r>
        <w:r w:rsidR="004721F5">
          <w:rPr>
            <w:noProof/>
            <w:webHidden/>
          </w:rPr>
          <w:fldChar w:fldCharType="begin"/>
        </w:r>
        <w:r w:rsidR="004721F5">
          <w:rPr>
            <w:noProof/>
            <w:webHidden/>
          </w:rPr>
          <w:instrText xml:space="preserve"> PAGEREF _Toc188359242 \h </w:instrText>
        </w:r>
        <w:r w:rsidR="004721F5">
          <w:rPr>
            <w:noProof/>
            <w:webHidden/>
          </w:rPr>
        </w:r>
        <w:r w:rsidR="004721F5">
          <w:rPr>
            <w:noProof/>
            <w:webHidden/>
          </w:rPr>
          <w:fldChar w:fldCharType="separate"/>
        </w:r>
        <w:r w:rsidR="004721F5">
          <w:rPr>
            <w:noProof/>
            <w:webHidden/>
          </w:rPr>
          <w:t>3</w:t>
        </w:r>
        <w:r w:rsidR="004721F5">
          <w:rPr>
            <w:noProof/>
            <w:webHidden/>
          </w:rPr>
          <w:fldChar w:fldCharType="end"/>
        </w:r>
      </w:hyperlink>
    </w:p>
    <w:p w14:paraId="12FAF32C" w14:textId="64240548" w:rsidR="004721F5" w:rsidRDefault="00F26459">
      <w:pPr>
        <w:pStyle w:val="TOC3"/>
        <w:tabs>
          <w:tab w:val="right" w:leader="dot" w:pos="9054"/>
        </w:tabs>
        <w:rPr>
          <w:rFonts w:asciiTheme="minorHAnsi" w:eastAsiaTheme="minorEastAsia" w:hAnsiTheme="minorHAnsi" w:cstheme="minorBidi"/>
          <w:noProof/>
          <w:kern w:val="2"/>
          <w:sz w:val="22"/>
          <w:szCs w:val="22"/>
          <w14:ligatures w14:val="standardContextual"/>
        </w:rPr>
      </w:pPr>
      <w:hyperlink w:anchor="_Toc188359243" w:history="1">
        <w:r w:rsidR="004721F5" w:rsidRPr="00C17942">
          <w:rPr>
            <w:rStyle w:val="Hyperlink"/>
            <w:rFonts w:eastAsia="MS Gothic"/>
            <w:noProof/>
          </w:rPr>
          <w:t>Synkope</w:t>
        </w:r>
        <w:r w:rsidR="004721F5">
          <w:rPr>
            <w:noProof/>
            <w:webHidden/>
          </w:rPr>
          <w:tab/>
        </w:r>
        <w:r w:rsidR="004721F5">
          <w:rPr>
            <w:noProof/>
            <w:webHidden/>
          </w:rPr>
          <w:fldChar w:fldCharType="begin"/>
        </w:r>
        <w:r w:rsidR="004721F5">
          <w:rPr>
            <w:noProof/>
            <w:webHidden/>
          </w:rPr>
          <w:instrText xml:space="preserve"> PAGEREF _Toc188359243 \h </w:instrText>
        </w:r>
        <w:r w:rsidR="004721F5">
          <w:rPr>
            <w:noProof/>
            <w:webHidden/>
          </w:rPr>
        </w:r>
        <w:r w:rsidR="004721F5">
          <w:rPr>
            <w:noProof/>
            <w:webHidden/>
          </w:rPr>
          <w:fldChar w:fldCharType="separate"/>
        </w:r>
        <w:r w:rsidR="004721F5">
          <w:rPr>
            <w:noProof/>
            <w:webHidden/>
          </w:rPr>
          <w:t>3</w:t>
        </w:r>
        <w:r w:rsidR="004721F5">
          <w:rPr>
            <w:noProof/>
            <w:webHidden/>
          </w:rPr>
          <w:fldChar w:fldCharType="end"/>
        </w:r>
      </w:hyperlink>
    </w:p>
    <w:p w14:paraId="404F8F2A" w14:textId="38527C4E" w:rsidR="004721F5" w:rsidRDefault="00F26459">
      <w:pPr>
        <w:pStyle w:val="TOC3"/>
        <w:tabs>
          <w:tab w:val="right" w:leader="dot" w:pos="9054"/>
        </w:tabs>
        <w:rPr>
          <w:rFonts w:asciiTheme="minorHAnsi" w:eastAsiaTheme="minorEastAsia" w:hAnsiTheme="minorHAnsi" w:cstheme="minorBidi"/>
          <w:noProof/>
          <w:kern w:val="2"/>
          <w:sz w:val="22"/>
          <w:szCs w:val="22"/>
          <w14:ligatures w14:val="standardContextual"/>
        </w:rPr>
      </w:pPr>
      <w:hyperlink w:anchor="_Toc188359244" w:history="1">
        <w:r w:rsidR="004721F5" w:rsidRPr="00C17942">
          <w:rPr>
            <w:rStyle w:val="Hyperlink"/>
            <w:rFonts w:eastAsia="MS Gothic"/>
            <w:noProof/>
          </w:rPr>
          <w:t>Patofysiologi vid synkope</w:t>
        </w:r>
        <w:r w:rsidR="004721F5">
          <w:rPr>
            <w:noProof/>
            <w:webHidden/>
          </w:rPr>
          <w:tab/>
        </w:r>
        <w:r w:rsidR="004721F5">
          <w:rPr>
            <w:noProof/>
            <w:webHidden/>
          </w:rPr>
          <w:fldChar w:fldCharType="begin"/>
        </w:r>
        <w:r w:rsidR="004721F5">
          <w:rPr>
            <w:noProof/>
            <w:webHidden/>
          </w:rPr>
          <w:instrText xml:space="preserve"> PAGEREF _Toc188359244 \h </w:instrText>
        </w:r>
        <w:r w:rsidR="004721F5">
          <w:rPr>
            <w:noProof/>
            <w:webHidden/>
          </w:rPr>
        </w:r>
        <w:r w:rsidR="004721F5">
          <w:rPr>
            <w:noProof/>
            <w:webHidden/>
          </w:rPr>
          <w:fldChar w:fldCharType="separate"/>
        </w:r>
        <w:r w:rsidR="004721F5">
          <w:rPr>
            <w:noProof/>
            <w:webHidden/>
          </w:rPr>
          <w:t>4</w:t>
        </w:r>
        <w:r w:rsidR="004721F5">
          <w:rPr>
            <w:noProof/>
            <w:webHidden/>
          </w:rPr>
          <w:fldChar w:fldCharType="end"/>
        </w:r>
      </w:hyperlink>
    </w:p>
    <w:p w14:paraId="4734103B" w14:textId="69901EF3" w:rsidR="004721F5" w:rsidRDefault="00F26459">
      <w:pPr>
        <w:pStyle w:val="TOC3"/>
        <w:tabs>
          <w:tab w:val="right" w:leader="dot" w:pos="9054"/>
        </w:tabs>
        <w:rPr>
          <w:rFonts w:asciiTheme="minorHAnsi" w:eastAsiaTheme="minorEastAsia" w:hAnsiTheme="minorHAnsi" w:cstheme="minorBidi"/>
          <w:noProof/>
          <w:kern w:val="2"/>
          <w:sz w:val="22"/>
          <w:szCs w:val="22"/>
          <w14:ligatures w14:val="standardContextual"/>
        </w:rPr>
      </w:pPr>
      <w:hyperlink w:anchor="_Toc188359245" w:history="1">
        <w:r w:rsidR="004721F5" w:rsidRPr="00C17942">
          <w:rPr>
            <w:rStyle w:val="Hyperlink"/>
            <w:rFonts w:eastAsia="MS Gothic"/>
            <w:noProof/>
          </w:rPr>
          <w:t>POTS</w:t>
        </w:r>
        <w:r w:rsidR="004721F5">
          <w:rPr>
            <w:noProof/>
            <w:webHidden/>
          </w:rPr>
          <w:tab/>
        </w:r>
        <w:r w:rsidR="004721F5">
          <w:rPr>
            <w:noProof/>
            <w:webHidden/>
          </w:rPr>
          <w:fldChar w:fldCharType="begin"/>
        </w:r>
        <w:r w:rsidR="004721F5">
          <w:rPr>
            <w:noProof/>
            <w:webHidden/>
          </w:rPr>
          <w:instrText xml:space="preserve"> PAGEREF _Toc188359245 \h </w:instrText>
        </w:r>
        <w:r w:rsidR="004721F5">
          <w:rPr>
            <w:noProof/>
            <w:webHidden/>
          </w:rPr>
        </w:r>
        <w:r w:rsidR="004721F5">
          <w:rPr>
            <w:noProof/>
            <w:webHidden/>
          </w:rPr>
          <w:fldChar w:fldCharType="separate"/>
        </w:r>
        <w:r w:rsidR="004721F5">
          <w:rPr>
            <w:noProof/>
            <w:webHidden/>
          </w:rPr>
          <w:t>5</w:t>
        </w:r>
        <w:r w:rsidR="004721F5">
          <w:rPr>
            <w:noProof/>
            <w:webHidden/>
          </w:rPr>
          <w:fldChar w:fldCharType="end"/>
        </w:r>
      </w:hyperlink>
    </w:p>
    <w:p w14:paraId="335F7656" w14:textId="076B6624" w:rsidR="004721F5" w:rsidRDefault="00F26459">
      <w:pPr>
        <w:pStyle w:val="TOC2"/>
        <w:tabs>
          <w:tab w:val="right" w:leader="dot" w:pos="9054"/>
        </w:tabs>
        <w:rPr>
          <w:rFonts w:asciiTheme="minorHAnsi" w:eastAsiaTheme="minorEastAsia" w:hAnsiTheme="minorHAnsi" w:cstheme="minorBidi"/>
          <w:noProof/>
          <w:kern w:val="2"/>
          <w:sz w:val="22"/>
          <w:szCs w:val="22"/>
          <w14:ligatures w14:val="standardContextual"/>
        </w:rPr>
      </w:pPr>
      <w:hyperlink w:anchor="_Toc188359246" w:history="1">
        <w:r w:rsidR="004721F5" w:rsidRPr="00C17942">
          <w:rPr>
            <w:rStyle w:val="Hyperlink"/>
            <w:rFonts w:eastAsia="MS Gothic"/>
            <w:noProof/>
          </w:rPr>
          <w:t>Indikationer</w:t>
        </w:r>
        <w:r w:rsidR="004721F5">
          <w:rPr>
            <w:noProof/>
            <w:webHidden/>
          </w:rPr>
          <w:tab/>
        </w:r>
        <w:r w:rsidR="004721F5">
          <w:rPr>
            <w:noProof/>
            <w:webHidden/>
          </w:rPr>
          <w:fldChar w:fldCharType="begin"/>
        </w:r>
        <w:r w:rsidR="004721F5">
          <w:rPr>
            <w:noProof/>
            <w:webHidden/>
          </w:rPr>
          <w:instrText xml:space="preserve"> PAGEREF _Toc188359246 \h </w:instrText>
        </w:r>
        <w:r w:rsidR="004721F5">
          <w:rPr>
            <w:noProof/>
            <w:webHidden/>
          </w:rPr>
        </w:r>
        <w:r w:rsidR="004721F5">
          <w:rPr>
            <w:noProof/>
            <w:webHidden/>
          </w:rPr>
          <w:fldChar w:fldCharType="separate"/>
        </w:r>
        <w:r w:rsidR="004721F5">
          <w:rPr>
            <w:noProof/>
            <w:webHidden/>
          </w:rPr>
          <w:t>6</w:t>
        </w:r>
        <w:r w:rsidR="004721F5">
          <w:rPr>
            <w:noProof/>
            <w:webHidden/>
          </w:rPr>
          <w:fldChar w:fldCharType="end"/>
        </w:r>
      </w:hyperlink>
    </w:p>
    <w:p w14:paraId="704B7EFB" w14:textId="1FE6BF9F" w:rsidR="004721F5" w:rsidRDefault="00F26459">
      <w:pPr>
        <w:pStyle w:val="TOC2"/>
        <w:tabs>
          <w:tab w:val="right" w:leader="dot" w:pos="9054"/>
        </w:tabs>
        <w:rPr>
          <w:rFonts w:asciiTheme="minorHAnsi" w:eastAsiaTheme="minorEastAsia" w:hAnsiTheme="minorHAnsi" w:cstheme="minorBidi"/>
          <w:noProof/>
          <w:kern w:val="2"/>
          <w:sz w:val="22"/>
          <w:szCs w:val="22"/>
          <w14:ligatures w14:val="standardContextual"/>
        </w:rPr>
      </w:pPr>
      <w:hyperlink w:anchor="_Toc188359247" w:history="1">
        <w:r w:rsidR="004721F5" w:rsidRPr="00C17942">
          <w:rPr>
            <w:rStyle w:val="Hyperlink"/>
            <w:rFonts w:eastAsia="MS Gothic"/>
            <w:noProof/>
          </w:rPr>
          <w:t>Kontraindikationer</w:t>
        </w:r>
        <w:r w:rsidR="004721F5">
          <w:rPr>
            <w:noProof/>
            <w:webHidden/>
          </w:rPr>
          <w:tab/>
        </w:r>
        <w:r w:rsidR="004721F5">
          <w:rPr>
            <w:noProof/>
            <w:webHidden/>
          </w:rPr>
          <w:fldChar w:fldCharType="begin"/>
        </w:r>
        <w:r w:rsidR="004721F5">
          <w:rPr>
            <w:noProof/>
            <w:webHidden/>
          </w:rPr>
          <w:instrText xml:space="preserve"> PAGEREF _Toc188359247 \h </w:instrText>
        </w:r>
        <w:r w:rsidR="004721F5">
          <w:rPr>
            <w:noProof/>
            <w:webHidden/>
          </w:rPr>
        </w:r>
        <w:r w:rsidR="004721F5">
          <w:rPr>
            <w:noProof/>
            <w:webHidden/>
          </w:rPr>
          <w:fldChar w:fldCharType="separate"/>
        </w:r>
        <w:r w:rsidR="004721F5">
          <w:rPr>
            <w:noProof/>
            <w:webHidden/>
          </w:rPr>
          <w:t>6</w:t>
        </w:r>
        <w:r w:rsidR="004721F5">
          <w:rPr>
            <w:noProof/>
            <w:webHidden/>
          </w:rPr>
          <w:fldChar w:fldCharType="end"/>
        </w:r>
      </w:hyperlink>
    </w:p>
    <w:p w14:paraId="1B5356CD" w14:textId="0FFAD70F" w:rsidR="004721F5" w:rsidRDefault="00F26459">
      <w:pPr>
        <w:pStyle w:val="TOC2"/>
        <w:tabs>
          <w:tab w:val="right" w:leader="dot" w:pos="9054"/>
        </w:tabs>
        <w:rPr>
          <w:rFonts w:asciiTheme="minorHAnsi" w:eastAsiaTheme="minorEastAsia" w:hAnsiTheme="minorHAnsi" w:cstheme="minorBidi"/>
          <w:noProof/>
          <w:kern w:val="2"/>
          <w:sz w:val="22"/>
          <w:szCs w:val="22"/>
          <w14:ligatures w14:val="standardContextual"/>
        </w:rPr>
      </w:pPr>
      <w:hyperlink w:anchor="_Toc188359248" w:history="1">
        <w:r w:rsidR="004721F5" w:rsidRPr="00C17942">
          <w:rPr>
            <w:rStyle w:val="Hyperlink"/>
            <w:rFonts w:eastAsia="MS Gothic"/>
            <w:noProof/>
          </w:rPr>
          <w:t>Utrustning</w:t>
        </w:r>
        <w:r w:rsidR="004721F5">
          <w:rPr>
            <w:noProof/>
            <w:webHidden/>
          </w:rPr>
          <w:tab/>
        </w:r>
        <w:r w:rsidR="004721F5">
          <w:rPr>
            <w:noProof/>
            <w:webHidden/>
          </w:rPr>
          <w:fldChar w:fldCharType="begin"/>
        </w:r>
        <w:r w:rsidR="004721F5">
          <w:rPr>
            <w:noProof/>
            <w:webHidden/>
          </w:rPr>
          <w:instrText xml:space="preserve"> PAGEREF _Toc188359248 \h </w:instrText>
        </w:r>
        <w:r w:rsidR="004721F5">
          <w:rPr>
            <w:noProof/>
            <w:webHidden/>
          </w:rPr>
        </w:r>
        <w:r w:rsidR="004721F5">
          <w:rPr>
            <w:noProof/>
            <w:webHidden/>
          </w:rPr>
          <w:fldChar w:fldCharType="separate"/>
        </w:r>
        <w:r w:rsidR="004721F5">
          <w:rPr>
            <w:noProof/>
            <w:webHidden/>
          </w:rPr>
          <w:t>7</w:t>
        </w:r>
        <w:r w:rsidR="004721F5">
          <w:rPr>
            <w:noProof/>
            <w:webHidden/>
          </w:rPr>
          <w:fldChar w:fldCharType="end"/>
        </w:r>
      </w:hyperlink>
    </w:p>
    <w:p w14:paraId="6735B470" w14:textId="5AD6F3C2" w:rsidR="004721F5" w:rsidRDefault="00F26459">
      <w:pPr>
        <w:pStyle w:val="TOC3"/>
        <w:tabs>
          <w:tab w:val="right" w:leader="dot" w:pos="9054"/>
        </w:tabs>
        <w:rPr>
          <w:rFonts w:asciiTheme="minorHAnsi" w:eastAsiaTheme="minorEastAsia" w:hAnsiTheme="minorHAnsi" w:cstheme="minorBidi"/>
          <w:noProof/>
          <w:kern w:val="2"/>
          <w:sz w:val="22"/>
          <w:szCs w:val="22"/>
          <w14:ligatures w14:val="standardContextual"/>
        </w:rPr>
      </w:pPr>
      <w:hyperlink w:anchor="_Toc188359249" w:history="1">
        <w:r w:rsidR="004721F5" w:rsidRPr="00C17942">
          <w:rPr>
            <w:rStyle w:val="Hyperlink"/>
            <w:rFonts w:eastAsia="MS Gothic"/>
            <w:noProof/>
          </w:rPr>
          <w:t>Förbrukningsmaterial</w:t>
        </w:r>
        <w:r w:rsidR="004721F5">
          <w:rPr>
            <w:noProof/>
            <w:webHidden/>
          </w:rPr>
          <w:tab/>
        </w:r>
        <w:r w:rsidR="004721F5">
          <w:rPr>
            <w:noProof/>
            <w:webHidden/>
          </w:rPr>
          <w:fldChar w:fldCharType="begin"/>
        </w:r>
        <w:r w:rsidR="004721F5">
          <w:rPr>
            <w:noProof/>
            <w:webHidden/>
          </w:rPr>
          <w:instrText xml:space="preserve"> PAGEREF _Toc188359249 \h </w:instrText>
        </w:r>
        <w:r w:rsidR="004721F5">
          <w:rPr>
            <w:noProof/>
            <w:webHidden/>
          </w:rPr>
        </w:r>
        <w:r w:rsidR="004721F5">
          <w:rPr>
            <w:noProof/>
            <w:webHidden/>
          </w:rPr>
          <w:fldChar w:fldCharType="separate"/>
        </w:r>
        <w:r w:rsidR="004721F5">
          <w:rPr>
            <w:noProof/>
            <w:webHidden/>
          </w:rPr>
          <w:t>7</w:t>
        </w:r>
        <w:r w:rsidR="004721F5">
          <w:rPr>
            <w:noProof/>
            <w:webHidden/>
          </w:rPr>
          <w:fldChar w:fldCharType="end"/>
        </w:r>
      </w:hyperlink>
    </w:p>
    <w:p w14:paraId="12580ED9" w14:textId="0F64396A" w:rsidR="004721F5" w:rsidRDefault="00F26459">
      <w:pPr>
        <w:pStyle w:val="TOC2"/>
        <w:tabs>
          <w:tab w:val="right" w:leader="dot" w:pos="9054"/>
        </w:tabs>
        <w:rPr>
          <w:rFonts w:asciiTheme="minorHAnsi" w:eastAsiaTheme="minorEastAsia" w:hAnsiTheme="minorHAnsi" w:cstheme="minorBidi"/>
          <w:noProof/>
          <w:kern w:val="2"/>
          <w:sz w:val="22"/>
          <w:szCs w:val="22"/>
          <w14:ligatures w14:val="standardContextual"/>
        </w:rPr>
      </w:pPr>
      <w:hyperlink w:anchor="_Toc188359250" w:history="1">
        <w:r w:rsidR="004721F5" w:rsidRPr="00C17942">
          <w:rPr>
            <w:rStyle w:val="Hyperlink"/>
            <w:rFonts w:eastAsia="MS Gothic"/>
            <w:noProof/>
          </w:rPr>
          <w:t>Funktionskontroll/kalibrering</w:t>
        </w:r>
        <w:r w:rsidR="004721F5">
          <w:rPr>
            <w:noProof/>
            <w:webHidden/>
          </w:rPr>
          <w:tab/>
        </w:r>
        <w:r w:rsidR="004721F5">
          <w:rPr>
            <w:noProof/>
            <w:webHidden/>
          </w:rPr>
          <w:fldChar w:fldCharType="begin"/>
        </w:r>
        <w:r w:rsidR="004721F5">
          <w:rPr>
            <w:noProof/>
            <w:webHidden/>
          </w:rPr>
          <w:instrText xml:space="preserve"> PAGEREF _Toc188359250 \h </w:instrText>
        </w:r>
        <w:r w:rsidR="004721F5">
          <w:rPr>
            <w:noProof/>
            <w:webHidden/>
          </w:rPr>
        </w:r>
        <w:r w:rsidR="004721F5">
          <w:rPr>
            <w:noProof/>
            <w:webHidden/>
          </w:rPr>
          <w:fldChar w:fldCharType="separate"/>
        </w:r>
        <w:r w:rsidR="004721F5">
          <w:rPr>
            <w:noProof/>
            <w:webHidden/>
          </w:rPr>
          <w:t>8</w:t>
        </w:r>
        <w:r w:rsidR="004721F5">
          <w:rPr>
            <w:noProof/>
            <w:webHidden/>
          </w:rPr>
          <w:fldChar w:fldCharType="end"/>
        </w:r>
      </w:hyperlink>
    </w:p>
    <w:p w14:paraId="573E4C5C" w14:textId="5C0ACF8E" w:rsidR="004721F5" w:rsidRDefault="00F26459">
      <w:pPr>
        <w:pStyle w:val="TOC2"/>
        <w:tabs>
          <w:tab w:val="right" w:leader="dot" w:pos="9054"/>
        </w:tabs>
        <w:rPr>
          <w:rFonts w:asciiTheme="minorHAnsi" w:eastAsiaTheme="minorEastAsia" w:hAnsiTheme="minorHAnsi" w:cstheme="minorBidi"/>
          <w:noProof/>
          <w:kern w:val="2"/>
          <w:sz w:val="22"/>
          <w:szCs w:val="22"/>
          <w14:ligatures w14:val="standardContextual"/>
        </w:rPr>
      </w:pPr>
      <w:hyperlink w:anchor="_Toc188359251" w:history="1">
        <w:r w:rsidR="004721F5" w:rsidRPr="00C17942">
          <w:rPr>
            <w:rStyle w:val="Hyperlink"/>
            <w:rFonts w:eastAsia="MS Gothic"/>
            <w:noProof/>
          </w:rPr>
          <w:t>Förberedelser</w:t>
        </w:r>
        <w:r w:rsidR="004721F5">
          <w:rPr>
            <w:noProof/>
            <w:webHidden/>
          </w:rPr>
          <w:tab/>
        </w:r>
        <w:r w:rsidR="004721F5">
          <w:rPr>
            <w:noProof/>
            <w:webHidden/>
          </w:rPr>
          <w:fldChar w:fldCharType="begin"/>
        </w:r>
        <w:r w:rsidR="004721F5">
          <w:rPr>
            <w:noProof/>
            <w:webHidden/>
          </w:rPr>
          <w:instrText xml:space="preserve"> PAGEREF _Toc188359251 \h </w:instrText>
        </w:r>
        <w:r w:rsidR="004721F5">
          <w:rPr>
            <w:noProof/>
            <w:webHidden/>
          </w:rPr>
        </w:r>
        <w:r w:rsidR="004721F5">
          <w:rPr>
            <w:noProof/>
            <w:webHidden/>
          </w:rPr>
          <w:fldChar w:fldCharType="separate"/>
        </w:r>
        <w:r w:rsidR="004721F5">
          <w:rPr>
            <w:noProof/>
            <w:webHidden/>
          </w:rPr>
          <w:t>8</w:t>
        </w:r>
        <w:r w:rsidR="004721F5">
          <w:rPr>
            <w:noProof/>
            <w:webHidden/>
          </w:rPr>
          <w:fldChar w:fldCharType="end"/>
        </w:r>
      </w:hyperlink>
    </w:p>
    <w:p w14:paraId="0C0441BD" w14:textId="03A1DE99" w:rsidR="004721F5" w:rsidRDefault="00F26459">
      <w:pPr>
        <w:pStyle w:val="TOC3"/>
        <w:tabs>
          <w:tab w:val="right" w:leader="dot" w:pos="9054"/>
        </w:tabs>
        <w:rPr>
          <w:rFonts w:asciiTheme="minorHAnsi" w:eastAsiaTheme="minorEastAsia" w:hAnsiTheme="minorHAnsi" w:cstheme="minorBidi"/>
          <w:noProof/>
          <w:kern w:val="2"/>
          <w:sz w:val="22"/>
          <w:szCs w:val="22"/>
          <w14:ligatures w14:val="standardContextual"/>
        </w:rPr>
      </w:pPr>
      <w:hyperlink w:anchor="_Toc188359252" w:history="1">
        <w:r w:rsidR="004721F5" w:rsidRPr="00C17942">
          <w:rPr>
            <w:rStyle w:val="Hyperlink"/>
            <w:rFonts w:eastAsia="MS Gothic"/>
            <w:noProof/>
          </w:rPr>
          <w:t>Patientinformation (kallelse)</w:t>
        </w:r>
        <w:r w:rsidR="004721F5">
          <w:rPr>
            <w:noProof/>
            <w:webHidden/>
          </w:rPr>
          <w:tab/>
        </w:r>
        <w:r w:rsidR="004721F5">
          <w:rPr>
            <w:noProof/>
            <w:webHidden/>
          </w:rPr>
          <w:fldChar w:fldCharType="begin"/>
        </w:r>
        <w:r w:rsidR="004721F5">
          <w:rPr>
            <w:noProof/>
            <w:webHidden/>
          </w:rPr>
          <w:instrText xml:space="preserve"> PAGEREF _Toc188359252 \h </w:instrText>
        </w:r>
        <w:r w:rsidR="004721F5">
          <w:rPr>
            <w:noProof/>
            <w:webHidden/>
          </w:rPr>
        </w:r>
        <w:r w:rsidR="004721F5">
          <w:rPr>
            <w:noProof/>
            <w:webHidden/>
          </w:rPr>
          <w:fldChar w:fldCharType="separate"/>
        </w:r>
        <w:r w:rsidR="004721F5">
          <w:rPr>
            <w:noProof/>
            <w:webHidden/>
          </w:rPr>
          <w:t>8</w:t>
        </w:r>
        <w:r w:rsidR="004721F5">
          <w:rPr>
            <w:noProof/>
            <w:webHidden/>
          </w:rPr>
          <w:fldChar w:fldCharType="end"/>
        </w:r>
      </w:hyperlink>
    </w:p>
    <w:p w14:paraId="1A5A9ABF" w14:textId="770EE14F" w:rsidR="004721F5" w:rsidRDefault="00F26459">
      <w:pPr>
        <w:pStyle w:val="TOC3"/>
        <w:tabs>
          <w:tab w:val="right" w:leader="dot" w:pos="9054"/>
        </w:tabs>
        <w:rPr>
          <w:rFonts w:asciiTheme="minorHAnsi" w:eastAsiaTheme="minorEastAsia" w:hAnsiTheme="minorHAnsi" w:cstheme="minorBidi"/>
          <w:noProof/>
          <w:kern w:val="2"/>
          <w:sz w:val="22"/>
          <w:szCs w:val="22"/>
          <w14:ligatures w14:val="standardContextual"/>
        </w:rPr>
      </w:pPr>
      <w:hyperlink w:anchor="_Toc188359253" w:history="1">
        <w:r w:rsidR="004721F5" w:rsidRPr="00C17942">
          <w:rPr>
            <w:rStyle w:val="Hyperlink"/>
            <w:rFonts w:eastAsia="MS Gothic"/>
            <w:noProof/>
          </w:rPr>
          <w:t>Remittentinformation</w:t>
        </w:r>
        <w:r w:rsidR="004721F5">
          <w:rPr>
            <w:noProof/>
            <w:webHidden/>
          </w:rPr>
          <w:tab/>
        </w:r>
        <w:r w:rsidR="004721F5">
          <w:rPr>
            <w:noProof/>
            <w:webHidden/>
          </w:rPr>
          <w:fldChar w:fldCharType="begin"/>
        </w:r>
        <w:r w:rsidR="004721F5">
          <w:rPr>
            <w:noProof/>
            <w:webHidden/>
          </w:rPr>
          <w:instrText xml:space="preserve"> PAGEREF _Toc188359253 \h </w:instrText>
        </w:r>
        <w:r w:rsidR="004721F5">
          <w:rPr>
            <w:noProof/>
            <w:webHidden/>
          </w:rPr>
        </w:r>
        <w:r w:rsidR="004721F5">
          <w:rPr>
            <w:noProof/>
            <w:webHidden/>
          </w:rPr>
          <w:fldChar w:fldCharType="separate"/>
        </w:r>
        <w:r w:rsidR="004721F5">
          <w:rPr>
            <w:noProof/>
            <w:webHidden/>
          </w:rPr>
          <w:t>8</w:t>
        </w:r>
        <w:r w:rsidR="004721F5">
          <w:rPr>
            <w:noProof/>
            <w:webHidden/>
          </w:rPr>
          <w:fldChar w:fldCharType="end"/>
        </w:r>
      </w:hyperlink>
    </w:p>
    <w:p w14:paraId="20EF55E0" w14:textId="24C16438" w:rsidR="004721F5" w:rsidRDefault="00F26459">
      <w:pPr>
        <w:pStyle w:val="TOC3"/>
        <w:tabs>
          <w:tab w:val="right" w:leader="dot" w:pos="9054"/>
        </w:tabs>
        <w:rPr>
          <w:rFonts w:asciiTheme="minorHAnsi" w:eastAsiaTheme="minorEastAsia" w:hAnsiTheme="minorHAnsi" w:cstheme="minorBidi"/>
          <w:noProof/>
          <w:kern w:val="2"/>
          <w:sz w:val="22"/>
          <w:szCs w:val="22"/>
          <w14:ligatures w14:val="standardContextual"/>
        </w:rPr>
      </w:pPr>
      <w:hyperlink w:anchor="_Toc188359254" w:history="1">
        <w:r w:rsidR="004721F5" w:rsidRPr="00C17942">
          <w:rPr>
            <w:rStyle w:val="Hyperlink"/>
            <w:rFonts w:eastAsia="MS Gothic"/>
            <w:noProof/>
          </w:rPr>
          <w:t>Patient</w:t>
        </w:r>
        <w:r w:rsidR="004721F5">
          <w:rPr>
            <w:noProof/>
            <w:webHidden/>
          </w:rPr>
          <w:tab/>
        </w:r>
        <w:r w:rsidR="004721F5">
          <w:rPr>
            <w:noProof/>
            <w:webHidden/>
          </w:rPr>
          <w:fldChar w:fldCharType="begin"/>
        </w:r>
        <w:r w:rsidR="004721F5">
          <w:rPr>
            <w:noProof/>
            <w:webHidden/>
          </w:rPr>
          <w:instrText xml:space="preserve"> PAGEREF _Toc188359254 \h </w:instrText>
        </w:r>
        <w:r w:rsidR="004721F5">
          <w:rPr>
            <w:noProof/>
            <w:webHidden/>
          </w:rPr>
        </w:r>
        <w:r w:rsidR="004721F5">
          <w:rPr>
            <w:noProof/>
            <w:webHidden/>
          </w:rPr>
          <w:fldChar w:fldCharType="separate"/>
        </w:r>
        <w:r w:rsidR="004721F5">
          <w:rPr>
            <w:noProof/>
            <w:webHidden/>
          </w:rPr>
          <w:t>8</w:t>
        </w:r>
        <w:r w:rsidR="004721F5">
          <w:rPr>
            <w:noProof/>
            <w:webHidden/>
          </w:rPr>
          <w:fldChar w:fldCharType="end"/>
        </w:r>
      </w:hyperlink>
    </w:p>
    <w:p w14:paraId="18BE269A" w14:textId="507C22B6" w:rsidR="004721F5" w:rsidRDefault="00F26459">
      <w:pPr>
        <w:pStyle w:val="TOC2"/>
        <w:tabs>
          <w:tab w:val="right" w:leader="dot" w:pos="9054"/>
        </w:tabs>
        <w:rPr>
          <w:rFonts w:asciiTheme="minorHAnsi" w:eastAsiaTheme="minorEastAsia" w:hAnsiTheme="minorHAnsi" w:cstheme="minorBidi"/>
          <w:noProof/>
          <w:kern w:val="2"/>
          <w:sz w:val="22"/>
          <w:szCs w:val="22"/>
          <w14:ligatures w14:val="standardContextual"/>
        </w:rPr>
      </w:pPr>
      <w:hyperlink w:anchor="_Toc188359255" w:history="1">
        <w:r w:rsidR="004721F5" w:rsidRPr="00C17942">
          <w:rPr>
            <w:rStyle w:val="Hyperlink"/>
            <w:rFonts w:eastAsia="MS Gothic"/>
            <w:noProof/>
          </w:rPr>
          <w:t>Undersökningsprocedur</w:t>
        </w:r>
        <w:r w:rsidR="004721F5">
          <w:rPr>
            <w:noProof/>
            <w:webHidden/>
          </w:rPr>
          <w:tab/>
        </w:r>
        <w:r w:rsidR="004721F5">
          <w:rPr>
            <w:noProof/>
            <w:webHidden/>
          </w:rPr>
          <w:fldChar w:fldCharType="begin"/>
        </w:r>
        <w:r w:rsidR="004721F5">
          <w:rPr>
            <w:noProof/>
            <w:webHidden/>
          </w:rPr>
          <w:instrText xml:space="preserve"> PAGEREF _Toc188359255 \h </w:instrText>
        </w:r>
        <w:r w:rsidR="004721F5">
          <w:rPr>
            <w:noProof/>
            <w:webHidden/>
          </w:rPr>
        </w:r>
        <w:r w:rsidR="004721F5">
          <w:rPr>
            <w:noProof/>
            <w:webHidden/>
          </w:rPr>
          <w:fldChar w:fldCharType="separate"/>
        </w:r>
        <w:r w:rsidR="004721F5">
          <w:rPr>
            <w:noProof/>
            <w:webHidden/>
          </w:rPr>
          <w:t>9</w:t>
        </w:r>
        <w:r w:rsidR="004721F5">
          <w:rPr>
            <w:noProof/>
            <w:webHidden/>
          </w:rPr>
          <w:fldChar w:fldCharType="end"/>
        </w:r>
      </w:hyperlink>
    </w:p>
    <w:p w14:paraId="51DBAC93" w14:textId="3A6465E3" w:rsidR="004721F5" w:rsidRDefault="00F26459">
      <w:pPr>
        <w:pStyle w:val="TOC3"/>
        <w:tabs>
          <w:tab w:val="right" w:leader="dot" w:pos="9054"/>
        </w:tabs>
        <w:rPr>
          <w:rFonts w:asciiTheme="minorHAnsi" w:eastAsiaTheme="minorEastAsia" w:hAnsiTheme="minorHAnsi" w:cstheme="minorBidi"/>
          <w:noProof/>
          <w:kern w:val="2"/>
          <w:sz w:val="22"/>
          <w:szCs w:val="22"/>
          <w14:ligatures w14:val="standardContextual"/>
        </w:rPr>
      </w:pPr>
      <w:hyperlink w:anchor="_Toc188359256" w:history="1">
        <w:r w:rsidR="004721F5" w:rsidRPr="00C17942">
          <w:rPr>
            <w:rStyle w:val="Hyperlink"/>
            <w:rFonts w:eastAsia="MS Gothic"/>
            <w:noProof/>
          </w:rPr>
          <w:t>Inför undersökning</w:t>
        </w:r>
        <w:r w:rsidR="004721F5">
          <w:rPr>
            <w:noProof/>
            <w:webHidden/>
          </w:rPr>
          <w:tab/>
        </w:r>
        <w:r w:rsidR="004721F5">
          <w:rPr>
            <w:noProof/>
            <w:webHidden/>
          </w:rPr>
          <w:fldChar w:fldCharType="begin"/>
        </w:r>
        <w:r w:rsidR="004721F5">
          <w:rPr>
            <w:noProof/>
            <w:webHidden/>
          </w:rPr>
          <w:instrText xml:space="preserve"> PAGEREF _Toc188359256 \h </w:instrText>
        </w:r>
        <w:r w:rsidR="004721F5">
          <w:rPr>
            <w:noProof/>
            <w:webHidden/>
          </w:rPr>
        </w:r>
        <w:r w:rsidR="004721F5">
          <w:rPr>
            <w:noProof/>
            <w:webHidden/>
          </w:rPr>
          <w:fldChar w:fldCharType="separate"/>
        </w:r>
        <w:r w:rsidR="004721F5">
          <w:rPr>
            <w:noProof/>
            <w:webHidden/>
          </w:rPr>
          <w:t>9</w:t>
        </w:r>
        <w:r w:rsidR="004721F5">
          <w:rPr>
            <w:noProof/>
            <w:webHidden/>
          </w:rPr>
          <w:fldChar w:fldCharType="end"/>
        </w:r>
      </w:hyperlink>
    </w:p>
    <w:p w14:paraId="737859F1" w14:textId="56F30B43" w:rsidR="004721F5" w:rsidRDefault="00F26459">
      <w:pPr>
        <w:pStyle w:val="TOC3"/>
        <w:tabs>
          <w:tab w:val="right" w:leader="dot" w:pos="9054"/>
        </w:tabs>
        <w:rPr>
          <w:rFonts w:asciiTheme="minorHAnsi" w:eastAsiaTheme="minorEastAsia" w:hAnsiTheme="minorHAnsi" w:cstheme="minorBidi"/>
          <w:noProof/>
          <w:kern w:val="2"/>
          <w:sz w:val="22"/>
          <w:szCs w:val="22"/>
          <w14:ligatures w14:val="standardContextual"/>
        </w:rPr>
      </w:pPr>
      <w:hyperlink w:anchor="_Toc188359257" w:history="1">
        <w:r w:rsidR="004721F5" w:rsidRPr="00C17942">
          <w:rPr>
            <w:rStyle w:val="Hyperlink"/>
            <w:rFonts w:eastAsia="MS Gothic"/>
            <w:noProof/>
          </w:rPr>
          <w:t>Undersökningens utförande</w:t>
        </w:r>
        <w:r w:rsidR="004721F5">
          <w:rPr>
            <w:noProof/>
            <w:webHidden/>
          </w:rPr>
          <w:tab/>
        </w:r>
        <w:r w:rsidR="004721F5">
          <w:rPr>
            <w:noProof/>
            <w:webHidden/>
          </w:rPr>
          <w:fldChar w:fldCharType="begin"/>
        </w:r>
        <w:r w:rsidR="004721F5">
          <w:rPr>
            <w:noProof/>
            <w:webHidden/>
          </w:rPr>
          <w:instrText xml:space="preserve"> PAGEREF _Toc188359257 \h </w:instrText>
        </w:r>
        <w:r w:rsidR="004721F5">
          <w:rPr>
            <w:noProof/>
            <w:webHidden/>
          </w:rPr>
        </w:r>
        <w:r w:rsidR="004721F5">
          <w:rPr>
            <w:noProof/>
            <w:webHidden/>
          </w:rPr>
          <w:fldChar w:fldCharType="separate"/>
        </w:r>
        <w:r w:rsidR="004721F5">
          <w:rPr>
            <w:noProof/>
            <w:webHidden/>
          </w:rPr>
          <w:t>9</w:t>
        </w:r>
        <w:r w:rsidR="004721F5">
          <w:rPr>
            <w:noProof/>
            <w:webHidden/>
          </w:rPr>
          <w:fldChar w:fldCharType="end"/>
        </w:r>
      </w:hyperlink>
    </w:p>
    <w:p w14:paraId="6B1F6AE2" w14:textId="737211B8" w:rsidR="004721F5" w:rsidRDefault="00F26459">
      <w:pPr>
        <w:pStyle w:val="TOC3"/>
        <w:tabs>
          <w:tab w:val="right" w:leader="dot" w:pos="9054"/>
        </w:tabs>
        <w:rPr>
          <w:rFonts w:asciiTheme="minorHAnsi" w:eastAsiaTheme="minorEastAsia" w:hAnsiTheme="minorHAnsi" w:cstheme="minorBidi"/>
          <w:noProof/>
          <w:kern w:val="2"/>
          <w:sz w:val="22"/>
          <w:szCs w:val="22"/>
          <w14:ligatures w14:val="standardContextual"/>
        </w:rPr>
      </w:pPr>
      <w:hyperlink w:anchor="_Toc188359258" w:history="1">
        <w:r w:rsidR="004721F5" w:rsidRPr="00C17942">
          <w:rPr>
            <w:rStyle w:val="Hyperlink"/>
            <w:rFonts w:eastAsia="MS Gothic"/>
            <w:noProof/>
          </w:rPr>
          <w:t>Karotismassage</w:t>
        </w:r>
        <w:r w:rsidR="004721F5">
          <w:rPr>
            <w:noProof/>
            <w:webHidden/>
          </w:rPr>
          <w:tab/>
        </w:r>
        <w:r w:rsidR="004721F5">
          <w:rPr>
            <w:noProof/>
            <w:webHidden/>
          </w:rPr>
          <w:fldChar w:fldCharType="begin"/>
        </w:r>
        <w:r w:rsidR="004721F5">
          <w:rPr>
            <w:noProof/>
            <w:webHidden/>
          </w:rPr>
          <w:instrText xml:space="preserve"> PAGEREF _Toc188359258 \h </w:instrText>
        </w:r>
        <w:r w:rsidR="004721F5">
          <w:rPr>
            <w:noProof/>
            <w:webHidden/>
          </w:rPr>
        </w:r>
        <w:r w:rsidR="004721F5">
          <w:rPr>
            <w:noProof/>
            <w:webHidden/>
          </w:rPr>
          <w:fldChar w:fldCharType="separate"/>
        </w:r>
        <w:r w:rsidR="004721F5">
          <w:rPr>
            <w:noProof/>
            <w:webHidden/>
          </w:rPr>
          <w:t>10</w:t>
        </w:r>
        <w:r w:rsidR="004721F5">
          <w:rPr>
            <w:noProof/>
            <w:webHidden/>
          </w:rPr>
          <w:fldChar w:fldCharType="end"/>
        </w:r>
      </w:hyperlink>
    </w:p>
    <w:p w14:paraId="2F545584" w14:textId="0884ABDE" w:rsidR="004721F5" w:rsidRDefault="00F26459">
      <w:pPr>
        <w:pStyle w:val="TOC3"/>
        <w:tabs>
          <w:tab w:val="right" w:leader="dot" w:pos="9054"/>
        </w:tabs>
        <w:rPr>
          <w:rFonts w:asciiTheme="minorHAnsi" w:eastAsiaTheme="minorEastAsia" w:hAnsiTheme="minorHAnsi" w:cstheme="minorBidi"/>
          <w:noProof/>
          <w:kern w:val="2"/>
          <w:sz w:val="22"/>
          <w:szCs w:val="22"/>
          <w14:ligatures w14:val="standardContextual"/>
        </w:rPr>
      </w:pPr>
      <w:hyperlink w:anchor="_Toc188359259" w:history="1">
        <w:r w:rsidR="004721F5" w:rsidRPr="00C17942">
          <w:rPr>
            <w:rStyle w:val="Hyperlink"/>
            <w:rFonts w:eastAsia="MS Gothic"/>
            <w:noProof/>
          </w:rPr>
          <w:t>Tippbrädetest vid synkope</w:t>
        </w:r>
        <w:r w:rsidR="004721F5">
          <w:rPr>
            <w:noProof/>
            <w:webHidden/>
          </w:rPr>
          <w:tab/>
        </w:r>
        <w:r w:rsidR="004721F5">
          <w:rPr>
            <w:noProof/>
            <w:webHidden/>
          </w:rPr>
          <w:fldChar w:fldCharType="begin"/>
        </w:r>
        <w:r w:rsidR="004721F5">
          <w:rPr>
            <w:noProof/>
            <w:webHidden/>
          </w:rPr>
          <w:instrText xml:space="preserve"> PAGEREF _Toc188359259 \h </w:instrText>
        </w:r>
        <w:r w:rsidR="004721F5">
          <w:rPr>
            <w:noProof/>
            <w:webHidden/>
          </w:rPr>
        </w:r>
        <w:r w:rsidR="004721F5">
          <w:rPr>
            <w:noProof/>
            <w:webHidden/>
          </w:rPr>
          <w:fldChar w:fldCharType="separate"/>
        </w:r>
        <w:r w:rsidR="004721F5">
          <w:rPr>
            <w:noProof/>
            <w:webHidden/>
          </w:rPr>
          <w:t>11</w:t>
        </w:r>
        <w:r w:rsidR="004721F5">
          <w:rPr>
            <w:noProof/>
            <w:webHidden/>
          </w:rPr>
          <w:fldChar w:fldCharType="end"/>
        </w:r>
      </w:hyperlink>
    </w:p>
    <w:p w14:paraId="516174B4" w14:textId="3BCAB7EB" w:rsidR="004721F5" w:rsidRDefault="00F26459">
      <w:pPr>
        <w:pStyle w:val="TOC3"/>
        <w:tabs>
          <w:tab w:val="right" w:leader="dot" w:pos="9054"/>
        </w:tabs>
        <w:rPr>
          <w:rFonts w:asciiTheme="minorHAnsi" w:eastAsiaTheme="minorEastAsia" w:hAnsiTheme="minorHAnsi" w:cstheme="minorBidi"/>
          <w:noProof/>
          <w:kern w:val="2"/>
          <w:sz w:val="22"/>
          <w:szCs w:val="22"/>
          <w14:ligatures w14:val="standardContextual"/>
        </w:rPr>
      </w:pPr>
      <w:hyperlink w:anchor="_Toc188359260" w:history="1">
        <w:r w:rsidR="004721F5" w:rsidRPr="00C17942">
          <w:rPr>
            <w:rStyle w:val="Hyperlink"/>
            <w:rFonts w:eastAsia="MS Gothic"/>
            <w:noProof/>
          </w:rPr>
          <w:t>Tippbrädetest vid POTS</w:t>
        </w:r>
        <w:r w:rsidR="004721F5">
          <w:rPr>
            <w:noProof/>
            <w:webHidden/>
          </w:rPr>
          <w:tab/>
        </w:r>
        <w:r w:rsidR="004721F5">
          <w:rPr>
            <w:noProof/>
            <w:webHidden/>
          </w:rPr>
          <w:fldChar w:fldCharType="begin"/>
        </w:r>
        <w:r w:rsidR="004721F5">
          <w:rPr>
            <w:noProof/>
            <w:webHidden/>
          </w:rPr>
          <w:instrText xml:space="preserve"> PAGEREF _Toc188359260 \h </w:instrText>
        </w:r>
        <w:r w:rsidR="004721F5">
          <w:rPr>
            <w:noProof/>
            <w:webHidden/>
          </w:rPr>
        </w:r>
        <w:r w:rsidR="004721F5">
          <w:rPr>
            <w:noProof/>
            <w:webHidden/>
          </w:rPr>
          <w:fldChar w:fldCharType="separate"/>
        </w:r>
        <w:r w:rsidR="004721F5">
          <w:rPr>
            <w:noProof/>
            <w:webHidden/>
          </w:rPr>
          <w:t>12</w:t>
        </w:r>
        <w:r w:rsidR="004721F5">
          <w:rPr>
            <w:noProof/>
            <w:webHidden/>
          </w:rPr>
          <w:fldChar w:fldCharType="end"/>
        </w:r>
      </w:hyperlink>
    </w:p>
    <w:p w14:paraId="22C70FBC" w14:textId="4BCD1AFD" w:rsidR="004721F5" w:rsidRDefault="00F26459">
      <w:pPr>
        <w:pStyle w:val="TOC3"/>
        <w:tabs>
          <w:tab w:val="right" w:leader="dot" w:pos="9054"/>
        </w:tabs>
        <w:rPr>
          <w:rFonts w:asciiTheme="minorHAnsi" w:eastAsiaTheme="minorEastAsia" w:hAnsiTheme="minorHAnsi" w:cstheme="minorBidi"/>
          <w:noProof/>
          <w:kern w:val="2"/>
          <w:sz w:val="22"/>
          <w:szCs w:val="22"/>
          <w14:ligatures w14:val="standardContextual"/>
        </w:rPr>
      </w:pPr>
      <w:hyperlink w:anchor="_Toc188359261" w:history="1">
        <w:r w:rsidR="004721F5" w:rsidRPr="00C17942">
          <w:rPr>
            <w:rStyle w:val="Hyperlink"/>
            <w:rFonts w:eastAsia="MS Gothic"/>
            <w:noProof/>
          </w:rPr>
          <w:t>Brytkriterier vid TILT-test</w:t>
        </w:r>
        <w:r w:rsidR="004721F5">
          <w:rPr>
            <w:noProof/>
            <w:webHidden/>
          </w:rPr>
          <w:tab/>
        </w:r>
        <w:r w:rsidR="004721F5">
          <w:rPr>
            <w:noProof/>
            <w:webHidden/>
          </w:rPr>
          <w:fldChar w:fldCharType="begin"/>
        </w:r>
        <w:r w:rsidR="004721F5">
          <w:rPr>
            <w:noProof/>
            <w:webHidden/>
          </w:rPr>
          <w:instrText xml:space="preserve"> PAGEREF _Toc188359261 \h </w:instrText>
        </w:r>
        <w:r w:rsidR="004721F5">
          <w:rPr>
            <w:noProof/>
            <w:webHidden/>
          </w:rPr>
        </w:r>
        <w:r w:rsidR="004721F5">
          <w:rPr>
            <w:noProof/>
            <w:webHidden/>
          </w:rPr>
          <w:fldChar w:fldCharType="separate"/>
        </w:r>
        <w:r w:rsidR="004721F5">
          <w:rPr>
            <w:noProof/>
            <w:webHidden/>
          </w:rPr>
          <w:t>13</w:t>
        </w:r>
        <w:r w:rsidR="004721F5">
          <w:rPr>
            <w:noProof/>
            <w:webHidden/>
          </w:rPr>
          <w:fldChar w:fldCharType="end"/>
        </w:r>
      </w:hyperlink>
    </w:p>
    <w:p w14:paraId="49B359D1" w14:textId="38028B0E" w:rsidR="004721F5" w:rsidRDefault="00F26459">
      <w:pPr>
        <w:pStyle w:val="TOC2"/>
        <w:tabs>
          <w:tab w:val="right" w:leader="dot" w:pos="9054"/>
        </w:tabs>
        <w:rPr>
          <w:rFonts w:asciiTheme="minorHAnsi" w:eastAsiaTheme="minorEastAsia" w:hAnsiTheme="minorHAnsi" w:cstheme="minorBidi"/>
          <w:noProof/>
          <w:kern w:val="2"/>
          <w:sz w:val="22"/>
          <w:szCs w:val="22"/>
          <w14:ligatures w14:val="standardContextual"/>
        </w:rPr>
      </w:pPr>
      <w:hyperlink w:anchor="_Toc188359262" w:history="1">
        <w:r w:rsidR="004721F5" w:rsidRPr="00C17942">
          <w:rPr>
            <w:rStyle w:val="Hyperlink"/>
            <w:rFonts w:eastAsia="MS Gothic"/>
            <w:noProof/>
          </w:rPr>
          <w:t>Rengöring</w:t>
        </w:r>
        <w:r w:rsidR="004721F5">
          <w:rPr>
            <w:noProof/>
            <w:webHidden/>
          </w:rPr>
          <w:tab/>
        </w:r>
        <w:r w:rsidR="004721F5">
          <w:rPr>
            <w:noProof/>
            <w:webHidden/>
          </w:rPr>
          <w:fldChar w:fldCharType="begin"/>
        </w:r>
        <w:r w:rsidR="004721F5">
          <w:rPr>
            <w:noProof/>
            <w:webHidden/>
          </w:rPr>
          <w:instrText xml:space="preserve"> PAGEREF _Toc188359262 \h </w:instrText>
        </w:r>
        <w:r w:rsidR="004721F5">
          <w:rPr>
            <w:noProof/>
            <w:webHidden/>
          </w:rPr>
        </w:r>
        <w:r w:rsidR="004721F5">
          <w:rPr>
            <w:noProof/>
            <w:webHidden/>
          </w:rPr>
          <w:fldChar w:fldCharType="separate"/>
        </w:r>
        <w:r w:rsidR="004721F5">
          <w:rPr>
            <w:noProof/>
            <w:webHidden/>
          </w:rPr>
          <w:t>13</w:t>
        </w:r>
        <w:r w:rsidR="004721F5">
          <w:rPr>
            <w:noProof/>
            <w:webHidden/>
          </w:rPr>
          <w:fldChar w:fldCharType="end"/>
        </w:r>
      </w:hyperlink>
    </w:p>
    <w:p w14:paraId="00897B73" w14:textId="4D448002" w:rsidR="004721F5" w:rsidRDefault="00F26459">
      <w:pPr>
        <w:pStyle w:val="TOC3"/>
        <w:tabs>
          <w:tab w:val="right" w:leader="dot" w:pos="9054"/>
        </w:tabs>
        <w:rPr>
          <w:rFonts w:asciiTheme="minorHAnsi" w:eastAsiaTheme="minorEastAsia" w:hAnsiTheme="minorHAnsi" w:cstheme="minorBidi"/>
          <w:noProof/>
          <w:kern w:val="2"/>
          <w:sz w:val="22"/>
          <w:szCs w:val="22"/>
          <w14:ligatures w14:val="standardContextual"/>
        </w:rPr>
      </w:pPr>
      <w:hyperlink w:anchor="_Toc188359263" w:history="1">
        <w:r w:rsidR="004721F5" w:rsidRPr="00C17942">
          <w:rPr>
            <w:rStyle w:val="Hyperlink"/>
            <w:rFonts w:eastAsia="MS Gothic"/>
            <w:noProof/>
            <w:lang w:eastAsia="en-US"/>
          </w:rPr>
          <w:t>Mellan varje patient</w:t>
        </w:r>
        <w:r w:rsidR="004721F5">
          <w:rPr>
            <w:noProof/>
            <w:webHidden/>
          </w:rPr>
          <w:tab/>
        </w:r>
        <w:r w:rsidR="004721F5">
          <w:rPr>
            <w:noProof/>
            <w:webHidden/>
          </w:rPr>
          <w:fldChar w:fldCharType="begin"/>
        </w:r>
        <w:r w:rsidR="004721F5">
          <w:rPr>
            <w:noProof/>
            <w:webHidden/>
          </w:rPr>
          <w:instrText xml:space="preserve"> PAGEREF _Toc188359263 \h </w:instrText>
        </w:r>
        <w:r w:rsidR="004721F5">
          <w:rPr>
            <w:noProof/>
            <w:webHidden/>
          </w:rPr>
        </w:r>
        <w:r w:rsidR="004721F5">
          <w:rPr>
            <w:noProof/>
            <w:webHidden/>
          </w:rPr>
          <w:fldChar w:fldCharType="separate"/>
        </w:r>
        <w:r w:rsidR="004721F5">
          <w:rPr>
            <w:noProof/>
            <w:webHidden/>
          </w:rPr>
          <w:t>13</w:t>
        </w:r>
        <w:r w:rsidR="004721F5">
          <w:rPr>
            <w:noProof/>
            <w:webHidden/>
          </w:rPr>
          <w:fldChar w:fldCharType="end"/>
        </w:r>
      </w:hyperlink>
    </w:p>
    <w:p w14:paraId="35519A0F" w14:textId="1D6C3FFD" w:rsidR="004721F5" w:rsidRDefault="00F26459">
      <w:pPr>
        <w:pStyle w:val="TOC2"/>
        <w:tabs>
          <w:tab w:val="right" w:leader="dot" w:pos="9054"/>
        </w:tabs>
        <w:rPr>
          <w:rFonts w:asciiTheme="minorHAnsi" w:eastAsiaTheme="minorEastAsia" w:hAnsiTheme="minorHAnsi" w:cstheme="minorBidi"/>
          <w:noProof/>
          <w:kern w:val="2"/>
          <w:sz w:val="22"/>
          <w:szCs w:val="22"/>
          <w14:ligatures w14:val="standardContextual"/>
        </w:rPr>
      </w:pPr>
      <w:hyperlink w:anchor="_Toc188359264" w:history="1">
        <w:r w:rsidR="004721F5" w:rsidRPr="00C17942">
          <w:rPr>
            <w:rStyle w:val="Hyperlink"/>
            <w:rFonts w:eastAsia="MS Gothic"/>
            <w:noProof/>
          </w:rPr>
          <w:t>Referensvärden/utvärdering</w:t>
        </w:r>
        <w:r w:rsidR="004721F5">
          <w:rPr>
            <w:noProof/>
            <w:webHidden/>
          </w:rPr>
          <w:tab/>
        </w:r>
        <w:r w:rsidR="004721F5">
          <w:rPr>
            <w:noProof/>
            <w:webHidden/>
          </w:rPr>
          <w:fldChar w:fldCharType="begin"/>
        </w:r>
        <w:r w:rsidR="004721F5">
          <w:rPr>
            <w:noProof/>
            <w:webHidden/>
          </w:rPr>
          <w:instrText xml:space="preserve"> PAGEREF _Toc188359264 \h </w:instrText>
        </w:r>
        <w:r w:rsidR="004721F5">
          <w:rPr>
            <w:noProof/>
            <w:webHidden/>
          </w:rPr>
        </w:r>
        <w:r w:rsidR="004721F5">
          <w:rPr>
            <w:noProof/>
            <w:webHidden/>
          </w:rPr>
          <w:fldChar w:fldCharType="separate"/>
        </w:r>
        <w:r w:rsidR="004721F5">
          <w:rPr>
            <w:noProof/>
            <w:webHidden/>
          </w:rPr>
          <w:t>14</w:t>
        </w:r>
        <w:r w:rsidR="004721F5">
          <w:rPr>
            <w:noProof/>
            <w:webHidden/>
          </w:rPr>
          <w:fldChar w:fldCharType="end"/>
        </w:r>
      </w:hyperlink>
    </w:p>
    <w:p w14:paraId="168FFC88" w14:textId="448573E4" w:rsidR="004721F5" w:rsidRDefault="00F26459">
      <w:pPr>
        <w:pStyle w:val="TOC2"/>
        <w:tabs>
          <w:tab w:val="right" w:leader="dot" w:pos="9054"/>
        </w:tabs>
        <w:rPr>
          <w:rFonts w:asciiTheme="minorHAnsi" w:eastAsiaTheme="minorEastAsia" w:hAnsiTheme="minorHAnsi" w:cstheme="minorBidi"/>
          <w:noProof/>
          <w:kern w:val="2"/>
          <w:sz w:val="22"/>
          <w:szCs w:val="22"/>
          <w14:ligatures w14:val="standardContextual"/>
        </w:rPr>
      </w:pPr>
      <w:hyperlink w:anchor="_Toc188359265" w:history="1">
        <w:r w:rsidR="004721F5" w:rsidRPr="00C17942">
          <w:rPr>
            <w:rStyle w:val="Hyperlink"/>
            <w:rFonts w:eastAsia="MS Gothic"/>
            <w:noProof/>
          </w:rPr>
          <w:t>Felkällor</w:t>
        </w:r>
        <w:r w:rsidR="004721F5">
          <w:rPr>
            <w:noProof/>
            <w:webHidden/>
          </w:rPr>
          <w:tab/>
        </w:r>
        <w:r w:rsidR="004721F5">
          <w:rPr>
            <w:noProof/>
            <w:webHidden/>
          </w:rPr>
          <w:fldChar w:fldCharType="begin"/>
        </w:r>
        <w:r w:rsidR="004721F5">
          <w:rPr>
            <w:noProof/>
            <w:webHidden/>
          </w:rPr>
          <w:instrText xml:space="preserve"> PAGEREF _Toc188359265 \h </w:instrText>
        </w:r>
        <w:r w:rsidR="004721F5">
          <w:rPr>
            <w:noProof/>
            <w:webHidden/>
          </w:rPr>
        </w:r>
        <w:r w:rsidR="004721F5">
          <w:rPr>
            <w:noProof/>
            <w:webHidden/>
          </w:rPr>
          <w:fldChar w:fldCharType="separate"/>
        </w:r>
        <w:r w:rsidR="004721F5">
          <w:rPr>
            <w:noProof/>
            <w:webHidden/>
          </w:rPr>
          <w:t>15</w:t>
        </w:r>
        <w:r w:rsidR="004721F5">
          <w:rPr>
            <w:noProof/>
            <w:webHidden/>
          </w:rPr>
          <w:fldChar w:fldCharType="end"/>
        </w:r>
      </w:hyperlink>
    </w:p>
    <w:p w14:paraId="2CD7AC89" w14:textId="318EDB80" w:rsidR="004721F5" w:rsidRDefault="00F26459">
      <w:pPr>
        <w:pStyle w:val="TOC2"/>
        <w:tabs>
          <w:tab w:val="right" w:leader="dot" w:pos="9054"/>
        </w:tabs>
        <w:rPr>
          <w:rFonts w:asciiTheme="minorHAnsi" w:eastAsiaTheme="minorEastAsia" w:hAnsiTheme="minorHAnsi" w:cstheme="minorBidi"/>
          <w:noProof/>
          <w:kern w:val="2"/>
          <w:sz w:val="22"/>
          <w:szCs w:val="22"/>
          <w14:ligatures w14:val="standardContextual"/>
        </w:rPr>
      </w:pPr>
      <w:hyperlink w:anchor="_Toc188359266" w:history="1">
        <w:r w:rsidR="004721F5" w:rsidRPr="00C17942">
          <w:rPr>
            <w:rStyle w:val="Hyperlink"/>
            <w:rFonts w:eastAsia="MS Gothic"/>
            <w:noProof/>
          </w:rPr>
          <w:t>Utlåtande</w:t>
        </w:r>
        <w:r w:rsidR="004721F5">
          <w:rPr>
            <w:noProof/>
            <w:webHidden/>
          </w:rPr>
          <w:tab/>
        </w:r>
        <w:r w:rsidR="004721F5">
          <w:rPr>
            <w:noProof/>
            <w:webHidden/>
          </w:rPr>
          <w:fldChar w:fldCharType="begin"/>
        </w:r>
        <w:r w:rsidR="004721F5">
          <w:rPr>
            <w:noProof/>
            <w:webHidden/>
          </w:rPr>
          <w:instrText xml:space="preserve"> PAGEREF _Toc188359266 \h </w:instrText>
        </w:r>
        <w:r w:rsidR="004721F5">
          <w:rPr>
            <w:noProof/>
            <w:webHidden/>
          </w:rPr>
        </w:r>
        <w:r w:rsidR="004721F5">
          <w:rPr>
            <w:noProof/>
            <w:webHidden/>
          </w:rPr>
          <w:fldChar w:fldCharType="separate"/>
        </w:r>
        <w:r w:rsidR="004721F5">
          <w:rPr>
            <w:noProof/>
            <w:webHidden/>
          </w:rPr>
          <w:t>15</w:t>
        </w:r>
        <w:r w:rsidR="004721F5">
          <w:rPr>
            <w:noProof/>
            <w:webHidden/>
          </w:rPr>
          <w:fldChar w:fldCharType="end"/>
        </w:r>
      </w:hyperlink>
    </w:p>
    <w:p w14:paraId="6902CBA9" w14:textId="752275EE" w:rsidR="004721F5" w:rsidRDefault="00F26459">
      <w:pPr>
        <w:pStyle w:val="TOC2"/>
        <w:tabs>
          <w:tab w:val="right" w:leader="dot" w:pos="9054"/>
        </w:tabs>
        <w:rPr>
          <w:rFonts w:asciiTheme="minorHAnsi" w:eastAsiaTheme="minorEastAsia" w:hAnsiTheme="minorHAnsi" w:cstheme="minorBidi"/>
          <w:noProof/>
          <w:kern w:val="2"/>
          <w:sz w:val="22"/>
          <w:szCs w:val="22"/>
          <w14:ligatures w14:val="standardContextual"/>
        </w:rPr>
      </w:pPr>
      <w:hyperlink w:anchor="_Toc188359267" w:history="1">
        <w:r w:rsidR="004721F5" w:rsidRPr="00C17942">
          <w:rPr>
            <w:rStyle w:val="Hyperlink"/>
            <w:rFonts w:eastAsia="MS Gothic"/>
            <w:noProof/>
            <w:lang w:val="en-US"/>
          </w:rPr>
          <w:t>Referenser och relaterade dokument</w:t>
        </w:r>
        <w:r w:rsidR="004721F5">
          <w:rPr>
            <w:noProof/>
            <w:webHidden/>
          </w:rPr>
          <w:tab/>
        </w:r>
        <w:r w:rsidR="004721F5">
          <w:rPr>
            <w:noProof/>
            <w:webHidden/>
          </w:rPr>
          <w:fldChar w:fldCharType="begin"/>
        </w:r>
        <w:r w:rsidR="004721F5">
          <w:rPr>
            <w:noProof/>
            <w:webHidden/>
          </w:rPr>
          <w:instrText xml:space="preserve"> PAGEREF _Toc188359267 \h </w:instrText>
        </w:r>
        <w:r w:rsidR="004721F5">
          <w:rPr>
            <w:noProof/>
            <w:webHidden/>
          </w:rPr>
        </w:r>
        <w:r w:rsidR="004721F5">
          <w:rPr>
            <w:noProof/>
            <w:webHidden/>
          </w:rPr>
          <w:fldChar w:fldCharType="separate"/>
        </w:r>
        <w:r w:rsidR="004721F5">
          <w:rPr>
            <w:noProof/>
            <w:webHidden/>
          </w:rPr>
          <w:t>16</w:t>
        </w:r>
        <w:r w:rsidR="004721F5">
          <w:rPr>
            <w:noProof/>
            <w:webHidden/>
          </w:rPr>
          <w:fldChar w:fldCharType="end"/>
        </w:r>
      </w:hyperlink>
    </w:p>
    <w:p w14:paraId="2B4C0A52" w14:textId="739EC9D1" w:rsidR="004721F5" w:rsidRDefault="00F26459">
      <w:pPr>
        <w:pStyle w:val="TOC2"/>
        <w:tabs>
          <w:tab w:val="right" w:leader="dot" w:pos="9054"/>
        </w:tabs>
        <w:rPr>
          <w:rFonts w:asciiTheme="minorHAnsi" w:eastAsiaTheme="minorEastAsia" w:hAnsiTheme="minorHAnsi" w:cstheme="minorBidi"/>
          <w:noProof/>
          <w:kern w:val="2"/>
          <w:sz w:val="22"/>
          <w:szCs w:val="22"/>
          <w14:ligatures w14:val="standardContextual"/>
        </w:rPr>
      </w:pPr>
      <w:hyperlink w:anchor="_Toc188359268" w:history="1">
        <w:r w:rsidR="004721F5" w:rsidRPr="00C17942">
          <w:rPr>
            <w:rStyle w:val="Hyperlink"/>
            <w:rFonts w:eastAsia="MS Gothic"/>
            <w:noProof/>
          </w:rPr>
          <w:t>Bilaga</w:t>
        </w:r>
        <w:r w:rsidR="004721F5">
          <w:rPr>
            <w:noProof/>
            <w:webHidden/>
          </w:rPr>
          <w:tab/>
        </w:r>
        <w:r w:rsidR="004721F5">
          <w:rPr>
            <w:noProof/>
            <w:webHidden/>
          </w:rPr>
          <w:fldChar w:fldCharType="begin"/>
        </w:r>
        <w:r w:rsidR="004721F5">
          <w:rPr>
            <w:noProof/>
            <w:webHidden/>
          </w:rPr>
          <w:instrText xml:space="preserve"> PAGEREF _Toc188359268 \h </w:instrText>
        </w:r>
        <w:r w:rsidR="004721F5">
          <w:rPr>
            <w:noProof/>
            <w:webHidden/>
          </w:rPr>
        </w:r>
        <w:r w:rsidR="004721F5">
          <w:rPr>
            <w:noProof/>
            <w:webHidden/>
          </w:rPr>
          <w:fldChar w:fldCharType="separate"/>
        </w:r>
        <w:r w:rsidR="004721F5">
          <w:rPr>
            <w:noProof/>
            <w:webHidden/>
          </w:rPr>
          <w:t>17</w:t>
        </w:r>
        <w:r w:rsidR="004721F5">
          <w:rPr>
            <w:noProof/>
            <w:webHidden/>
          </w:rPr>
          <w:fldChar w:fldCharType="end"/>
        </w:r>
      </w:hyperlink>
    </w:p>
    <w:p w14:paraId="1F34A796" w14:textId="01B66A96" w:rsidR="004721F5" w:rsidRDefault="00F26459">
      <w:pPr>
        <w:pStyle w:val="TOC3"/>
        <w:tabs>
          <w:tab w:val="right" w:leader="dot" w:pos="9054"/>
        </w:tabs>
        <w:rPr>
          <w:rFonts w:asciiTheme="minorHAnsi" w:eastAsiaTheme="minorEastAsia" w:hAnsiTheme="minorHAnsi" w:cstheme="minorBidi"/>
          <w:noProof/>
          <w:kern w:val="2"/>
          <w:sz w:val="22"/>
          <w:szCs w:val="22"/>
          <w14:ligatures w14:val="standardContextual"/>
        </w:rPr>
      </w:pPr>
      <w:hyperlink w:anchor="_Toc188359269" w:history="1">
        <w:r w:rsidR="004721F5" w:rsidRPr="00C17942">
          <w:rPr>
            <w:rStyle w:val="Hyperlink"/>
            <w:rFonts w:eastAsia="MS Gothic"/>
            <w:noProof/>
          </w:rPr>
          <w:t>Svarsmall</w:t>
        </w:r>
        <w:r w:rsidR="004721F5">
          <w:rPr>
            <w:noProof/>
            <w:webHidden/>
          </w:rPr>
          <w:tab/>
        </w:r>
        <w:r w:rsidR="004721F5">
          <w:rPr>
            <w:noProof/>
            <w:webHidden/>
          </w:rPr>
          <w:fldChar w:fldCharType="begin"/>
        </w:r>
        <w:r w:rsidR="004721F5">
          <w:rPr>
            <w:noProof/>
            <w:webHidden/>
          </w:rPr>
          <w:instrText xml:space="preserve"> PAGEREF _Toc188359269 \h </w:instrText>
        </w:r>
        <w:r w:rsidR="004721F5">
          <w:rPr>
            <w:noProof/>
            <w:webHidden/>
          </w:rPr>
        </w:r>
        <w:r w:rsidR="004721F5">
          <w:rPr>
            <w:noProof/>
            <w:webHidden/>
          </w:rPr>
          <w:fldChar w:fldCharType="separate"/>
        </w:r>
        <w:r w:rsidR="004721F5">
          <w:rPr>
            <w:noProof/>
            <w:webHidden/>
          </w:rPr>
          <w:t>17</w:t>
        </w:r>
        <w:r w:rsidR="004721F5">
          <w:rPr>
            <w:noProof/>
            <w:webHidden/>
          </w:rPr>
          <w:fldChar w:fldCharType="end"/>
        </w:r>
      </w:hyperlink>
    </w:p>
    <w:p w14:paraId="7B777877" w14:textId="420DD705" w:rsidR="00946346" w:rsidRPr="00946346" w:rsidRDefault="00807F71" w:rsidP="00946346">
      <w:pPr>
        <w:spacing w:line="288" w:lineRule="auto"/>
        <w:rPr>
          <w:rFonts w:ascii="Times New Roman" w:hAnsi="Times New Roman"/>
          <w:b/>
          <w:bCs/>
        </w:rPr>
      </w:pPr>
      <w:r>
        <w:rPr>
          <w:rFonts w:ascii="Times New Roman" w:hAnsi="Times New Roman"/>
        </w:rPr>
        <w:fldChar w:fldCharType="end"/>
      </w:r>
    </w:p>
    <w:p w14:paraId="16057A81" w14:textId="77777777" w:rsidR="00980744" w:rsidRDefault="00980744">
      <w:pPr>
        <w:spacing w:after="0" w:line="240" w:lineRule="auto"/>
        <w:ind w:left="0" w:right="0"/>
      </w:pPr>
      <w:r>
        <w:br w:type="page"/>
      </w:r>
    </w:p>
    <w:p w14:paraId="31557381" w14:textId="7AF14C35" w:rsidR="00946346" w:rsidRPr="00946346" w:rsidRDefault="00946346" w:rsidP="006543A2">
      <w:pPr>
        <w:ind w:left="0"/>
      </w:pPr>
      <w:r w:rsidRPr="00946346">
        <w:t>Metodgrupp: Anita Breitenberger (biomedicinsk analytiker), Ann Nordlund (läkare) och Monika Jessen (biomedicinsk analytiker)</w:t>
      </w:r>
    </w:p>
    <w:p w14:paraId="363CE286" w14:textId="77777777" w:rsidR="00946346" w:rsidRPr="00946346" w:rsidRDefault="00946346" w:rsidP="00B75DA4">
      <w:pPr>
        <w:pStyle w:val="Heading2"/>
        <w:ind w:left="0"/>
      </w:pPr>
      <w:bookmarkStart w:id="1" w:name="_Toc188359241"/>
      <w:r w:rsidRPr="00946346">
        <w:t>Förändringar sedan föregående version</w:t>
      </w:r>
      <w:bookmarkEnd w:id="1"/>
    </w:p>
    <w:p w14:paraId="58CAED2B" w14:textId="77777777" w:rsidR="00946346" w:rsidRPr="00946346" w:rsidRDefault="00946346" w:rsidP="006543A2">
      <w:pPr>
        <w:ind w:left="0"/>
      </w:pPr>
      <w:r w:rsidRPr="00946346">
        <w:t>Ny metodbeskrivning.</w:t>
      </w:r>
    </w:p>
    <w:p w14:paraId="7BF97730" w14:textId="77777777" w:rsidR="00946346" w:rsidRPr="00946346" w:rsidRDefault="00946346" w:rsidP="00B75DA4">
      <w:pPr>
        <w:pStyle w:val="Heading2"/>
        <w:ind w:left="0"/>
      </w:pPr>
      <w:bookmarkStart w:id="2" w:name="_Toc188359242"/>
      <w:r w:rsidRPr="00946346">
        <w:t>Inledning</w:t>
      </w:r>
      <w:bookmarkEnd w:id="2"/>
    </w:p>
    <w:p w14:paraId="2C5E7436" w14:textId="77777777" w:rsidR="00946346" w:rsidRPr="00946346" w:rsidRDefault="00946346" w:rsidP="00D92250">
      <w:pPr>
        <w:ind w:left="0" w:right="-2"/>
      </w:pPr>
      <w:r w:rsidRPr="00946346">
        <w:t xml:space="preserve">TILT-test (tippbrädetest) används som del i diagnostik av </w:t>
      </w:r>
      <w:proofErr w:type="spellStart"/>
      <w:r w:rsidRPr="00946346">
        <w:t>karotissinussyndrom</w:t>
      </w:r>
      <w:proofErr w:type="spellEnd"/>
      <w:r w:rsidRPr="00946346">
        <w:t xml:space="preserve"> respektive </w:t>
      </w:r>
      <w:proofErr w:type="spellStart"/>
      <w:r w:rsidRPr="00946346">
        <w:t>vasovagal</w:t>
      </w:r>
      <w:proofErr w:type="spellEnd"/>
      <w:r w:rsidRPr="00946346">
        <w:t xml:space="preserve"> synkope, det vill säga hos patienter med upprepade eller enstaka svimningstillbud med allvarliga/potentiellt allvarliga följder där initial bedömning inte inger misstanke på neurologisk sjukdom, organisk hjärtsjukdom eller arytmi, och där utfallet av undersökningarna kan förväntas påverka behandlingen. Om anamnes, status eller EKG inger misstanke på organisk hjärtsjukdom eller arytmi ska dessa sjukdomar i första hand utredas. </w:t>
      </w:r>
      <w:proofErr w:type="spellStart"/>
      <w:r w:rsidRPr="00946346">
        <w:t>Ultraljudskardiografi</w:t>
      </w:r>
      <w:proofErr w:type="spellEnd"/>
      <w:r w:rsidRPr="00946346">
        <w:t xml:space="preserve"> kan vara önskvärt innan TILT-test. </w:t>
      </w:r>
    </w:p>
    <w:p w14:paraId="3E9CF430" w14:textId="77777777" w:rsidR="00946346" w:rsidRPr="00946346" w:rsidRDefault="00946346" w:rsidP="006A5291">
      <w:pPr>
        <w:ind w:left="0" w:right="-143"/>
      </w:pPr>
      <w:r w:rsidRPr="00946346">
        <w:t xml:space="preserve">Även vid utredning av patienter med </w:t>
      </w:r>
      <w:proofErr w:type="spellStart"/>
      <w:r w:rsidRPr="00946346">
        <w:t>ortostatisk</w:t>
      </w:r>
      <w:proofErr w:type="spellEnd"/>
      <w:r w:rsidRPr="00946346">
        <w:t xml:space="preserve"> intolerans som vid </w:t>
      </w:r>
      <w:proofErr w:type="spellStart"/>
      <w:r w:rsidRPr="00946346">
        <w:t>ortostatisk</w:t>
      </w:r>
      <w:proofErr w:type="spellEnd"/>
      <w:r w:rsidRPr="00946346">
        <w:t xml:space="preserve"> </w:t>
      </w:r>
      <w:proofErr w:type="spellStart"/>
      <w:r w:rsidRPr="00946346">
        <w:t>hypotension</w:t>
      </w:r>
      <w:proofErr w:type="spellEnd"/>
      <w:r w:rsidRPr="00946346">
        <w:t xml:space="preserve"> eller vid utredning av misstänkt POTS (</w:t>
      </w:r>
      <w:proofErr w:type="spellStart"/>
      <w:r w:rsidRPr="00946346">
        <w:t>posturalt</w:t>
      </w:r>
      <w:proofErr w:type="spellEnd"/>
      <w:r w:rsidRPr="00946346">
        <w:t xml:space="preserve"> </w:t>
      </w:r>
      <w:proofErr w:type="spellStart"/>
      <w:r w:rsidRPr="00946346">
        <w:t>ortostatiskt</w:t>
      </w:r>
      <w:proofErr w:type="spellEnd"/>
      <w:r w:rsidRPr="00946346">
        <w:t xml:space="preserve"> takykardisyndrom) ger undersökningen vägledning.</w:t>
      </w:r>
    </w:p>
    <w:p w14:paraId="2650B499" w14:textId="77777777" w:rsidR="00946346" w:rsidRPr="00946346" w:rsidRDefault="00946346" w:rsidP="006543A2">
      <w:pPr>
        <w:ind w:left="0"/>
      </w:pPr>
      <w:r w:rsidRPr="00946346">
        <w:t xml:space="preserve">Syftet är att objektifiera förändringar i hjärtfrekvens och blodtryck i samband med ovanstående frågeställningar. </w:t>
      </w:r>
    </w:p>
    <w:p w14:paraId="012D1F49" w14:textId="1F03F6EA" w:rsidR="00946346" w:rsidRPr="00946346" w:rsidRDefault="00946346" w:rsidP="00B75DA4">
      <w:pPr>
        <w:pStyle w:val="Heading3"/>
        <w:ind w:left="0"/>
      </w:pPr>
      <w:bookmarkStart w:id="3" w:name="_Toc188359243"/>
      <w:r w:rsidRPr="00946346">
        <w:t>Synkope</w:t>
      </w:r>
      <w:bookmarkEnd w:id="3"/>
    </w:p>
    <w:p w14:paraId="3B15F4DC" w14:textId="29B66354" w:rsidR="00946346" w:rsidRPr="00946346" w:rsidRDefault="00946346" w:rsidP="006A5291">
      <w:pPr>
        <w:ind w:left="0" w:right="-143"/>
      </w:pPr>
      <w:proofErr w:type="spellStart"/>
      <w:r w:rsidRPr="00946346">
        <w:rPr>
          <w:lang w:val="en-US"/>
        </w:rPr>
        <w:t>Synkope</w:t>
      </w:r>
      <w:proofErr w:type="spellEnd"/>
      <w:r w:rsidRPr="00946346">
        <w:rPr>
          <w:lang w:val="en-US"/>
        </w:rPr>
        <w:t xml:space="preserve"> </w:t>
      </w:r>
      <w:proofErr w:type="spellStart"/>
      <w:r w:rsidRPr="00946346">
        <w:rPr>
          <w:lang w:val="en-US"/>
        </w:rPr>
        <w:t>benämns</w:t>
      </w:r>
      <w:proofErr w:type="spellEnd"/>
      <w:r w:rsidRPr="00946346">
        <w:rPr>
          <w:lang w:val="en-US"/>
        </w:rPr>
        <w:t xml:space="preserve"> </w:t>
      </w:r>
      <w:proofErr w:type="spellStart"/>
      <w:r w:rsidRPr="00946346">
        <w:rPr>
          <w:lang w:val="en-US"/>
        </w:rPr>
        <w:t>ofta</w:t>
      </w:r>
      <w:proofErr w:type="spellEnd"/>
      <w:r w:rsidRPr="00946346">
        <w:rPr>
          <w:lang w:val="en-US"/>
        </w:rPr>
        <w:t xml:space="preserve"> TLOC (transient loss of consciousness) (Se Figure 2). </w:t>
      </w:r>
      <w:r w:rsidR="006A5291">
        <w:rPr>
          <w:lang w:val="en-US"/>
        </w:rPr>
        <w:br/>
      </w:r>
      <w:r w:rsidRPr="00946346">
        <w:t xml:space="preserve">Synkope definieras som en övergående medvetandeförlust orsakad av global cerebral </w:t>
      </w:r>
      <w:proofErr w:type="spellStart"/>
      <w:r w:rsidRPr="00946346">
        <w:t>hypoperfusion</w:t>
      </w:r>
      <w:proofErr w:type="spellEnd"/>
      <w:r w:rsidRPr="00946346">
        <w:t>, är snabbt insättande, med kort duration och en spontan och komplett återhämtning. Synkope kan indelas i tre grupper:</w:t>
      </w:r>
    </w:p>
    <w:p w14:paraId="545F5E62" w14:textId="77777777" w:rsidR="00946346" w:rsidRPr="00946346" w:rsidRDefault="00946346" w:rsidP="00946346">
      <w:pPr>
        <w:numPr>
          <w:ilvl w:val="0"/>
          <w:numId w:val="41"/>
        </w:numPr>
        <w:tabs>
          <w:tab w:val="num" w:pos="284"/>
        </w:tabs>
        <w:spacing w:line="288" w:lineRule="auto"/>
        <w:ind w:left="284" w:hanging="284"/>
        <w:contextualSpacing/>
        <w:rPr>
          <w:rFonts w:ascii="Times New Roman" w:hAnsi="Times New Roman"/>
          <w:b/>
          <w:bCs/>
        </w:rPr>
      </w:pPr>
      <w:r w:rsidRPr="00946346">
        <w:rPr>
          <w:rFonts w:ascii="Times New Roman" w:hAnsi="Times New Roman"/>
          <w:b/>
          <w:bCs/>
        </w:rPr>
        <w:t xml:space="preserve">Reflexsynkope (se </w:t>
      </w:r>
      <w:proofErr w:type="spellStart"/>
      <w:r w:rsidRPr="00946346">
        <w:rPr>
          <w:rFonts w:ascii="Times New Roman" w:hAnsi="Times New Roman"/>
          <w:b/>
          <w:bCs/>
        </w:rPr>
        <w:t>Figure</w:t>
      </w:r>
      <w:proofErr w:type="spellEnd"/>
      <w:r w:rsidRPr="00946346">
        <w:rPr>
          <w:rFonts w:ascii="Times New Roman" w:hAnsi="Times New Roman"/>
          <w:b/>
          <w:bCs/>
        </w:rPr>
        <w:t xml:space="preserve"> 1)</w:t>
      </w:r>
    </w:p>
    <w:p w14:paraId="69B4BF53" w14:textId="77777777" w:rsidR="00946346" w:rsidRPr="00946346" w:rsidRDefault="00946346" w:rsidP="00946346">
      <w:pPr>
        <w:numPr>
          <w:ilvl w:val="1"/>
          <w:numId w:val="41"/>
        </w:numPr>
        <w:tabs>
          <w:tab w:val="num" w:pos="567"/>
        </w:tabs>
        <w:spacing w:line="288" w:lineRule="auto"/>
        <w:ind w:left="567" w:hanging="283"/>
        <w:contextualSpacing/>
        <w:rPr>
          <w:b/>
        </w:rPr>
      </w:pPr>
      <w:proofErr w:type="spellStart"/>
      <w:r w:rsidRPr="00946346">
        <w:t>Vasovagal</w:t>
      </w:r>
      <w:proofErr w:type="spellEnd"/>
    </w:p>
    <w:p w14:paraId="561CB84E" w14:textId="77777777" w:rsidR="00946346" w:rsidRPr="00946346" w:rsidRDefault="00946346" w:rsidP="00946346">
      <w:pPr>
        <w:numPr>
          <w:ilvl w:val="1"/>
          <w:numId w:val="41"/>
        </w:numPr>
        <w:tabs>
          <w:tab w:val="num" w:pos="567"/>
        </w:tabs>
        <w:spacing w:line="288" w:lineRule="auto"/>
        <w:ind w:left="567" w:hanging="283"/>
        <w:contextualSpacing/>
        <w:rPr>
          <w:b/>
        </w:rPr>
      </w:pPr>
      <w:proofErr w:type="spellStart"/>
      <w:r w:rsidRPr="00946346">
        <w:t>Situationell</w:t>
      </w:r>
      <w:proofErr w:type="spellEnd"/>
    </w:p>
    <w:p w14:paraId="26D76A6B" w14:textId="77777777" w:rsidR="00946346" w:rsidRPr="00946346" w:rsidRDefault="00946346" w:rsidP="00946346">
      <w:pPr>
        <w:numPr>
          <w:ilvl w:val="1"/>
          <w:numId w:val="41"/>
        </w:numPr>
        <w:tabs>
          <w:tab w:val="num" w:pos="567"/>
        </w:tabs>
        <w:spacing w:line="288" w:lineRule="auto"/>
        <w:ind w:left="567" w:hanging="283"/>
        <w:contextualSpacing/>
        <w:rPr>
          <w:b/>
        </w:rPr>
      </w:pPr>
      <w:proofErr w:type="spellStart"/>
      <w:r w:rsidRPr="00946346">
        <w:t>Karotissinussyndrom</w:t>
      </w:r>
      <w:proofErr w:type="spellEnd"/>
      <w:r w:rsidRPr="00946346">
        <w:t xml:space="preserve"> </w:t>
      </w:r>
    </w:p>
    <w:p w14:paraId="311A5BCB" w14:textId="77777777" w:rsidR="00946346" w:rsidRPr="00946346" w:rsidRDefault="00946346" w:rsidP="00946346">
      <w:pPr>
        <w:numPr>
          <w:ilvl w:val="0"/>
          <w:numId w:val="41"/>
        </w:numPr>
        <w:tabs>
          <w:tab w:val="num" w:pos="284"/>
        </w:tabs>
        <w:spacing w:line="288" w:lineRule="auto"/>
        <w:ind w:left="284" w:hanging="284"/>
        <w:contextualSpacing/>
        <w:rPr>
          <w:rFonts w:ascii="Times New Roman" w:hAnsi="Times New Roman"/>
          <w:b/>
          <w:bCs/>
        </w:rPr>
      </w:pPr>
      <w:proofErr w:type="spellStart"/>
      <w:r w:rsidRPr="00946346">
        <w:rPr>
          <w:rFonts w:ascii="Times New Roman" w:hAnsi="Times New Roman"/>
          <w:b/>
          <w:bCs/>
        </w:rPr>
        <w:t>Ortostatisk</w:t>
      </w:r>
      <w:proofErr w:type="spellEnd"/>
      <w:r w:rsidRPr="00946346">
        <w:rPr>
          <w:rFonts w:ascii="Times New Roman" w:hAnsi="Times New Roman"/>
          <w:b/>
          <w:bCs/>
        </w:rPr>
        <w:t xml:space="preserve"> </w:t>
      </w:r>
      <w:proofErr w:type="spellStart"/>
      <w:r w:rsidRPr="00946346">
        <w:rPr>
          <w:rFonts w:ascii="Times New Roman" w:hAnsi="Times New Roman"/>
          <w:b/>
          <w:bCs/>
        </w:rPr>
        <w:t>hypotension</w:t>
      </w:r>
      <w:proofErr w:type="spellEnd"/>
      <w:r w:rsidRPr="00946346">
        <w:rPr>
          <w:rFonts w:ascii="Times New Roman" w:hAnsi="Times New Roman"/>
          <w:b/>
          <w:bCs/>
        </w:rPr>
        <w:t xml:space="preserve"> </w:t>
      </w:r>
    </w:p>
    <w:p w14:paraId="5B405B2D" w14:textId="77777777" w:rsidR="00946346" w:rsidRPr="00946346" w:rsidRDefault="00946346" w:rsidP="00946346">
      <w:pPr>
        <w:numPr>
          <w:ilvl w:val="1"/>
          <w:numId w:val="41"/>
        </w:numPr>
        <w:tabs>
          <w:tab w:val="num" w:pos="567"/>
        </w:tabs>
        <w:spacing w:line="288" w:lineRule="auto"/>
        <w:ind w:left="567" w:hanging="283"/>
        <w:contextualSpacing/>
        <w:rPr>
          <w:b/>
          <w:bCs/>
        </w:rPr>
      </w:pPr>
      <w:r w:rsidRPr="00946346">
        <w:t>Läkemedelsberoende</w:t>
      </w:r>
    </w:p>
    <w:p w14:paraId="4EF6C4C8" w14:textId="77777777" w:rsidR="00946346" w:rsidRPr="00946346" w:rsidRDefault="00946346" w:rsidP="00946346">
      <w:pPr>
        <w:numPr>
          <w:ilvl w:val="1"/>
          <w:numId w:val="41"/>
        </w:numPr>
        <w:tabs>
          <w:tab w:val="num" w:pos="567"/>
        </w:tabs>
        <w:spacing w:line="288" w:lineRule="auto"/>
        <w:ind w:left="567" w:hanging="283"/>
        <w:contextualSpacing/>
        <w:rPr>
          <w:b/>
        </w:rPr>
      </w:pPr>
      <w:r w:rsidRPr="00946346">
        <w:t>Primär/sekundär autonom dysfunktion</w:t>
      </w:r>
    </w:p>
    <w:p w14:paraId="6BE81B06" w14:textId="77777777" w:rsidR="00946346" w:rsidRPr="00946346" w:rsidRDefault="00946346" w:rsidP="00946346">
      <w:pPr>
        <w:numPr>
          <w:ilvl w:val="1"/>
          <w:numId w:val="41"/>
        </w:numPr>
        <w:tabs>
          <w:tab w:val="num" w:pos="567"/>
        </w:tabs>
        <w:spacing w:line="288" w:lineRule="auto"/>
        <w:ind w:left="567" w:hanging="283"/>
        <w:contextualSpacing/>
        <w:rPr>
          <w:b/>
        </w:rPr>
      </w:pPr>
      <w:proofErr w:type="spellStart"/>
      <w:r w:rsidRPr="00946346">
        <w:t>Hypovolemi</w:t>
      </w:r>
      <w:proofErr w:type="spellEnd"/>
    </w:p>
    <w:p w14:paraId="4261A460" w14:textId="77777777" w:rsidR="00946346" w:rsidRPr="00946346" w:rsidRDefault="00946346" w:rsidP="00946346">
      <w:pPr>
        <w:numPr>
          <w:ilvl w:val="0"/>
          <w:numId w:val="41"/>
        </w:numPr>
        <w:tabs>
          <w:tab w:val="num" w:pos="284"/>
        </w:tabs>
        <w:spacing w:line="288" w:lineRule="auto"/>
        <w:ind w:left="284" w:hanging="284"/>
        <w:contextualSpacing/>
        <w:rPr>
          <w:rFonts w:ascii="Times New Roman" w:hAnsi="Times New Roman"/>
          <w:b/>
          <w:bCs/>
        </w:rPr>
      </w:pPr>
      <w:proofErr w:type="spellStart"/>
      <w:r w:rsidRPr="00946346">
        <w:rPr>
          <w:rFonts w:ascii="Times New Roman" w:hAnsi="Times New Roman"/>
          <w:b/>
          <w:bCs/>
        </w:rPr>
        <w:t>Kardiell</w:t>
      </w:r>
      <w:proofErr w:type="spellEnd"/>
      <w:r w:rsidRPr="00946346">
        <w:rPr>
          <w:rFonts w:ascii="Times New Roman" w:hAnsi="Times New Roman"/>
          <w:b/>
          <w:bCs/>
        </w:rPr>
        <w:t xml:space="preserve"> synkope </w:t>
      </w:r>
    </w:p>
    <w:p w14:paraId="36EBBFA2" w14:textId="77777777" w:rsidR="00946346" w:rsidRPr="00946346" w:rsidRDefault="00946346" w:rsidP="00946346">
      <w:pPr>
        <w:numPr>
          <w:ilvl w:val="1"/>
          <w:numId w:val="41"/>
        </w:numPr>
        <w:tabs>
          <w:tab w:val="num" w:pos="567"/>
        </w:tabs>
        <w:spacing w:line="288" w:lineRule="auto"/>
        <w:ind w:left="567" w:hanging="283"/>
        <w:contextualSpacing/>
        <w:rPr>
          <w:b/>
        </w:rPr>
      </w:pPr>
      <w:r w:rsidRPr="00946346">
        <w:t>Arytmi</w:t>
      </w:r>
    </w:p>
    <w:p w14:paraId="0D236BA4" w14:textId="77777777" w:rsidR="00946346" w:rsidRPr="00946346" w:rsidRDefault="00946346" w:rsidP="00946346">
      <w:pPr>
        <w:numPr>
          <w:ilvl w:val="1"/>
          <w:numId w:val="41"/>
        </w:numPr>
        <w:tabs>
          <w:tab w:val="num" w:pos="567"/>
        </w:tabs>
        <w:spacing w:line="288" w:lineRule="auto"/>
        <w:ind w:left="567" w:hanging="283"/>
        <w:contextualSpacing/>
        <w:rPr>
          <w:b/>
        </w:rPr>
      </w:pPr>
      <w:r w:rsidRPr="00946346">
        <w:t xml:space="preserve">Strukturell hjärtskada </w:t>
      </w:r>
    </w:p>
    <w:p w14:paraId="22E5387D" w14:textId="77777777" w:rsidR="00946346" w:rsidRPr="00946346" w:rsidRDefault="00946346" w:rsidP="0021688F">
      <w:pPr>
        <w:spacing w:line="288" w:lineRule="auto"/>
        <w:ind w:left="720"/>
        <w:contextualSpacing/>
        <w:rPr>
          <w:rFonts w:ascii="Times New Roman" w:hAnsi="Times New Roman"/>
        </w:rPr>
      </w:pPr>
      <w:r w:rsidRPr="00946346">
        <w:rPr>
          <w:rFonts w:ascii="Times New Roman" w:hAnsi="Times New Roman"/>
          <w:noProof/>
        </w:rPr>
        <w:drawing>
          <wp:inline distT="0" distB="0" distL="0" distR="0" wp14:anchorId="16C2A4D9" wp14:editId="443AC783">
            <wp:extent cx="5019676" cy="3166400"/>
            <wp:effectExtent l="0" t="0" r="0" b="0"/>
            <wp:docPr id="1294433477" name="Bildobjekt 20945845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2094584523"/>
                    <pic:cNvPicPr/>
                  </pic:nvPicPr>
                  <pic:blipFill>
                    <a:blip r:embed="rId12">
                      <a:extLst>
                        <a:ext uri="{28A0092B-C50C-407E-A947-70E740481C1C}">
                          <a14:useLocalDpi xmlns:a14="http://schemas.microsoft.com/office/drawing/2010/main" val="0"/>
                        </a:ext>
                      </a:extLst>
                    </a:blip>
                    <a:stretch>
                      <a:fillRect/>
                    </a:stretch>
                  </pic:blipFill>
                  <pic:spPr>
                    <a:xfrm>
                      <a:off x="0" y="0"/>
                      <a:ext cx="5019676" cy="3166400"/>
                    </a:xfrm>
                    <a:prstGeom prst="rect">
                      <a:avLst/>
                    </a:prstGeom>
                  </pic:spPr>
                </pic:pic>
              </a:graphicData>
            </a:graphic>
          </wp:inline>
        </w:drawing>
      </w:r>
    </w:p>
    <w:p w14:paraId="4EB4D8F1" w14:textId="77777777" w:rsidR="00946346" w:rsidRPr="00946346" w:rsidRDefault="00946346" w:rsidP="00B75DA4">
      <w:pPr>
        <w:pStyle w:val="Heading3"/>
        <w:ind w:left="0"/>
      </w:pPr>
      <w:bookmarkStart w:id="4" w:name="_Toc188359244"/>
      <w:r w:rsidRPr="00946346">
        <w:t>Patofysiologi vid synkope</w:t>
      </w:r>
      <w:bookmarkEnd w:id="4"/>
    </w:p>
    <w:p w14:paraId="0AF384F9" w14:textId="77777777" w:rsidR="00946346" w:rsidRPr="00946346" w:rsidRDefault="00946346" w:rsidP="0081718C">
      <w:pPr>
        <w:ind w:left="0" w:right="-2"/>
      </w:pPr>
      <w:r w:rsidRPr="00946346">
        <w:t xml:space="preserve">Vid uppresning till stående ansamlas mer blod i de nedre extremiteterna och buken. Minskat venöst återflöde medför minskad slagvolym och därmed minskad hjärtminutvolym vilket sänker det systemiska blodtrycket. Normalt kompenseras detta genom minskad parasympatisk och ökad sympatisk nervaktivitet vilket ger </w:t>
      </w:r>
      <w:proofErr w:type="spellStart"/>
      <w:r w:rsidRPr="00946346">
        <w:t>vasokonstriktion</w:t>
      </w:r>
      <w:proofErr w:type="spellEnd"/>
      <w:r w:rsidRPr="00946346">
        <w:t xml:space="preserve"> som ökar blodtrycket genom både ökat venöst återflöde och ökad perifer resistans.</w:t>
      </w:r>
    </w:p>
    <w:p w14:paraId="3B40FBC1" w14:textId="77777777" w:rsidR="00946346" w:rsidRPr="00946346" w:rsidRDefault="00946346" w:rsidP="009E43D9">
      <w:pPr>
        <w:ind w:left="0"/>
      </w:pPr>
      <w:r w:rsidRPr="00946346">
        <w:t xml:space="preserve">Benägenhet att sjunka i blodtryck ökar genom minskat venöst återflöde vid </w:t>
      </w:r>
      <w:proofErr w:type="spellStart"/>
      <w:r w:rsidRPr="00946346">
        <w:t>hypovolemi</w:t>
      </w:r>
      <w:proofErr w:type="spellEnd"/>
      <w:r w:rsidRPr="00946346">
        <w:t xml:space="preserve"> eller ökad venös ansamling av blod. Förmågan att kompensera med </w:t>
      </w:r>
      <w:proofErr w:type="spellStart"/>
      <w:r w:rsidRPr="00946346">
        <w:t>vasokonstriktion</w:t>
      </w:r>
      <w:proofErr w:type="spellEnd"/>
      <w:r w:rsidRPr="00946346">
        <w:t xml:space="preserve"> kan vara minskad till följd av läkemedelsbehandling eller vid autonom dysfunktion.</w:t>
      </w:r>
    </w:p>
    <w:p w14:paraId="713AC2F3" w14:textId="29D33589" w:rsidR="00946346" w:rsidRPr="00946346" w:rsidRDefault="00601F18" w:rsidP="00601F18">
      <w:pPr>
        <w:tabs>
          <w:tab w:val="num" w:pos="567"/>
        </w:tabs>
        <w:spacing w:line="288" w:lineRule="auto"/>
        <w:ind w:left="0"/>
        <w:rPr>
          <w:rFonts w:ascii="Times New Roman" w:hAnsi="Times New Roman"/>
          <w:b/>
          <w:bCs/>
        </w:rPr>
      </w:pPr>
      <w:r w:rsidRPr="00946346">
        <w:rPr>
          <w:rFonts w:ascii="Times New Roman" w:hAnsi="Times New Roman"/>
          <w:noProof/>
        </w:rPr>
        <w:drawing>
          <wp:anchor distT="0" distB="0" distL="114300" distR="114300" simplePos="0" relativeHeight="251658250" behindDoc="0" locked="0" layoutInCell="1" allowOverlap="1" wp14:anchorId="1E04CCA6" wp14:editId="39E15E15">
            <wp:simplePos x="0" y="0"/>
            <wp:positionH relativeFrom="column">
              <wp:posOffset>-1904</wp:posOffset>
            </wp:positionH>
            <wp:positionV relativeFrom="paragraph">
              <wp:posOffset>216480</wp:posOffset>
            </wp:positionV>
            <wp:extent cx="5257800" cy="5762626"/>
            <wp:effectExtent l="0" t="0" r="0" b="9525"/>
            <wp:wrapTopAndBottom/>
            <wp:docPr id="1511027149" name="Bildobjekt 1511027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extLst>
                        <a:ext uri="{28A0092B-C50C-407E-A947-70E740481C1C}">
                          <a14:useLocalDpi xmlns:a14="http://schemas.microsoft.com/office/drawing/2010/main" val="0"/>
                        </a:ext>
                      </a:extLst>
                    </a:blip>
                    <a:stretch>
                      <a:fillRect/>
                    </a:stretch>
                  </pic:blipFill>
                  <pic:spPr>
                    <a:xfrm>
                      <a:off x="0" y="0"/>
                      <a:ext cx="5257800" cy="5762626"/>
                    </a:xfrm>
                    <a:prstGeom prst="rect">
                      <a:avLst/>
                    </a:prstGeom>
                  </pic:spPr>
                </pic:pic>
              </a:graphicData>
            </a:graphic>
          </wp:anchor>
        </w:drawing>
      </w:r>
    </w:p>
    <w:p w14:paraId="7655C59B" w14:textId="25277CA8" w:rsidR="00946346" w:rsidRPr="00946346" w:rsidRDefault="00946346" w:rsidP="00B75DA4">
      <w:pPr>
        <w:pStyle w:val="Heading3"/>
        <w:ind w:left="0"/>
      </w:pPr>
      <w:bookmarkStart w:id="5" w:name="_Toc188359245"/>
      <w:r w:rsidRPr="00946346">
        <w:t>POTS</w:t>
      </w:r>
      <w:bookmarkEnd w:id="5"/>
    </w:p>
    <w:p w14:paraId="538AC9B6" w14:textId="77777777" w:rsidR="00946346" w:rsidRPr="00946346" w:rsidRDefault="00946346" w:rsidP="00D62B7D">
      <w:pPr>
        <w:ind w:left="0" w:right="-2"/>
      </w:pPr>
      <w:r w:rsidRPr="00946346">
        <w:t xml:space="preserve">POTS karakteriseras av en lägesberoende omfattande takykardi i frånvaro av </w:t>
      </w:r>
      <w:proofErr w:type="spellStart"/>
      <w:r w:rsidRPr="00946346">
        <w:t>hypotension</w:t>
      </w:r>
      <w:proofErr w:type="spellEnd"/>
      <w:r w:rsidRPr="00946346">
        <w:t xml:space="preserve"> och klassificeras inte som TLOC, dock kan till exempel reflexsynkope även förekomma hos patienter med POTS. Symptomen utgörs av bland annat hjärtklappning, illamående, trötthet, synkope eller presynkope. </w:t>
      </w:r>
    </w:p>
    <w:p w14:paraId="4DEA91D8" w14:textId="77777777" w:rsidR="003251F3" w:rsidRDefault="003251F3">
      <w:pPr>
        <w:spacing w:after="0" w:line="240" w:lineRule="auto"/>
        <w:ind w:left="0" w:right="0"/>
        <w:rPr>
          <w:rFonts w:ascii="Verdana" w:eastAsiaTheme="majorEastAsia" w:hAnsi="Verdana" w:cstheme="majorBidi"/>
          <w:bCs/>
          <w:color w:val="000000" w:themeColor="text1"/>
          <w:sz w:val="36"/>
          <w:szCs w:val="26"/>
        </w:rPr>
      </w:pPr>
      <w:r>
        <w:br w:type="page"/>
      </w:r>
    </w:p>
    <w:p w14:paraId="75340039" w14:textId="1DC29C15" w:rsidR="00946346" w:rsidRPr="00946346" w:rsidRDefault="00946346" w:rsidP="00B75DA4">
      <w:pPr>
        <w:pStyle w:val="Heading2"/>
        <w:ind w:left="0"/>
      </w:pPr>
      <w:bookmarkStart w:id="6" w:name="_Toc188359246"/>
      <w:r w:rsidRPr="00946346">
        <w:t>Indikationer</w:t>
      </w:r>
      <w:bookmarkEnd w:id="6"/>
    </w:p>
    <w:p w14:paraId="66F9722E" w14:textId="77777777" w:rsidR="00946346" w:rsidRPr="00946346" w:rsidRDefault="00946346" w:rsidP="00946346">
      <w:pPr>
        <w:numPr>
          <w:ilvl w:val="0"/>
          <w:numId w:val="42"/>
        </w:numPr>
        <w:tabs>
          <w:tab w:val="num" w:pos="284"/>
        </w:tabs>
        <w:spacing w:line="288" w:lineRule="auto"/>
        <w:ind w:left="284" w:hanging="284"/>
        <w:contextualSpacing/>
      </w:pPr>
      <w:r w:rsidRPr="00946346">
        <w:t>Synkope/presynkope av oklar genes</w:t>
      </w:r>
    </w:p>
    <w:p w14:paraId="0A9E4913" w14:textId="77777777" w:rsidR="00946346" w:rsidRPr="00946346" w:rsidRDefault="00946346" w:rsidP="00946346">
      <w:pPr>
        <w:numPr>
          <w:ilvl w:val="0"/>
          <w:numId w:val="42"/>
        </w:numPr>
        <w:tabs>
          <w:tab w:val="num" w:pos="284"/>
        </w:tabs>
        <w:spacing w:line="288" w:lineRule="auto"/>
        <w:ind w:left="284" w:hanging="284"/>
        <w:contextualSpacing/>
      </w:pPr>
      <w:r w:rsidRPr="00946346">
        <w:t>Reflexmedierad synkope</w:t>
      </w:r>
    </w:p>
    <w:p w14:paraId="756602C4" w14:textId="77777777" w:rsidR="00946346" w:rsidRPr="00946346" w:rsidRDefault="00946346" w:rsidP="00946346">
      <w:pPr>
        <w:numPr>
          <w:ilvl w:val="1"/>
          <w:numId w:val="42"/>
        </w:numPr>
        <w:spacing w:line="288" w:lineRule="auto"/>
        <w:ind w:left="567" w:hanging="283"/>
        <w:contextualSpacing/>
      </w:pPr>
      <w:proofErr w:type="spellStart"/>
      <w:r w:rsidRPr="00946346">
        <w:t>Vasovagal</w:t>
      </w:r>
      <w:proofErr w:type="spellEnd"/>
    </w:p>
    <w:p w14:paraId="65850120" w14:textId="77777777" w:rsidR="00946346" w:rsidRPr="00946346" w:rsidRDefault="00946346" w:rsidP="00946346">
      <w:pPr>
        <w:numPr>
          <w:ilvl w:val="1"/>
          <w:numId w:val="42"/>
        </w:numPr>
        <w:spacing w:line="288" w:lineRule="auto"/>
        <w:ind w:left="567" w:hanging="283"/>
        <w:contextualSpacing/>
      </w:pPr>
      <w:proofErr w:type="spellStart"/>
      <w:r w:rsidRPr="00946346">
        <w:t>Karotissinussyndrom</w:t>
      </w:r>
      <w:proofErr w:type="spellEnd"/>
    </w:p>
    <w:p w14:paraId="3A89266E" w14:textId="77777777" w:rsidR="00946346" w:rsidRPr="00946346" w:rsidRDefault="00946346" w:rsidP="00946346">
      <w:pPr>
        <w:numPr>
          <w:ilvl w:val="1"/>
          <w:numId w:val="42"/>
        </w:numPr>
        <w:spacing w:line="288" w:lineRule="auto"/>
        <w:ind w:left="567" w:hanging="283"/>
        <w:contextualSpacing/>
      </w:pPr>
      <w:r w:rsidRPr="00946346">
        <w:t>Situationsutlöst synkope till exempel vid hostning eller krystning</w:t>
      </w:r>
    </w:p>
    <w:p w14:paraId="3A9422D4" w14:textId="77777777" w:rsidR="00946346" w:rsidRPr="00946346" w:rsidRDefault="00946346" w:rsidP="00946346">
      <w:pPr>
        <w:numPr>
          <w:ilvl w:val="0"/>
          <w:numId w:val="42"/>
        </w:numPr>
        <w:tabs>
          <w:tab w:val="num" w:pos="284"/>
        </w:tabs>
        <w:spacing w:line="288" w:lineRule="auto"/>
        <w:ind w:left="284" w:hanging="284"/>
        <w:contextualSpacing/>
      </w:pPr>
      <w:proofErr w:type="spellStart"/>
      <w:r w:rsidRPr="00946346">
        <w:t>Ortostatisk</w:t>
      </w:r>
      <w:proofErr w:type="spellEnd"/>
      <w:r w:rsidRPr="00946346">
        <w:t xml:space="preserve"> </w:t>
      </w:r>
      <w:proofErr w:type="spellStart"/>
      <w:r w:rsidRPr="00946346">
        <w:t>hypotension</w:t>
      </w:r>
      <w:proofErr w:type="spellEnd"/>
    </w:p>
    <w:p w14:paraId="6008E2D3" w14:textId="77777777" w:rsidR="00946346" w:rsidRPr="00946346" w:rsidRDefault="00946346" w:rsidP="00946346">
      <w:pPr>
        <w:numPr>
          <w:ilvl w:val="0"/>
          <w:numId w:val="42"/>
        </w:numPr>
        <w:tabs>
          <w:tab w:val="num" w:pos="284"/>
        </w:tabs>
        <w:spacing w:line="288" w:lineRule="auto"/>
        <w:ind w:left="284" w:hanging="284"/>
        <w:contextualSpacing/>
      </w:pPr>
      <w:r w:rsidRPr="00946346">
        <w:t>POTS</w:t>
      </w:r>
    </w:p>
    <w:p w14:paraId="4FF2A140" w14:textId="77777777" w:rsidR="00946346" w:rsidRPr="00946346" w:rsidRDefault="00946346" w:rsidP="00B75DA4">
      <w:pPr>
        <w:pStyle w:val="Heading2"/>
        <w:ind w:left="0"/>
      </w:pPr>
      <w:bookmarkStart w:id="7" w:name="_Toc188359247"/>
      <w:r w:rsidRPr="00946346">
        <w:t>Kontraindikationer</w:t>
      </w:r>
      <w:bookmarkEnd w:id="7"/>
    </w:p>
    <w:p w14:paraId="2A2103F8" w14:textId="77777777" w:rsidR="00946346" w:rsidRPr="00946346" w:rsidRDefault="00946346" w:rsidP="009E43D9">
      <w:pPr>
        <w:ind w:left="0"/>
      </w:pPr>
      <w:r w:rsidRPr="00946346">
        <w:t xml:space="preserve">Kan till viss del vara relativa då låg risk för allvarliga komplikationer, vilket även gäller vid nitroprovokation. </w:t>
      </w:r>
    </w:p>
    <w:p w14:paraId="4FA21443" w14:textId="77777777" w:rsidR="00946346" w:rsidRPr="00946346" w:rsidRDefault="00946346" w:rsidP="00946346">
      <w:pPr>
        <w:numPr>
          <w:ilvl w:val="0"/>
          <w:numId w:val="33"/>
        </w:numPr>
        <w:spacing w:line="288" w:lineRule="auto"/>
        <w:ind w:left="284" w:hanging="284"/>
        <w:contextualSpacing/>
      </w:pPr>
      <w:r w:rsidRPr="00946346">
        <w:t xml:space="preserve">Hjärtinfarkt, TIA eller cerebral infarkt/blödning senaste tre månaderna </w:t>
      </w:r>
    </w:p>
    <w:p w14:paraId="17F04002" w14:textId="77777777" w:rsidR="00946346" w:rsidRPr="00946346" w:rsidRDefault="00946346" w:rsidP="00946346">
      <w:pPr>
        <w:numPr>
          <w:ilvl w:val="0"/>
          <w:numId w:val="33"/>
        </w:numPr>
        <w:spacing w:line="288" w:lineRule="auto"/>
        <w:ind w:left="284" w:hanging="284"/>
        <w:contextualSpacing/>
      </w:pPr>
      <w:r w:rsidRPr="00946346">
        <w:t xml:space="preserve">Uttalad </w:t>
      </w:r>
      <w:proofErr w:type="spellStart"/>
      <w:r w:rsidRPr="00946346">
        <w:t>karotisstenos</w:t>
      </w:r>
      <w:proofErr w:type="spellEnd"/>
      <w:r w:rsidRPr="00946346">
        <w:t xml:space="preserve"> (&gt; 70 %)</w:t>
      </w:r>
    </w:p>
    <w:p w14:paraId="76D45541" w14:textId="77777777" w:rsidR="00946346" w:rsidRPr="00946346" w:rsidRDefault="00946346" w:rsidP="00946346">
      <w:pPr>
        <w:numPr>
          <w:ilvl w:val="0"/>
          <w:numId w:val="33"/>
        </w:numPr>
        <w:spacing w:line="288" w:lineRule="auto"/>
        <w:ind w:left="284" w:hanging="284"/>
        <w:contextualSpacing/>
      </w:pPr>
      <w:r w:rsidRPr="00946346">
        <w:t xml:space="preserve">Uttalad aortastenos </w:t>
      </w:r>
    </w:p>
    <w:p w14:paraId="4AD79839" w14:textId="77777777" w:rsidR="00946346" w:rsidRPr="00946346" w:rsidRDefault="00946346" w:rsidP="00946346">
      <w:pPr>
        <w:numPr>
          <w:ilvl w:val="0"/>
          <w:numId w:val="33"/>
        </w:numPr>
        <w:spacing w:line="288" w:lineRule="auto"/>
        <w:ind w:left="284" w:hanging="284"/>
        <w:contextualSpacing/>
      </w:pPr>
      <w:proofErr w:type="spellStart"/>
      <w:r w:rsidRPr="00946346">
        <w:t>Hypertrof</w:t>
      </w:r>
      <w:proofErr w:type="spellEnd"/>
      <w:r w:rsidRPr="00946346">
        <w:t xml:space="preserve"> obstruktiv </w:t>
      </w:r>
      <w:proofErr w:type="spellStart"/>
      <w:r w:rsidRPr="00946346">
        <w:t>kardiomyopati</w:t>
      </w:r>
      <w:proofErr w:type="spellEnd"/>
      <w:r w:rsidRPr="00946346">
        <w:t xml:space="preserve"> av hemodynamisk betydelse</w:t>
      </w:r>
    </w:p>
    <w:p w14:paraId="4BF7950E" w14:textId="77777777" w:rsidR="00946346" w:rsidRPr="00946346" w:rsidRDefault="00946346" w:rsidP="00946346">
      <w:pPr>
        <w:numPr>
          <w:ilvl w:val="0"/>
          <w:numId w:val="33"/>
        </w:numPr>
        <w:spacing w:line="288" w:lineRule="auto"/>
        <w:ind w:left="284" w:hanging="284"/>
        <w:contextualSpacing/>
      </w:pPr>
      <w:r w:rsidRPr="00946346">
        <w:t xml:space="preserve">Uttalad </w:t>
      </w:r>
      <w:proofErr w:type="spellStart"/>
      <w:r w:rsidRPr="00946346">
        <w:t>mitralisstenos</w:t>
      </w:r>
      <w:proofErr w:type="spellEnd"/>
      <w:r w:rsidRPr="00946346">
        <w:t xml:space="preserve"> </w:t>
      </w:r>
    </w:p>
    <w:p w14:paraId="741E0576" w14:textId="77777777" w:rsidR="00946346" w:rsidRPr="00946346" w:rsidRDefault="00946346" w:rsidP="00946346">
      <w:pPr>
        <w:numPr>
          <w:ilvl w:val="0"/>
          <w:numId w:val="33"/>
        </w:numPr>
        <w:spacing w:line="288" w:lineRule="auto"/>
        <w:ind w:left="284" w:hanging="284"/>
        <w:contextualSpacing/>
      </w:pPr>
      <w:r w:rsidRPr="00946346">
        <w:t xml:space="preserve">Uttalad </w:t>
      </w:r>
      <w:proofErr w:type="spellStart"/>
      <w:r w:rsidRPr="00946346">
        <w:t>koronarkärlssjukdom</w:t>
      </w:r>
      <w:proofErr w:type="spellEnd"/>
      <w:r w:rsidRPr="00946346">
        <w:t xml:space="preserve"> </w:t>
      </w:r>
    </w:p>
    <w:p w14:paraId="3EC475BB" w14:textId="77777777" w:rsidR="00946346" w:rsidRPr="00946346" w:rsidRDefault="00946346" w:rsidP="00946346">
      <w:pPr>
        <w:numPr>
          <w:ilvl w:val="0"/>
          <w:numId w:val="33"/>
        </w:numPr>
        <w:spacing w:line="288" w:lineRule="auto"/>
        <w:ind w:left="284" w:hanging="284"/>
        <w:contextualSpacing/>
      </w:pPr>
      <w:r w:rsidRPr="00946346">
        <w:t xml:space="preserve">Akut sjukdom alternativt hemodynamiskt påverkad patient </w:t>
      </w:r>
    </w:p>
    <w:p w14:paraId="26262FF8" w14:textId="5AE67A28" w:rsidR="00946346" w:rsidRPr="00946346" w:rsidRDefault="00946346" w:rsidP="009C7977">
      <w:pPr>
        <w:numPr>
          <w:ilvl w:val="0"/>
          <w:numId w:val="33"/>
        </w:numPr>
        <w:spacing w:line="288" w:lineRule="auto"/>
        <w:ind w:left="284" w:hanging="284"/>
        <w:contextualSpacing/>
      </w:pPr>
      <w:r w:rsidRPr="00946346">
        <w:t>Graviditet</w:t>
      </w:r>
    </w:p>
    <w:p w14:paraId="220AF9DD" w14:textId="77777777" w:rsidR="00946346" w:rsidRPr="00946346" w:rsidRDefault="00946346" w:rsidP="00946346">
      <w:pPr>
        <w:numPr>
          <w:ilvl w:val="0"/>
          <w:numId w:val="43"/>
        </w:numPr>
        <w:tabs>
          <w:tab w:val="num" w:pos="284"/>
        </w:tabs>
        <w:spacing w:line="288" w:lineRule="auto"/>
        <w:ind w:left="284" w:hanging="284"/>
        <w:contextualSpacing/>
      </w:pPr>
      <w:r w:rsidRPr="00946346">
        <w:t xml:space="preserve">Kontraindikation till </w:t>
      </w:r>
      <w:proofErr w:type="spellStart"/>
      <w:r w:rsidRPr="00946346">
        <w:t>nitrolingualprovokation</w:t>
      </w:r>
      <w:proofErr w:type="spellEnd"/>
    </w:p>
    <w:p w14:paraId="1A2052AD" w14:textId="77777777" w:rsidR="00946346" w:rsidRPr="00946346" w:rsidRDefault="00946346" w:rsidP="00946346">
      <w:pPr>
        <w:numPr>
          <w:ilvl w:val="1"/>
          <w:numId w:val="43"/>
        </w:numPr>
        <w:spacing w:line="288" w:lineRule="auto"/>
        <w:ind w:left="567" w:hanging="283"/>
        <w:contextualSpacing/>
      </w:pPr>
      <w:r w:rsidRPr="00946346">
        <w:t xml:space="preserve">Systoliskt blodtryck &lt;90 </w:t>
      </w:r>
      <w:proofErr w:type="spellStart"/>
      <w:r w:rsidRPr="00946346">
        <w:t>mmHg</w:t>
      </w:r>
      <w:proofErr w:type="spellEnd"/>
    </w:p>
    <w:p w14:paraId="651083F2" w14:textId="77777777" w:rsidR="00946346" w:rsidRPr="00946346" w:rsidRDefault="00946346" w:rsidP="00946346">
      <w:pPr>
        <w:numPr>
          <w:ilvl w:val="1"/>
          <w:numId w:val="43"/>
        </w:numPr>
        <w:spacing w:line="288" w:lineRule="auto"/>
        <w:ind w:left="567" w:hanging="283"/>
        <w:contextualSpacing/>
      </w:pPr>
      <w:r w:rsidRPr="00946346">
        <w:t>Potenshöjande läkemedel 48 timmar före undersökning</w:t>
      </w:r>
    </w:p>
    <w:p w14:paraId="45A2D798" w14:textId="77777777" w:rsidR="00946346" w:rsidRPr="00946346" w:rsidRDefault="00946346" w:rsidP="00946346">
      <w:pPr>
        <w:numPr>
          <w:ilvl w:val="1"/>
          <w:numId w:val="43"/>
        </w:numPr>
        <w:spacing w:line="288" w:lineRule="auto"/>
        <w:ind w:left="567" w:hanging="283"/>
        <w:contextualSpacing/>
      </w:pPr>
      <w:r w:rsidRPr="00946346">
        <w:t xml:space="preserve">Vid POTS om hjärtfrekvens&gt; 120 slag/minut </w:t>
      </w:r>
    </w:p>
    <w:p w14:paraId="38234F7D" w14:textId="77777777" w:rsidR="003251F3" w:rsidRDefault="003251F3">
      <w:pPr>
        <w:spacing w:after="0" w:line="240" w:lineRule="auto"/>
        <w:ind w:left="0" w:right="0"/>
        <w:rPr>
          <w:rFonts w:ascii="Verdana" w:eastAsiaTheme="majorEastAsia" w:hAnsi="Verdana" w:cstheme="majorBidi"/>
          <w:bCs/>
          <w:color w:val="000000" w:themeColor="text1"/>
          <w:sz w:val="36"/>
          <w:szCs w:val="26"/>
        </w:rPr>
      </w:pPr>
      <w:r>
        <w:br w:type="page"/>
      </w:r>
    </w:p>
    <w:p w14:paraId="1335C5A7" w14:textId="3AE9D87F" w:rsidR="00946346" w:rsidRPr="00946346" w:rsidRDefault="00946346" w:rsidP="00B75DA4">
      <w:pPr>
        <w:pStyle w:val="Heading2"/>
        <w:ind w:left="0"/>
      </w:pPr>
      <w:bookmarkStart w:id="8" w:name="_Toc188359248"/>
      <w:r w:rsidRPr="00946346">
        <w:t>Utrustning</w:t>
      </w:r>
      <w:bookmarkEnd w:id="8"/>
    </w:p>
    <w:p w14:paraId="10EC4C92" w14:textId="77777777" w:rsidR="00946346" w:rsidRPr="00946346" w:rsidRDefault="00946346" w:rsidP="00946346">
      <w:pPr>
        <w:numPr>
          <w:ilvl w:val="0"/>
          <w:numId w:val="20"/>
        </w:numPr>
        <w:spacing w:line="288" w:lineRule="auto"/>
        <w:ind w:left="284" w:hanging="284"/>
        <w:contextualSpacing/>
      </w:pPr>
      <w:r w:rsidRPr="00946346">
        <w:t>Arbetsprovstation för EKG-registrering och lagring</w:t>
      </w:r>
    </w:p>
    <w:p w14:paraId="544239A8" w14:textId="77777777" w:rsidR="00946346" w:rsidRPr="00946346" w:rsidRDefault="00946346" w:rsidP="00946346">
      <w:pPr>
        <w:numPr>
          <w:ilvl w:val="0"/>
          <w:numId w:val="20"/>
        </w:numPr>
        <w:spacing w:line="288" w:lineRule="auto"/>
        <w:ind w:left="284" w:hanging="284"/>
        <w:contextualSpacing/>
      </w:pPr>
      <w:r w:rsidRPr="00946346">
        <w:t xml:space="preserve">Sugelektrodsystem för EKG </w:t>
      </w:r>
    </w:p>
    <w:p w14:paraId="0BAAB9DA" w14:textId="77777777" w:rsidR="00946346" w:rsidRPr="00946346" w:rsidRDefault="00946346" w:rsidP="00946346">
      <w:pPr>
        <w:numPr>
          <w:ilvl w:val="0"/>
          <w:numId w:val="20"/>
        </w:numPr>
        <w:spacing w:line="288" w:lineRule="auto"/>
        <w:ind w:left="284" w:hanging="284"/>
        <w:contextualSpacing/>
      </w:pPr>
      <w:r w:rsidRPr="00946346">
        <w:t xml:space="preserve">”Tippbräda” med tillbehör </w:t>
      </w:r>
    </w:p>
    <w:p w14:paraId="2FA88F2D" w14:textId="77777777" w:rsidR="00946346" w:rsidRPr="00946346" w:rsidRDefault="00946346" w:rsidP="00946346">
      <w:pPr>
        <w:numPr>
          <w:ilvl w:val="0"/>
          <w:numId w:val="20"/>
        </w:numPr>
        <w:spacing w:line="288" w:lineRule="auto"/>
        <w:ind w:left="284" w:hanging="284"/>
        <w:contextualSpacing/>
      </w:pPr>
      <w:r w:rsidRPr="00946346">
        <w:t xml:space="preserve">Blodtrycksmanschett </w:t>
      </w:r>
    </w:p>
    <w:p w14:paraId="708986EA" w14:textId="77777777" w:rsidR="00946346" w:rsidRPr="00946346" w:rsidRDefault="00946346" w:rsidP="00946346">
      <w:pPr>
        <w:numPr>
          <w:ilvl w:val="0"/>
          <w:numId w:val="20"/>
        </w:numPr>
        <w:spacing w:line="288" w:lineRule="auto"/>
        <w:ind w:left="284" w:hanging="284"/>
        <w:contextualSpacing/>
      </w:pPr>
      <w:r w:rsidRPr="00946346">
        <w:t xml:space="preserve">Stetoskop </w:t>
      </w:r>
    </w:p>
    <w:p w14:paraId="6709A97B" w14:textId="77777777" w:rsidR="00946346" w:rsidRPr="00946346" w:rsidRDefault="00946346" w:rsidP="00946346">
      <w:pPr>
        <w:numPr>
          <w:ilvl w:val="0"/>
          <w:numId w:val="20"/>
        </w:numPr>
        <w:spacing w:line="288" w:lineRule="auto"/>
        <w:ind w:left="284" w:hanging="284"/>
        <w:contextualSpacing/>
      </w:pPr>
      <w:r w:rsidRPr="00946346">
        <w:t>Dopplerutrustning</w:t>
      </w:r>
    </w:p>
    <w:p w14:paraId="78B7B1DE" w14:textId="77777777" w:rsidR="00946346" w:rsidRPr="00946346" w:rsidRDefault="00946346" w:rsidP="00946346">
      <w:pPr>
        <w:numPr>
          <w:ilvl w:val="0"/>
          <w:numId w:val="20"/>
        </w:numPr>
        <w:spacing w:line="288" w:lineRule="auto"/>
        <w:ind w:left="284" w:hanging="284"/>
        <w:contextualSpacing/>
      </w:pPr>
      <w:r w:rsidRPr="00946346">
        <w:t>Hörlurar</w:t>
      </w:r>
    </w:p>
    <w:p w14:paraId="3A2F77DA" w14:textId="77777777" w:rsidR="00946346" w:rsidRPr="00946346" w:rsidRDefault="00946346" w:rsidP="00946346">
      <w:pPr>
        <w:numPr>
          <w:ilvl w:val="0"/>
          <w:numId w:val="20"/>
        </w:numPr>
        <w:spacing w:line="288" w:lineRule="auto"/>
        <w:ind w:left="284" w:hanging="284"/>
        <w:contextualSpacing/>
      </w:pPr>
      <w:r w:rsidRPr="00946346">
        <w:t xml:space="preserve">”Stör inte-skyltar” </w:t>
      </w:r>
    </w:p>
    <w:p w14:paraId="4A15B6BE" w14:textId="77777777" w:rsidR="00946346" w:rsidRPr="00946346" w:rsidRDefault="00946346" w:rsidP="00946346">
      <w:pPr>
        <w:numPr>
          <w:ilvl w:val="0"/>
          <w:numId w:val="20"/>
        </w:numPr>
        <w:spacing w:line="288" w:lineRule="auto"/>
        <w:ind w:left="284" w:hanging="284"/>
        <w:contextualSpacing/>
      </w:pPr>
      <w:r w:rsidRPr="00946346">
        <w:t>Defibrillator och akutväska ska finnas tillgängliga</w:t>
      </w:r>
    </w:p>
    <w:p w14:paraId="194AAE80" w14:textId="77777777" w:rsidR="00946346" w:rsidRPr="00946346" w:rsidRDefault="00946346" w:rsidP="00B75DA4">
      <w:pPr>
        <w:pStyle w:val="Heading3"/>
        <w:ind w:left="0"/>
      </w:pPr>
      <w:bookmarkStart w:id="9" w:name="_Toc106900282"/>
      <w:bookmarkStart w:id="10" w:name="_Toc188359249"/>
      <w:r w:rsidRPr="00946346">
        <w:t>Förbrukningsmaterial</w:t>
      </w:r>
      <w:bookmarkEnd w:id="9"/>
      <w:bookmarkEnd w:id="10"/>
    </w:p>
    <w:p w14:paraId="61152AA2" w14:textId="77777777" w:rsidR="00946346" w:rsidRPr="00946346" w:rsidRDefault="00946346" w:rsidP="00946346">
      <w:pPr>
        <w:numPr>
          <w:ilvl w:val="0"/>
          <w:numId w:val="20"/>
        </w:numPr>
        <w:spacing w:line="288" w:lineRule="auto"/>
        <w:ind w:left="284" w:hanging="284"/>
        <w:contextualSpacing/>
      </w:pPr>
      <w:r w:rsidRPr="00946346">
        <w:t xml:space="preserve">Protokoll, se </w:t>
      </w:r>
      <w:hyperlink r:id="rId14" w:history="1">
        <w:r w:rsidRPr="00946346">
          <w:rPr>
            <w:rFonts w:eastAsia="Calibri"/>
            <w:color w:val="006298" w:themeColor="hyperlink"/>
            <w:u w:val="single"/>
            <w:lang w:eastAsia="en-US"/>
          </w:rPr>
          <w:t>Protokoll TILT-test</w:t>
        </w:r>
      </w:hyperlink>
      <w:r w:rsidRPr="00946346">
        <w:rPr>
          <w:color w:val="28B2FF" w:themeColor="accent1" w:themeTint="99"/>
          <w:u w:val="single"/>
        </w:rPr>
        <w:t xml:space="preserve"> </w:t>
      </w:r>
    </w:p>
    <w:p w14:paraId="0411634B" w14:textId="77777777" w:rsidR="00946346" w:rsidRPr="00946346" w:rsidRDefault="00946346" w:rsidP="00946346">
      <w:pPr>
        <w:numPr>
          <w:ilvl w:val="0"/>
          <w:numId w:val="20"/>
        </w:numPr>
        <w:spacing w:line="288" w:lineRule="auto"/>
        <w:ind w:left="284" w:hanging="284"/>
        <w:contextualSpacing/>
      </w:pPr>
      <w:r w:rsidRPr="00946346">
        <w:t xml:space="preserve">Rakhyvel </w:t>
      </w:r>
    </w:p>
    <w:p w14:paraId="2A1AF0F1" w14:textId="77777777" w:rsidR="00946346" w:rsidRPr="00946346" w:rsidRDefault="00946346" w:rsidP="00946346">
      <w:pPr>
        <w:numPr>
          <w:ilvl w:val="0"/>
          <w:numId w:val="20"/>
        </w:numPr>
        <w:spacing w:line="288" w:lineRule="auto"/>
        <w:ind w:left="284" w:hanging="284"/>
        <w:contextualSpacing/>
      </w:pPr>
      <w:r w:rsidRPr="00946346">
        <w:t xml:space="preserve">Engångselektroder </w:t>
      </w:r>
    </w:p>
    <w:p w14:paraId="669A05F8" w14:textId="77777777" w:rsidR="00946346" w:rsidRPr="00946346" w:rsidRDefault="00946346" w:rsidP="00946346">
      <w:pPr>
        <w:numPr>
          <w:ilvl w:val="0"/>
          <w:numId w:val="20"/>
        </w:numPr>
        <w:spacing w:line="288" w:lineRule="auto"/>
        <w:ind w:left="284" w:hanging="284"/>
        <w:contextualSpacing/>
      </w:pPr>
      <w:r w:rsidRPr="00946346">
        <w:t>Gel till dopplergivare</w:t>
      </w:r>
    </w:p>
    <w:p w14:paraId="3DE3F2AE" w14:textId="77777777" w:rsidR="00946346" w:rsidRPr="00946346" w:rsidRDefault="00946346" w:rsidP="008D74FD">
      <w:pPr>
        <w:numPr>
          <w:ilvl w:val="0"/>
          <w:numId w:val="20"/>
        </w:numPr>
        <w:spacing w:line="288" w:lineRule="auto"/>
        <w:ind w:left="284" w:right="424" w:hanging="284"/>
        <w:contextualSpacing/>
      </w:pPr>
      <w:r w:rsidRPr="00946346">
        <w:t xml:space="preserve">Alkoholbaserat desinfektionsmedel med rengörande effekt (≥ 70 volym %), nedan benämnd </w:t>
      </w:r>
      <w:proofErr w:type="spellStart"/>
      <w:r w:rsidRPr="00946346">
        <w:t>ytdesinfektion</w:t>
      </w:r>
      <w:proofErr w:type="spellEnd"/>
    </w:p>
    <w:p w14:paraId="6CE1D327" w14:textId="77777777" w:rsidR="00946346" w:rsidRPr="00946346" w:rsidRDefault="00946346" w:rsidP="00946346">
      <w:pPr>
        <w:numPr>
          <w:ilvl w:val="0"/>
          <w:numId w:val="20"/>
        </w:numPr>
        <w:spacing w:line="288" w:lineRule="auto"/>
        <w:ind w:left="284" w:hanging="284"/>
        <w:contextualSpacing/>
      </w:pPr>
      <w:proofErr w:type="spellStart"/>
      <w:r w:rsidRPr="00946346">
        <w:t>Nitrolingual</w:t>
      </w:r>
      <w:proofErr w:type="spellEnd"/>
      <w:r w:rsidRPr="00946346">
        <w:t xml:space="preserve"> 0,4 mg/dos</w:t>
      </w:r>
    </w:p>
    <w:p w14:paraId="28059C13" w14:textId="77777777" w:rsidR="004424EF" w:rsidRDefault="004424EF">
      <w:pPr>
        <w:spacing w:after="0" w:line="240" w:lineRule="auto"/>
        <w:ind w:left="0" w:right="0"/>
        <w:rPr>
          <w:rFonts w:ascii="Verdana" w:eastAsiaTheme="majorEastAsia" w:hAnsi="Verdana" w:cstheme="majorBidi"/>
          <w:bCs/>
          <w:color w:val="000000" w:themeColor="text1"/>
          <w:sz w:val="36"/>
          <w:szCs w:val="26"/>
        </w:rPr>
      </w:pPr>
      <w:r>
        <w:br w:type="page"/>
      </w:r>
    </w:p>
    <w:p w14:paraId="2E6E661F" w14:textId="0F9A2838" w:rsidR="00946346" w:rsidRPr="00946346" w:rsidRDefault="00946346" w:rsidP="00B75DA4">
      <w:pPr>
        <w:pStyle w:val="Heading2"/>
        <w:ind w:left="0"/>
      </w:pPr>
      <w:bookmarkStart w:id="11" w:name="_Toc188359250"/>
      <w:r w:rsidRPr="00946346">
        <w:t>Funktionskontroll/kalibrering</w:t>
      </w:r>
      <w:bookmarkEnd w:id="11"/>
    </w:p>
    <w:p w14:paraId="5C507CEA" w14:textId="77777777" w:rsidR="00946346" w:rsidRPr="00946346" w:rsidRDefault="00946346" w:rsidP="009E43D9">
      <w:pPr>
        <w:ind w:left="0"/>
      </w:pPr>
      <w:r w:rsidRPr="00946346">
        <w:t xml:space="preserve">Årlig genomgång och teknisk säkerhetskontroll enligt servicehandbok ska genomföras och dokumenteras enligt nedan: </w:t>
      </w:r>
    </w:p>
    <w:tbl>
      <w:tblPr>
        <w:tblStyle w:val="TableGrid"/>
        <w:tblW w:w="8069" w:type="dxa"/>
        <w:tblLook w:val="04A0" w:firstRow="1" w:lastRow="0" w:firstColumn="1" w:lastColumn="0" w:noHBand="0" w:noVBand="1"/>
      </w:tblPr>
      <w:tblGrid>
        <w:gridCol w:w="5098"/>
        <w:gridCol w:w="2971"/>
      </w:tblGrid>
      <w:tr w:rsidR="00946346" w:rsidRPr="00946346" w14:paraId="4E06A14F" w14:textId="77777777">
        <w:tc>
          <w:tcPr>
            <w:tcW w:w="5098" w:type="dxa"/>
          </w:tcPr>
          <w:p w14:paraId="16D50C0E" w14:textId="77777777" w:rsidR="00946346" w:rsidRPr="00946346" w:rsidRDefault="00946346" w:rsidP="00946346">
            <w:pPr>
              <w:spacing w:line="288" w:lineRule="auto"/>
              <w:ind w:left="0"/>
              <w:rPr>
                <w:b/>
                <w:bCs/>
              </w:rPr>
            </w:pPr>
            <w:r w:rsidRPr="00946346">
              <w:rPr>
                <w:b/>
                <w:bCs/>
              </w:rPr>
              <w:t>Utrustning</w:t>
            </w:r>
          </w:p>
        </w:tc>
        <w:tc>
          <w:tcPr>
            <w:tcW w:w="2971" w:type="dxa"/>
          </w:tcPr>
          <w:p w14:paraId="063C2FE9" w14:textId="77777777" w:rsidR="00946346" w:rsidRPr="00946346" w:rsidRDefault="00946346" w:rsidP="00946346">
            <w:pPr>
              <w:spacing w:line="288" w:lineRule="auto"/>
              <w:ind w:left="0"/>
              <w:rPr>
                <w:b/>
                <w:bCs/>
              </w:rPr>
            </w:pPr>
            <w:r w:rsidRPr="00946346">
              <w:rPr>
                <w:b/>
                <w:bCs/>
              </w:rPr>
              <w:t>Utförs av</w:t>
            </w:r>
          </w:p>
        </w:tc>
      </w:tr>
      <w:tr w:rsidR="00946346" w:rsidRPr="00946346" w14:paraId="4F55CE92" w14:textId="77777777">
        <w:tc>
          <w:tcPr>
            <w:tcW w:w="5098" w:type="dxa"/>
          </w:tcPr>
          <w:p w14:paraId="6F673F38" w14:textId="77777777" w:rsidR="00946346" w:rsidRPr="00946346" w:rsidRDefault="00946346" w:rsidP="00A003F7">
            <w:pPr>
              <w:spacing w:line="288" w:lineRule="auto"/>
              <w:ind w:left="0" w:right="318"/>
            </w:pPr>
            <w:r w:rsidRPr="00946346">
              <w:t>Arbetsprovstation för EKG-registrering</w:t>
            </w:r>
          </w:p>
        </w:tc>
        <w:tc>
          <w:tcPr>
            <w:tcW w:w="2971" w:type="dxa"/>
          </w:tcPr>
          <w:p w14:paraId="66F13A48" w14:textId="77777777" w:rsidR="00946346" w:rsidRPr="00946346" w:rsidRDefault="00946346" w:rsidP="00946346">
            <w:pPr>
              <w:spacing w:line="288" w:lineRule="auto"/>
              <w:ind w:left="0"/>
            </w:pPr>
            <w:r w:rsidRPr="00946346">
              <w:t>Medicinsk teknik</w:t>
            </w:r>
          </w:p>
        </w:tc>
      </w:tr>
      <w:tr w:rsidR="00946346" w:rsidRPr="00946346" w14:paraId="07FCC417" w14:textId="77777777">
        <w:tc>
          <w:tcPr>
            <w:tcW w:w="5098" w:type="dxa"/>
          </w:tcPr>
          <w:p w14:paraId="29E29EE4" w14:textId="77777777" w:rsidR="00946346" w:rsidRPr="00946346" w:rsidRDefault="00946346" w:rsidP="00946346">
            <w:pPr>
              <w:spacing w:line="288" w:lineRule="auto"/>
              <w:ind w:left="0"/>
            </w:pPr>
            <w:r w:rsidRPr="00946346">
              <w:t>”Tippbräda”</w:t>
            </w:r>
          </w:p>
        </w:tc>
        <w:tc>
          <w:tcPr>
            <w:tcW w:w="2971" w:type="dxa"/>
          </w:tcPr>
          <w:p w14:paraId="75F66139" w14:textId="77777777" w:rsidR="00946346" w:rsidRPr="00946346" w:rsidRDefault="00946346" w:rsidP="00946346">
            <w:pPr>
              <w:spacing w:line="288" w:lineRule="auto"/>
              <w:ind w:left="0"/>
            </w:pPr>
            <w:r w:rsidRPr="00946346">
              <w:t>Medicinsk teknik</w:t>
            </w:r>
          </w:p>
        </w:tc>
      </w:tr>
      <w:tr w:rsidR="00946346" w:rsidRPr="00946346" w14:paraId="032230D0" w14:textId="77777777">
        <w:tc>
          <w:tcPr>
            <w:tcW w:w="5098" w:type="dxa"/>
          </w:tcPr>
          <w:p w14:paraId="06FB6DEA" w14:textId="77777777" w:rsidR="00946346" w:rsidRPr="00946346" w:rsidRDefault="00946346" w:rsidP="00946346">
            <w:pPr>
              <w:spacing w:line="288" w:lineRule="auto"/>
              <w:ind w:left="0"/>
            </w:pPr>
            <w:r w:rsidRPr="00946346">
              <w:t>Sugelektrodsystem för EKG</w:t>
            </w:r>
          </w:p>
        </w:tc>
        <w:tc>
          <w:tcPr>
            <w:tcW w:w="2971" w:type="dxa"/>
          </w:tcPr>
          <w:p w14:paraId="76B46F63" w14:textId="77777777" w:rsidR="00946346" w:rsidRPr="00946346" w:rsidRDefault="00946346" w:rsidP="00946346">
            <w:pPr>
              <w:spacing w:line="288" w:lineRule="auto"/>
              <w:ind w:left="0"/>
            </w:pPr>
            <w:r w:rsidRPr="00946346">
              <w:t>Medicinsk teknik</w:t>
            </w:r>
          </w:p>
        </w:tc>
      </w:tr>
      <w:tr w:rsidR="00946346" w:rsidRPr="00946346" w14:paraId="47211704" w14:textId="77777777">
        <w:tc>
          <w:tcPr>
            <w:tcW w:w="5098" w:type="dxa"/>
          </w:tcPr>
          <w:p w14:paraId="51B75B2D" w14:textId="77777777" w:rsidR="00946346" w:rsidRPr="00946346" w:rsidRDefault="00946346" w:rsidP="00946346">
            <w:pPr>
              <w:spacing w:line="288" w:lineRule="auto"/>
              <w:ind w:left="0"/>
            </w:pPr>
            <w:r w:rsidRPr="00946346">
              <w:t>Blodtrycksmanschett</w:t>
            </w:r>
          </w:p>
        </w:tc>
        <w:tc>
          <w:tcPr>
            <w:tcW w:w="2971" w:type="dxa"/>
          </w:tcPr>
          <w:p w14:paraId="0231AF5C" w14:textId="77777777" w:rsidR="00946346" w:rsidRPr="00946346" w:rsidRDefault="00946346" w:rsidP="00946346">
            <w:pPr>
              <w:spacing w:line="288" w:lineRule="auto"/>
              <w:ind w:left="0"/>
            </w:pPr>
            <w:r w:rsidRPr="00946346">
              <w:t>Medicinsk teknik</w:t>
            </w:r>
          </w:p>
        </w:tc>
      </w:tr>
    </w:tbl>
    <w:p w14:paraId="5B7CCFF1" w14:textId="77777777" w:rsidR="00946346" w:rsidRPr="00946346" w:rsidRDefault="00946346" w:rsidP="00B75DA4">
      <w:pPr>
        <w:pStyle w:val="Heading2"/>
        <w:ind w:left="0"/>
      </w:pPr>
      <w:bookmarkStart w:id="12" w:name="_Toc106900396"/>
      <w:bookmarkStart w:id="13" w:name="_Toc188359251"/>
      <w:r w:rsidRPr="00946346">
        <w:t>Förberedelser</w:t>
      </w:r>
      <w:bookmarkEnd w:id="12"/>
      <w:bookmarkEnd w:id="13"/>
    </w:p>
    <w:p w14:paraId="5E423913" w14:textId="77777777" w:rsidR="00946346" w:rsidRPr="00946346" w:rsidRDefault="00946346" w:rsidP="00B75DA4">
      <w:pPr>
        <w:pStyle w:val="Heading3"/>
        <w:ind w:left="0"/>
      </w:pPr>
      <w:bookmarkStart w:id="14" w:name="_Toc473720108"/>
      <w:bookmarkStart w:id="15" w:name="_Toc473720265"/>
      <w:bookmarkStart w:id="16" w:name="_Toc106898886"/>
      <w:bookmarkStart w:id="17" w:name="_Toc188359252"/>
      <w:r w:rsidRPr="00946346">
        <w:t>Patientinformation (kallelse</w:t>
      </w:r>
      <w:bookmarkEnd w:id="14"/>
      <w:bookmarkEnd w:id="15"/>
      <w:r w:rsidRPr="00946346">
        <w:t>)</w:t>
      </w:r>
      <w:bookmarkEnd w:id="16"/>
      <w:bookmarkEnd w:id="17"/>
    </w:p>
    <w:bookmarkStart w:id="18" w:name="_Toc473720109"/>
    <w:bookmarkStart w:id="19" w:name="_Toc473720266"/>
    <w:p w14:paraId="2D9476A7" w14:textId="77777777" w:rsidR="00946346" w:rsidRPr="00946346" w:rsidRDefault="00946346" w:rsidP="00946346">
      <w:pPr>
        <w:spacing w:after="0" w:line="240" w:lineRule="auto"/>
        <w:ind w:left="0" w:right="0"/>
        <w:rPr>
          <w:rFonts w:eastAsia="Calibri"/>
          <w:color w:val="006298" w:themeColor="hyperlink"/>
          <w:u w:val="single"/>
          <w:lang w:eastAsia="en-US"/>
        </w:rPr>
      </w:pPr>
      <w:r w:rsidRPr="00946346">
        <w:rPr>
          <w:rFonts w:eastAsia="Calibri"/>
          <w:color w:val="0070C0"/>
          <w:lang w:eastAsia="en-US"/>
        </w:rPr>
        <w:fldChar w:fldCharType="begin"/>
      </w:r>
      <w:r w:rsidRPr="00946346">
        <w:rPr>
          <w:rFonts w:eastAsia="Calibri"/>
          <w:color w:val="0070C0"/>
          <w:lang w:eastAsia="en-US"/>
        </w:rPr>
        <w:instrText>HYPERLINK "https://mellanarkiv-offentlig.vgregion.se/alfresco/s/archive/stream/public/v1/source/available/sofia/nu9870-703083416-80/surrogate/TILT%20synkope.pdf"</w:instrText>
      </w:r>
      <w:r w:rsidRPr="00946346">
        <w:rPr>
          <w:rFonts w:eastAsia="Calibri"/>
          <w:color w:val="0070C0"/>
          <w:lang w:eastAsia="en-US"/>
        </w:rPr>
      </w:r>
      <w:r w:rsidRPr="00946346">
        <w:rPr>
          <w:rFonts w:eastAsia="Calibri"/>
          <w:color w:val="0070C0"/>
          <w:lang w:eastAsia="en-US"/>
        </w:rPr>
        <w:fldChar w:fldCharType="separate"/>
      </w:r>
      <w:r w:rsidRPr="00946346">
        <w:rPr>
          <w:rFonts w:eastAsia="Calibri"/>
          <w:color w:val="006298" w:themeColor="hyperlink"/>
          <w:u w:val="single"/>
          <w:lang w:eastAsia="en-US"/>
        </w:rPr>
        <w:t xml:space="preserve">Tippbrädetest - synkope– Patientinformation </w:t>
      </w:r>
    </w:p>
    <w:p w14:paraId="3398BBF6" w14:textId="77777777" w:rsidR="00946346" w:rsidRPr="00946346" w:rsidRDefault="00946346" w:rsidP="00946346">
      <w:pPr>
        <w:spacing w:after="0" w:line="240" w:lineRule="auto"/>
        <w:ind w:left="0" w:right="0"/>
        <w:rPr>
          <w:rFonts w:eastAsia="Calibri"/>
          <w:color w:val="0070C0"/>
          <w:lang w:eastAsia="en-US"/>
        </w:rPr>
      </w:pPr>
      <w:r w:rsidRPr="00946346">
        <w:rPr>
          <w:rFonts w:eastAsia="Calibri"/>
          <w:color w:val="0070C0"/>
          <w:lang w:eastAsia="en-US"/>
        </w:rPr>
        <w:fldChar w:fldCharType="end"/>
      </w:r>
      <w:hyperlink r:id="rId15" w:history="1">
        <w:r w:rsidRPr="00946346">
          <w:rPr>
            <w:rFonts w:eastAsia="Calibri"/>
            <w:color w:val="006298" w:themeColor="hyperlink"/>
            <w:u w:val="single"/>
            <w:lang w:eastAsia="en-US"/>
          </w:rPr>
          <w:t>Tippbrädetest - POTS– Patientinformation</w:t>
        </w:r>
      </w:hyperlink>
    </w:p>
    <w:p w14:paraId="056F974D" w14:textId="77777777" w:rsidR="00946346" w:rsidRPr="00946346" w:rsidRDefault="00946346" w:rsidP="00B75DA4">
      <w:pPr>
        <w:pStyle w:val="Heading3"/>
        <w:ind w:left="0"/>
      </w:pPr>
      <w:bookmarkStart w:id="20" w:name="_Toc106898887"/>
      <w:bookmarkStart w:id="21" w:name="_Toc188359253"/>
      <w:r w:rsidRPr="00946346">
        <w:t>Remittentinformation</w:t>
      </w:r>
      <w:bookmarkEnd w:id="18"/>
      <w:bookmarkEnd w:id="19"/>
      <w:bookmarkEnd w:id="20"/>
      <w:bookmarkEnd w:id="21"/>
    </w:p>
    <w:p w14:paraId="250C0AAA" w14:textId="77777777" w:rsidR="00946346" w:rsidRPr="00946346" w:rsidRDefault="00F26459" w:rsidP="00946346">
      <w:pPr>
        <w:spacing w:after="0" w:line="240" w:lineRule="auto"/>
        <w:ind w:left="0" w:right="0"/>
        <w:rPr>
          <w:rFonts w:eastAsia="Calibri"/>
          <w:color w:val="0070C0"/>
          <w:lang w:eastAsia="en-US"/>
        </w:rPr>
      </w:pPr>
      <w:hyperlink r:id="rId16" w:history="1">
        <w:r w:rsidR="00946346" w:rsidRPr="00946346">
          <w:rPr>
            <w:rFonts w:eastAsia="Calibri"/>
            <w:color w:val="006298" w:themeColor="hyperlink"/>
            <w:u w:val="single"/>
            <w:lang w:eastAsia="en-US"/>
          </w:rPr>
          <w:t>Tippbrädetest– Remittentinformation</w:t>
        </w:r>
      </w:hyperlink>
      <w:r w:rsidR="00946346" w:rsidRPr="00946346">
        <w:rPr>
          <w:rFonts w:eastAsia="Calibri"/>
          <w:color w:val="0070C0"/>
          <w:lang w:eastAsia="en-US"/>
        </w:rPr>
        <w:t xml:space="preserve"> </w:t>
      </w:r>
    </w:p>
    <w:p w14:paraId="5A01DD3E" w14:textId="3DAD2F99" w:rsidR="00946346" w:rsidRPr="00946346" w:rsidRDefault="00946346" w:rsidP="00B75DA4">
      <w:pPr>
        <w:pStyle w:val="Heading3"/>
        <w:ind w:left="0"/>
      </w:pPr>
      <w:bookmarkStart w:id="22" w:name="_Toc188359254"/>
      <w:r w:rsidRPr="00946346">
        <w:t>Patient</w:t>
      </w:r>
      <w:bookmarkEnd w:id="22"/>
    </w:p>
    <w:p w14:paraId="14918A4A" w14:textId="77777777" w:rsidR="00946346" w:rsidRPr="00946346" w:rsidRDefault="00946346" w:rsidP="00946346">
      <w:pPr>
        <w:numPr>
          <w:ilvl w:val="0"/>
          <w:numId w:val="34"/>
        </w:numPr>
        <w:spacing w:line="288" w:lineRule="auto"/>
        <w:ind w:left="284" w:hanging="284"/>
        <w:contextualSpacing/>
      </w:pPr>
      <w:r w:rsidRPr="00946346">
        <w:t>Får inte äta eller dricka från fyra (4) timmar innan undersökning.</w:t>
      </w:r>
    </w:p>
    <w:p w14:paraId="2E72E88A" w14:textId="77777777" w:rsidR="00946346" w:rsidRPr="00946346" w:rsidRDefault="00946346" w:rsidP="00946346">
      <w:pPr>
        <w:numPr>
          <w:ilvl w:val="0"/>
          <w:numId w:val="34"/>
        </w:numPr>
        <w:spacing w:line="288" w:lineRule="auto"/>
        <w:ind w:left="284" w:hanging="284"/>
        <w:contextualSpacing/>
      </w:pPr>
      <w:r w:rsidRPr="00946346">
        <w:t>Undvik vattendrivande timmarna före undersökningen.</w:t>
      </w:r>
    </w:p>
    <w:p w14:paraId="094FBDB1" w14:textId="77777777" w:rsidR="00946346" w:rsidRPr="00946346" w:rsidRDefault="00946346" w:rsidP="00946346">
      <w:pPr>
        <w:numPr>
          <w:ilvl w:val="0"/>
          <w:numId w:val="34"/>
        </w:numPr>
        <w:spacing w:line="288" w:lineRule="auto"/>
        <w:ind w:left="284" w:hanging="284"/>
        <w:contextualSpacing/>
      </w:pPr>
      <w:r w:rsidRPr="00946346">
        <w:t>Ska ta med lista på aktuella mediciner.</w:t>
      </w:r>
    </w:p>
    <w:p w14:paraId="532CF4AF" w14:textId="77777777" w:rsidR="00946346" w:rsidRPr="00946346" w:rsidRDefault="00946346" w:rsidP="00946346">
      <w:pPr>
        <w:numPr>
          <w:ilvl w:val="0"/>
          <w:numId w:val="34"/>
        </w:numPr>
        <w:spacing w:line="288" w:lineRule="auto"/>
        <w:ind w:left="284" w:hanging="284"/>
        <w:contextualSpacing/>
      </w:pPr>
      <w:r w:rsidRPr="00946346">
        <w:t xml:space="preserve">Vid POTS-frågeställning: </w:t>
      </w:r>
    </w:p>
    <w:p w14:paraId="7EB3BF0D" w14:textId="77777777" w:rsidR="00946346" w:rsidRPr="00946346" w:rsidRDefault="00946346" w:rsidP="00946346">
      <w:pPr>
        <w:numPr>
          <w:ilvl w:val="1"/>
          <w:numId w:val="34"/>
        </w:numPr>
        <w:spacing w:line="288" w:lineRule="auto"/>
        <w:ind w:left="567" w:hanging="283"/>
        <w:contextualSpacing/>
      </w:pPr>
      <w:r w:rsidRPr="00946346">
        <w:t>Får inte inta koffeinhaltiga drycker inklusive energidrycker undersökningsdagen.</w:t>
      </w:r>
    </w:p>
    <w:p w14:paraId="50B561FD" w14:textId="77777777" w:rsidR="00946346" w:rsidRPr="00946346" w:rsidRDefault="00946346" w:rsidP="00946346">
      <w:pPr>
        <w:numPr>
          <w:ilvl w:val="1"/>
          <w:numId w:val="34"/>
        </w:numPr>
        <w:spacing w:line="288" w:lineRule="auto"/>
        <w:ind w:left="567" w:hanging="283"/>
        <w:contextualSpacing/>
      </w:pPr>
      <w:r w:rsidRPr="00946346">
        <w:t>Pulssänkande medicin ska inte tas 24 timmar innan undersökning.</w:t>
      </w:r>
    </w:p>
    <w:p w14:paraId="73889C3C" w14:textId="77777777" w:rsidR="0051676F" w:rsidRDefault="0051676F">
      <w:pPr>
        <w:spacing w:after="0" w:line="240" w:lineRule="auto"/>
        <w:ind w:left="0" w:right="0"/>
        <w:rPr>
          <w:rFonts w:ascii="Verdana" w:eastAsiaTheme="majorEastAsia" w:hAnsi="Verdana" w:cstheme="majorBidi"/>
          <w:bCs/>
          <w:color w:val="000000" w:themeColor="text1"/>
          <w:sz w:val="36"/>
          <w:szCs w:val="26"/>
        </w:rPr>
      </w:pPr>
      <w:r>
        <w:br w:type="page"/>
      </w:r>
    </w:p>
    <w:p w14:paraId="597D01F2" w14:textId="5E07FD2D" w:rsidR="00946346" w:rsidRPr="00946346" w:rsidRDefault="00946346" w:rsidP="00316923">
      <w:pPr>
        <w:pStyle w:val="Heading2"/>
        <w:ind w:left="0"/>
      </w:pPr>
      <w:bookmarkStart w:id="23" w:name="_Toc188359255"/>
      <w:r w:rsidRPr="00946346">
        <w:t>Undersökningsprocedur</w:t>
      </w:r>
      <w:bookmarkEnd w:id="23"/>
    </w:p>
    <w:p w14:paraId="2BC0955B" w14:textId="77777777" w:rsidR="00946346" w:rsidRPr="00946346" w:rsidRDefault="00946346" w:rsidP="00316923">
      <w:pPr>
        <w:pStyle w:val="Heading3"/>
        <w:ind w:left="0"/>
      </w:pPr>
      <w:bookmarkStart w:id="24" w:name="_Toc188359256"/>
      <w:r w:rsidRPr="00946346">
        <w:t>Inför undersökning</w:t>
      </w:r>
      <w:bookmarkEnd w:id="24"/>
    </w:p>
    <w:p w14:paraId="162E81E1" w14:textId="77777777" w:rsidR="00946346" w:rsidRPr="00946346" w:rsidRDefault="00946346" w:rsidP="00946346">
      <w:pPr>
        <w:numPr>
          <w:ilvl w:val="0"/>
          <w:numId w:val="22"/>
        </w:numPr>
        <w:spacing w:line="288" w:lineRule="auto"/>
        <w:ind w:left="284" w:hanging="284"/>
        <w:contextualSpacing/>
      </w:pPr>
      <w:r w:rsidRPr="00946346">
        <w:t>Logga in på arbetsprovstationen.</w:t>
      </w:r>
    </w:p>
    <w:p w14:paraId="11394299" w14:textId="77777777" w:rsidR="00946346" w:rsidRPr="00946346" w:rsidRDefault="00946346" w:rsidP="00946346">
      <w:pPr>
        <w:numPr>
          <w:ilvl w:val="0"/>
          <w:numId w:val="22"/>
        </w:numPr>
        <w:spacing w:line="288" w:lineRule="auto"/>
        <w:ind w:left="284" w:hanging="284"/>
        <w:contextualSpacing/>
      </w:pPr>
      <w:r w:rsidRPr="00946346">
        <w:t>Montera av sugelektroderna från sugelektrodsystemet.</w:t>
      </w:r>
    </w:p>
    <w:p w14:paraId="5CBCA15A" w14:textId="77777777" w:rsidR="00946346" w:rsidRPr="00946346" w:rsidRDefault="00946346" w:rsidP="00946346">
      <w:pPr>
        <w:numPr>
          <w:ilvl w:val="0"/>
          <w:numId w:val="22"/>
        </w:numPr>
        <w:spacing w:line="288" w:lineRule="auto"/>
        <w:ind w:left="284" w:hanging="284"/>
        <w:contextualSpacing/>
      </w:pPr>
      <w:r w:rsidRPr="00946346">
        <w:t xml:space="preserve">Möblera om. </w:t>
      </w:r>
    </w:p>
    <w:p w14:paraId="4B86D542" w14:textId="77777777" w:rsidR="00946346" w:rsidRPr="00946346" w:rsidRDefault="00946346" w:rsidP="00946346">
      <w:pPr>
        <w:numPr>
          <w:ilvl w:val="0"/>
          <w:numId w:val="22"/>
        </w:numPr>
        <w:spacing w:line="288" w:lineRule="auto"/>
        <w:ind w:left="284" w:hanging="284"/>
        <w:contextualSpacing/>
      </w:pPr>
      <w:r w:rsidRPr="00946346">
        <w:t>Kontrollera funktion och handhavande av ”tippbrädan”.</w:t>
      </w:r>
    </w:p>
    <w:p w14:paraId="0EB01D78" w14:textId="77777777" w:rsidR="00946346" w:rsidRPr="00946346" w:rsidRDefault="00946346" w:rsidP="00946346">
      <w:pPr>
        <w:numPr>
          <w:ilvl w:val="0"/>
          <w:numId w:val="22"/>
        </w:numPr>
        <w:spacing w:line="288" w:lineRule="auto"/>
        <w:ind w:left="284" w:hanging="284"/>
        <w:contextualSpacing/>
      </w:pPr>
      <w:r w:rsidRPr="00946346">
        <w:t xml:space="preserve">Undersökningen ska utföras i rum med komfortabel temperatur och dämpad belysning. </w:t>
      </w:r>
    </w:p>
    <w:p w14:paraId="15674BEE" w14:textId="77777777" w:rsidR="00946346" w:rsidRPr="00946346" w:rsidRDefault="00946346" w:rsidP="001C072E">
      <w:pPr>
        <w:numPr>
          <w:ilvl w:val="0"/>
          <w:numId w:val="22"/>
        </w:numPr>
        <w:spacing w:line="288" w:lineRule="auto"/>
        <w:ind w:left="284" w:right="282" w:hanging="284"/>
        <w:contextualSpacing/>
      </w:pPr>
      <w:r w:rsidRPr="00946346">
        <w:t xml:space="preserve">Två personal ska närvara vid undersökningen. Läkare ska finnas tillgänglig. </w:t>
      </w:r>
    </w:p>
    <w:p w14:paraId="36D899F1" w14:textId="414165F8" w:rsidR="00946346" w:rsidRPr="00946346" w:rsidRDefault="00946346" w:rsidP="00946346">
      <w:pPr>
        <w:numPr>
          <w:ilvl w:val="0"/>
          <w:numId w:val="22"/>
        </w:numPr>
        <w:spacing w:line="288" w:lineRule="auto"/>
        <w:ind w:left="284" w:hanging="284"/>
        <w:contextualSpacing/>
      </w:pPr>
      <w:r w:rsidRPr="00946346">
        <w:t>Sätt upp ”stör inte-skyltar” utanför undersökningsrummet</w:t>
      </w:r>
      <w:r w:rsidR="001C072E">
        <w:t>.</w:t>
      </w:r>
    </w:p>
    <w:p w14:paraId="2E967A09" w14:textId="77777777" w:rsidR="00946346" w:rsidRPr="00946346" w:rsidRDefault="00946346" w:rsidP="00316923">
      <w:pPr>
        <w:pStyle w:val="Heading3"/>
        <w:ind w:left="0"/>
      </w:pPr>
      <w:bookmarkStart w:id="25" w:name="_Toc188359257"/>
      <w:r w:rsidRPr="00946346">
        <w:t>Undersökningens utförande</w:t>
      </w:r>
      <w:bookmarkEnd w:id="25"/>
    </w:p>
    <w:p w14:paraId="5DD469AF" w14:textId="77777777" w:rsidR="00946346" w:rsidRPr="00946346" w:rsidRDefault="00946346" w:rsidP="00946346">
      <w:pPr>
        <w:numPr>
          <w:ilvl w:val="0"/>
          <w:numId w:val="22"/>
        </w:numPr>
        <w:spacing w:line="288" w:lineRule="auto"/>
        <w:ind w:left="284" w:hanging="284"/>
        <w:contextualSpacing/>
      </w:pPr>
      <w:r w:rsidRPr="00946346">
        <w:t xml:space="preserve">Patienten uppmanas </w:t>
      </w:r>
      <w:proofErr w:type="spellStart"/>
      <w:r w:rsidRPr="00946346">
        <w:t>miktera</w:t>
      </w:r>
      <w:proofErr w:type="spellEnd"/>
      <w:r w:rsidRPr="00946346">
        <w:t xml:space="preserve"> strax före undersökningen.</w:t>
      </w:r>
    </w:p>
    <w:p w14:paraId="38E7442E" w14:textId="77777777" w:rsidR="00946346" w:rsidRPr="00946346" w:rsidRDefault="00946346" w:rsidP="00946346">
      <w:pPr>
        <w:numPr>
          <w:ilvl w:val="0"/>
          <w:numId w:val="22"/>
        </w:numPr>
        <w:spacing w:line="288" w:lineRule="auto"/>
        <w:ind w:left="284" w:hanging="284"/>
        <w:contextualSpacing/>
      </w:pPr>
      <w:r w:rsidRPr="00946346">
        <w:t xml:space="preserve">Kontrollera patientens identitet enligt rutin BFM. </w:t>
      </w:r>
    </w:p>
    <w:p w14:paraId="1B2F57E1" w14:textId="77777777" w:rsidR="00946346" w:rsidRPr="00946346" w:rsidRDefault="00946346" w:rsidP="00946346">
      <w:pPr>
        <w:numPr>
          <w:ilvl w:val="0"/>
          <w:numId w:val="22"/>
        </w:numPr>
        <w:spacing w:line="288" w:lineRule="auto"/>
        <w:ind w:left="284" w:hanging="284"/>
        <w:contextualSpacing/>
      </w:pPr>
      <w:r w:rsidRPr="00946346">
        <w:t>Se till att patienten har stängt av ljudet på sin mobil/annan medhavd apparat med ljud.</w:t>
      </w:r>
    </w:p>
    <w:p w14:paraId="024B0AF0" w14:textId="77777777" w:rsidR="00946346" w:rsidRPr="00946346" w:rsidRDefault="00946346" w:rsidP="00946346">
      <w:pPr>
        <w:numPr>
          <w:ilvl w:val="0"/>
          <w:numId w:val="22"/>
        </w:numPr>
        <w:spacing w:line="288" w:lineRule="auto"/>
        <w:ind w:left="284" w:hanging="284"/>
        <w:contextualSpacing/>
      </w:pPr>
      <w:r w:rsidRPr="00946346">
        <w:t>Fyll i aktuella uppgifter, bland annat mediciner, i patientadministrativt system enligt dokument ”Patientadministrativt system”.</w:t>
      </w:r>
    </w:p>
    <w:p w14:paraId="13EF5582" w14:textId="09A73E1E" w:rsidR="00946346" w:rsidRPr="00946346" w:rsidRDefault="000002D9" w:rsidP="00946346">
      <w:pPr>
        <w:numPr>
          <w:ilvl w:val="0"/>
          <w:numId w:val="22"/>
        </w:numPr>
        <w:spacing w:line="288" w:lineRule="auto"/>
        <w:ind w:left="284" w:hanging="284"/>
        <w:contextualSpacing/>
      </w:pPr>
      <w:r w:rsidRPr="00946346">
        <w:rPr>
          <w:noProof/>
          <w:szCs w:val="20"/>
        </w:rPr>
        <mc:AlternateContent>
          <mc:Choice Requires="wps">
            <w:drawing>
              <wp:anchor distT="45720" distB="45720" distL="114300" distR="114300" simplePos="0" relativeHeight="251658240" behindDoc="0" locked="0" layoutInCell="1" allowOverlap="1" wp14:anchorId="60F9E42A" wp14:editId="1C59C973">
                <wp:simplePos x="0" y="0"/>
                <wp:positionH relativeFrom="column">
                  <wp:posOffset>650240</wp:posOffset>
                </wp:positionH>
                <wp:positionV relativeFrom="paragraph">
                  <wp:posOffset>272084</wp:posOffset>
                </wp:positionV>
                <wp:extent cx="2488758" cy="413468"/>
                <wp:effectExtent l="0" t="0" r="6985" b="5715"/>
                <wp:wrapNone/>
                <wp:docPr id="1" name="Rektangel 1"/>
                <wp:cNvGraphicFramePr/>
                <a:graphic xmlns:a="http://schemas.openxmlformats.org/drawingml/2006/main">
                  <a:graphicData uri="http://schemas.microsoft.com/office/word/2010/wordprocessingShape">
                    <wps:wsp>
                      <wps:cNvSpPr/>
                      <wps:spPr>
                        <a:xfrm>
                          <a:off x="0" y="0"/>
                          <a:ext cx="2488758" cy="413468"/>
                        </a:xfrm>
                        <a:prstGeom prst="rect">
                          <a:avLst/>
                        </a:prstGeom>
                        <a:solidFill>
                          <a:srgbClr val="FFFFFF"/>
                        </a:solidFill>
                        <a:ln w="9360">
                          <a:noFill/>
                        </a:ln>
                        <a:effectLst/>
                      </wps:spPr>
                      <wps:txbx>
                        <w:txbxContent>
                          <w:p w14:paraId="6D1C9DAE" w14:textId="3D4E05D5" w:rsidR="00946346" w:rsidRPr="000002D9" w:rsidRDefault="00946346" w:rsidP="00946346">
                            <w:pPr>
                              <w:pStyle w:val="Raminnehll"/>
                              <w:rPr>
                                <w:rFonts w:ascii="Georgia" w:hAnsi="Georgia"/>
                              </w:rPr>
                            </w:pPr>
                            <w:r w:rsidRPr="000002D9">
                              <w:rPr>
                                <w:rFonts w:ascii="Georgia" w:hAnsi="Georgia"/>
                              </w:rPr>
                              <w:t xml:space="preserve">Redigera patientinfo </w:t>
                            </w:r>
                            <w:r w:rsidR="00634B65">
                              <w:rPr>
                                <w:rFonts w:ascii="Georgia" w:hAnsi="Georgia"/>
                              </w:rPr>
                              <w:t>(F2)</w:t>
                            </w:r>
                            <w:r w:rsidR="000002D9" w:rsidRPr="000002D9">
                              <w:rPr>
                                <w:rFonts w:ascii="Georgia" w:hAnsi="Georgia"/>
                              </w:rPr>
                              <w:br/>
                            </w:r>
                          </w:p>
                        </w:txbxContent>
                      </wps:txbx>
                      <wps:bodyPr wrap="square">
                        <a:noAutofit/>
                      </wps:bodyPr>
                    </wps:wsp>
                  </a:graphicData>
                </a:graphic>
                <wp14:sizeRelH relativeFrom="margin">
                  <wp14:pctWidth>0</wp14:pctWidth>
                </wp14:sizeRelH>
                <wp14:sizeRelV relativeFrom="margin">
                  <wp14:pctHeight>0</wp14:pctHeight>
                </wp14:sizeRelV>
              </wp:anchor>
            </w:drawing>
          </mc:Choice>
          <mc:Fallback>
            <w:pict>
              <v:rect w14:anchorId="60F9E42A" id="Rektangel 1" o:spid="_x0000_s1026" style="position:absolute;left:0;text-align:left;margin-left:51.2pt;margin-top:21.4pt;width:195.95pt;height:32.55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" stroked="f" strokeweight=".26mm">
                <v:textbox>
                  <w:txbxContent>
                    <w:p w14:paraId="6D1C9DAE" w14:textId="3D4E05D5" w:rsidR="00946346" w:rsidRPr="000002D9" w:rsidRDefault="00946346" w:rsidP="00946346">
                      <w:pPr>
                        <w:pStyle w:val="Raminnehll"/>
                        <w:rPr>
                          <w:rFonts w:ascii="Georgia" w:hAnsi="Georgia"/>
                        </w:rPr>
                      </w:pPr>
                      <w:r w:rsidRPr="000002D9">
                        <w:rPr>
                          <w:rFonts w:ascii="Georgia" w:hAnsi="Georgia"/>
                        </w:rPr>
                        <w:t xml:space="preserve">Redigera patientinfo </w:t>
                      </w:r>
                      <w:r w:rsidR="00634B65">
                        <w:rPr>
                          <w:rFonts w:ascii="Georgia" w:hAnsi="Georgia"/>
                        </w:rPr>
                        <w:t>(F2)</w:t>
                      </w:r>
                      <w:r w:rsidR="000002D9" w:rsidRPr="000002D9">
                        <w:rPr>
                          <w:rFonts w:ascii="Georgia" w:hAnsi="Georgia"/>
                        </w:rPr>
                        <w:br/>
                      </w:r>
                    </w:p>
                  </w:txbxContent>
                </v:textbox>
              </v:rect>
            </w:pict>
          </mc:Fallback>
        </mc:AlternateContent>
      </w:r>
      <w:r w:rsidRPr="00946346">
        <w:rPr>
          <w:noProof/>
          <w:szCs w:val="20"/>
        </w:rPr>
        <w:drawing>
          <wp:anchor distT="0" distB="0" distL="114300" distR="114300" simplePos="0" relativeHeight="251658248" behindDoc="0" locked="0" layoutInCell="1" allowOverlap="1" wp14:anchorId="7902CF2F" wp14:editId="45BF0F21">
            <wp:simplePos x="0" y="0"/>
            <wp:positionH relativeFrom="column">
              <wp:posOffset>24130</wp:posOffset>
            </wp:positionH>
            <wp:positionV relativeFrom="paragraph">
              <wp:posOffset>263139</wp:posOffset>
            </wp:positionV>
            <wp:extent cx="466725" cy="333375"/>
            <wp:effectExtent l="0" t="0" r="9525" b="9525"/>
            <wp:wrapNone/>
            <wp:docPr id="11" name="Bildobjekt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5239648" name="Bildobjekt 9"/>
                    <pic:cNvPicPr>
                      <a:picLocks noChangeAspect="1" noChangeArrowheads="1"/>
                    </pic:cNvPicPr>
                  </pic:nvPicPr>
                  <pic:blipFill>
                    <a:blip r:embed="rId17"/>
                    <a:stretch>
                      <a:fillRect/>
                    </a:stretch>
                  </pic:blipFill>
                  <pic:spPr bwMode="auto">
                    <a:xfrm>
                      <a:off x="0" y="0"/>
                      <a:ext cx="466725" cy="333375"/>
                    </a:xfrm>
                    <a:prstGeom prst="rect">
                      <a:avLst/>
                    </a:prstGeom>
                  </pic:spPr>
                </pic:pic>
              </a:graphicData>
            </a:graphic>
          </wp:anchor>
        </w:drawing>
      </w:r>
      <w:r w:rsidR="00946346" w:rsidRPr="00946346">
        <w:t xml:space="preserve">Fyll i den övre delen av patientprotokollet. </w:t>
      </w:r>
      <w:r w:rsidR="007A7CDE">
        <w:br/>
      </w:r>
    </w:p>
    <w:p w14:paraId="5FB0182C" w14:textId="4787FE99" w:rsidR="00946346" w:rsidRPr="00946346" w:rsidRDefault="00946346" w:rsidP="007A7CDE">
      <w:pPr>
        <w:spacing w:line="288" w:lineRule="auto"/>
        <w:ind w:left="0"/>
        <w:contextualSpacing/>
      </w:pPr>
    </w:p>
    <w:p w14:paraId="019C2675" w14:textId="7B0244B3" w:rsidR="00946346" w:rsidRPr="00946346" w:rsidRDefault="00946346" w:rsidP="00946346">
      <w:pPr>
        <w:numPr>
          <w:ilvl w:val="0"/>
          <w:numId w:val="22"/>
        </w:numPr>
        <w:spacing w:line="288" w:lineRule="auto"/>
        <w:ind w:left="284" w:hanging="284"/>
        <w:contextualSpacing/>
      </w:pPr>
      <w:r w:rsidRPr="00946346">
        <w:t>Fyl</w:t>
      </w:r>
      <w:r w:rsidR="007A7CDE">
        <w:t xml:space="preserve">l </w:t>
      </w:r>
      <w:r w:rsidRPr="00946346">
        <w:t>i personnummer (tolv siffror utan bindestreck) i aktuell ruta.</w:t>
      </w:r>
    </w:p>
    <w:p w14:paraId="5E7BFB24" w14:textId="77777777" w:rsidR="00946346" w:rsidRPr="00946346" w:rsidRDefault="00946346" w:rsidP="00946346">
      <w:pPr>
        <w:spacing w:line="288" w:lineRule="auto"/>
        <w:ind w:left="0"/>
        <w:rPr>
          <w:rFonts w:ascii="Times New Roman" w:hAnsi="Times New Roman"/>
        </w:rPr>
      </w:pPr>
      <w:r w:rsidRPr="00946346">
        <w:rPr>
          <w:rFonts w:ascii="Times New Roman" w:hAnsi="Times New Roman"/>
          <w:noProof/>
          <w:szCs w:val="20"/>
        </w:rPr>
        <w:drawing>
          <wp:inline distT="0" distB="0" distL="0" distR="0" wp14:anchorId="2269D58D" wp14:editId="51324AFA">
            <wp:extent cx="648970" cy="238125"/>
            <wp:effectExtent l="0" t="0" r="0" b="0"/>
            <wp:docPr id="3" name="Bildobjek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5999408" name="Bildobjekt 10"/>
                    <pic:cNvPicPr>
                      <a:picLocks noChangeAspect="1" noChangeArrowheads="1"/>
                    </pic:cNvPicPr>
                  </pic:nvPicPr>
                  <pic:blipFill>
                    <a:blip r:embed="rId18"/>
                    <a:stretch>
                      <a:fillRect/>
                    </a:stretch>
                  </pic:blipFill>
                  <pic:spPr bwMode="auto">
                    <a:xfrm>
                      <a:off x="0" y="0"/>
                      <a:ext cx="648970" cy="238125"/>
                    </a:xfrm>
                    <a:prstGeom prst="rect">
                      <a:avLst/>
                    </a:prstGeom>
                  </pic:spPr>
                </pic:pic>
              </a:graphicData>
            </a:graphic>
          </wp:inline>
        </w:drawing>
      </w:r>
    </w:p>
    <w:p w14:paraId="555E8D76" w14:textId="77777777" w:rsidR="00946346" w:rsidRPr="00946346" w:rsidRDefault="00946346" w:rsidP="008C2CC4">
      <w:pPr>
        <w:numPr>
          <w:ilvl w:val="0"/>
          <w:numId w:val="22"/>
        </w:numPr>
        <w:spacing w:line="288" w:lineRule="auto"/>
        <w:ind w:left="284" w:right="140" w:hanging="284"/>
        <w:contextualSpacing/>
      </w:pPr>
      <w:r w:rsidRPr="00946346">
        <w:t xml:space="preserve">Patienten placeras liggande på tippbrädan med fötterna stadigt mot fotplattan. </w:t>
      </w:r>
    </w:p>
    <w:p w14:paraId="2765D710" w14:textId="77777777" w:rsidR="00946346" w:rsidRPr="00946346" w:rsidRDefault="00946346" w:rsidP="00946346">
      <w:pPr>
        <w:numPr>
          <w:ilvl w:val="0"/>
          <w:numId w:val="22"/>
        </w:numPr>
        <w:spacing w:line="288" w:lineRule="auto"/>
        <w:ind w:left="284" w:hanging="284"/>
        <w:contextualSpacing/>
      </w:pPr>
      <w:r w:rsidRPr="00946346">
        <w:t xml:space="preserve">Mät blodtryck liggande (systoliskt/diastoliskt) och fyll i. </w:t>
      </w:r>
    </w:p>
    <w:p w14:paraId="08F84992" w14:textId="77777777" w:rsidR="00946346" w:rsidRPr="00946346" w:rsidRDefault="00946346" w:rsidP="008C2CC4">
      <w:pPr>
        <w:numPr>
          <w:ilvl w:val="0"/>
          <w:numId w:val="22"/>
        </w:numPr>
        <w:spacing w:line="288" w:lineRule="auto"/>
        <w:ind w:left="284" w:right="140" w:hanging="284"/>
        <w:contextualSpacing/>
      </w:pPr>
      <w:r w:rsidRPr="00946346">
        <w:t>Koppla EKG med engångselektroder som kopplas till sugelektrodsystemet. Elektrodplacering enligt Metodbeskrivning för EKG.</w:t>
      </w:r>
    </w:p>
    <w:p w14:paraId="382B27D4" w14:textId="77777777" w:rsidR="00946346" w:rsidRPr="00946346" w:rsidRDefault="00946346" w:rsidP="008C2CC4">
      <w:pPr>
        <w:numPr>
          <w:ilvl w:val="0"/>
          <w:numId w:val="22"/>
        </w:numPr>
        <w:spacing w:line="288" w:lineRule="auto"/>
        <w:ind w:left="284" w:right="140" w:hanging="284"/>
        <w:contextualSpacing/>
      </w:pPr>
      <w:r w:rsidRPr="00946346">
        <w:t xml:space="preserve">Placera vid behov dopplergivare med gel över </w:t>
      </w:r>
      <w:proofErr w:type="spellStart"/>
      <w:r w:rsidRPr="00946346">
        <w:t>arteria</w:t>
      </w:r>
      <w:proofErr w:type="spellEnd"/>
      <w:r w:rsidRPr="00946346">
        <w:t xml:space="preserve"> </w:t>
      </w:r>
      <w:proofErr w:type="spellStart"/>
      <w:r w:rsidRPr="00946346">
        <w:t>radialis</w:t>
      </w:r>
      <w:proofErr w:type="spellEnd"/>
      <w:r w:rsidRPr="00946346">
        <w:t xml:space="preserve"> och fäst med tejp.</w:t>
      </w:r>
    </w:p>
    <w:p w14:paraId="6AA3B5EC" w14:textId="77777777" w:rsidR="00946346" w:rsidRPr="00946346" w:rsidRDefault="00946346" w:rsidP="00946346">
      <w:pPr>
        <w:spacing w:line="288" w:lineRule="auto"/>
        <w:ind w:left="0"/>
        <w:rPr>
          <w:rFonts w:ascii="Times New Roman" w:hAnsi="Times New Roman"/>
        </w:rPr>
      </w:pPr>
      <w:r w:rsidRPr="00946346">
        <w:rPr>
          <w:rFonts w:ascii="Times New Roman" w:hAnsi="Times New Roman"/>
          <w:noProof/>
          <w:szCs w:val="20"/>
        </w:rPr>
        <w:drawing>
          <wp:inline distT="0" distB="0" distL="0" distR="0" wp14:anchorId="117340F9" wp14:editId="0D90565E">
            <wp:extent cx="648970" cy="238125"/>
            <wp:effectExtent l="0" t="0" r="0" b="0"/>
            <wp:docPr id="5" name="Bildobjekt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1132175" name="Bildobjekt 18"/>
                    <pic:cNvPicPr>
                      <a:picLocks noChangeAspect="1" noChangeArrowheads="1"/>
                    </pic:cNvPicPr>
                  </pic:nvPicPr>
                  <pic:blipFill>
                    <a:blip r:embed="rId18"/>
                    <a:stretch>
                      <a:fillRect/>
                    </a:stretch>
                  </pic:blipFill>
                  <pic:spPr bwMode="auto">
                    <a:xfrm>
                      <a:off x="0" y="0"/>
                      <a:ext cx="648970" cy="238125"/>
                    </a:xfrm>
                    <a:prstGeom prst="rect">
                      <a:avLst/>
                    </a:prstGeom>
                  </pic:spPr>
                </pic:pic>
              </a:graphicData>
            </a:graphic>
          </wp:inline>
        </w:drawing>
      </w:r>
    </w:p>
    <w:p w14:paraId="25870AA2" w14:textId="77777777" w:rsidR="00946346" w:rsidRPr="00946346" w:rsidRDefault="00946346" w:rsidP="00946346">
      <w:pPr>
        <w:spacing w:line="288" w:lineRule="auto"/>
        <w:ind w:left="0"/>
        <w:rPr>
          <w:rFonts w:ascii="Times New Roman" w:hAnsi="Times New Roman"/>
        </w:rPr>
      </w:pPr>
      <w:r w:rsidRPr="00946346">
        <w:rPr>
          <w:rFonts w:ascii="Times New Roman" w:hAnsi="Times New Roman"/>
          <w:noProof/>
          <w:szCs w:val="20"/>
        </w:rPr>
        <w:drawing>
          <wp:inline distT="0" distB="0" distL="0" distR="5080" wp14:anchorId="754E19AE" wp14:editId="503C17A1">
            <wp:extent cx="490220" cy="371475"/>
            <wp:effectExtent l="0" t="0" r="0" b="0"/>
            <wp:docPr id="14" name="Bildobjekt 14"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Bildobjekt 3" descr="A picture containing text&#10;&#10;Description automatically generated"/>
                    <pic:cNvPicPr>
                      <a:picLocks noChangeAspect="1" noChangeArrowheads="1"/>
                    </pic:cNvPicPr>
                  </pic:nvPicPr>
                  <pic:blipFill>
                    <a:blip r:embed="rId19"/>
                    <a:stretch>
                      <a:fillRect/>
                    </a:stretch>
                  </pic:blipFill>
                  <pic:spPr bwMode="auto">
                    <a:xfrm>
                      <a:off x="0" y="0"/>
                      <a:ext cx="490220" cy="371475"/>
                    </a:xfrm>
                    <a:prstGeom prst="rect">
                      <a:avLst/>
                    </a:prstGeom>
                  </pic:spPr>
                </pic:pic>
              </a:graphicData>
            </a:graphic>
          </wp:inline>
        </w:drawing>
      </w:r>
    </w:p>
    <w:p w14:paraId="48AFB1E8" w14:textId="77777777" w:rsidR="00946346" w:rsidRPr="00946346" w:rsidRDefault="00946346" w:rsidP="00946346">
      <w:pPr>
        <w:numPr>
          <w:ilvl w:val="0"/>
          <w:numId w:val="23"/>
        </w:numPr>
        <w:spacing w:line="288" w:lineRule="auto"/>
        <w:ind w:left="284" w:hanging="284"/>
        <w:contextualSpacing/>
      </w:pPr>
      <w:r w:rsidRPr="00946346">
        <w:rPr>
          <w:szCs w:val="20"/>
        </w:rPr>
        <w:t>Kontrollera kvaliteten.</w:t>
      </w:r>
    </w:p>
    <w:p w14:paraId="1748EEF2" w14:textId="77777777" w:rsidR="00946346" w:rsidRPr="00946346" w:rsidRDefault="00946346" w:rsidP="00946346">
      <w:pPr>
        <w:spacing w:line="288" w:lineRule="auto"/>
        <w:ind w:left="0"/>
        <w:rPr>
          <w:rFonts w:ascii="Times New Roman" w:hAnsi="Times New Roman"/>
        </w:rPr>
      </w:pPr>
      <w:r w:rsidRPr="00946346">
        <w:rPr>
          <w:rFonts w:ascii="Times New Roman" w:hAnsi="Times New Roman"/>
          <w:noProof/>
          <w:szCs w:val="20"/>
        </w:rPr>
        <mc:AlternateContent>
          <mc:Choice Requires="wps">
            <w:drawing>
              <wp:anchor distT="45720" distB="45720" distL="114300" distR="114300" simplePos="0" relativeHeight="251658242" behindDoc="0" locked="0" layoutInCell="1" allowOverlap="1" wp14:anchorId="2C63593A" wp14:editId="0EF4C4CD">
                <wp:simplePos x="0" y="0"/>
                <wp:positionH relativeFrom="column">
                  <wp:posOffset>745656</wp:posOffset>
                </wp:positionH>
                <wp:positionV relativeFrom="paragraph">
                  <wp:posOffset>11706</wp:posOffset>
                </wp:positionV>
                <wp:extent cx="1844702" cy="270510"/>
                <wp:effectExtent l="0" t="0" r="3175" b="0"/>
                <wp:wrapNone/>
                <wp:docPr id="7" name="Rektangel 7"/>
                <wp:cNvGraphicFramePr/>
                <a:graphic xmlns:a="http://schemas.openxmlformats.org/drawingml/2006/main">
                  <a:graphicData uri="http://schemas.microsoft.com/office/word/2010/wordprocessingShape">
                    <wps:wsp>
                      <wps:cNvSpPr/>
                      <wps:spPr>
                        <a:xfrm>
                          <a:off x="0" y="0"/>
                          <a:ext cx="1844702" cy="270510"/>
                        </a:xfrm>
                        <a:prstGeom prst="rect">
                          <a:avLst/>
                        </a:prstGeom>
                        <a:solidFill>
                          <a:srgbClr val="FFFFFF"/>
                        </a:solidFill>
                        <a:ln w="9360">
                          <a:noFill/>
                        </a:ln>
                        <a:effectLst/>
                      </wps:spPr>
                      <wps:txbx>
                        <w:txbxContent>
                          <w:p w14:paraId="305084FC" w14:textId="77777777" w:rsidR="00946346" w:rsidRPr="009E43D9" w:rsidRDefault="00946346" w:rsidP="00946346">
                            <w:pPr>
                              <w:pStyle w:val="Raminnehll"/>
                              <w:rPr>
                                <w:rFonts w:ascii="Georgia" w:hAnsi="Georgia"/>
                              </w:rPr>
                            </w:pPr>
                            <w:r w:rsidRPr="009E43D9">
                              <w:rPr>
                                <w:rFonts w:ascii="Georgia" w:hAnsi="Georgia"/>
                              </w:rPr>
                              <w:t>Om fullgod kvalitet.</w:t>
                            </w:r>
                          </w:p>
                        </w:txbxContent>
                      </wps:txbx>
                      <wps:bodyPr wrap="square">
                        <a:noAutofit/>
                      </wps:bodyPr>
                    </wps:wsp>
                  </a:graphicData>
                </a:graphic>
                <wp14:sizeRelH relativeFrom="margin">
                  <wp14:pctWidth>0</wp14:pctWidth>
                </wp14:sizeRelH>
                <wp14:sizeRelV relativeFrom="margin">
                  <wp14:pctHeight>0</wp14:pctHeight>
                </wp14:sizeRelV>
              </wp:anchor>
            </w:drawing>
          </mc:Choice>
          <mc:Fallback>
            <w:pict>
              <v:rect w14:anchorId="2C63593A" id="Rektangel 7" o:spid="_x0000_s1027" style="position:absolute;margin-left:58.7pt;margin-top:.9pt;width:145.25pt;height:21.3pt;z-index:25165824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" stroked="f" strokeweight=".26mm">
                <v:textbox>
                  <w:txbxContent>
                    <w:p w14:paraId="305084FC" w14:textId="77777777" w:rsidR="00946346" w:rsidRPr="009E43D9" w:rsidRDefault="00946346" w:rsidP="00946346">
                      <w:pPr>
                        <w:pStyle w:val="Raminnehll"/>
                        <w:rPr>
                          <w:rFonts w:ascii="Georgia" w:hAnsi="Georgia"/>
                        </w:rPr>
                      </w:pPr>
                      <w:r w:rsidRPr="009E43D9">
                        <w:rPr>
                          <w:rFonts w:ascii="Georgia" w:hAnsi="Georgia"/>
                        </w:rPr>
                        <w:t>Om fullgod kvalitet.</w:t>
                      </w:r>
                    </w:p>
                  </w:txbxContent>
                </v:textbox>
              </v:rect>
            </w:pict>
          </mc:Fallback>
        </mc:AlternateContent>
      </w:r>
      <w:r w:rsidRPr="00946346">
        <w:rPr>
          <w:rFonts w:ascii="Times New Roman" w:hAnsi="Times New Roman"/>
          <w:noProof/>
          <w:szCs w:val="20"/>
        </w:rPr>
        <w:drawing>
          <wp:anchor distT="0" distB="0" distL="0" distR="114300" simplePos="0" relativeHeight="251658241" behindDoc="0" locked="0" layoutInCell="1" allowOverlap="1" wp14:anchorId="39CB1224" wp14:editId="3E83D0DC">
            <wp:simplePos x="0" y="0"/>
            <wp:positionH relativeFrom="margin">
              <wp:align>left</wp:align>
            </wp:positionH>
            <wp:positionV relativeFrom="paragraph">
              <wp:posOffset>7137</wp:posOffset>
            </wp:positionV>
            <wp:extent cx="584835" cy="243840"/>
            <wp:effectExtent l="0" t="0" r="5715" b="3810"/>
            <wp:wrapSquare wrapText="bothSides"/>
            <wp:docPr id="15" name="Bildobjekt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7160232" name="Bildobjekt 21"/>
                    <pic:cNvPicPr>
                      <a:picLocks noChangeAspect="1" noChangeArrowheads="1"/>
                    </pic:cNvPicPr>
                  </pic:nvPicPr>
                  <pic:blipFill>
                    <a:blip r:embed="rId20"/>
                    <a:stretch>
                      <a:fillRect/>
                    </a:stretch>
                  </pic:blipFill>
                  <pic:spPr bwMode="auto">
                    <a:xfrm>
                      <a:off x="0" y="0"/>
                      <a:ext cx="593129" cy="247137"/>
                    </a:xfrm>
                    <a:prstGeom prst="rect">
                      <a:avLst/>
                    </a:prstGeom>
                  </pic:spPr>
                </pic:pic>
              </a:graphicData>
            </a:graphic>
            <wp14:sizeRelH relativeFrom="margin">
              <wp14:pctWidth>0</wp14:pctWidth>
            </wp14:sizeRelH>
            <wp14:sizeRelV relativeFrom="margin">
              <wp14:pctHeight>0</wp14:pctHeight>
            </wp14:sizeRelV>
          </wp:anchor>
        </w:drawing>
      </w:r>
    </w:p>
    <w:p w14:paraId="64036F56" w14:textId="77777777" w:rsidR="00946346" w:rsidRPr="00946346" w:rsidRDefault="00946346" w:rsidP="00454BA5">
      <w:pPr>
        <w:spacing w:line="288" w:lineRule="auto"/>
        <w:ind w:left="0"/>
        <w:contextualSpacing/>
        <w:rPr>
          <w:rFonts w:ascii="Times New Roman" w:hAnsi="Times New Roman"/>
        </w:rPr>
      </w:pPr>
    </w:p>
    <w:p w14:paraId="72D323A2" w14:textId="77777777" w:rsidR="00946346" w:rsidRPr="00946346" w:rsidRDefault="00946346" w:rsidP="00946346">
      <w:pPr>
        <w:numPr>
          <w:ilvl w:val="0"/>
          <w:numId w:val="22"/>
        </w:numPr>
        <w:spacing w:line="288" w:lineRule="auto"/>
        <w:ind w:left="284" w:hanging="284"/>
        <w:contextualSpacing/>
      </w:pPr>
      <w:r w:rsidRPr="00946346">
        <w:t>EKG sparas automatiskt.</w:t>
      </w:r>
    </w:p>
    <w:p w14:paraId="290B058C" w14:textId="0E52321A" w:rsidR="00454BA5" w:rsidRDefault="00946346" w:rsidP="00946346">
      <w:pPr>
        <w:spacing w:line="288" w:lineRule="auto"/>
        <w:ind w:left="0"/>
        <w:rPr>
          <w:rFonts w:ascii="Times New Roman" w:hAnsi="Times New Roman"/>
        </w:rPr>
      </w:pPr>
      <w:r w:rsidRPr="00946346">
        <w:rPr>
          <w:rFonts w:ascii="Times New Roman" w:hAnsi="Times New Roman"/>
          <w:noProof/>
          <w:szCs w:val="20"/>
        </w:rPr>
        <w:drawing>
          <wp:inline distT="0" distB="6350" distL="0" distR="0" wp14:anchorId="61F06355" wp14:editId="5E1FA4CB">
            <wp:extent cx="466725" cy="393700"/>
            <wp:effectExtent l="0" t="0" r="0" b="0"/>
            <wp:docPr id="16" name="Bildobjekt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9570242" name="Bildobjekt 22"/>
                    <pic:cNvPicPr>
                      <a:picLocks noChangeAspect="1" noChangeArrowheads="1"/>
                    </pic:cNvPicPr>
                  </pic:nvPicPr>
                  <pic:blipFill>
                    <a:blip r:embed="rId21"/>
                    <a:stretch>
                      <a:fillRect/>
                    </a:stretch>
                  </pic:blipFill>
                  <pic:spPr bwMode="auto">
                    <a:xfrm>
                      <a:off x="0" y="0"/>
                      <a:ext cx="466725" cy="393700"/>
                    </a:xfrm>
                    <a:prstGeom prst="rect">
                      <a:avLst/>
                    </a:prstGeom>
                  </pic:spPr>
                </pic:pic>
              </a:graphicData>
            </a:graphic>
          </wp:inline>
        </w:drawing>
      </w:r>
    </w:p>
    <w:p w14:paraId="06052467" w14:textId="0473820C" w:rsidR="00946346" w:rsidRPr="00946346" w:rsidRDefault="00454BA5" w:rsidP="00454BA5">
      <w:pPr>
        <w:spacing w:after="0" w:line="240" w:lineRule="auto"/>
        <w:ind w:left="0" w:right="0"/>
        <w:rPr>
          <w:rFonts w:ascii="Times New Roman" w:hAnsi="Times New Roman"/>
        </w:rPr>
      </w:pPr>
      <w:r>
        <w:rPr>
          <w:rFonts w:ascii="Times New Roman" w:hAnsi="Times New Roman"/>
        </w:rPr>
        <w:br w:type="page"/>
      </w:r>
    </w:p>
    <w:p w14:paraId="26E0A3E7" w14:textId="77777777" w:rsidR="00946346" w:rsidRPr="00946346" w:rsidRDefault="00946346" w:rsidP="00946346">
      <w:pPr>
        <w:keepLines/>
        <w:numPr>
          <w:ilvl w:val="0"/>
          <w:numId w:val="22"/>
        </w:numPr>
        <w:spacing w:before="120" w:after="0" w:line="240" w:lineRule="auto"/>
        <w:ind w:left="284" w:right="0" w:hanging="284"/>
        <w:contextualSpacing/>
        <w:rPr>
          <w:szCs w:val="20"/>
        </w:rPr>
      </w:pPr>
      <w:r w:rsidRPr="00946346">
        <w:t>Placera extremitetsavledningarna proximalt på överarmarna och på höfterna.</w:t>
      </w:r>
    </w:p>
    <w:p w14:paraId="12FC98CE" w14:textId="77777777" w:rsidR="00946346" w:rsidRPr="00946346" w:rsidRDefault="00946346" w:rsidP="00946346">
      <w:pPr>
        <w:numPr>
          <w:ilvl w:val="0"/>
          <w:numId w:val="22"/>
        </w:numPr>
        <w:spacing w:line="288" w:lineRule="auto"/>
        <w:ind w:left="284" w:hanging="284"/>
        <w:contextualSpacing/>
      </w:pPr>
      <w:r w:rsidRPr="00946346">
        <w:t xml:space="preserve">Spänn fast avsedda bälten över höfter och knän. </w:t>
      </w:r>
    </w:p>
    <w:p w14:paraId="7F7EE00A" w14:textId="77777777" w:rsidR="00946346" w:rsidRPr="00946346" w:rsidRDefault="00946346" w:rsidP="00454BA5">
      <w:pPr>
        <w:numPr>
          <w:ilvl w:val="0"/>
          <w:numId w:val="22"/>
        </w:numPr>
        <w:spacing w:line="288" w:lineRule="auto"/>
        <w:ind w:left="284" w:right="-2" w:hanging="284"/>
        <w:contextualSpacing/>
      </w:pPr>
      <w:r w:rsidRPr="00946346">
        <w:t>Förklara för patienten hur undersökningen går till och att samtal bör undvikas under registreringen. Patienten ska dock rapportera eventuella besvär.</w:t>
      </w:r>
    </w:p>
    <w:p w14:paraId="793269FA" w14:textId="40490C1F" w:rsidR="00946346" w:rsidRPr="00946346" w:rsidRDefault="00946346" w:rsidP="00641ADB">
      <w:pPr>
        <w:numPr>
          <w:ilvl w:val="0"/>
          <w:numId w:val="22"/>
        </w:numPr>
        <w:spacing w:line="288" w:lineRule="auto"/>
        <w:ind w:left="284" w:hanging="284"/>
        <w:contextualSpacing/>
      </w:pPr>
      <w:r w:rsidRPr="00946346">
        <w:t>Ansvarig läkare granskar remissen, bedömer vilo-EKG och kompletterar anamnesen före undersökningen.</w:t>
      </w:r>
    </w:p>
    <w:p w14:paraId="1E1889F8" w14:textId="77777777" w:rsidR="00946346" w:rsidRPr="00946346" w:rsidRDefault="00946346" w:rsidP="00316923">
      <w:pPr>
        <w:pStyle w:val="Heading3"/>
        <w:ind w:left="0"/>
      </w:pPr>
      <w:bookmarkStart w:id="26" w:name="_Toc188359258"/>
      <w:proofErr w:type="spellStart"/>
      <w:r w:rsidRPr="00946346">
        <w:t>Karotismassage</w:t>
      </w:r>
      <w:bookmarkEnd w:id="26"/>
      <w:proofErr w:type="spellEnd"/>
      <w:r w:rsidRPr="00946346">
        <w:t xml:space="preserve"> </w:t>
      </w:r>
    </w:p>
    <w:p w14:paraId="2E71A32C" w14:textId="77777777" w:rsidR="00946346" w:rsidRPr="00946346" w:rsidRDefault="00946346" w:rsidP="00C51D9F">
      <w:pPr>
        <w:spacing w:line="288" w:lineRule="auto"/>
        <w:ind w:left="0" w:right="282"/>
      </w:pPr>
      <w:r w:rsidRPr="00946346">
        <w:t xml:space="preserve">Momentet utförs på ansvarig läkares ordination när indikation finns. </w:t>
      </w:r>
      <w:proofErr w:type="spellStart"/>
      <w:r w:rsidRPr="00946346">
        <w:t>Karotismassage</w:t>
      </w:r>
      <w:proofErr w:type="spellEnd"/>
      <w:r w:rsidRPr="00946346">
        <w:t xml:space="preserve"> utförs inte på barn eller vid POTS-frågeställning. </w:t>
      </w:r>
      <w:proofErr w:type="spellStart"/>
      <w:r w:rsidRPr="00946346">
        <w:t>Karotissinussyndrom</w:t>
      </w:r>
      <w:proofErr w:type="spellEnd"/>
      <w:r w:rsidRPr="00946346">
        <w:t xml:space="preserve"> är ovanligt på personer under 40 års ålder och </w:t>
      </w:r>
      <w:proofErr w:type="spellStart"/>
      <w:r w:rsidRPr="00946346">
        <w:t>karotismassage</w:t>
      </w:r>
      <w:proofErr w:type="spellEnd"/>
      <w:r w:rsidRPr="00946346">
        <w:t xml:space="preserve"> behöver då inte utföras om inte läkaren särskilt ordinerat det.</w:t>
      </w:r>
    </w:p>
    <w:p w14:paraId="588D8BAD" w14:textId="77777777" w:rsidR="00946346" w:rsidRPr="00946346" w:rsidRDefault="00946346" w:rsidP="00946346">
      <w:pPr>
        <w:keepLines/>
        <w:numPr>
          <w:ilvl w:val="0"/>
          <w:numId w:val="22"/>
        </w:numPr>
        <w:spacing w:before="120" w:after="0" w:line="240" w:lineRule="auto"/>
        <w:ind w:left="284" w:right="0" w:hanging="284"/>
        <w:contextualSpacing/>
      </w:pPr>
      <w:r w:rsidRPr="00946346">
        <w:t>Läkare auskulterar över halskärlen. Finns blåsljud ska halskärlsdoppler utföras innan undersökning.</w:t>
      </w:r>
    </w:p>
    <w:p w14:paraId="49344AA2" w14:textId="77777777" w:rsidR="00946346" w:rsidRPr="00946346" w:rsidRDefault="00946346" w:rsidP="00946346">
      <w:pPr>
        <w:keepLines/>
        <w:spacing w:before="120" w:after="0" w:line="240" w:lineRule="auto"/>
        <w:ind w:left="284" w:right="0"/>
        <w:contextualSpacing/>
        <w:rPr>
          <w:rFonts w:ascii="Times New Roman" w:hAnsi="Times New Roman"/>
          <w:szCs w:val="20"/>
        </w:rPr>
      </w:pPr>
    </w:p>
    <w:p w14:paraId="761FFA12" w14:textId="77777777" w:rsidR="00946346" w:rsidRPr="00946346" w:rsidRDefault="00946346" w:rsidP="00946346">
      <w:pPr>
        <w:keepLines/>
        <w:spacing w:before="120" w:after="0" w:line="240" w:lineRule="auto"/>
        <w:ind w:left="0" w:right="0"/>
        <w:contextualSpacing/>
        <w:rPr>
          <w:rFonts w:ascii="Times New Roman" w:hAnsi="Times New Roman"/>
        </w:rPr>
      </w:pPr>
      <w:r w:rsidRPr="00946346">
        <w:rPr>
          <w:rFonts w:ascii="Times New Roman" w:hAnsi="Times New Roman"/>
          <w:noProof/>
        </w:rPr>
        <mc:AlternateContent>
          <mc:Choice Requires="wps">
            <w:drawing>
              <wp:anchor distT="0" distB="0" distL="114300" distR="114300" simplePos="0" relativeHeight="251658243" behindDoc="0" locked="0" layoutInCell="1" allowOverlap="1" wp14:anchorId="7F01F5AE" wp14:editId="093B10AC">
                <wp:simplePos x="0" y="0"/>
                <wp:positionH relativeFrom="column">
                  <wp:posOffset>762000</wp:posOffset>
                </wp:positionH>
                <wp:positionV relativeFrom="paragraph">
                  <wp:posOffset>19685</wp:posOffset>
                </wp:positionV>
                <wp:extent cx="3295650" cy="406400"/>
                <wp:effectExtent l="0" t="0" r="0" b="0"/>
                <wp:wrapNone/>
                <wp:docPr id="23" name="Textruta 23"/>
                <wp:cNvGraphicFramePr/>
                <a:graphic xmlns:a="http://schemas.openxmlformats.org/drawingml/2006/main">
                  <a:graphicData uri="http://schemas.microsoft.com/office/word/2010/wordprocessingShape">
                    <wps:wsp>
                      <wps:cNvSpPr txBox="1"/>
                      <wps:spPr>
                        <a:xfrm>
                          <a:off x="0" y="0"/>
                          <a:ext cx="3295650" cy="406400"/>
                        </a:xfrm>
                        <a:prstGeom prst="rect">
                          <a:avLst/>
                        </a:prstGeom>
                        <a:solidFill>
                          <a:srgbClr val="FFFFFF"/>
                        </a:solidFill>
                        <a:ln w="6350">
                          <a:noFill/>
                        </a:ln>
                      </wps:spPr>
                      <wps:txbx>
                        <w:txbxContent>
                          <w:p w14:paraId="5AA0E9D8" w14:textId="77777777" w:rsidR="00946346" w:rsidRDefault="00946346" w:rsidP="00946346">
                            <w:pPr>
                              <w:ind w:left="0"/>
                            </w:pPr>
                            <w:r>
                              <w:t>Registreringen startar.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7F01F5AE" id="_x0000_t202" coordsize="21600,21600" o:spt="202" path="m,l,21600r21600,l21600,xe">
                <v:stroke joinstyle="miter"/>
                <v:path gradientshapeok="t" o:connecttype="rect"/>
              </v:shapetype>
              <v:shape id="Textruta 23" o:spid="_x0000_s1028" type="#_x0000_t202" style="position:absolute;margin-left:60pt;margin-top:1.55pt;width:259.5pt;height:32pt;z-index:251658243;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" stroked="f" strokeweight=".5pt">
                <v:textbox>
                  <w:txbxContent>
                    <w:p w14:paraId="5AA0E9D8" w14:textId="77777777" w:rsidR="00946346" w:rsidRDefault="00946346" w:rsidP="00946346">
                      <w:pPr>
                        <w:ind w:left="0"/>
                      </w:pPr>
                      <w:r>
                        <w:t>Registreringen startar.</w:t>
                      </w:r>
                    </w:p>
                  </w:txbxContent>
                </v:textbox>
              </v:shape>
            </w:pict>
          </mc:Fallback>
        </mc:AlternateContent>
      </w:r>
      <w:r w:rsidRPr="00946346">
        <w:rPr>
          <w:rFonts w:ascii="Times New Roman" w:hAnsi="Times New Roman"/>
          <w:noProof/>
        </w:rPr>
        <w:drawing>
          <wp:inline distT="0" distB="0" distL="0" distR="0" wp14:anchorId="39FB3EB9" wp14:editId="76A2076F">
            <wp:extent cx="628650" cy="495300"/>
            <wp:effectExtent l="0" t="0" r="0" b="0"/>
            <wp:docPr id="2" name="Bildobjekt 2" descr="En bild som visar text&#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objekt 2" descr="En bild som visar text&#10;&#10;Automatiskt genererad beskrivning"/>
                    <pic:cNvPicPr/>
                  </pic:nvPicPr>
                  <pic:blipFill>
                    <a:blip r:embed="rId22"/>
                    <a:stretch>
                      <a:fillRect/>
                    </a:stretch>
                  </pic:blipFill>
                  <pic:spPr>
                    <a:xfrm>
                      <a:off x="0" y="0"/>
                      <a:ext cx="628650" cy="495300"/>
                    </a:xfrm>
                    <a:prstGeom prst="rect">
                      <a:avLst/>
                    </a:prstGeom>
                  </pic:spPr>
                </pic:pic>
              </a:graphicData>
            </a:graphic>
          </wp:inline>
        </w:drawing>
      </w:r>
    </w:p>
    <w:p w14:paraId="43C980D8" w14:textId="77777777" w:rsidR="00946346" w:rsidRPr="00946346" w:rsidRDefault="00946346" w:rsidP="00946346">
      <w:pPr>
        <w:keepLines/>
        <w:spacing w:before="120" w:after="0" w:line="240" w:lineRule="auto"/>
        <w:ind w:left="284" w:right="0"/>
        <w:contextualSpacing/>
        <w:rPr>
          <w:rFonts w:ascii="Times New Roman" w:hAnsi="Times New Roman"/>
          <w:szCs w:val="20"/>
        </w:rPr>
      </w:pPr>
    </w:p>
    <w:p w14:paraId="2460C57F" w14:textId="77777777" w:rsidR="00946346" w:rsidRPr="00946346" w:rsidRDefault="00946346" w:rsidP="00946346">
      <w:pPr>
        <w:keepLines/>
        <w:numPr>
          <w:ilvl w:val="0"/>
          <w:numId w:val="22"/>
        </w:numPr>
        <w:spacing w:before="120" w:after="0" w:line="240" w:lineRule="auto"/>
        <w:ind w:left="284" w:right="0" w:hanging="284"/>
        <w:contextualSpacing/>
      </w:pPr>
      <w:r w:rsidRPr="00946346">
        <w:t xml:space="preserve">Läkare gör </w:t>
      </w:r>
      <w:proofErr w:type="spellStart"/>
      <w:r w:rsidRPr="00946346">
        <w:t>karotiskompression</w:t>
      </w:r>
      <w:proofErr w:type="spellEnd"/>
      <w:r w:rsidRPr="00946346">
        <w:t xml:space="preserve"> på höger respektive vänster sida med dig II till IV över max </w:t>
      </w:r>
      <w:proofErr w:type="spellStart"/>
      <w:r w:rsidRPr="00946346">
        <w:t>karotispulsation</w:t>
      </w:r>
      <w:proofErr w:type="spellEnd"/>
      <w:r w:rsidRPr="00946346">
        <w:t xml:space="preserve"> framför </w:t>
      </w:r>
      <w:proofErr w:type="spellStart"/>
      <w:r w:rsidRPr="00946346">
        <w:t>sternocleidomastoideusmuskeln</w:t>
      </w:r>
      <w:proofErr w:type="spellEnd"/>
      <w:r w:rsidRPr="00946346">
        <w:t xml:space="preserve"> med patientens ansikte roterat åt motstående sida under vardera 5–10 sekunder.  </w:t>
      </w:r>
    </w:p>
    <w:p w14:paraId="2F85699C" w14:textId="77777777" w:rsidR="00946346" w:rsidRPr="00946346" w:rsidRDefault="00946346" w:rsidP="00946346">
      <w:pPr>
        <w:keepLines/>
        <w:spacing w:before="120" w:after="0" w:line="240" w:lineRule="auto"/>
        <w:ind w:left="284" w:right="0"/>
        <w:contextualSpacing/>
      </w:pPr>
    </w:p>
    <w:p w14:paraId="2C3162A9" w14:textId="77777777" w:rsidR="00946346" w:rsidRPr="00946346" w:rsidRDefault="00946346" w:rsidP="000C4346">
      <w:pPr>
        <w:keepLines/>
        <w:numPr>
          <w:ilvl w:val="0"/>
          <w:numId w:val="22"/>
        </w:numPr>
        <w:spacing w:before="120" w:after="0" w:line="240" w:lineRule="auto"/>
        <w:ind w:left="284" w:right="-569" w:hanging="284"/>
        <w:contextualSpacing/>
        <w:rPr>
          <w:rFonts w:ascii="Times New Roman" w:hAnsi="Times New Roman"/>
        </w:rPr>
      </w:pPr>
      <w:r w:rsidRPr="00946346">
        <w:rPr>
          <w:noProof/>
        </w:rPr>
        <w:drawing>
          <wp:anchor distT="0" distB="0" distL="114300" distR="114300" simplePos="0" relativeHeight="251658246" behindDoc="1" locked="0" layoutInCell="1" allowOverlap="1" wp14:anchorId="4104316C" wp14:editId="58E8DF10">
            <wp:simplePos x="0" y="0"/>
            <wp:positionH relativeFrom="column">
              <wp:posOffset>118110</wp:posOffset>
            </wp:positionH>
            <wp:positionV relativeFrom="paragraph">
              <wp:posOffset>455930</wp:posOffset>
            </wp:positionV>
            <wp:extent cx="733425" cy="400050"/>
            <wp:effectExtent l="0" t="0" r="9525" b="0"/>
            <wp:wrapTight wrapText="bothSides">
              <wp:wrapPolygon edited="0">
                <wp:start x="0" y="0"/>
                <wp:lineTo x="0" y="20571"/>
                <wp:lineTo x="21319" y="20571"/>
                <wp:lineTo x="21319" y="0"/>
                <wp:lineTo x="0" y="0"/>
              </wp:wrapPolygon>
            </wp:wrapTight>
            <wp:docPr id="20" name="Bildobjekt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Bildobjekt 20"/>
                    <pic:cNvPicPr/>
                  </pic:nvPicPr>
                  <pic:blipFill>
                    <a:blip r:embed="rId23"/>
                    <a:stretch>
                      <a:fillRect/>
                    </a:stretch>
                  </pic:blipFill>
                  <pic:spPr>
                    <a:xfrm>
                      <a:off x="0" y="0"/>
                      <a:ext cx="733425" cy="400050"/>
                    </a:xfrm>
                    <a:prstGeom prst="rect">
                      <a:avLst/>
                    </a:prstGeom>
                  </pic:spPr>
                </pic:pic>
              </a:graphicData>
            </a:graphic>
          </wp:anchor>
        </w:drawing>
      </w:r>
      <w:r w:rsidRPr="00946346">
        <w:t xml:space="preserve">Markera när läkaren startar massagen och byter sida genom att trycka på 1 </w:t>
      </w:r>
      <w:proofErr w:type="spellStart"/>
      <w:r w:rsidRPr="00946346">
        <w:t>mV</w:t>
      </w:r>
      <w:proofErr w:type="spellEnd"/>
      <w:r w:rsidRPr="00946346">
        <w:t>- ikonen i nedre högra hörnet.</w:t>
      </w:r>
      <w:r w:rsidRPr="00946346">
        <w:rPr>
          <w:rFonts w:ascii="Times New Roman" w:hAnsi="Times New Roman"/>
        </w:rPr>
        <w:br/>
      </w:r>
      <w:r w:rsidRPr="00946346">
        <w:rPr>
          <w:rFonts w:ascii="Times New Roman" w:hAnsi="Times New Roman"/>
        </w:rPr>
        <w:br/>
      </w:r>
    </w:p>
    <w:p w14:paraId="7DA2B0D4" w14:textId="77777777" w:rsidR="00946346" w:rsidRPr="00946346" w:rsidRDefault="00946346" w:rsidP="00946346">
      <w:pPr>
        <w:keepLines/>
        <w:spacing w:before="120" w:after="0" w:line="240" w:lineRule="auto"/>
        <w:ind w:left="0" w:right="0"/>
        <w:contextualSpacing/>
        <w:rPr>
          <w:rFonts w:ascii="Times New Roman" w:hAnsi="Times New Roman"/>
        </w:rPr>
      </w:pPr>
    </w:p>
    <w:p w14:paraId="6566A123" w14:textId="5BA2F1CA" w:rsidR="00946346" w:rsidRPr="00946346" w:rsidRDefault="00E20344" w:rsidP="00946346">
      <w:pPr>
        <w:keepLines/>
        <w:numPr>
          <w:ilvl w:val="0"/>
          <w:numId w:val="35"/>
        </w:numPr>
        <w:spacing w:before="120" w:after="0" w:line="240" w:lineRule="auto"/>
        <w:ind w:left="284" w:right="0" w:hanging="284"/>
        <w:contextualSpacing/>
      </w:pPr>
      <w:r w:rsidRPr="00946346">
        <w:rPr>
          <w:rFonts w:ascii="Times New Roman" w:hAnsi="Times New Roman"/>
          <w:noProof/>
          <w:szCs w:val="20"/>
        </w:rPr>
        <w:drawing>
          <wp:anchor distT="0" distB="0" distL="114300" distR="114300" simplePos="0" relativeHeight="251658249" behindDoc="0" locked="0" layoutInCell="1" allowOverlap="1" wp14:anchorId="5B66DA60" wp14:editId="7EF642BC">
            <wp:simplePos x="0" y="0"/>
            <wp:positionH relativeFrom="column">
              <wp:posOffset>101601</wp:posOffset>
            </wp:positionH>
            <wp:positionV relativeFrom="paragraph">
              <wp:posOffset>234698</wp:posOffset>
            </wp:positionV>
            <wp:extent cx="612250" cy="479152"/>
            <wp:effectExtent l="0" t="0" r="0" b="0"/>
            <wp:wrapNone/>
            <wp:docPr id="1253328429" name="Bildobjekt 1253328429" descr="En bild som visar Rektangel, kvadrat, text, tavelram&#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descr="En bild som visar Rektangel, kvadrat, text, tavelram&#10;&#10;Automatiskt genererad beskrivning"/>
                    <pic:cNvPicPr/>
                  </pic:nvPicPr>
                  <pic:blipFill>
                    <a:blip r:embed="rId24"/>
                    <a:stretch>
                      <a:fillRect/>
                    </a:stretch>
                  </pic:blipFill>
                  <pic:spPr>
                    <a:xfrm>
                      <a:off x="0" y="0"/>
                      <a:ext cx="613269" cy="479950"/>
                    </a:xfrm>
                    <a:prstGeom prst="rect">
                      <a:avLst/>
                    </a:prstGeom>
                  </pic:spPr>
                </pic:pic>
              </a:graphicData>
            </a:graphic>
            <wp14:sizeRelH relativeFrom="margin">
              <wp14:pctWidth>0</wp14:pctWidth>
            </wp14:sizeRelH>
            <wp14:sizeRelV relativeFrom="margin">
              <wp14:pctHeight>0</wp14:pctHeight>
            </wp14:sizeRelV>
          </wp:anchor>
        </w:drawing>
      </w:r>
      <w:r w:rsidR="00946346" w:rsidRPr="00946346">
        <w:t>Res upp tippbrädan till 70</w:t>
      </w:r>
      <w:r w:rsidR="00946346" w:rsidRPr="00946346">
        <w:rPr>
          <w:rFonts w:cs="Courier New"/>
        </w:rPr>
        <w:t>°</w:t>
      </w:r>
      <w:r w:rsidR="00946346" w:rsidRPr="00946346">
        <w:t>och upprepa proceduren enligt ovan.</w:t>
      </w:r>
      <w:r>
        <w:br/>
      </w:r>
    </w:p>
    <w:p w14:paraId="2D4099C0" w14:textId="269FCDB2" w:rsidR="00946346" w:rsidRPr="00946346" w:rsidRDefault="00946346" w:rsidP="00946346">
      <w:pPr>
        <w:keepLines/>
        <w:spacing w:before="120" w:after="0" w:line="240" w:lineRule="auto"/>
        <w:ind w:left="0" w:right="0"/>
        <w:contextualSpacing/>
        <w:rPr>
          <w:rFonts w:ascii="Times New Roman" w:hAnsi="Times New Roman"/>
          <w:szCs w:val="20"/>
        </w:rPr>
      </w:pPr>
      <w:r w:rsidRPr="00946346">
        <w:rPr>
          <w:rFonts w:ascii="Times New Roman" w:hAnsi="Times New Roman"/>
          <w:noProof/>
          <w:szCs w:val="20"/>
        </w:rPr>
        <mc:AlternateContent>
          <mc:Choice Requires="wps">
            <w:drawing>
              <wp:anchor distT="0" distB="0" distL="114300" distR="114300" simplePos="0" relativeHeight="251658244" behindDoc="0" locked="0" layoutInCell="1" allowOverlap="1" wp14:anchorId="78C2590D" wp14:editId="158C307C">
                <wp:simplePos x="0" y="0"/>
                <wp:positionH relativeFrom="column">
                  <wp:posOffset>896730</wp:posOffset>
                </wp:positionH>
                <wp:positionV relativeFrom="paragraph">
                  <wp:posOffset>46189</wp:posOffset>
                </wp:positionV>
                <wp:extent cx="3048000" cy="307616"/>
                <wp:effectExtent l="0" t="0" r="0" b="0"/>
                <wp:wrapNone/>
                <wp:docPr id="24" name="Textruta 24"/>
                <wp:cNvGraphicFramePr/>
                <a:graphic xmlns:a="http://schemas.openxmlformats.org/drawingml/2006/main">
                  <a:graphicData uri="http://schemas.microsoft.com/office/word/2010/wordprocessingShape">
                    <wps:wsp>
                      <wps:cNvSpPr txBox="1"/>
                      <wps:spPr>
                        <a:xfrm>
                          <a:off x="0" y="0"/>
                          <a:ext cx="3048000" cy="307616"/>
                        </a:xfrm>
                        <a:prstGeom prst="rect">
                          <a:avLst/>
                        </a:prstGeom>
                        <a:solidFill>
                          <a:srgbClr val="FFFFFF"/>
                        </a:solidFill>
                        <a:ln w="6350">
                          <a:noFill/>
                        </a:ln>
                      </wps:spPr>
                      <wps:txbx>
                        <w:txbxContent>
                          <w:p w14:paraId="7FAD0947" w14:textId="77777777" w:rsidR="00946346" w:rsidRDefault="00946346" w:rsidP="00946346">
                            <w:pPr>
                              <w:ind w:left="0"/>
                            </w:pPr>
                            <w:r>
                              <w:t>Registreringen avslutas.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8C2590D" id="Textruta 24" o:spid="_x0000_s1029" type="#_x0000_t202" style="position:absolute;margin-left:70.6pt;margin-top:3.65pt;width:240pt;height:24.2pt;z-index:2516582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" stroked="f" strokeweight=".5pt">
                <v:textbox>
                  <w:txbxContent>
                    <w:p w14:paraId="7FAD0947" w14:textId="77777777" w:rsidR="00946346" w:rsidRDefault="00946346" w:rsidP="00946346">
                      <w:pPr>
                        <w:ind w:left="0"/>
                      </w:pPr>
                      <w:r>
                        <w:t>Registreringen avslutas.</w:t>
                      </w:r>
                    </w:p>
                  </w:txbxContent>
                </v:textbox>
              </v:shape>
            </w:pict>
          </mc:Fallback>
        </mc:AlternateContent>
      </w:r>
    </w:p>
    <w:p w14:paraId="22573305" w14:textId="77777777" w:rsidR="00946346" w:rsidRPr="00946346" w:rsidRDefault="00946346" w:rsidP="00946346">
      <w:pPr>
        <w:keepLines/>
        <w:spacing w:before="120" w:after="0" w:line="240" w:lineRule="auto"/>
        <w:ind w:left="0" w:right="0"/>
        <w:contextualSpacing/>
        <w:rPr>
          <w:rFonts w:ascii="Times New Roman" w:hAnsi="Times New Roman"/>
          <w:szCs w:val="20"/>
          <w:highlight w:val="green"/>
        </w:rPr>
      </w:pPr>
    </w:p>
    <w:p w14:paraId="064CF93F" w14:textId="77777777" w:rsidR="00946346" w:rsidRPr="00946346" w:rsidRDefault="00946346" w:rsidP="00946346">
      <w:pPr>
        <w:keepLines/>
        <w:numPr>
          <w:ilvl w:val="0"/>
          <w:numId w:val="22"/>
        </w:numPr>
        <w:spacing w:before="120" w:after="0" w:line="240" w:lineRule="auto"/>
        <w:ind w:left="284" w:right="0" w:hanging="284"/>
        <w:contextualSpacing/>
        <w:rPr>
          <w:szCs w:val="20"/>
        </w:rPr>
      </w:pPr>
      <w:r w:rsidRPr="00946346">
        <w:t>Patienten återförs till horisontalläge. </w:t>
      </w:r>
    </w:p>
    <w:p w14:paraId="5202A2BA" w14:textId="77777777" w:rsidR="00946346" w:rsidRPr="00946346" w:rsidRDefault="00946346" w:rsidP="00946346">
      <w:pPr>
        <w:keepLines/>
        <w:numPr>
          <w:ilvl w:val="0"/>
          <w:numId w:val="22"/>
        </w:numPr>
        <w:spacing w:before="120" w:after="0" w:line="240" w:lineRule="auto"/>
        <w:ind w:left="284" w:right="0" w:hanging="284"/>
        <w:contextualSpacing/>
        <w:rPr>
          <w:szCs w:val="20"/>
        </w:rPr>
      </w:pPr>
      <w:r w:rsidRPr="00946346">
        <w:t>Ansvarig läkare avgör om registreringen ska sparas eller inte.</w:t>
      </w:r>
    </w:p>
    <w:p w14:paraId="4A29A64A" w14:textId="77777777" w:rsidR="00946346" w:rsidRPr="00946346" w:rsidRDefault="00946346" w:rsidP="00946346">
      <w:pPr>
        <w:spacing w:after="0" w:line="240" w:lineRule="auto"/>
        <w:ind w:left="0" w:right="0"/>
        <w:textAlignment w:val="baseline"/>
        <w:rPr>
          <w:rFonts w:ascii="Times New Roman" w:hAnsi="Times New Roman"/>
          <w:b/>
          <w:bCs/>
        </w:rPr>
      </w:pPr>
    </w:p>
    <w:p w14:paraId="7BD2C1F3" w14:textId="77777777" w:rsidR="000A0CD6" w:rsidRDefault="000A0CD6">
      <w:pPr>
        <w:spacing w:after="0" w:line="240" w:lineRule="auto"/>
        <w:ind w:left="0" w:right="0"/>
        <w:rPr>
          <w:rFonts w:ascii="Verdana" w:eastAsiaTheme="majorEastAsia" w:hAnsi="Verdana" w:cstheme="majorBidi"/>
          <w:bCs/>
          <w:color w:val="000000" w:themeColor="text1"/>
          <w:sz w:val="28"/>
        </w:rPr>
      </w:pPr>
      <w:r>
        <w:br w:type="page"/>
      </w:r>
    </w:p>
    <w:p w14:paraId="3ADD543A" w14:textId="2015B523" w:rsidR="00946346" w:rsidRPr="00946346" w:rsidRDefault="00946346" w:rsidP="00316923">
      <w:pPr>
        <w:pStyle w:val="Heading3"/>
        <w:ind w:left="0"/>
      </w:pPr>
      <w:bookmarkStart w:id="27" w:name="_Toc188359259"/>
      <w:r w:rsidRPr="00946346">
        <w:t>Tippbrädetest vid synkope</w:t>
      </w:r>
      <w:bookmarkEnd w:id="27"/>
      <w:r w:rsidRPr="00946346">
        <w:t> </w:t>
      </w:r>
    </w:p>
    <w:p w14:paraId="57F50BC3" w14:textId="77777777" w:rsidR="00946346" w:rsidRPr="00946346" w:rsidRDefault="00946346" w:rsidP="00946346">
      <w:pPr>
        <w:numPr>
          <w:ilvl w:val="0"/>
          <w:numId w:val="30"/>
        </w:numPr>
        <w:spacing w:line="288" w:lineRule="auto"/>
        <w:ind w:left="284" w:hanging="284"/>
        <w:contextualSpacing/>
      </w:pPr>
      <w:r w:rsidRPr="00946346">
        <w:t>Mät blodtryck (systoliskt/diastoliskt) och hjärtfrekvens efter minst fem (5) minuters vila. </w:t>
      </w:r>
      <w:r w:rsidRPr="00946346">
        <w:br/>
      </w:r>
    </w:p>
    <w:p w14:paraId="6ED117BF" w14:textId="77777777" w:rsidR="00946346" w:rsidRPr="00946346" w:rsidRDefault="00946346" w:rsidP="00946346">
      <w:pPr>
        <w:spacing w:line="288" w:lineRule="auto"/>
        <w:ind w:left="0"/>
        <w:contextualSpacing/>
        <w:rPr>
          <w:rFonts w:ascii="Times New Roman" w:hAnsi="Times New Roman"/>
        </w:rPr>
      </w:pPr>
      <w:r w:rsidRPr="00946346">
        <w:rPr>
          <w:rFonts w:ascii="Times New Roman" w:hAnsi="Times New Roman"/>
          <w:noProof/>
        </w:rPr>
        <w:drawing>
          <wp:inline distT="0" distB="0" distL="0" distR="0" wp14:anchorId="5C3FDF42" wp14:editId="1964C2D7">
            <wp:extent cx="628650" cy="495300"/>
            <wp:effectExtent l="0" t="0" r="0" b="0"/>
            <wp:docPr id="12" name="Bildobjekt 12" descr="En bild som visar text&#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descr="En bild som visar text&#10;&#10;Automatiskt genererad beskrivning"/>
                    <pic:cNvPicPr/>
                  </pic:nvPicPr>
                  <pic:blipFill>
                    <a:blip r:embed="rId22"/>
                    <a:stretch>
                      <a:fillRect/>
                    </a:stretch>
                  </pic:blipFill>
                  <pic:spPr>
                    <a:xfrm>
                      <a:off x="0" y="0"/>
                      <a:ext cx="628650" cy="495300"/>
                    </a:xfrm>
                    <a:prstGeom prst="rect">
                      <a:avLst/>
                    </a:prstGeom>
                  </pic:spPr>
                </pic:pic>
              </a:graphicData>
            </a:graphic>
          </wp:inline>
        </w:drawing>
      </w:r>
      <w:r w:rsidRPr="00946346">
        <w:rPr>
          <w:rFonts w:ascii="Times New Roman" w:hAnsi="Times New Roman"/>
        </w:rPr>
        <w:br/>
      </w:r>
    </w:p>
    <w:p w14:paraId="6688E768" w14:textId="77777777" w:rsidR="00946346" w:rsidRPr="00946346" w:rsidRDefault="00946346" w:rsidP="00946346">
      <w:pPr>
        <w:numPr>
          <w:ilvl w:val="0"/>
          <w:numId w:val="35"/>
        </w:numPr>
        <w:spacing w:line="288" w:lineRule="auto"/>
        <w:ind w:left="284" w:hanging="284"/>
        <w:contextualSpacing/>
      </w:pPr>
      <w:r w:rsidRPr="00946346">
        <w:t>Tippa patienten till 70°.  </w:t>
      </w:r>
    </w:p>
    <w:p w14:paraId="2D2265B6" w14:textId="77777777" w:rsidR="00946346" w:rsidRPr="00946346" w:rsidRDefault="00946346" w:rsidP="00946346">
      <w:pPr>
        <w:numPr>
          <w:ilvl w:val="0"/>
          <w:numId w:val="30"/>
        </w:numPr>
        <w:spacing w:line="288" w:lineRule="auto"/>
        <w:ind w:left="284" w:hanging="284"/>
        <w:contextualSpacing/>
      </w:pPr>
      <w:r w:rsidRPr="00946346">
        <w:t>Mät blodtryck (systoliskt) och hjärtfrekvens varje hel minut under hela registreringen (tätare mätningar om det behövs). Värdena antecknas liksom eventuella symtom.</w:t>
      </w:r>
    </w:p>
    <w:p w14:paraId="1BA4C44C" w14:textId="77777777" w:rsidR="00946346" w:rsidRPr="00946346" w:rsidRDefault="00946346" w:rsidP="004A713B">
      <w:pPr>
        <w:numPr>
          <w:ilvl w:val="0"/>
          <w:numId w:val="30"/>
        </w:numPr>
        <w:spacing w:line="288" w:lineRule="auto"/>
        <w:ind w:left="284" w:right="-143" w:hanging="284"/>
        <w:contextualSpacing/>
      </w:pPr>
      <w:r w:rsidRPr="00946346">
        <w:rPr>
          <w:color w:val="000000" w:themeColor="text2"/>
        </w:rPr>
        <w:t xml:space="preserve">Om ingen reaktion observerats under de första 20 minuterna av undersökningen, utförs en provokation med en standarddos nitroglycerinspray 0,4 mg/dos </w:t>
      </w:r>
      <w:proofErr w:type="spellStart"/>
      <w:r w:rsidRPr="00946346">
        <w:rPr>
          <w:color w:val="000000" w:themeColor="text2"/>
        </w:rPr>
        <w:t>sublingualt</w:t>
      </w:r>
      <w:proofErr w:type="spellEnd"/>
      <w:r w:rsidRPr="00946346">
        <w:rPr>
          <w:color w:val="000000" w:themeColor="text2"/>
        </w:rPr>
        <w:t xml:space="preserve"> om läkaren ordinerat det. Därefter fortsatt monitorering i 15 minuter. </w:t>
      </w:r>
      <w:r w:rsidRPr="00946346">
        <w:t xml:space="preserve"> </w:t>
      </w:r>
    </w:p>
    <w:p w14:paraId="1B0B4E89" w14:textId="77777777" w:rsidR="00946346" w:rsidRPr="00946346" w:rsidRDefault="00946346" w:rsidP="00946346">
      <w:pPr>
        <w:numPr>
          <w:ilvl w:val="0"/>
          <w:numId w:val="30"/>
        </w:numPr>
        <w:spacing w:line="288" w:lineRule="auto"/>
        <w:ind w:left="284" w:hanging="284"/>
        <w:contextualSpacing/>
      </w:pPr>
      <w:r w:rsidRPr="00946346">
        <w:t>Patienten återförs till horisontalläge efter 35 minuter eller tidigare vid symtom, se brytkriterier. </w:t>
      </w:r>
    </w:p>
    <w:p w14:paraId="1BD096B8" w14:textId="77777777" w:rsidR="00946346" w:rsidRPr="00946346" w:rsidRDefault="00946346" w:rsidP="00946346">
      <w:pPr>
        <w:numPr>
          <w:ilvl w:val="0"/>
          <w:numId w:val="30"/>
        </w:numPr>
        <w:spacing w:line="288" w:lineRule="auto"/>
        <w:ind w:left="284" w:hanging="284"/>
        <w:contextualSpacing/>
      </w:pPr>
      <w:r w:rsidRPr="00946346">
        <w:t>Mät blodtryck (systoliskt/diastoliskt) och hjärtfrekvens efter en (1) minut i liggande. Anteckna.  </w:t>
      </w:r>
    </w:p>
    <w:p w14:paraId="2C32C61F" w14:textId="77777777" w:rsidR="00946346" w:rsidRPr="00946346" w:rsidRDefault="00946346" w:rsidP="004A713B">
      <w:pPr>
        <w:numPr>
          <w:ilvl w:val="0"/>
          <w:numId w:val="30"/>
        </w:numPr>
        <w:spacing w:line="288" w:lineRule="auto"/>
        <w:ind w:left="284" w:right="-569" w:hanging="284"/>
        <w:contextualSpacing/>
      </w:pPr>
      <w:r w:rsidRPr="00946346">
        <w:t>Vid behov mäts ytterligare blodtryck och hjärtfrekvens. Anteckna och ange även tidpunkt. </w:t>
      </w:r>
    </w:p>
    <w:p w14:paraId="32E74C5C" w14:textId="77777777" w:rsidR="00946346" w:rsidRPr="00946346" w:rsidRDefault="00946346" w:rsidP="00946346">
      <w:pPr>
        <w:spacing w:line="288" w:lineRule="auto"/>
        <w:ind w:left="284"/>
        <w:contextualSpacing/>
        <w:rPr>
          <w:rFonts w:ascii="Times New Roman" w:hAnsi="Times New Roman"/>
        </w:rPr>
      </w:pPr>
    </w:p>
    <w:p w14:paraId="6E6928A1" w14:textId="10A30604" w:rsidR="00946346" w:rsidRPr="00946346" w:rsidRDefault="009E43D9" w:rsidP="00946346">
      <w:pPr>
        <w:spacing w:line="288" w:lineRule="auto"/>
        <w:ind w:left="0"/>
        <w:contextualSpacing/>
        <w:rPr>
          <w:rFonts w:ascii="Times New Roman" w:hAnsi="Times New Roman"/>
        </w:rPr>
      </w:pPr>
      <w:r w:rsidRPr="00946346">
        <w:rPr>
          <w:rFonts w:ascii="Times New Roman" w:hAnsi="Times New Roman"/>
          <w:noProof/>
          <w:szCs w:val="20"/>
        </w:rPr>
        <mc:AlternateContent>
          <mc:Choice Requires="wps">
            <w:drawing>
              <wp:anchor distT="0" distB="0" distL="114300" distR="114300" simplePos="0" relativeHeight="251658245" behindDoc="0" locked="0" layoutInCell="1" allowOverlap="1" wp14:anchorId="1D17BD29" wp14:editId="13109CF3">
                <wp:simplePos x="0" y="0"/>
                <wp:positionH relativeFrom="margin">
                  <wp:posOffset>1071658</wp:posOffset>
                </wp:positionH>
                <wp:positionV relativeFrom="paragraph">
                  <wp:posOffset>499386</wp:posOffset>
                </wp:positionV>
                <wp:extent cx="4882101" cy="556591"/>
                <wp:effectExtent l="0" t="0" r="0" b="0"/>
                <wp:wrapNone/>
                <wp:docPr id="27" name="Textruta 27"/>
                <wp:cNvGraphicFramePr/>
                <a:graphic xmlns:a="http://schemas.openxmlformats.org/drawingml/2006/main">
                  <a:graphicData uri="http://schemas.microsoft.com/office/word/2010/wordprocessingShape">
                    <wps:wsp>
                      <wps:cNvSpPr txBox="1"/>
                      <wps:spPr>
                        <a:xfrm>
                          <a:off x="0" y="0"/>
                          <a:ext cx="4882101" cy="556591"/>
                        </a:xfrm>
                        <a:prstGeom prst="rect">
                          <a:avLst/>
                        </a:prstGeom>
                        <a:solidFill>
                          <a:srgbClr val="FFFFFF"/>
                        </a:solidFill>
                        <a:ln w="6350">
                          <a:noFill/>
                        </a:ln>
                      </wps:spPr>
                      <wps:txbx>
                        <w:txbxContent>
                          <w:p w14:paraId="28B06514" w14:textId="77777777" w:rsidR="00946346" w:rsidRDefault="00946346" w:rsidP="00946346">
                            <w:pPr>
                              <w:ind w:left="0"/>
                            </w:pPr>
                            <w:r>
                              <w:t>Registreringen sparas. Välj att spara i ”EC Store”.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17BD29" id="Textruta 27" o:spid="_x0000_s1030" type="#_x0000_t202" style="position:absolute;margin-left:84.4pt;margin-top:39.3pt;width:384.4pt;height:43.85pt;z-index:25165824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" stroked="f" strokeweight=".5pt">
                <v:textbox>
                  <w:txbxContent>
                    <w:p w14:paraId="28B06514" w14:textId="77777777" w:rsidR="00946346" w:rsidRDefault="00946346" w:rsidP="00946346">
                      <w:pPr>
                        <w:ind w:left="0"/>
                      </w:pPr>
                      <w:r>
                        <w:t>Registreringen sparas. Välj att spara i ”EC Store”.</w:t>
                      </w:r>
                    </w:p>
                  </w:txbxContent>
                </v:textbox>
                <w10:wrap anchorx="margin"/>
              </v:shape>
            </w:pict>
          </mc:Fallback>
        </mc:AlternateContent>
      </w:r>
      <w:r w:rsidR="00946346" w:rsidRPr="00946346">
        <w:rPr>
          <w:rFonts w:ascii="Times New Roman" w:hAnsi="Times New Roman"/>
          <w:noProof/>
          <w:szCs w:val="20"/>
        </w:rPr>
        <w:drawing>
          <wp:inline distT="0" distB="0" distL="0" distR="0" wp14:anchorId="4993801B" wp14:editId="3AA66905">
            <wp:extent cx="657225" cy="514350"/>
            <wp:effectExtent l="0" t="0" r="9525" b="0"/>
            <wp:docPr id="13" name="Bildobjekt 13" descr="En bild som visar Rektangel, kvadrat, text, tavelram&#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descr="En bild som visar Rektangel, kvadrat, text, tavelram&#10;&#10;Automatiskt genererad beskrivning"/>
                    <pic:cNvPicPr/>
                  </pic:nvPicPr>
                  <pic:blipFill>
                    <a:blip r:embed="rId24"/>
                    <a:stretch>
                      <a:fillRect/>
                    </a:stretch>
                  </pic:blipFill>
                  <pic:spPr>
                    <a:xfrm>
                      <a:off x="0" y="0"/>
                      <a:ext cx="657225" cy="514350"/>
                    </a:xfrm>
                    <a:prstGeom prst="rect">
                      <a:avLst/>
                    </a:prstGeom>
                  </pic:spPr>
                </pic:pic>
              </a:graphicData>
            </a:graphic>
          </wp:inline>
        </w:drawing>
      </w:r>
    </w:p>
    <w:p w14:paraId="5348A611" w14:textId="589614A6" w:rsidR="00946346" w:rsidRPr="00946346" w:rsidRDefault="00946346" w:rsidP="00946346">
      <w:pPr>
        <w:spacing w:line="288" w:lineRule="auto"/>
        <w:ind w:left="0"/>
        <w:contextualSpacing/>
        <w:rPr>
          <w:rFonts w:ascii="Times New Roman" w:hAnsi="Times New Roman"/>
        </w:rPr>
      </w:pPr>
      <w:r w:rsidRPr="00946346">
        <w:rPr>
          <w:rFonts w:ascii="Times New Roman" w:hAnsi="Times New Roman"/>
          <w:noProof/>
          <w:szCs w:val="20"/>
        </w:rPr>
        <w:drawing>
          <wp:inline distT="0" distB="0" distL="0" distR="0" wp14:anchorId="1F1300F8" wp14:editId="3718F0D4">
            <wp:extent cx="642938" cy="514350"/>
            <wp:effectExtent l="0" t="0" r="5080" b="0"/>
            <wp:docPr id="25" name="Bildobjekt 25" descr="Logo, 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Bildobjekt 36" descr="Logo, icon&#10;&#10;Description automatically generated"/>
                    <pic:cNvPicPr>
                      <a:picLocks noChangeAspect="1" noChangeArrowheads="1"/>
                    </pic:cNvPicPr>
                  </pic:nvPicPr>
                  <pic:blipFill>
                    <a:blip r:embed="rId25"/>
                    <a:stretch>
                      <a:fillRect/>
                    </a:stretch>
                  </pic:blipFill>
                  <pic:spPr bwMode="auto">
                    <a:xfrm>
                      <a:off x="0" y="0"/>
                      <a:ext cx="643976" cy="515180"/>
                    </a:xfrm>
                    <a:prstGeom prst="rect">
                      <a:avLst/>
                    </a:prstGeom>
                  </pic:spPr>
                </pic:pic>
              </a:graphicData>
            </a:graphic>
          </wp:inline>
        </w:drawing>
      </w:r>
    </w:p>
    <w:p w14:paraId="2517C480" w14:textId="77777777" w:rsidR="00946346" w:rsidRPr="00946346" w:rsidRDefault="00946346" w:rsidP="00946346">
      <w:pPr>
        <w:numPr>
          <w:ilvl w:val="0"/>
          <w:numId w:val="30"/>
        </w:numPr>
        <w:spacing w:line="288" w:lineRule="auto"/>
        <w:ind w:left="284" w:hanging="284"/>
        <w:contextualSpacing/>
      </w:pPr>
      <w:r w:rsidRPr="00946346">
        <w:t>Koppla loss patienten.</w:t>
      </w:r>
    </w:p>
    <w:p w14:paraId="1BDA32AD" w14:textId="77777777" w:rsidR="00946346" w:rsidRPr="00946346" w:rsidRDefault="00946346" w:rsidP="004A713B">
      <w:pPr>
        <w:numPr>
          <w:ilvl w:val="0"/>
          <w:numId w:val="30"/>
        </w:numPr>
        <w:spacing w:line="288" w:lineRule="auto"/>
        <w:ind w:left="284" w:right="-143" w:hanging="284"/>
        <w:contextualSpacing/>
      </w:pPr>
      <w:r w:rsidRPr="00946346">
        <w:t>Montera tillbaka sugelektroderna på sugelektrodsystemet och möblera tillbaka.</w:t>
      </w:r>
    </w:p>
    <w:p w14:paraId="2D1E32F6" w14:textId="77777777" w:rsidR="006F478B" w:rsidRDefault="006F478B">
      <w:pPr>
        <w:spacing w:after="0" w:line="240" w:lineRule="auto"/>
        <w:ind w:left="0" w:right="0"/>
        <w:rPr>
          <w:rFonts w:ascii="Verdana" w:eastAsiaTheme="majorEastAsia" w:hAnsi="Verdana" w:cstheme="majorBidi"/>
          <w:bCs/>
          <w:color w:val="000000" w:themeColor="text1"/>
          <w:sz w:val="28"/>
        </w:rPr>
      </w:pPr>
      <w:r>
        <w:br w:type="page"/>
      </w:r>
    </w:p>
    <w:p w14:paraId="1CD6D7F6" w14:textId="683AA6CF" w:rsidR="00946346" w:rsidRPr="00946346" w:rsidRDefault="00946346" w:rsidP="00316923">
      <w:pPr>
        <w:pStyle w:val="Heading3"/>
        <w:ind w:left="0"/>
      </w:pPr>
      <w:bookmarkStart w:id="28" w:name="_Toc188359260"/>
      <w:r w:rsidRPr="00946346">
        <w:t>Tippbrädetest vid POTS</w:t>
      </w:r>
      <w:bookmarkEnd w:id="28"/>
      <w:r w:rsidRPr="00946346">
        <w:t> </w:t>
      </w:r>
    </w:p>
    <w:p w14:paraId="7927CC49" w14:textId="77777777" w:rsidR="00946346" w:rsidRPr="00946346" w:rsidRDefault="00946346" w:rsidP="00946346">
      <w:pPr>
        <w:spacing w:line="288" w:lineRule="auto"/>
        <w:ind w:left="0"/>
      </w:pPr>
      <w:r w:rsidRPr="00946346">
        <w:t>Ansvarig läkare ska närvara under provokationen.</w:t>
      </w:r>
    </w:p>
    <w:p w14:paraId="06D4F725" w14:textId="77777777" w:rsidR="00946346" w:rsidRPr="00946346" w:rsidRDefault="00946346" w:rsidP="00946346">
      <w:pPr>
        <w:numPr>
          <w:ilvl w:val="0"/>
          <w:numId w:val="30"/>
        </w:numPr>
        <w:spacing w:line="288" w:lineRule="auto"/>
        <w:ind w:left="284" w:hanging="284"/>
        <w:contextualSpacing/>
        <w:rPr>
          <w:rFonts w:ascii="Times New Roman" w:hAnsi="Times New Roman"/>
        </w:rPr>
      </w:pPr>
      <w:r w:rsidRPr="00946346">
        <w:t>Mät blodtryck (systoliskt/diastoliskt) och hjärtfrekvens efter minst fem (5) minuters vila.</w:t>
      </w:r>
      <w:r w:rsidRPr="00946346">
        <w:rPr>
          <w:rFonts w:ascii="Times New Roman" w:hAnsi="Times New Roman"/>
        </w:rPr>
        <w:t> </w:t>
      </w:r>
      <w:r w:rsidRPr="00946346">
        <w:rPr>
          <w:rFonts w:ascii="Times New Roman" w:hAnsi="Times New Roman"/>
        </w:rPr>
        <w:br/>
      </w:r>
    </w:p>
    <w:p w14:paraId="331A0C33" w14:textId="77777777" w:rsidR="00946346" w:rsidRPr="00946346" w:rsidRDefault="00946346" w:rsidP="00946346">
      <w:pPr>
        <w:spacing w:line="288" w:lineRule="auto"/>
        <w:ind w:left="0"/>
        <w:contextualSpacing/>
        <w:rPr>
          <w:rFonts w:ascii="Times New Roman" w:hAnsi="Times New Roman"/>
        </w:rPr>
      </w:pPr>
      <w:r w:rsidRPr="00946346">
        <w:rPr>
          <w:rFonts w:ascii="Times New Roman" w:hAnsi="Times New Roman"/>
          <w:noProof/>
        </w:rPr>
        <w:drawing>
          <wp:inline distT="0" distB="0" distL="0" distR="0" wp14:anchorId="52DBBA79" wp14:editId="528D9C68">
            <wp:extent cx="628650" cy="495300"/>
            <wp:effectExtent l="0" t="0" r="0" b="0"/>
            <wp:docPr id="19" name="Bildobjekt 19" descr="En bild som visar text&#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descr="En bild som visar text&#10;&#10;Automatiskt genererad beskrivning"/>
                    <pic:cNvPicPr/>
                  </pic:nvPicPr>
                  <pic:blipFill>
                    <a:blip r:embed="rId22"/>
                    <a:stretch>
                      <a:fillRect/>
                    </a:stretch>
                  </pic:blipFill>
                  <pic:spPr>
                    <a:xfrm>
                      <a:off x="0" y="0"/>
                      <a:ext cx="628650" cy="495300"/>
                    </a:xfrm>
                    <a:prstGeom prst="rect">
                      <a:avLst/>
                    </a:prstGeom>
                  </pic:spPr>
                </pic:pic>
              </a:graphicData>
            </a:graphic>
          </wp:inline>
        </w:drawing>
      </w:r>
    </w:p>
    <w:p w14:paraId="0952DE7E" w14:textId="77777777" w:rsidR="00946346" w:rsidRPr="00946346" w:rsidRDefault="00946346" w:rsidP="00946346">
      <w:pPr>
        <w:spacing w:line="288" w:lineRule="auto"/>
        <w:ind w:left="1077" w:hanging="360"/>
        <w:contextualSpacing/>
      </w:pPr>
    </w:p>
    <w:p w14:paraId="4B2E32B5" w14:textId="77777777" w:rsidR="00946346" w:rsidRPr="00946346" w:rsidRDefault="00946346" w:rsidP="00946346">
      <w:pPr>
        <w:numPr>
          <w:ilvl w:val="0"/>
          <w:numId w:val="30"/>
        </w:numPr>
        <w:spacing w:line="288" w:lineRule="auto"/>
        <w:ind w:left="284" w:hanging="284"/>
        <w:contextualSpacing/>
      </w:pPr>
      <w:r w:rsidRPr="00946346">
        <w:t>Tippa patienten till 70°.  </w:t>
      </w:r>
    </w:p>
    <w:p w14:paraId="465C26AA" w14:textId="77777777" w:rsidR="00946346" w:rsidRPr="00946346" w:rsidRDefault="00946346" w:rsidP="00946346">
      <w:pPr>
        <w:numPr>
          <w:ilvl w:val="0"/>
          <w:numId w:val="30"/>
        </w:numPr>
        <w:spacing w:line="288" w:lineRule="auto"/>
        <w:ind w:left="284" w:hanging="284"/>
        <w:contextualSpacing/>
      </w:pPr>
      <w:r w:rsidRPr="00946346">
        <w:t>Mät blodtryck (systoliskt) och hjärtfrekvens varje hel minut under hela registreringen (tätare mätningar om det behövs). Värdena antecknas liksom eventuella symtom.</w:t>
      </w:r>
    </w:p>
    <w:p w14:paraId="58442A96" w14:textId="77777777" w:rsidR="00946346" w:rsidRPr="00946346" w:rsidRDefault="00946346" w:rsidP="008A1B26">
      <w:pPr>
        <w:numPr>
          <w:ilvl w:val="0"/>
          <w:numId w:val="30"/>
        </w:numPr>
        <w:spacing w:line="288" w:lineRule="auto"/>
        <w:ind w:left="284" w:right="-143" w:hanging="284"/>
        <w:contextualSpacing/>
      </w:pPr>
      <w:r w:rsidRPr="00946346">
        <w:t>Vid symtom avgör ansvarig läkare om patienten ska återföras till horisontalläge.</w:t>
      </w:r>
    </w:p>
    <w:p w14:paraId="4A22ACBC" w14:textId="77777777" w:rsidR="00946346" w:rsidRPr="00946346" w:rsidRDefault="00946346" w:rsidP="00946346">
      <w:pPr>
        <w:numPr>
          <w:ilvl w:val="0"/>
          <w:numId w:val="30"/>
        </w:numPr>
        <w:spacing w:line="288" w:lineRule="auto"/>
        <w:ind w:left="284" w:hanging="284"/>
        <w:contextualSpacing/>
      </w:pPr>
      <w:r w:rsidRPr="00946346">
        <w:t>Patienten återförs till horisontalläge efter 10 minuter.</w:t>
      </w:r>
    </w:p>
    <w:p w14:paraId="2F4985E2" w14:textId="77777777" w:rsidR="00946346" w:rsidRPr="00946346" w:rsidRDefault="00946346" w:rsidP="008A1B26">
      <w:pPr>
        <w:numPr>
          <w:ilvl w:val="0"/>
          <w:numId w:val="30"/>
        </w:numPr>
        <w:spacing w:line="288" w:lineRule="auto"/>
        <w:ind w:left="284" w:right="-427" w:hanging="284"/>
        <w:contextualSpacing/>
      </w:pPr>
      <w:r w:rsidRPr="00946346">
        <w:t>Mät blodtryck (systoliskt/diastoliskt) och hjärtfrekvens efter en (1) minut i liggande. Anteckna.  </w:t>
      </w:r>
    </w:p>
    <w:p w14:paraId="32A203EC" w14:textId="77777777" w:rsidR="00946346" w:rsidRPr="00946346" w:rsidRDefault="00946346" w:rsidP="003429B2">
      <w:pPr>
        <w:numPr>
          <w:ilvl w:val="0"/>
          <w:numId w:val="30"/>
        </w:numPr>
        <w:spacing w:line="288" w:lineRule="auto"/>
        <w:ind w:left="284" w:right="-427" w:hanging="284"/>
        <w:contextualSpacing/>
      </w:pPr>
      <w:r w:rsidRPr="00946346">
        <w:t>Vid behov mäts ytterligare blodtryck och hjärtfrekvens. Anteckna och ange även tidpunkt. </w:t>
      </w:r>
    </w:p>
    <w:p w14:paraId="0C7D3FE4" w14:textId="43ED8D8C" w:rsidR="00946346" w:rsidRPr="00946346" w:rsidRDefault="003429B2" w:rsidP="00946346">
      <w:pPr>
        <w:spacing w:line="288" w:lineRule="auto"/>
        <w:ind w:left="0"/>
        <w:contextualSpacing/>
        <w:rPr>
          <w:rFonts w:ascii="Times New Roman" w:hAnsi="Times New Roman"/>
        </w:rPr>
      </w:pPr>
      <w:r w:rsidRPr="00946346">
        <w:rPr>
          <w:rFonts w:ascii="Times New Roman" w:hAnsi="Times New Roman"/>
          <w:noProof/>
          <w:szCs w:val="20"/>
        </w:rPr>
        <mc:AlternateContent>
          <mc:Choice Requires="wps">
            <w:drawing>
              <wp:anchor distT="0" distB="0" distL="114300" distR="114300" simplePos="0" relativeHeight="251658247" behindDoc="0" locked="0" layoutInCell="1" allowOverlap="1" wp14:anchorId="7BFD781F" wp14:editId="51D5ABBE">
                <wp:simplePos x="0" y="0"/>
                <wp:positionH relativeFrom="margin">
                  <wp:posOffset>753607</wp:posOffset>
                </wp:positionH>
                <wp:positionV relativeFrom="paragraph">
                  <wp:posOffset>553140</wp:posOffset>
                </wp:positionV>
                <wp:extent cx="4977516" cy="580390"/>
                <wp:effectExtent l="0" t="0" r="0" b="0"/>
                <wp:wrapNone/>
                <wp:docPr id="946245328" name="Textruta 946245328"/>
                <wp:cNvGraphicFramePr/>
                <a:graphic xmlns:a="http://schemas.openxmlformats.org/drawingml/2006/main">
                  <a:graphicData uri="http://schemas.microsoft.com/office/word/2010/wordprocessingShape">
                    <wps:wsp>
                      <wps:cNvSpPr txBox="1"/>
                      <wps:spPr>
                        <a:xfrm>
                          <a:off x="0" y="0"/>
                          <a:ext cx="4977516" cy="580390"/>
                        </a:xfrm>
                        <a:prstGeom prst="rect">
                          <a:avLst/>
                        </a:prstGeom>
                        <a:solidFill>
                          <a:srgbClr val="FFFFFF"/>
                        </a:solidFill>
                        <a:ln w="6350">
                          <a:noFill/>
                        </a:ln>
                      </wps:spPr>
                      <wps:txbx>
                        <w:txbxContent>
                          <w:p w14:paraId="4E674A07" w14:textId="77777777" w:rsidR="00946346" w:rsidRDefault="00946346" w:rsidP="00946346">
                            <w:pPr>
                              <w:ind w:left="0"/>
                            </w:pPr>
                            <w:r>
                              <w:t>Registreringen sparas. Välj att spara i ”EC Store”.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FD781F" id="Textruta 946245328" o:spid="_x0000_s1031" type="#_x0000_t202" style="position:absolute;margin-left:59.35pt;margin-top:43.55pt;width:391.95pt;height:45.7pt;z-index:25165824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" stroked="f" strokeweight=".5pt">
                <v:textbox>
                  <w:txbxContent>
                    <w:p w14:paraId="4E674A07" w14:textId="77777777" w:rsidR="00946346" w:rsidRDefault="00946346" w:rsidP="00946346">
                      <w:pPr>
                        <w:ind w:left="0"/>
                      </w:pPr>
                      <w:r>
                        <w:t>Registreringen sparas. Välj att spara i ”EC Store”.</w:t>
                      </w:r>
                    </w:p>
                  </w:txbxContent>
                </v:textbox>
                <w10:wrap anchorx="margin"/>
              </v:shape>
            </w:pict>
          </mc:Fallback>
        </mc:AlternateContent>
      </w:r>
      <w:r w:rsidR="00946346" w:rsidRPr="00946346">
        <w:rPr>
          <w:rFonts w:ascii="Times New Roman" w:hAnsi="Times New Roman"/>
          <w:noProof/>
        </w:rPr>
        <w:drawing>
          <wp:inline distT="0" distB="0" distL="0" distR="0" wp14:anchorId="1DB62391" wp14:editId="6F7F26B9">
            <wp:extent cx="657225" cy="514350"/>
            <wp:effectExtent l="0" t="0" r="9525" b="0"/>
            <wp:docPr id="21" name="Bildobjekt 21" descr="En bild som visar Rektangel, kvadrat, text, tavelram&#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Bildobjekt 21" descr="En bild som visar Rektangel, kvadrat, text, tavelram&#10;&#10;Automatiskt genererad beskrivning"/>
                    <pic:cNvPicPr/>
                  </pic:nvPicPr>
                  <pic:blipFill>
                    <a:blip r:embed="rId24"/>
                    <a:stretch>
                      <a:fillRect/>
                    </a:stretch>
                  </pic:blipFill>
                  <pic:spPr>
                    <a:xfrm>
                      <a:off x="0" y="0"/>
                      <a:ext cx="657225" cy="514350"/>
                    </a:xfrm>
                    <a:prstGeom prst="rect">
                      <a:avLst/>
                    </a:prstGeom>
                  </pic:spPr>
                </pic:pic>
              </a:graphicData>
            </a:graphic>
          </wp:inline>
        </w:drawing>
      </w:r>
    </w:p>
    <w:p w14:paraId="3C08C86C" w14:textId="16BF4CAF" w:rsidR="00946346" w:rsidRPr="00946346" w:rsidRDefault="00946346" w:rsidP="00946346">
      <w:pPr>
        <w:spacing w:line="288" w:lineRule="auto"/>
        <w:ind w:left="0"/>
        <w:contextualSpacing/>
        <w:rPr>
          <w:rFonts w:ascii="Times New Roman" w:hAnsi="Times New Roman"/>
        </w:rPr>
      </w:pPr>
      <w:r w:rsidRPr="00946346">
        <w:rPr>
          <w:rFonts w:ascii="Times New Roman" w:hAnsi="Times New Roman"/>
          <w:noProof/>
          <w:szCs w:val="20"/>
        </w:rPr>
        <w:drawing>
          <wp:inline distT="0" distB="0" distL="0" distR="0" wp14:anchorId="1119E192" wp14:editId="28EF490D">
            <wp:extent cx="609600" cy="487680"/>
            <wp:effectExtent l="0" t="0" r="0" b="7620"/>
            <wp:docPr id="37" name="Bildobjekt 37" descr="Logo, 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Bildobjekt 36" descr="Logo, icon&#10;&#10;Description automatically generated"/>
                    <pic:cNvPicPr>
                      <a:picLocks noChangeAspect="1" noChangeArrowheads="1"/>
                    </pic:cNvPicPr>
                  </pic:nvPicPr>
                  <pic:blipFill>
                    <a:blip r:embed="rId25"/>
                    <a:stretch>
                      <a:fillRect/>
                    </a:stretch>
                  </pic:blipFill>
                  <pic:spPr bwMode="auto">
                    <a:xfrm>
                      <a:off x="0" y="0"/>
                      <a:ext cx="609600" cy="487680"/>
                    </a:xfrm>
                    <a:prstGeom prst="rect">
                      <a:avLst/>
                    </a:prstGeom>
                  </pic:spPr>
                </pic:pic>
              </a:graphicData>
            </a:graphic>
          </wp:inline>
        </w:drawing>
      </w:r>
    </w:p>
    <w:p w14:paraId="37FDB2B9" w14:textId="77777777" w:rsidR="00946346" w:rsidRPr="00946346" w:rsidRDefault="00946346" w:rsidP="00946346">
      <w:pPr>
        <w:numPr>
          <w:ilvl w:val="0"/>
          <w:numId w:val="30"/>
        </w:numPr>
        <w:spacing w:line="288" w:lineRule="auto"/>
        <w:ind w:left="284" w:hanging="284"/>
        <w:contextualSpacing/>
      </w:pPr>
      <w:r w:rsidRPr="00946346">
        <w:t>Koppla loss patienten.</w:t>
      </w:r>
    </w:p>
    <w:p w14:paraId="1ABE34BB" w14:textId="77777777" w:rsidR="00946346" w:rsidRPr="00946346" w:rsidRDefault="00946346" w:rsidP="00355122">
      <w:pPr>
        <w:numPr>
          <w:ilvl w:val="0"/>
          <w:numId w:val="30"/>
        </w:numPr>
        <w:spacing w:line="288" w:lineRule="auto"/>
        <w:ind w:left="284" w:right="-2" w:hanging="284"/>
        <w:contextualSpacing/>
      </w:pPr>
      <w:r w:rsidRPr="00946346">
        <w:t>Montera tillbaka sugelektroderna på sugelektrodsystemet och möblera tillbaka.</w:t>
      </w:r>
    </w:p>
    <w:p w14:paraId="7DEC0005" w14:textId="77777777" w:rsidR="00AA026E" w:rsidRDefault="00AA026E">
      <w:pPr>
        <w:spacing w:after="0" w:line="240" w:lineRule="auto"/>
        <w:ind w:left="0" w:right="0"/>
        <w:rPr>
          <w:rFonts w:ascii="Verdana" w:eastAsiaTheme="majorEastAsia" w:hAnsi="Verdana" w:cstheme="majorBidi"/>
          <w:bCs/>
          <w:color w:val="000000" w:themeColor="text1"/>
          <w:sz w:val="28"/>
        </w:rPr>
      </w:pPr>
      <w:r>
        <w:br w:type="page"/>
      </w:r>
    </w:p>
    <w:p w14:paraId="0DF9B564" w14:textId="5ED71FCE" w:rsidR="00946346" w:rsidRPr="00946346" w:rsidRDefault="00946346" w:rsidP="00316923">
      <w:pPr>
        <w:pStyle w:val="Heading3"/>
        <w:ind w:left="0"/>
      </w:pPr>
      <w:bookmarkStart w:id="29" w:name="_Toc188359261"/>
      <w:r w:rsidRPr="00946346">
        <w:t>Brytkriterier vid TILT-test</w:t>
      </w:r>
      <w:bookmarkEnd w:id="29"/>
      <w:r w:rsidRPr="00946346">
        <w:t xml:space="preserve"> </w:t>
      </w:r>
    </w:p>
    <w:p w14:paraId="3FB06D6F" w14:textId="77777777" w:rsidR="00946346" w:rsidRPr="00946346" w:rsidRDefault="00946346" w:rsidP="00946346">
      <w:pPr>
        <w:spacing w:after="0" w:line="240" w:lineRule="auto"/>
        <w:ind w:left="0" w:right="0"/>
        <w:textAlignment w:val="baseline"/>
      </w:pPr>
      <w:r w:rsidRPr="00946346">
        <w:t>Punkt 2, 3 och 4 nedan är indikation för omedelbart avbrytande av TILT-testet. </w:t>
      </w:r>
    </w:p>
    <w:p w14:paraId="6E630653" w14:textId="77777777" w:rsidR="00946346" w:rsidRPr="00946346" w:rsidRDefault="00946346" w:rsidP="00946346">
      <w:pPr>
        <w:spacing w:after="0" w:line="240" w:lineRule="auto"/>
        <w:ind w:left="0" w:right="0"/>
        <w:textAlignment w:val="baseline"/>
      </w:pPr>
      <w:r w:rsidRPr="00946346">
        <w:t>I övriga fall tillkallas läkare. </w:t>
      </w:r>
    </w:p>
    <w:p w14:paraId="67F69789" w14:textId="77777777" w:rsidR="00946346" w:rsidRPr="00946346" w:rsidRDefault="00946346" w:rsidP="00946346">
      <w:pPr>
        <w:spacing w:after="0" w:line="240" w:lineRule="auto"/>
        <w:ind w:left="284" w:right="0" w:hanging="284"/>
        <w:textAlignment w:val="baseline"/>
        <w:rPr>
          <w:rFonts w:ascii="Times New Roman" w:hAnsi="Times New Roman"/>
        </w:rPr>
      </w:pPr>
      <w:r w:rsidRPr="00946346">
        <w:rPr>
          <w:rFonts w:ascii="Times New Roman" w:hAnsi="Times New Roman"/>
        </w:rPr>
        <w:t> </w:t>
      </w:r>
    </w:p>
    <w:p w14:paraId="7A20467F" w14:textId="77777777" w:rsidR="00946346" w:rsidRPr="00946346" w:rsidRDefault="00946346" w:rsidP="00946346">
      <w:pPr>
        <w:numPr>
          <w:ilvl w:val="0"/>
          <w:numId w:val="24"/>
        </w:numPr>
        <w:spacing w:after="0" w:line="240" w:lineRule="auto"/>
        <w:ind w:left="284" w:right="0" w:hanging="284"/>
        <w:textAlignment w:val="baseline"/>
      </w:pPr>
      <w:r w:rsidRPr="00946346">
        <w:t>Fullbordat negativt test </w:t>
      </w:r>
    </w:p>
    <w:p w14:paraId="433D6D46" w14:textId="77777777" w:rsidR="00946346" w:rsidRPr="00946346" w:rsidRDefault="00946346" w:rsidP="00946346">
      <w:pPr>
        <w:numPr>
          <w:ilvl w:val="0"/>
          <w:numId w:val="25"/>
        </w:numPr>
        <w:spacing w:after="0" w:line="240" w:lineRule="auto"/>
        <w:ind w:left="284" w:right="0" w:hanging="284"/>
        <w:textAlignment w:val="baseline"/>
      </w:pPr>
      <w:r w:rsidRPr="00946346">
        <w:t>Synkope </w:t>
      </w:r>
    </w:p>
    <w:p w14:paraId="2695E914" w14:textId="657E8AB0" w:rsidR="00946346" w:rsidRPr="00946346" w:rsidRDefault="00946346" w:rsidP="00355122">
      <w:pPr>
        <w:numPr>
          <w:ilvl w:val="0"/>
          <w:numId w:val="26"/>
        </w:numPr>
        <w:spacing w:after="0" w:line="240" w:lineRule="auto"/>
        <w:ind w:left="284" w:right="-143" w:hanging="284"/>
        <w:textAlignment w:val="baseline"/>
      </w:pPr>
      <w:r w:rsidRPr="00946346">
        <w:t xml:space="preserve">Presynkope i kombination med </w:t>
      </w:r>
      <w:proofErr w:type="spellStart"/>
      <w:r w:rsidRPr="00946346">
        <w:t>asystoli</w:t>
      </w:r>
      <w:proofErr w:type="spellEnd"/>
      <w:r w:rsidRPr="00946346">
        <w:t xml:space="preserve">&gt; 3 sek och/eller blodtrycksfall mer än 50 </w:t>
      </w:r>
      <w:proofErr w:type="spellStart"/>
      <w:r w:rsidRPr="00946346">
        <w:t>mmHg</w:t>
      </w:r>
      <w:proofErr w:type="spellEnd"/>
      <w:r w:rsidRPr="00946346">
        <w:t> </w:t>
      </w:r>
    </w:p>
    <w:p w14:paraId="601B6527" w14:textId="77777777" w:rsidR="00946346" w:rsidRPr="00946346" w:rsidRDefault="00946346" w:rsidP="00946346">
      <w:pPr>
        <w:numPr>
          <w:ilvl w:val="0"/>
          <w:numId w:val="27"/>
        </w:numPr>
        <w:spacing w:after="0" w:line="240" w:lineRule="auto"/>
        <w:ind w:left="284" w:right="0" w:hanging="284"/>
        <w:textAlignment w:val="baseline"/>
      </w:pPr>
      <w:r w:rsidRPr="00946346">
        <w:t>Allvarlig arytmi </w:t>
      </w:r>
    </w:p>
    <w:p w14:paraId="16046E8D" w14:textId="77777777" w:rsidR="00946346" w:rsidRPr="00946346" w:rsidRDefault="00946346" w:rsidP="00946346">
      <w:pPr>
        <w:numPr>
          <w:ilvl w:val="0"/>
          <w:numId w:val="28"/>
        </w:numPr>
        <w:spacing w:after="0" w:line="240" w:lineRule="auto"/>
        <w:ind w:left="284" w:right="0" w:hanging="284"/>
        <w:textAlignment w:val="baseline"/>
      </w:pPr>
      <w:r w:rsidRPr="00946346">
        <w:t>Andra allvarliga symtom/besvär </w:t>
      </w:r>
    </w:p>
    <w:p w14:paraId="4311C17B" w14:textId="77777777" w:rsidR="00946346" w:rsidRPr="00946346" w:rsidRDefault="00946346" w:rsidP="00946346">
      <w:pPr>
        <w:numPr>
          <w:ilvl w:val="0"/>
          <w:numId w:val="29"/>
        </w:numPr>
        <w:spacing w:after="0" w:line="240" w:lineRule="auto"/>
        <w:ind w:left="284" w:right="0" w:hanging="284"/>
        <w:textAlignment w:val="baseline"/>
      </w:pPr>
      <w:r w:rsidRPr="00946346">
        <w:t>Obehagligt för patienten av andra skäl </w:t>
      </w:r>
    </w:p>
    <w:p w14:paraId="1B38769C" w14:textId="77777777" w:rsidR="00946346" w:rsidRPr="00946346" w:rsidRDefault="00946346" w:rsidP="00946346">
      <w:pPr>
        <w:spacing w:after="0" w:line="240" w:lineRule="auto"/>
        <w:ind w:left="284" w:right="0" w:hanging="284"/>
      </w:pPr>
    </w:p>
    <w:p w14:paraId="602AF9DD" w14:textId="77777777" w:rsidR="00946346" w:rsidRPr="00946346" w:rsidRDefault="00946346" w:rsidP="00946346">
      <w:pPr>
        <w:spacing w:after="0" w:line="240" w:lineRule="auto"/>
        <w:ind w:left="284" w:right="0" w:hanging="284"/>
      </w:pPr>
      <w:r w:rsidRPr="00946346">
        <w:t>Medicinska komplikationer:</w:t>
      </w:r>
    </w:p>
    <w:p w14:paraId="6BC08027" w14:textId="77777777" w:rsidR="00946346" w:rsidRPr="00946346" w:rsidRDefault="00946346" w:rsidP="00946346">
      <w:pPr>
        <w:spacing w:after="0" w:line="240" w:lineRule="auto"/>
        <w:ind w:left="284" w:right="0" w:hanging="284"/>
      </w:pPr>
      <w:r w:rsidRPr="00946346">
        <w:t>-Hjärtarytmier</w:t>
      </w:r>
    </w:p>
    <w:p w14:paraId="53015572" w14:textId="77777777" w:rsidR="00946346" w:rsidRPr="00946346" w:rsidRDefault="00946346" w:rsidP="00946346">
      <w:pPr>
        <w:spacing w:after="0" w:line="240" w:lineRule="auto"/>
        <w:ind w:left="284" w:right="0" w:hanging="284"/>
      </w:pPr>
      <w:r w:rsidRPr="00946346">
        <w:t>-Krampanfall</w:t>
      </w:r>
    </w:p>
    <w:p w14:paraId="7537EB39" w14:textId="77777777" w:rsidR="00946346" w:rsidRPr="00946346" w:rsidRDefault="00946346" w:rsidP="00946346">
      <w:pPr>
        <w:spacing w:after="0" w:line="240" w:lineRule="auto"/>
        <w:ind w:left="284" w:right="0" w:hanging="284"/>
      </w:pPr>
      <w:r w:rsidRPr="00946346">
        <w:t xml:space="preserve">-Ofrivillig urin och </w:t>
      </w:r>
      <w:proofErr w:type="spellStart"/>
      <w:r w:rsidRPr="00946346">
        <w:t>faecesavgång</w:t>
      </w:r>
      <w:proofErr w:type="spellEnd"/>
      <w:r w:rsidRPr="00946346">
        <w:t xml:space="preserve"> vid synkope</w:t>
      </w:r>
    </w:p>
    <w:p w14:paraId="7D47F0B9" w14:textId="77777777" w:rsidR="00946346" w:rsidRPr="00946346" w:rsidRDefault="00946346" w:rsidP="00946346">
      <w:pPr>
        <w:spacing w:after="0" w:line="240" w:lineRule="auto"/>
        <w:ind w:left="284" w:right="0" w:hanging="284"/>
      </w:pPr>
      <w:r w:rsidRPr="00946346">
        <w:t xml:space="preserve">-Långdraget illamående och obehag efter synkope </w:t>
      </w:r>
    </w:p>
    <w:p w14:paraId="0FE09DAF" w14:textId="60E6B7AB" w:rsidR="00946346" w:rsidRPr="00946346" w:rsidRDefault="00946346" w:rsidP="00F26ECD">
      <w:pPr>
        <w:spacing w:after="0" w:line="240" w:lineRule="auto"/>
        <w:ind w:left="284" w:right="0" w:hanging="284"/>
      </w:pPr>
      <w:r w:rsidRPr="00946346">
        <w:t>-</w:t>
      </w:r>
      <w:proofErr w:type="spellStart"/>
      <w:r w:rsidRPr="00946346">
        <w:t>Asystoli</w:t>
      </w:r>
      <w:proofErr w:type="spellEnd"/>
      <w:r w:rsidRPr="00946346">
        <w:t xml:space="preserve">: </w:t>
      </w:r>
      <w:proofErr w:type="spellStart"/>
      <w:r w:rsidRPr="00946346">
        <w:t>Asystoli</w:t>
      </w:r>
      <w:proofErr w:type="spellEnd"/>
      <w:r w:rsidRPr="00946346">
        <w:t xml:space="preserve"> i samband med </w:t>
      </w:r>
      <w:proofErr w:type="spellStart"/>
      <w:r w:rsidRPr="00946346">
        <w:t>vasovagal</w:t>
      </w:r>
      <w:proofErr w:type="spellEnd"/>
      <w:r w:rsidRPr="00946346">
        <w:t xml:space="preserve"> reaktion är ett reflexutlöst tillstånd. Kan hos en del bli långdraget, upp till en minut. Patienten återhämtar sig dock. Om en </w:t>
      </w:r>
      <w:proofErr w:type="spellStart"/>
      <w:r w:rsidRPr="00946346">
        <w:t>asystoli</w:t>
      </w:r>
      <w:proofErr w:type="spellEnd"/>
      <w:r w:rsidRPr="00946346">
        <w:t xml:space="preserve"> skulle kvarstå längre än 45 sek bör man utföra HLR och larma enligt rutin. </w:t>
      </w:r>
    </w:p>
    <w:p w14:paraId="370E0B41" w14:textId="77777777" w:rsidR="00946346" w:rsidRPr="00946346" w:rsidRDefault="00946346" w:rsidP="00316923">
      <w:pPr>
        <w:pStyle w:val="Heading2"/>
        <w:ind w:left="0"/>
      </w:pPr>
      <w:bookmarkStart w:id="30" w:name="_Toc188359262"/>
      <w:r w:rsidRPr="00946346">
        <w:t>Rengöring</w:t>
      </w:r>
      <w:bookmarkEnd w:id="30"/>
    </w:p>
    <w:p w14:paraId="30D29DCC" w14:textId="77777777" w:rsidR="00946346" w:rsidRPr="00946346" w:rsidRDefault="00946346" w:rsidP="00682D90">
      <w:pPr>
        <w:pStyle w:val="Heading3"/>
        <w:ind w:left="0"/>
      </w:pPr>
      <w:bookmarkStart w:id="31" w:name="_Toc157694344"/>
      <w:bookmarkStart w:id="32" w:name="_Toc188359263"/>
      <w:r w:rsidRPr="00946346">
        <w:rPr>
          <w:lang w:eastAsia="en-US"/>
        </w:rPr>
        <w:t>Mellan varje patient</w:t>
      </w:r>
      <w:bookmarkEnd w:id="31"/>
      <w:bookmarkEnd w:id="32"/>
    </w:p>
    <w:p w14:paraId="1AFC6524" w14:textId="77777777" w:rsidR="00946346" w:rsidRPr="00946346" w:rsidRDefault="00946346" w:rsidP="00946346">
      <w:pPr>
        <w:keepLines/>
        <w:numPr>
          <w:ilvl w:val="0"/>
          <w:numId w:val="30"/>
        </w:numPr>
        <w:tabs>
          <w:tab w:val="left" w:pos="567"/>
          <w:tab w:val="left" w:pos="3119"/>
          <w:tab w:val="left" w:pos="4820"/>
        </w:tabs>
        <w:spacing w:before="120" w:after="0" w:line="240" w:lineRule="auto"/>
        <w:ind w:left="284" w:right="0" w:hanging="284"/>
        <w:contextualSpacing/>
        <w:rPr>
          <w:szCs w:val="20"/>
        </w:rPr>
      </w:pPr>
      <w:r w:rsidRPr="00946346">
        <w:rPr>
          <w:szCs w:val="20"/>
        </w:rPr>
        <w:t xml:space="preserve">Torka av elektrodsladdarna med </w:t>
      </w:r>
      <w:proofErr w:type="spellStart"/>
      <w:r w:rsidRPr="00946346">
        <w:rPr>
          <w:szCs w:val="20"/>
        </w:rPr>
        <w:t>Ytdesinfektion</w:t>
      </w:r>
      <w:proofErr w:type="spellEnd"/>
      <w:r w:rsidRPr="00946346">
        <w:rPr>
          <w:szCs w:val="20"/>
        </w:rPr>
        <w:t>.</w:t>
      </w:r>
    </w:p>
    <w:p w14:paraId="5FC0DB3C" w14:textId="77777777" w:rsidR="00946346" w:rsidRPr="00946346" w:rsidRDefault="00946346" w:rsidP="00946346">
      <w:pPr>
        <w:keepLines/>
        <w:numPr>
          <w:ilvl w:val="0"/>
          <w:numId w:val="30"/>
        </w:numPr>
        <w:tabs>
          <w:tab w:val="left" w:pos="567"/>
          <w:tab w:val="left" w:pos="3119"/>
          <w:tab w:val="left" w:pos="4820"/>
        </w:tabs>
        <w:spacing w:before="120" w:after="0" w:line="240" w:lineRule="auto"/>
        <w:ind w:left="284" w:right="0" w:hanging="284"/>
        <w:contextualSpacing/>
        <w:rPr>
          <w:szCs w:val="20"/>
        </w:rPr>
      </w:pPr>
      <w:r w:rsidRPr="00946346">
        <w:rPr>
          <w:szCs w:val="20"/>
        </w:rPr>
        <w:t xml:space="preserve">Torka av blodtrycksmanschetten med </w:t>
      </w:r>
      <w:proofErr w:type="spellStart"/>
      <w:r w:rsidRPr="00946346">
        <w:rPr>
          <w:szCs w:val="20"/>
        </w:rPr>
        <w:t>Ytdesinfektion</w:t>
      </w:r>
      <w:proofErr w:type="spellEnd"/>
      <w:r w:rsidRPr="00946346">
        <w:rPr>
          <w:i/>
          <w:szCs w:val="20"/>
        </w:rPr>
        <w:t xml:space="preserve"> </w:t>
      </w:r>
      <w:r w:rsidRPr="00946346">
        <w:rPr>
          <w:szCs w:val="20"/>
        </w:rPr>
        <w:t>och lägg den på tork.</w:t>
      </w:r>
    </w:p>
    <w:p w14:paraId="04A77FBE" w14:textId="77777777" w:rsidR="00946346" w:rsidRPr="00946346" w:rsidRDefault="00946346" w:rsidP="00946346">
      <w:pPr>
        <w:keepLines/>
        <w:numPr>
          <w:ilvl w:val="0"/>
          <w:numId w:val="30"/>
        </w:numPr>
        <w:tabs>
          <w:tab w:val="left" w:pos="567"/>
          <w:tab w:val="left" w:pos="3119"/>
          <w:tab w:val="left" w:pos="4820"/>
        </w:tabs>
        <w:spacing w:before="120" w:after="0" w:line="240" w:lineRule="auto"/>
        <w:ind w:left="284" w:right="0" w:hanging="284"/>
        <w:contextualSpacing/>
      </w:pPr>
      <w:r w:rsidRPr="00946346">
        <w:t xml:space="preserve">Torka av dopplerproben med </w:t>
      </w:r>
      <w:proofErr w:type="spellStart"/>
      <w:r w:rsidRPr="00946346">
        <w:t>Ytdesinfektion</w:t>
      </w:r>
      <w:proofErr w:type="spellEnd"/>
      <w:r w:rsidRPr="00946346">
        <w:t xml:space="preserve"> Plus.</w:t>
      </w:r>
    </w:p>
    <w:p w14:paraId="28DC4190" w14:textId="77777777" w:rsidR="00946346" w:rsidRPr="00946346" w:rsidRDefault="00946346" w:rsidP="00946346">
      <w:pPr>
        <w:keepLines/>
        <w:numPr>
          <w:ilvl w:val="0"/>
          <w:numId w:val="30"/>
        </w:numPr>
        <w:tabs>
          <w:tab w:val="left" w:pos="567"/>
          <w:tab w:val="left" w:pos="3119"/>
          <w:tab w:val="left" w:pos="4820"/>
        </w:tabs>
        <w:spacing w:before="120" w:after="0" w:line="240" w:lineRule="auto"/>
        <w:ind w:left="284" w:right="0" w:hanging="284"/>
        <w:contextualSpacing/>
      </w:pPr>
      <w:r w:rsidRPr="00946346">
        <w:t xml:space="preserve">Byt lakan på “tippbrädan”. Vid behov använd </w:t>
      </w:r>
      <w:proofErr w:type="spellStart"/>
      <w:r w:rsidRPr="00946346">
        <w:t>Ytdesinfektion</w:t>
      </w:r>
      <w:proofErr w:type="spellEnd"/>
      <w:r w:rsidRPr="00946346">
        <w:t xml:space="preserve"> Plus.</w:t>
      </w:r>
    </w:p>
    <w:p w14:paraId="24CC0B3A" w14:textId="77777777" w:rsidR="00946346" w:rsidRPr="00946346" w:rsidRDefault="00946346" w:rsidP="00946346">
      <w:pPr>
        <w:keepLines/>
        <w:numPr>
          <w:ilvl w:val="0"/>
          <w:numId w:val="30"/>
        </w:numPr>
        <w:tabs>
          <w:tab w:val="left" w:pos="567"/>
          <w:tab w:val="left" w:pos="3119"/>
          <w:tab w:val="left" w:pos="4820"/>
        </w:tabs>
        <w:spacing w:before="120" w:after="0" w:line="240" w:lineRule="auto"/>
        <w:ind w:left="284" w:right="0" w:hanging="284"/>
        <w:contextualSpacing/>
      </w:pPr>
      <w:r w:rsidRPr="00946346">
        <w:t xml:space="preserve">Vid behov </w:t>
      </w:r>
      <w:proofErr w:type="spellStart"/>
      <w:r w:rsidRPr="00946346">
        <w:t>handtvättas</w:t>
      </w:r>
      <w:proofErr w:type="spellEnd"/>
      <w:r w:rsidRPr="00946346">
        <w:t xml:space="preserve"> tillbehör till ”tippbrädan”.</w:t>
      </w:r>
    </w:p>
    <w:p w14:paraId="136556BD" w14:textId="77777777" w:rsidR="00AA026E" w:rsidRDefault="00AA026E">
      <w:pPr>
        <w:spacing w:after="0" w:line="240" w:lineRule="auto"/>
        <w:ind w:left="0" w:right="0"/>
        <w:rPr>
          <w:rFonts w:ascii="Verdana" w:eastAsiaTheme="majorEastAsia" w:hAnsi="Verdana" w:cstheme="majorBidi"/>
          <w:bCs/>
          <w:color w:val="000000" w:themeColor="text1"/>
          <w:sz w:val="36"/>
          <w:szCs w:val="26"/>
        </w:rPr>
      </w:pPr>
      <w:r>
        <w:br w:type="page"/>
      </w:r>
    </w:p>
    <w:p w14:paraId="42D788B6" w14:textId="61C9BD05" w:rsidR="00946346" w:rsidRPr="00946346" w:rsidRDefault="00946346" w:rsidP="00682D90">
      <w:pPr>
        <w:pStyle w:val="Heading2"/>
        <w:ind w:left="0"/>
      </w:pPr>
      <w:bookmarkStart w:id="33" w:name="_Toc188359264"/>
      <w:r w:rsidRPr="00946346">
        <w:t>Referensvärden/utvärdering</w:t>
      </w:r>
      <w:bookmarkEnd w:id="33"/>
      <w:r w:rsidRPr="00946346">
        <w:t xml:space="preserve"> </w:t>
      </w:r>
    </w:p>
    <w:p w14:paraId="61A48362" w14:textId="77777777" w:rsidR="00946346" w:rsidRPr="00946346" w:rsidRDefault="00946346" w:rsidP="00946346">
      <w:pPr>
        <w:spacing w:line="288" w:lineRule="auto"/>
        <w:ind w:left="0"/>
      </w:pPr>
      <w:r w:rsidRPr="00946346">
        <w:t xml:space="preserve">Vid normalt TILT-test ses efter uppresning oförändrat blodtryck eller ökning med högst 10 %. Normalt ökar hjärtfrekvensen med högst 10 % framtill avslutad stående provokation. </w:t>
      </w:r>
    </w:p>
    <w:p w14:paraId="7F513B90" w14:textId="77777777" w:rsidR="00946346" w:rsidRPr="00946346" w:rsidRDefault="00946346" w:rsidP="00946346">
      <w:pPr>
        <w:keepLines/>
        <w:numPr>
          <w:ilvl w:val="0"/>
          <w:numId w:val="30"/>
        </w:numPr>
        <w:tabs>
          <w:tab w:val="left" w:pos="567"/>
          <w:tab w:val="left" w:pos="3119"/>
          <w:tab w:val="left" w:pos="4820"/>
        </w:tabs>
        <w:spacing w:before="120" w:after="0" w:line="240" w:lineRule="auto"/>
        <w:ind w:left="284" w:right="0" w:hanging="284"/>
        <w:contextualSpacing/>
      </w:pPr>
      <w:r w:rsidRPr="00946346">
        <w:t xml:space="preserve">Vid </w:t>
      </w:r>
      <w:proofErr w:type="spellStart"/>
      <w:r w:rsidRPr="00946346">
        <w:rPr>
          <w:b/>
          <w:bCs/>
        </w:rPr>
        <w:t>karotissinussyndrom</w:t>
      </w:r>
      <w:proofErr w:type="spellEnd"/>
      <w:r w:rsidRPr="00946346">
        <w:t xml:space="preserve"> ses RR-intervall&gt; 3 sekunder och/eller ett systoliskt blodtrycksfall&gt; 50 </w:t>
      </w:r>
      <w:proofErr w:type="spellStart"/>
      <w:r w:rsidRPr="00946346">
        <w:t>mmHg</w:t>
      </w:r>
      <w:proofErr w:type="spellEnd"/>
      <w:r w:rsidRPr="00946346">
        <w:t>. Detta kallas hypersensitivitet och är inte ovanligt hos asymtomatiska personer&gt; 40 år, men då i de flesta fall utan synkope.</w:t>
      </w:r>
    </w:p>
    <w:p w14:paraId="6A66F1E8" w14:textId="77777777" w:rsidR="00946346" w:rsidRPr="00946346" w:rsidRDefault="00946346" w:rsidP="00946346">
      <w:pPr>
        <w:keepLines/>
        <w:tabs>
          <w:tab w:val="left" w:pos="567"/>
          <w:tab w:val="left" w:pos="3119"/>
          <w:tab w:val="left" w:pos="4820"/>
        </w:tabs>
        <w:spacing w:before="120" w:after="0" w:line="240" w:lineRule="auto"/>
        <w:ind w:left="284" w:right="0"/>
        <w:contextualSpacing/>
      </w:pPr>
    </w:p>
    <w:p w14:paraId="0A5B2F05" w14:textId="77777777" w:rsidR="00946346" w:rsidRPr="00946346" w:rsidRDefault="00946346" w:rsidP="00946346">
      <w:pPr>
        <w:keepLines/>
        <w:numPr>
          <w:ilvl w:val="0"/>
          <w:numId w:val="30"/>
        </w:numPr>
        <w:tabs>
          <w:tab w:val="left" w:pos="567"/>
          <w:tab w:val="left" w:pos="3119"/>
          <w:tab w:val="left" w:pos="4820"/>
        </w:tabs>
        <w:spacing w:before="120" w:after="0" w:line="240" w:lineRule="auto"/>
        <w:ind w:left="284" w:right="0" w:hanging="284"/>
        <w:contextualSpacing/>
      </w:pPr>
      <w:r w:rsidRPr="00946346">
        <w:t xml:space="preserve">Vid </w:t>
      </w:r>
      <w:proofErr w:type="spellStart"/>
      <w:r w:rsidRPr="00946346">
        <w:rPr>
          <w:b/>
          <w:bCs/>
        </w:rPr>
        <w:t>vasovagal</w:t>
      </w:r>
      <w:proofErr w:type="spellEnd"/>
      <w:r w:rsidRPr="00946346">
        <w:rPr>
          <w:b/>
          <w:bCs/>
        </w:rPr>
        <w:t xml:space="preserve"> synkope</w:t>
      </w:r>
      <w:r w:rsidRPr="00946346">
        <w:t xml:space="preserve"> triggas </w:t>
      </w:r>
      <w:proofErr w:type="spellStart"/>
      <w:r w:rsidRPr="00946346">
        <w:t>vasovagal</w:t>
      </w:r>
      <w:proofErr w:type="spellEnd"/>
      <w:r w:rsidRPr="00946346">
        <w:t xml:space="preserve"> reflex till exempel vid hemodynamisk instabilitet, smärta och/eller emotionell stress där </w:t>
      </w:r>
      <w:proofErr w:type="spellStart"/>
      <w:r w:rsidRPr="00946346">
        <w:t>hypotensionen</w:t>
      </w:r>
      <w:proofErr w:type="spellEnd"/>
      <w:r w:rsidRPr="00946346">
        <w:t xml:space="preserve"> orsakas av dilatation av kapacitanskärl i buk och nedre extremiteter tillsammans med bradykardi eller </w:t>
      </w:r>
      <w:proofErr w:type="spellStart"/>
      <w:r w:rsidRPr="00946346">
        <w:t>asystoli</w:t>
      </w:r>
      <w:proofErr w:type="spellEnd"/>
      <w:r w:rsidRPr="00946346">
        <w:t xml:space="preserve">. </w:t>
      </w:r>
      <w:r w:rsidRPr="00946346">
        <w:rPr>
          <w:b/>
        </w:rPr>
        <w:t>Blandreaktion</w:t>
      </w:r>
      <w:r w:rsidRPr="00946346">
        <w:t xml:space="preserve">: Minskning av både blodtryck och hjärtfrekvens ses vid synkope. Hjärtfrekvensen sjunker inte under 40 slag/minut alternativt sjunker hjärtfrekvensen under 40 slag/minut men under kortare tid än 10 sekunder. Blodtryck sjunker före hjärtfrekvensen minskar. </w:t>
      </w:r>
      <w:r w:rsidRPr="00946346">
        <w:br/>
      </w:r>
      <w:proofErr w:type="spellStart"/>
      <w:r w:rsidRPr="00946346">
        <w:rPr>
          <w:b/>
        </w:rPr>
        <w:t>Kardioinhibitorisk</w:t>
      </w:r>
      <w:proofErr w:type="spellEnd"/>
      <w:r w:rsidRPr="00946346">
        <w:rPr>
          <w:b/>
        </w:rPr>
        <w:t xml:space="preserve"> reaktion utan </w:t>
      </w:r>
      <w:proofErr w:type="spellStart"/>
      <w:r w:rsidRPr="00946346">
        <w:rPr>
          <w:b/>
        </w:rPr>
        <w:t>asystoli</w:t>
      </w:r>
      <w:proofErr w:type="spellEnd"/>
      <w:r w:rsidRPr="00946346">
        <w:t xml:space="preserve">: Hjärtfrekvensen minskar till mindre än 40 slag/ minut under längre tid än 10 sekunder men </w:t>
      </w:r>
      <w:proofErr w:type="spellStart"/>
      <w:r w:rsidRPr="00946346">
        <w:t>asystoli</w:t>
      </w:r>
      <w:proofErr w:type="spellEnd"/>
      <w:r w:rsidRPr="00946346">
        <w:t xml:space="preserve"> längre än 3 sekunder ses inte. Blodtryck sjunker före hjärtfrekvensen minskar. </w:t>
      </w:r>
      <w:r w:rsidRPr="00946346">
        <w:br/>
      </w:r>
      <w:proofErr w:type="spellStart"/>
      <w:r w:rsidRPr="00946346">
        <w:rPr>
          <w:b/>
        </w:rPr>
        <w:t>Kardioinhibitorisk</w:t>
      </w:r>
      <w:proofErr w:type="spellEnd"/>
      <w:r w:rsidRPr="00946346">
        <w:rPr>
          <w:b/>
        </w:rPr>
        <w:t xml:space="preserve"> reaktion med </w:t>
      </w:r>
      <w:proofErr w:type="spellStart"/>
      <w:r w:rsidRPr="00946346">
        <w:rPr>
          <w:b/>
        </w:rPr>
        <w:t>asystoli</w:t>
      </w:r>
      <w:proofErr w:type="spellEnd"/>
      <w:r w:rsidRPr="00946346">
        <w:t xml:space="preserve">: </w:t>
      </w:r>
      <w:proofErr w:type="spellStart"/>
      <w:r w:rsidRPr="00946346">
        <w:t>Asystoli</w:t>
      </w:r>
      <w:proofErr w:type="spellEnd"/>
      <w:r w:rsidRPr="00946346">
        <w:t xml:space="preserve"> längre än 3 sekunder ses. Hjärtfrekvensen minskar samtidigt eller föregår minskning i blodtryck.  </w:t>
      </w:r>
      <w:proofErr w:type="spellStart"/>
      <w:r w:rsidRPr="00946346">
        <w:rPr>
          <w:b/>
        </w:rPr>
        <w:t>Vasodepressorreaktion</w:t>
      </w:r>
      <w:proofErr w:type="spellEnd"/>
      <w:r w:rsidRPr="00946346">
        <w:t xml:space="preserve">: Hjärtfrekvensen minskar inte mer än 10 procent av sitt maxvärde vid synkope.                                         </w:t>
      </w:r>
      <w:r w:rsidRPr="00946346">
        <w:br/>
        <w:t xml:space="preserve">TILT-test har en acceptabel sensitivitet och specificitet hos patienter med sann </w:t>
      </w:r>
      <w:proofErr w:type="spellStart"/>
      <w:r w:rsidRPr="00946346">
        <w:t>vasovagal</w:t>
      </w:r>
      <w:proofErr w:type="spellEnd"/>
      <w:r w:rsidRPr="00946346">
        <w:t xml:space="preserve"> synkope och hos individer utan en historia av synkope. TILT-testet har dock en betydande lägre specificitet hos patienter med synkope av oklar orsak. Studier har visat att TILT-test kan vara positiv i upp till 36 procent av fallen med synkope av oklar orsak efter en fullständig utredning samt i 45 procent av fallen med sann </w:t>
      </w:r>
      <w:proofErr w:type="spellStart"/>
      <w:r w:rsidRPr="00946346">
        <w:t>kardiell</w:t>
      </w:r>
      <w:proofErr w:type="spellEnd"/>
      <w:r w:rsidRPr="00946346">
        <w:t xml:space="preserve"> </w:t>
      </w:r>
      <w:proofErr w:type="spellStart"/>
      <w:r w:rsidRPr="00946346">
        <w:t>arytmogen</w:t>
      </w:r>
      <w:proofErr w:type="spellEnd"/>
      <w:r w:rsidRPr="00946346">
        <w:t xml:space="preserve"> synkope. I dessa fall visar positivt TILT-test en ökad </w:t>
      </w:r>
      <w:proofErr w:type="spellStart"/>
      <w:r w:rsidRPr="00946346">
        <w:t>hypotensiv</w:t>
      </w:r>
      <w:proofErr w:type="spellEnd"/>
      <w:r w:rsidRPr="00946346">
        <w:t xml:space="preserve"> känslighet vilket kan bidra till synkope oavsett etiologi och synkopemekanism.</w:t>
      </w:r>
    </w:p>
    <w:p w14:paraId="67278F35" w14:textId="77777777" w:rsidR="00946346" w:rsidRPr="00946346" w:rsidRDefault="00946346" w:rsidP="00946346">
      <w:pPr>
        <w:keepLines/>
        <w:tabs>
          <w:tab w:val="left" w:pos="567"/>
          <w:tab w:val="left" w:pos="3119"/>
          <w:tab w:val="left" w:pos="4820"/>
        </w:tabs>
        <w:spacing w:before="120" w:after="0" w:line="240" w:lineRule="auto"/>
        <w:ind w:left="0" w:right="0"/>
        <w:contextualSpacing/>
        <w:rPr>
          <w:rFonts w:ascii="Times New Roman" w:hAnsi="Times New Roman"/>
        </w:rPr>
      </w:pPr>
    </w:p>
    <w:p w14:paraId="73ADCD86" w14:textId="77777777" w:rsidR="00946346" w:rsidRPr="00946346" w:rsidRDefault="00946346" w:rsidP="00946346">
      <w:pPr>
        <w:keepLines/>
        <w:numPr>
          <w:ilvl w:val="0"/>
          <w:numId w:val="44"/>
        </w:numPr>
        <w:tabs>
          <w:tab w:val="left" w:pos="284"/>
          <w:tab w:val="left" w:pos="3119"/>
          <w:tab w:val="left" w:pos="4820"/>
        </w:tabs>
        <w:spacing w:before="120" w:after="0" w:line="240" w:lineRule="auto"/>
        <w:ind w:left="284" w:right="0" w:hanging="284"/>
        <w:contextualSpacing/>
      </w:pPr>
      <w:r w:rsidRPr="00946346">
        <w:t xml:space="preserve">Vid </w:t>
      </w:r>
      <w:proofErr w:type="spellStart"/>
      <w:r w:rsidRPr="00946346">
        <w:rPr>
          <w:b/>
          <w:bCs/>
        </w:rPr>
        <w:t>ortostatiskt</w:t>
      </w:r>
      <w:proofErr w:type="spellEnd"/>
      <w:r w:rsidRPr="00946346">
        <w:rPr>
          <w:b/>
          <w:bCs/>
        </w:rPr>
        <w:t xml:space="preserve"> blodtrycksfall</w:t>
      </w:r>
      <w:r w:rsidRPr="00946346">
        <w:t xml:space="preserve"> ses ihållande systoliskt blodtrycksfall från utgångsvärdet ≥ 20 </w:t>
      </w:r>
      <w:proofErr w:type="spellStart"/>
      <w:r w:rsidRPr="00946346">
        <w:t>mmHg</w:t>
      </w:r>
      <w:proofErr w:type="spellEnd"/>
      <w:r w:rsidRPr="00946346">
        <w:t xml:space="preserve"> eller en sänkning av systoliskt blodtryck till &lt;90 </w:t>
      </w:r>
      <w:proofErr w:type="spellStart"/>
      <w:r w:rsidRPr="00946346">
        <w:t>mmHg</w:t>
      </w:r>
      <w:proofErr w:type="spellEnd"/>
      <w:r w:rsidRPr="00946346">
        <w:t xml:space="preserve">. </w:t>
      </w:r>
    </w:p>
    <w:p w14:paraId="6DB295BF" w14:textId="77777777" w:rsidR="00946346" w:rsidRPr="00946346" w:rsidRDefault="00946346" w:rsidP="00946346">
      <w:pPr>
        <w:keepLines/>
        <w:numPr>
          <w:ilvl w:val="1"/>
          <w:numId w:val="44"/>
        </w:numPr>
        <w:tabs>
          <w:tab w:val="left" w:pos="284"/>
          <w:tab w:val="left" w:pos="3119"/>
          <w:tab w:val="left" w:pos="4820"/>
        </w:tabs>
        <w:spacing w:before="120" w:after="0" w:line="240" w:lineRule="auto"/>
        <w:ind w:left="567" w:right="0" w:hanging="283"/>
        <w:contextualSpacing/>
      </w:pPr>
      <w:r w:rsidRPr="00946346">
        <w:t xml:space="preserve">Initial typ ses inom 15 sekunder i stående med kortvarigt blodtrycksfall&gt; 40 </w:t>
      </w:r>
      <w:proofErr w:type="spellStart"/>
      <w:r w:rsidRPr="00946346">
        <w:t>mmHg</w:t>
      </w:r>
      <w:proofErr w:type="spellEnd"/>
      <w:r w:rsidRPr="00946346">
        <w:t>, men kan orsaka synkope. Denna typ kräver en kontinuerlig blodtrycksmätning för att fångas.</w:t>
      </w:r>
    </w:p>
    <w:p w14:paraId="7727BB31" w14:textId="77777777" w:rsidR="00946346" w:rsidRPr="00946346" w:rsidRDefault="00946346" w:rsidP="00946346">
      <w:pPr>
        <w:keepLines/>
        <w:numPr>
          <w:ilvl w:val="1"/>
          <w:numId w:val="44"/>
        </w:numPr>
        <w:tabs>
          <w:tab w:val="left" w:pos="284"/>
          <w:tab w:val="left" w:pos="3119"/>
          <w:tab w:val="left" w:pos="4820"/>
        </w:tabs>
        <w:spacing w:before="120" w:after="0" w:line="240" w:lineRule="auto"/>
        <w:ind w:left="567" w:right="0" w:hanging="283"/>
        <w:contextualSpacing/>
      </w:pPr>
      <w:r w:rsidRPr="00946346">
        <w:t>Klassisk typ ses inom 3 minuter.</w:t>
      </w:r>
    </w:p>
    <w:p w14:paraId="4A453BEA" w14:textId="77777777" w:rsidR="00946346" w:rsidRPr="00946346" w:rsidRDefault="00946346" w:rsidP="00946346">
      <w:pPr>
        <w:keepLines/>
        <w:numPr>
          <w:ilvl w:val="1"/>
          <w:numId w:val="44"/>
        </w:numPr>
        <w:tabs>
          <w:tab w:val="left" w:pos="284"/>
          <w:tab w:val="left" w:pos="3119"/>
          <w:tab w:val="left" w:pos="4820"/>
        </w:tabs>
        <w:spacing w:before="120" w:after="0" w:line="240" w:lineRule="auto"/>
        <w:ind w:left="567" w:right="0" w:hanging="283"/>
        <w:contextualSpacing/>
      </w:pPr>
      <w:r w:rsidRPr="00946346">
        <w:t>Fördröjd reaktion ses efter 3 minuter med successivt fallande blodtryck. Avsaknad av bradykardi skiljer det från reflexsynkope.</w:t>
      </w:r>
    </w:p>
    <w:p w14:paraId="5D185640" w14:textId="1567508D" w:rsidR="00946346" w:rsidRPr="00946346" w:rsidRDefault="00946346" w:rsidP="007B69F6">
      <w:pPr>
        <w:keepLines/>
        <w:tabs>
          <w:tab w:val="left" w:pos="567"/>
          <w:tab w:val="left" w:pos="3119"/>
          <w:tab w:val="left" w:pos="4820"/>
        </w:tabs>
        <w:spacing w:before="120" w:after="0" w:line="240" w:lineRule="auto"/>
        <w:ind w:left="284" w:right="0"/>
        <w:contextualSpacing/>
      </w:pPr>
      <w:proofErr w:type="spellStart"/>
      <w:r w:rsidRPr="00946346">
        <w:t>Ortostatisk</w:t>
      </w:r>
      <w:proofErr w:type="spellEnd"/>
      <w:r w:rsidRPr="00946346">
        <w:t xml:space="preserve"> </w:t>
      </w:r>
      <w:proofErr w:type="spellStart"/>
      <w:r w:rsidRPr="00946346">
        <w:t>hypotension</w:t>
      </w:r>
      <w:proofErr w:type="spellEnd"/>
      <w:r w:rsidRPr="00946346">
        <w:t xml:space="preserve"> kan delas in i </w:t>
      </w:r>
      <w:r w:rsidRPr="00946346">
        <w:rPr>
          <w:b/>
          <w:bCs/>
        </w:rPr>
        <w:t>icke neurogen</w:t>
      </w:r>
      <w:r w:rsidRPr="00946346">
        <w:t xml:space="preserve"> respektive </w:t>
      </w:r>
      <w:r w:rsidRPr="00946346">
        <w:rPr>
          <w:b/>
          <w:bCs/>
        </w:rPr>
        <w:t xml:space="preserve">neurogen </w:t>
      </w:r>
      <w:proofErr w:type="spellStart"/>
      <w:r w:rsidRPr="00946346">
        <w:rPr>
          <w:b/>
          <w:bCs/>
        </w:rPr>
        <w:t>ortostatisk</w:t>
      </w:r>
      <w:proofErr w:type="spellEnd"/>
      <w:r w:rsidRPr="00946346">
        <w:rPr>
          <w:b/>
          <w:bCs/>
        </w:rPr>
        <w:t xml:space="preserve"> </w:t>
      </w:r>
      <w:proofErr w:type="spellStart"/>
      <w:r w:rsidRPr="00946346">
        <w:rPr>
          <w:b/>
          <w:bCs/>
        </w:rPr>
        <w:t>hypotension</w:t>
      </w:r>
      <w:proofErr w:type="spellEnd"/>
      <w:r w:rsidRPr="00946346">
        <w:rPr>
          <w:b/>
          <w:bCs/>
        </w:rPr>
        <w:t>,</w:t>
      </w:r>
      <w:r w:rsidRPr="00946346">
        <w:t xml:space="preserve"> i den senare är den kompensatoriska hjärtfrekvensökningen vanligen inte mer än 10 slag/minut. Undantaget vid förmaksflimmer eller mediciner som påverkar hjärtfrekvensen. Denna typ talar för en underliggande patologi i det autonoma systemet. </w:t>
      </w:r>
      <w:r w:rsidR="008D216D">
        <w:br/>
      </w:r>
      <w:r w:rsidRPr="00946346">
        <w:t>  </w:t>
      </w:r>
    </w:p>
    <w:p w14:paraId="09B1B1B7" w14:textId="77777777" w:rsidR="00946346" w:rsidRPr="00946346" w:rsidRDefault="00946346" w:rsidP="00946346">
      <w:pPr>
        <w:keepLines/>
        <w:numPr>
          <w:ilvl w:val="0"/>
          <w:numId w:val="30"/>
        </w:numPr>
        <w:tabs>
          <w:tab w:val="left" w:pos="567"/>
          <w:tab w:val="left" w:pos="3119"/>
          <w:tab w:val="left" w:pos="4820"/>
        </w:tabs>
        <w:spacing w:before="120" w:after="0" w:line="240" w:lineRule="auto"/>
        <w:ind w:left="284" w:right="0" w:hanging="284"/>
        <w:contextualSpacing/>
      </w:pPr>
      <w:r w:rsidRPr="00946346">
        <w:t>Vid</w:t>
      </w:r>
      <w:r w:rsidRPr="00946346">
        <w:rPr>
          <w:b/>
          <w:bCs/>
        </w:rPr>
        <w:t xml:space="preserve"> POTS</w:t>
      </w:r>
      <w:r w:rsidRPr="00946346">
        <w:t xml:space="preserve"> ses hjärtfrekvensökning&gt; 30 slag/minut eller hjärtfrekvens över </w:t>
      </w:r>
      <w:r w:rsidRPr="00946346">
        <w:br/>
        <w:t xml:space="preserve">120 slag/minut inom 10 minuter efter uppresning utan samtidig </w:t>
      </w:r>
      <w:proofErr w:type="spellStart"/>
      <w:r w:rsidRPr="00946346">
        <w:t>ortostatisk</w:t>
      </w:r>
      <w:proofErr w:type="spellEnd"/>
      <w:r w:rsidRPr="00946346">
        <w:t xml:space="preserve"> </w:t>
      </w:r>
      <w:proofErr w:type="spellStart"/>
      <w:r w:rsidRPr="00946346">
        <w:t>hypotension</w:t>
      </w:r>
      <w:proofErr w:type="spellEnd"/>
      <w:r w:rsidRPr="00946346">
        <w:t xml:space="preserve">. Hos patienter mellan 12 och 19 år krävs en hjärtfrekvensökning&gt; 40 slag/minut. POTS-diagnosen ställs inte enbart utifrån positivt TILT-test, utan remittenten ansvarar för en sammantagen bedömning med uteslutande av andra </w:t>
      </w:r>
      <w:proofErr w:type="spellStart"/>
      <w:r w:rsidRPr="00946346">
        <w:t>geneser</w:t>
      </w:r>
      <w:proofErr w:type="spellEnd"/>
      <w:r w:rsidRPr="00946346">
        <w:t>, en viss symtombild och en viss tidsduration.</w:t>
      </w:r>
      <w:r w:rsidRPr="00946346">
        <w:br/>
      </w:r>
    </w:p>
    <w:p w14:paraId="00FB7281" w14:textId="77777777" w:rsidR="00946346" w:rsidRPr="00946346" w:rsidRDefault="00946346" w:rsidP="00946346">
      <w:pPr>
        <w:keepLines/>
        <w:numPr>
          <w:ilvl w:val="0"/>
          <w:numId w:val="30"/>
        </w:numPr>
        <w:tabs>
          <w:tab w:val="left" w:pos="567"/>
          <w:tab w:val="left" w:pos="3119"/>
          <w:tab w:val="left" w:pos="4820"/>
        </w:tabs>
        <w:spacing w:before="120" w:after="0" w:line="240" w:lineRule="auto"/>
        <w:ind w:left="284" w:right="0" w:hanging="284"/>
        <w:contextualSpacing/>
      </w:pPr>
      <w:r w:rsidRPr="00946346">
        <w:rPr>
          <w:b/>
          <w:bCs/>
        </w:rPr>
        <w:t>Blandformer</w:t>
      </w:r>
      <w:r w:rsidRPr="00946346">
        <w:t xml:space="preserve"> av reaktioner kan finnas liksom inslag av dysautonomi.</w:t>
      </w:r>
    </w:p>
    <w:p w14:paraId="49647B1B" w14:textId="77777777" w:rsidR="00946346" w:rsidRPr="00946346" w:rsidRDefault="00946346" w:rsidP="00946346">
      <w:pPr>
        <w:keepLines/>
        <w:tabs>
          <w:tab w:val="left" w:pos="567"/>
          <w:tab w:val="left" w:pos="3119"/>
          <w:tab w:val="left" w:pos="4820"/>
        </w:tabs>
        <w:spacing w:before="120" w:after="0" w:line="240" w:lineRule="auto"/>
        <w:ind w:left="284" w:right="0"/>
        <w:contextualSpacing/>
      </w:pPr>
    </w:p>
    <w:p w14:paraId="2ED39626" w14:textId="77777777" w:rsidR="00946346" w:rsidRPr="00946346" w:rsidRDefault="00946346" w:rsidP="00946346">
      <w:pPr>
        <w:keepLines/>
        <w:numPr>
          <w:ilvl w:val="0"/>
          <w:numId w:val="30"/>
        </w:numPr>
        <w:tabs>
          <w:tab w:val="left" w:pos="567"/>
          <w:tab w:val="left" w:pos="3119"/>
          <w:tab w:val="left" w:pos="4820"/>
        </w:tabs>
        <w:spacing w:before="120" w:after="0" w:line="240" w:lineRule="auto"/>
        <w:ind w:left="284" w:right="0" w:hanging="284"/>
        <w:contextualSpacing/>
        <w:rPr>
          <w:lang w:val="en-US"/>
        </w:rPr>
      </w:pPr>
      <w:r w:rsidRPr="00946346">
        <w:rPr>
          <w:b/>
          <w:bCs/>
          <w:lang w:val="pt-BR"/>
        </w:rPr>
        <w:t>Psykogen pseudosynkope</w:t>
      </w:r>
      <w:r w:rsidRPr="00946346">
        <w:rPr>
          <w:lang w:val="pt-BR"/>
        </w:rPr>
        <w:t xml:space="preserve">, se Practical Instructions ESC Guidelines 2018 </w:t>
      </w:r>
    </w:p>
    <w:p w14:paraId="0633FEDC" w14:textId="77777777" w:rsidR="00946346" w:rsidRPr="00946346" w:rsidRDefault="00946346" w:rsidP="00682D90">
      <w:pPr>
        <w:pStyle w:val="Heading2"/>
        <w:ind w:left="0"/>
      </w:pPr>
      <w:bookmarkStart w:id="34" w:name="_Toc188359265"/>
      <w:r w:rsidRPr="00946346">
        <w:t>Felkällor</w:t>
      </w:r>
      <w:bookmarkEnd w:id="34"/>
    </w:p>
    <w:p w14:paraId="13C4E33D" w14:textId="77777777" w:rsidR="00946346" w:rsidRPr="00946346" w:rsidRDefault="00946346" w:rsidP="00946346">
      <w:pPr>
        <w:numPr>
          <w:ilvl w:val="0"/>
          <w:numId w:val="31"/>
        </w:numPr>
        <w:tabs>
          <w:tab w:val="left" w:pos="284"/>
          <w:tab w:val="left" w:pos="3119"/>
          <w:tab w:val="left" w:pos="4820"/>
        </w:tabs>
        <w:spacing w:after="0" w:line="240" w:lineRule="auto"/>
        <w:ind w:left="284" w:right="0" w:hanging="284"/>
        <w:contextualSpacing/>
        <w:rPr>
          <w:szCs w:val="20"/>
        </w:rPr>
      </w:pPr>
      <w:r w:rsidRPr="00946346">
        <w:rPr>
          <w:szCs w:val="20"/>
        </w:rPr>
        <w:t>Fel identitet inmatad</w:t>
      </w:r>
    </w:p>
    <w:p w14:paraId="034E602C" w14:textId="77777777" w:rsidR="00946346" w:rsidRPr="00946346" w:rsidRDefault="00946346" w:rsidP="00946346">
      <w:pPr>
        <w:numPr>
          <w:ilvl w:val="0"/>
          <w:numId w:val="31"/>
        </w:numPr>
        <w:tabs>
          <w:tab w:val="left" w:pos="284"/>
          <w:tab w:val="left" w:pos="3119"/>
          <w:tab w:val="left" w:pos="4820"/>
        </w:tabs>
        <w:spacing w:after="0" w:line="240" w:lineRule="auto"/>
        <w:ind w:left="284" w:right="0" w:hanging="284"/>
        <w:contextualSpacing/>
        <w:rPr>
          <w:szCs w:val="20"/>
        </w:rPr>
      </w:pPr>
      <w:r w:rsidRPr="00946346">
        <w:rPr>
          <w:szCs w:val="20"/>
        </w:rPr>
        <w:t>Felaktig elektrodplacering</w:t>
      </w:r>
    </w:p>
    <w:p w14:paraId="70CC369F" w14:textId="77777777" w:rsidR="00946346" w:rsidRPr="00946346" w:rsidRDefault="00946346" w:rsidP="00946346">
      <w:pPr>
        <w:numPr>
          <w:ilvl w:val="0"/>
          <w:numId w:val="31"/>
        </w:numPr>
        <w:tabs>
          <w:tab w:val="left" w:pos="284"/>
          <w:tab w:val="left" w:pos="3119"/>
          <w:tab w:val="left" w:pos="4820"/>
        </w:tabs>
        <w:spacing w:after="0" w:line="240" w:lineRule="auto"/>
        <w:ind w:left="284" w:right="0" w:hanging="284"/>
        <w:contextualSpacing/>
        <w:rPr>
          <w:szCs w:val="20"/>
        </w:rPr>
      </w:pPr>
      <w:r w:rsidRPr="00946346">
        <w:rPr>
          <w:szCs w:val="20"/>
        </w:rPr>
        <w:t>Felaktig blodtrycksmanschett</w:t>
      </w:r>
    </w:p>
    <w:p w14:paraId="65586C45" w14:textId="77777777" w:rsidR="00946346" w:rsidRPr="00946346" w:rsidRDefault="00946346" w:rsidP="00946346">
      <w:pPr>
        <w:numPr>
          <w:ilvl w:val="0"/>
          <w:numId w:val="31"/>
        </w:numPr>
        <w:tabs>
          <w:tab w:val="left" w:pos="284"/>
          <w:tab w:val="left" w:pos="3119"/>
          <w:tab w:val="left" w:pos="4820"/>
        </w:tabs>
        <w:spacing w:after="0" w:line="240" w:lineRule="auto"/>
        <w:ind w:left="284" w:right="0" w:hanging="284"/>
        <w:contextualSpacing/>
        <w:rPr>
          <w:szCs w:val="20"/>
        </w:rPr>
      </w:pPr>
      <w:r w:rsidRPr="00946346">
        <w:rPr>
          <w:szCs w:val="20"/>
        </w:rPr>
        <w:t>Svårighet att mäta adekvat blodtryck</w:t>
      </w:r>
    </w:p>
    <w:p w14:paraId="0C3E833D" w14:textId="77777777" w:rsidR="00946346" w:rsidRPr="00946346" w:rsidRDefault="00946346" w:rsidP="00946346">
      <w:pPr>
        <w:numPr>
          <w:ilvl w:val="0"/>
          <w:numId w:val="31"/>
        </w:numPr>
        <w:tabs>
          <w:tab w:val="left" w:pos="284"/>
          <w:tab w:val="left" w:pos="3119"/>
          <w:tab w:val="left" w:pos="4820"/>
        </w:tabs>
        <w:spacing w:after="0" w:line="240" w:lineRule="auto"/>
        <w:ind w:left="284" w:right="0" w:hanging="284"/>
        <w:contextualSpacing/>
        <w:rPr>
          <w:szCs w:val="20"/>
        </w:rPr>
      </w:pPr>
      <w:r w:rsidRPr="00946346">
        <w:rPr>
          <w:szCs w:val="20"/>
        </w:rPr>
        <w:t>Svårighet att mäta adekvat hjärtfrekvens (muskel- och/eller växelströmstörningar)</w:t>
      </w:r>
    </w:p>
    <w:p w14:paraId="553D6B6A" w14:textId="77777777" w:rsidR="00946346" w:rsidRPr="00946346" w:rsidRDefault="00946346" w:rsidP="00946346">
      <w:pPr>
        <w:numPr>
          <w:ilvl w:val="0"/>
          <w:numId w:val="31"/>
        </w:numPr>
        <w:tabs>
          <w:tab w:val="left" w:pos="284"/>
          <w:tab w:val="left" w:pos="3119"/>
          <w:tab w:val="left" w:pos="4820"/>
        </w:tabs>
        <w:spacing w:after="0" w:line="240" w:lineRule="auto"/>
        <w:ind w:left="284" w:right="0" w:hanging="284"/>
        <w:contextualSpacing/>
        <w:rPr>
          <w:szCs w:val="20"/>
        </w:rPr>
      </w:pPr>
      <w:r w:rsidRPr="00946346">
        <w:rPr>
          <w:color w:val="000000"/>
          <w:shd w:val="clear" w:color="auto" w:fill="FFFFFF"/>
        </w:rPr>
        <w:t>Patienten orkar inte fullfölja undersökningen </w:t>
      </w:r>
    </w:p>
    <w:p w14:paraId="304E9A73" w14:textId="77777777" w:rsidR="00946346" w:rsidRPr="00946346" w:rsidRDefault="00946346" w:rsidP="00946346">
      <w:pPr>
        <w:numPr>
          <w:ilvl w:val="0"/>
          <w:numId w:val="31"/>
        </w:numPr>
        <w:tabs>
          <w:tab w:val="left" w:pos="284"/>
          <w:tab w:val="left" w:pos="3119"/>
          <w:tab w:val="left" w:pos="4820"/>
        </w:tabs>
        <w:spacing w:after="0" w:line="240" w:lineRule="auto"/>
        <w:ind w:left="284" w:right="0" w:hanging="284"/>
        <w:contextualSpacing/>
      </w:pPr>
      <w:r w:rsidRPr="00946346">
        <w:t>Andra psykogena faktorer</w:t>
      </w:r>
    </w:p>
    <w:p w14:paraId="5287F88E" w14:textId="77777777" w:rsidR="00946346" w:rsidRPr="00946346" w:rsidRDefault="00946346" w:rsidP="00946346">
      <w:pPr>
        <w:numPr>
          <w:ilvl w:val="0"/>
          <w:numId w:val="31"/>
        </w:numPr>
        <w:tabs>
          <w:tab w:val="left" w:pos="284"/>
          <w:tab w:val="left" w:pos="3119"/>
          <w:tab w:val="left" w:pos="4820"/>
        </w:tabs>
        <w:spacing w:after="0" w:line="240" w:lineRule="auto"/>
        <w:ind w:left="284" w:right="0" w:hanging="284"/>
        <w:contextualSpacing/>
        <w:rPr>
          <w:szCs w:val="20"/>
        </w:rPr>
      </w:pPr>
      <w:r w:rsidRPr="00946346">
        <w:rPr>
          <w:szCs w:val="20"/>
        </w:rPr>
        <w:t>Osäkra blodtrycksmätningar vid förmaksflimmer</w:t>
      </w:r>
    </w:p>
    <w:p w14:paraId="45574411" w14:textId="77777777" w:rsidR="00946346" w:rsidRPr="00946346" w:rsidRDefault="00946346" w:rsidP="00682D90">
      <w:pPr>
        <w:pStyle w:val="Heading2"/>
        <w:ind w:left="0"/>
      </w:pPr>
      <w:bookmarkStart w:id="35" w:name="_Toc188359266"/>
      <w:r w:rsidRPr="00946346">
        <w:t>Utlåtande</w:t>
      </w:r>
      <w:bookmarkEnd w:id="35"/>
    </w:p>
    <w:p w14:paraId="3FDB09E8" w14:textId="77777777" w:rsidR="00946346" w:rsidRPr="00946346" w:rsidRDefault="00946346" w:rsidP="00946346">
      <w:pPr>
        <w:spacing w:after="0" w:line="240" w:lineRule="auto"/>
        <w:ind w:left="0" w:right="0"/>
        <w:rPr>
          <w:szCs w:val="20"/>
        </w:rPr>
      </w:pPr>
      <w:r w:rsidRPr="00946346">
        <w:rPr>
          <w:szCs w:val="20"/>
        </w:rPr>
        <w:t>Utlåtande bör bestå av en beskrivande del och en bedömningsdel. Svarsmall finns i patientadministrativt system. Svarsmall, se bilaga.</w:t>
      </w:r>
    </w:p>
    <w:p w14:paraId="5117D8EE" w14:textId="77777777" w:rsidR="00946346" w:rsidRPr="00946346" w:rsidRDefault="00946346" w:rsidP="00946346">
      <w:pPr>
        <w:spacing w:after="0" w:line="240" w:lineRule="auto"/>
        <w:ind w:left="0" w:right="0"/>
        <w:rPr>
          <w:szCs w:val="20"/>
        </w:rPr>
      </w:pPr>
    </w:p>
    <w:p w14:paraId="1AE9FF86" w14:textId="77777777" w:rsidR="00946346" w:rsidRPr="00946346" w:rsidRDefault="00946346" w:rsidP="00946346">
      <w:pPr>
        <w:numPr>
          <w:ilvl w:val="1"/>
          <w:numId w:val="36"/>
        </w:numPr>
        <w:tabs>
          <w:tab w:val="left" w:pos="426"/>
        </w:tabs>
        <w:spacing w:after="0" w:line="240" w:lineRule="auto"/>
        <w:ind w:left="426" w:right="0" w:hanging="426"/>
      </w:pPr>
      <w:r w:rsidRPr="00946346">
        <w:t xml:space="preserve">I den </w:t>
      </w:r>
      <w:r w:rsidRPr="00946346">
        <w:rPr>
          <w:b/>
        </w:rPr>
        <w:t>beskrivande</w:t>
      </w:r>
      <w:r w:rsidRPr="00946346">
        <w:t xml:space="preserve"> delen beskrivs de olika fynd/mätningar man anser adekvata, utifrån svarsmall.</w:t>
      </w:r>
      <w:r w:rsidRPr="00946346">
        <w:br/>
      </w:r>
    </w:p>
    <w:p w14:paraId="1DFC8216" w14:textId="77777777" w:rsidR="00946346" w:rsidRPr="00946346" w:rsidRDefault="00946346" w:rsidP="00946346">
      <w:pPr>
        <w:numPr>
          <w:ilvl w:val="1"/>
          <w:numId w:val="36"/>
        </w:numPr>
        <w:tabs>
          <w:tab w:val="left" w:pos="426"/>
        </w:tabs>
        <w:spacing w:after="0" w:line="240" w:lineRule="auto"/>
        <w:ind w:left="426" w:right="0" w:hanging="426"/>
        <w:rPr>
          <w:rFonts w:ascii="Times New Roman" w:hAnsi="Times New Roman"/>
        </w:rPr>
      </w:pPr>
      <w:r w:rsidRPr="00946346">
        <w:t xml:space="preserve">I </w:t>
      </w:r>
      <w:r w:rsidRPr="00946346">
        <w:rPr>
          <w:b/>
        </w:rPr>
        <w:t xml:space="preserve">bedömningsdelen </w:t>
      </w:r>
      <w:r w:rsidRPr="00946346">
        <w:t>är det av vikt med fokusering på allvarligaste patologi/ frågeställning. Beskriv även eventuell bakomliggande mekanism, relevant klinisk värdering inklusive korrelation till subjektiva besvär. Vid eventuell pågående medicinering som kan påverka utfallet noteras det.</w:t>
      </w:r>
      <w:r w:rsidRPr="00946346">
        <w:rPr>
          <w:rFonts w:ascii="Times New Roman" w:hAnsi="Times New Roman"/>
        </w:rPr>
        <w:br/>
      </w:r>
    </w:p>
    <w:p w14:paraId="4723C9D3" w14:textId="7C342573" w:rsidR="00946346" w:rsidRPr="00946346" w:rsidRDefault="00946346" w:rsidP="009E2C6A">
      <w:pPr>
        <w:spacing w:after="0" w:line="240" w:lineRule="auto"/>
        <w:ind w:left="0" w:right="0"/>
        <w:rPr>
          <w:rFonts w:ascii="Times New Roman" w:hAnsi="Times New Roman"/>
          <w:szCs w:val="20"/>
        </w:rPr>
      </w:pPr>
      <w:r w:rsidRPr="00946346">
        <w:rPr>
          <w:rFonts w:ascii="Times New Roman" w:hAnsi="Times New Roman"/>
          <w:szCs w:val="20"/>
        </w:rPr>
        <w:br w:type="page"/>
      </w:r>
    </w:p>
    <w:p w14:paraId="43027181" w14:textId="77777777" w:rsidR="00946346" w:rsidRPr="00946346" w:rsidRDefault="00946346" w:rsidP="00682D90">
      <w:pPr>
        <w:pStyle w:val="Heading2"/>
        <w:ind w:left="0"/>
        <w:rPr>
          <w:lang w:val="en-US"/>
        </w:rPr>
      </w:pPr>
      <w:bookmarkStart w:id="36" w:name="_Toc188359267"/>
      <w:proofErr w:type="spellStart"/>
      <w:r w:rsidRPr="00946346">
        <w:rPr>
          <w:lang w:val="en-US"/>
        </w:rPr>
        <w:t>Referenser</w:t>
      </w:r>
      <w:proofErr w:type="spellEnd"/>
      <w:r w:rsidRPr="00946346">
        <w:rPr>
          <w:lang w:val="en-US"/>
        </w:rPr>
        <w:t xml:space="preserve"> </w:t>
      </w:r>
      <w:proofErr w:type="spellStart"/>
      <w:r w:rsidRPr="00946346">
        <w:rPr>
          <w:lang w:val="en-US"/>
        </w:rPr>
        <w:t>och</w:t>
      </w:r>
      <w:proofErr w:type="spellEnd"/>
      <w:r w:rsidRPr="00946346">
        <w:rPr>
          <w:lang w:val="en-US"/>
        </w:rPr>
        <w:t xml:space="preserve"> </w:t>
      </w:r>
      <w:proofErr w:type="spellStart"/>
      <w:r w:rsidRPr="00946346">
        <w:rPr>
          <w:lang w:val="en-US"/>
        </w:rPr>
        <w:t>relaterade</w:t>
      </w:r>
      <w:proofErr w:type="spellEnd"/>
      <w:r w:rsidRPr="00946346">
        <w:rPr>
          <w:lang w:val="en-US"/>
        </w:rPr>
        <w:t xml:space="preserve"> </w:t>
      </w:r>
      <w:proofErr w:type="spellStart"/>
      <w:r w:rsidRPr="00946346">
        <w:rPr>
          <w:lang w:val="en-US"/>
        </w:rPr>
        <w:t>dokument</w:t>
      </w:r>
      <w:bookmarkEnd w:id="36"/>
      <w:proofErr w:type="spellEnd"/>
    </w:p>
    <w:p w14:paraId="4FC93123" w14:textId="77777777" w:rsidR="00946346" w:rsidRPr="00946346" w:rsidRDefault="00946346" w:rsidP="00946346">
      <w:pPr>
        <w:spacing w:after="0" w:line="240" w:lineRule="auto"/>
        <w:ind w:left="0" w:right="0"/>
        <w:rPr>
          <w:rFonts w:ascii="Times New Roman" w:hAnsi="Times New Roman"/>
          <w:lang w:val="en-US"/>
        </w:rPr>
      </w:pPr>
    </w:p>
    <w:p w14:paraId="746EEC4B" w14:textId="77777777" w:rsidR="00946346" w:rsidRPr="00946346" w:rsidRDefault="00946346" w:rsidP="00946346">
      <w:pPr>
        <w:spacing w:after="0" w:line="240" w:lineRule="auto"/>
        <w:ind w:left="0" w:right="0"/>
        <w:rPr>
          <w:rFonts w:eastAsia="Calibri"/>
          <w:color w:val="000000"/>
          <w:shd w:val="clear" w:color="auto" w:fill="FFFFFF"/>
          <w:lang w:val="en-US" w:eastAsia="en-US"/>
        </w:rPr>
      </w:pPr>
      <w:r w:rsidRPr="00946346">
        <w:rPr>
          <w:rFonts w:eastAsia="Calibri"/>
          <w:color w:val="000000"/>
          <w:shd w:val="clear" w:color="auto" w:fill="FFFFFF"/>
          <w:lang w:val="en-US" w:eastAsia="en-US"/>
        </w:rPr>
        <w:t xml:space="preserve">Shen W-K, Sheldon RS, et al. </w:t>
      </w:r>
      <w:r w:rsidRPr="00946346">
        <w:rPr>
          <w:rFonts w:eastAsia="Calibri"/>
          <w:i/>
          <w:iCs/>
          <w:color w:val="000000"/>
          <w:shd w:val="clear" w:color="auto" w:fill="FFFFFF"/>
          <w:lang w:val="en-US" w:eastAsia="en-US"/>
        </w:rPr>
        <w:t>2017 ACC/AHA/HRS guideline for the evaluation and management of patients with syncope: a report of the American College of Cardiology/American Heart Association Task Force on Clinical Practice Guidelines and the Heart Rhythm Society</w:t>
      </w:r>
      <w:r w:rsidRPr="00946346">
        <w:rPr>
          <w:rFonts w:eastAsia="Calibri"/>
          <w:color w:val="000000"/>
          <w:shd w:val="clear" w:color="auto" w:fill="FFFFFF"/>
          <w:lang w:val="en-US" w:eastAsia="en-US"/>
        </w:rPr>
        <w:t xml:space="preserve">. J Am Coll </w:t>
      </w:r>
      <w:proofErr w:type="spellStart"/>
      <w:r w:rsidRPr="00946346">
        <w:rPr>
          <w:rFonts w:eastAsia="Calibri"/>
          <w:color w:val="000000"/>
          <w:shd w:val="clear" w:color="auto" w:fill="FFFFFF"/>
          <w:lang w:val="en-US" w:eastAsia="en-US"/>
        </w:rPr>
        <w:t>Cardiol</w:t>
      </w:r>
      <w:proofErr w:type="spellEnd"/>
      <w:r w:rsidRPr="00946346">
        <w:rPr>
          <w:rFonts w:eastAsia="Calibri"/>
          <w:color w:val="000000"/>
          <w:shd w:val="clear" w:color="auto" w:fill="FFFFFF"/>
          <w:lang w:val="en-US" w:eastAsia="en-US"/>
        </w:rPr>
        <w:t>., 2017;(70</w:t>
      </w:r>
      <w:proofErr w:type="gramStart"/>
      <w:r w:rsidRPr="00946346">
        <w:rPr>
          <w:rFonts w:eastAsia="Calibri"/>
          <w:color w:val="000000"/>
          <w:shd w:val="clear" w:color="auto" w:fill="FFFFFF"/>
          <w:lang w:val="en-US" w:eastAsia="en-US"/>
        </w:rPr>
        <w:t>):e</w:t>
      </w:r>
      <w:proofErr w:type="gramEnd"/>
      <w:r w:rsidRPr="00946346">
        <w:rPr>
          <w:rFonts w:eastAsia="Calibri"/>
          <w:color w:val="000000"/>
          <w:shd w:val="clear" w:color="auto" w:fill="FFFFFF"/>
          <w:lang w:val="en-US" w:eastAsia="en-US"/>
        </w:rPr>
        <w:t>39–110. </w:t>
      </w:r>
    </w:p>
    <w:p w14:paraId="5E6BFE9E" w14:textId="77777777" w:rsidR="00946346" w:rsidRPr="00946346" w:rsidRDefault="00946346" w:rsidP="00946346">
      <w:pPr>
        <w:spacing w:after="0" w:line="240" w:lineRule="auto"/>
        <w:ind w:left="0" w:right="0"/>
        <w:rPr>
          <w:color w:val="000000" w:themeColor="text2"/>
          <w:lang w:val="en-US" w:eastAsia="en-US"/>
        </w:rPr>
      </w:pPr>
    </w:p>
    <w:p w14:paraId="7013D986" w14:textId="77777777" w:rsidR="00946346" w:rsidRPr="00946346" w:rsidRDefault="00946346" w:rsidP="00946346">
      <w:pPr>
        <w:spacing w:after="0" w:line="240" w:lineRule="auto"/>
        <w:ind w:left="0" w:right="0"/>
        <w:textAlignment w:val="baseline"/>
        <w:rPr>
          <w:rFonts w:cs="Segoe UI"/>
          <w:sz w:val="18"/>
          <w:szCs w:val="18"/>
          <w:lang w:val="en-US"/>
        </w:rPr>
      </w:pPr>
      <w:proofErr w:type="spellStart"/>
      <w:r w:rsidRPr="00946346">
        <w:rPr>
          <w:lang w:val="en-GB"/>
        </w:rPr>
        <w:t>Brignole</w:t>
      </w:r>
      <w:proofErr w:type="spellEnd"/>
      <w:r w:rsidRPr="00946346">
        <w:rPr>
          <w:lang w:val="en-GB"/>
        </w:rPr>
        <w:t xml:space="preserve"> M, Moya A, et al; </w:t>
      </w:r>
      <w:r w:rsidRPr="00946346">
        <w:rPr>
          <w:i/>
          <w:iCs/>
          <w:lang w:val="en-US"/>
        </w:rPr>
        <w:t>2018 ESC Guidelines for the diagnosis and management of syncope</w:t>
      </w:r>
      <w:r w:rsidRPr="00946346">
        <w:rPr>
          <w:lang w:val="en-US"/>
        </w:rPr>
        <w:t xml:space="preserve">. </w:t>
      </w:r>
      <w:proofErr w:type="spellStart"/>
      <w:r w:rsidRPr="00946346">
        <w:rPr>
          <w:lang w:val="en-US"/>
        </w:rPr>
        <w:t>Eur</w:t>
      </w:r>
      <w:proofErr w:type="spellEnd"/>
      <w:r w:rsidRPr="00946346">
        <w:rPr>
          <w:lang w:val="en-US"/>
        </w:rPr>
        <w:t xml:space="preserve"> Heart J., 2018 Jun 1;39(21): s. 1883-1948. </w:t>
      </w:r>
    </w:p>
    <w:p w14:paraId="448CD99F" w14:textId="77777777" w:rsidR="00946346" w:rsidRPr="00946346" w:rsidRDefault="00946346" w:rsidP="00946346">
      <w:pPr>
        <w:spacing w:after="0" w:line="240" w:lineRule="auto"/>
        <w:ind w:left="0" w:right="0"/>
        <w:textAlignment w:val="baseline"/>
        <w:rPr>
          <w:rFonts w:cs="Segoe UI"/>
          <w:sz w:val="18"/>
          <w:szCs w:val="18"/>
          <w:lang w:val="en-US"/>
        </w:rPr>
      </w:pPr>
      <w:r w:rsidRPr="00946346">
        <w:rPr>
          <w:lang w:val="en-US"/>
        </w:rPr>
        <w:t> </w:t>
      </w:r>
    </w:p>
    <w:p w14:paraId="6A8590FC" w14:textId="77777777" w:rsidR="00946346" w:rsidRPr="00946346" w:rsidRDefault="00946346" w:rsidP="00946346">
      <w:pPr>
        <w:spacing w:after="0" w:line="240" w:lineRule="auto"/>
        <w:ind w:left="0" w:right="0"/>
        <w:rPr>
          <w:color w:val="000000" w:themeColor="text2"/>
          <w:lang w:val="en-GB" w:eastAsia="en-US"/>
        </w:rPr>
      </w:pPr>
      <w:proofErr w:type="spellStart"/>
      <w:r w:rsidRPr="00946346">
        <w:rPr>
          <w:rFonts w:eastAsia="Calibri"/>
          <w:color w:val="000000"/>
          <w:shd w:val="clear" w:color="auto" w:fill="FFFFFF"/>
          <w:lang w:val="en-US" w:eastAsia="en-US"/>
        </w:rPr>
        <w:t>Brignole</w:t>
      </w:r>
      <w:proofErr w:type="spellEnd"/>
      <w:r w:rsidRPr="00946346">
        <w:rPr>
          <w:rFonts w:eastAsia="Calibri"/>
          <w:color w:val="000000"/>
          <w:shd w:val="clear" w:color="auto" w:fill="FFFFFF"/>
          <w:lang w:val="en-US" w:eastAsia="en-US"/>
        </w:rPr>
        <w:t xml:space="preserve"> M, Moya A, et al. </w:t>
      </w:r>
      <w:r w:rsidRPr="00946346">
        <w:rPr>
          <w:rFonts w:eastAsia="Calibri"/>
          <w:i/>
          <w:iCs/>
          <w:color w:val="000000"/>
          <w:shd w:val="clear" w:color="auto" w:fill="FFFFFF"/>
          <w:lang w:val="en-US" w:eastAsia="en-US"/>
        </w:rPr>
        <w:t>Practical Instructions for the 2018 ESC Guidelines for the diagnosis and management of syncope.</w:t>
      </w:r>
      <w:r w:rsidRPr="00946346">
        <w:rPr>
          <w:rFonts w:eastAsia="Calibri"/>
          <w:color w:val="000000"/>
          <w:shd w:val="clear" w:color="auto" w:fill="FFFFFF"/>
          <w:lang w:val="en-US" w:eastAsia="en-US"/>
        </w:rPr>
        <w:t xml:space="preserve"> </w:t>
      </w:r>
      <w:proofErr w:type="spellStart"/>
      <w:r w:rsidRPr="00946346">
        <w:rPr>
          <w:rFonts w:eastAsia="Calibri"/>
          <w:color w:val="000000"/>
          <w:shd w:val="clear" w:color="auto" w:fill="FFFFFF"/>
          <w:lang w:val="en-US" w:eastAsia="en-US"/>
        </w:rPr>
        <w:t>Eur</w:t>
      </w:r>
      <w:proofErr w:type="spellEnd"/>
      <w:r w:rsidRPr="00946346">
        <w:rPr>
          <w:rFonts w:eastAsia="Calibri"/>
          <w:color w:val="000000"/>
          <w:shd w:val="clear" w:color="auto" w:fill="FFFFFF"/>
          <w:lang w:val="en-US" w:eastAsia="en-US"/>
        </w:rPr>
        <w:t xml:space="preserve"> Heart J. 2018;39(21): e43-e80.  </w:t>
      </w:r>
    </w:p>
    <w:p w14:paraId="211806CA" w14:textId="77777777" w:rsidR="00946346" w:rsidRPr="00946346" w:rsidRDefault="00946346" w:rsidP="00946346">
      <w:pPr>
        <w:spacing w:after="0" w:line="240" w:lineRule="auto"/>
        <w:ind w:left="0" w:right="0"/>
        <w:rPr>
          <w:color w:val="000000" w:themeColor="text2"/>
          <w:lang w:val="en-GB" w:eastAsia="en-US"/>
        </w:rPr>
      </w:pPr>
    </w:p>
    <w:p w14:paraId="31C934CC" w14:textId="77777777" w:rsidR="00946346" w:rsidRPr="00946346" w:rsidRDefault="00946346" w:rsidP="00946346">
      <w:pPr>
        <w:spacing w:after="0" w:line="240" w:lineRule="auto"/>
        <w:ind w:left="0" w:right="0"/>
        <w:rPr>
          <w:color w:val="000000" w:themeColor="text2"/>
          <w:lang w:eastAsia="en-US"/>
        </w:rPr>
      </w:pPr>
      <w:r w:rsidRPr="00946346">
        <w:rPr>
          <w:rFonts w:eastAsia="Calibri"/>
          <w:color w:val="000000"/>
          <w:shd w:val="clear" w:color="auto" w:fill="FFFFFF"/>
          <w:lang w:val="en-US" w:eastAsia="en-US"/>
        </w:rPr>
        <w:t xml:space="preserve">Thijs RD, </w:t>
      </w:r>
      <w:proofErr w:type="spellStart"/>
      <w:r w:rsidRPr="00946346">
        <w:rPr>
          <w:rFonts w:eastAsia="Calibri"/>
          <w:color w:val="000000"/>
          <w:shd w:val="clear" w:color="auto" w:fill="FFFFFF"/>
          <w:lang w:val="en-US" w:eastAsia="en-US"/>
        </w:rPr>
        <w:t>Brignole</w:t>
      </w:r>
      <w:proofErr w:type="spellEnd"/>
      <w:r w:rsidRPr="00946346">
        <w:rPr>
          <w:rFonts w:eastAsia="Calibri"/>
          <w:color w:val="000000"/>
          <w:shd w:val="clear" w:color="auto" w:fill="FFFFFF"/>
          <w:lang w:val="en-US" w:eastAsia="en-US"/>
        </w:rPr>
        <w:t xml:space="preserve"> M, et al. </w:t>
      </w:r>
      <w:r w:rsidRPr="00946346">
        <w:rPr>
          <w:rFonts w:eastAsia="Calibri"/>
          <w:i/>
          <w:iCs/>
          <w:color w:val="000000"/>
          <w:shd w:val="clear" w:color="auto" w:fill="FFFFFF"/>
          <w:lang w:val="en-US" w:eastAsia="en-US"/>
        </w:rPr>
        <w:t>Recommendations for tilt table testing and other provocative cardiovascular autonomic tests in conditions that may cause transient loss of consciousness: Consensus statement of the European Federation of Autonomic Societies (EFAS) endorsed by the American Autonomic Society (AAS) and the European Academy of Neurology (EAN</w:t>
      </w:r>
      <w:r w:rsidRPr="00946346">
        <w:rPr>
          <w:rFonts w:eastAsia="Calibri"/>
          <w:color w:val="000000"/>
          <w:shd w:val="clear" w:color="auto" w:fill="FFFFFF"/>
          <w:lang w:val="en-US" w:eastAsia="en-US"/>
        </w:rPr>
        <w:t xml:space="preserve">). </w:t>
      </w:r>
      <w:proofErr w:type="spellStart"/>
      <w:r w:rsidRPr="00946346">
        <w:rPr>
          <w:rFonts w:eastAsia="Calibri"/>
          <w:color w:val="000000"/>
          <w:shd w:val="clear" w:color="auto" w:fill="FFFFFF"/>
          <w:lang w:eastAsia="en-US"/>
        </w:rPr>
        <w:t>Clin</w:t>
      </w:r>
      <w:proofErr w:type="spellEnd"/>
      <w:r w:rsidRPr="00946346">
        <w:rPr>
          <w:rFonts w:eastAsia="Calibri"/>
          <w:color w:val="000000"/>
          <w:shd w:val="clear" w:color="auto" w:fill="FFFFFF"/>
          <w:lang w:eastAsia="en-US"/>
        </w:rPr>
        <w:t xml:space="preserve"> </w:t>
      </w:r>
      <w:proofErr w:type="spellStart"/>
      <w:r w:rsidRPr="00946346">
        <w:rPr>
          <w:rFonts w:eastAsia="Calibri"/>
          <w:color w:val="000000"/>
          <w:shd w:val="clear" w:color="auto" w:fill="FFFFFF"/>
          <w:lang w:eastAsia="en-US"/>
        </w:rPr>
        <w:t>Auton</w:t>
      </w:r>
      <w:proofErr w:type="spellEnd"/>
      <w:r w:rsidRPr="00946346">
        <w:rPr>
          <w:rFonts w:eastAsia="Calibri"/>
          <w:color w:val="000000"/>
          <w:shd w:val="clear" w:color="auto" w:fill="FFFFFF"/>
          <w:lang w:eastAsia="en-US"/>
        </w:rPr>
        <w:t xml:space="preserve"> Res. 2021;31(3</w:t>
      </w:r>
      <w:proofErr w:type="gramStart"/>
      <w:r w:rsidRPr="00946346">
        <w:rPr>
          <w:rFonts w:eastAsia="Calibri"/>
          <w:color w:val="000000"/>
          <w:shd w:val="clear" w:color="auto" w:fill="FFFFFF"/>
          <w:lang w:eastAsia="en-US"/>
        </w:rPr>
        <w:t>):sidor</w:t>
      </w:r>
      <w:proofErr w:type="gramEnd"/>
      <w:r w:rsidRPr="00946346">
        <w:rPr>
          <w:rFonts w:eastAsia="Calibri"/>
          <w:color w:val="000000"/>
          <w:shd w:val="clear" w:color="auto" w:fill="FFFFFF"/>
          <w:lang w:eastAsia="en-US"/>
        </w:rPr>
        <w:t xml:space="preserve"> 369-384. </w:t>
      </w:r>
    </w:p>
    <w:p w14:paraId="0EFB3F8B" w14:textId="77777777" w:rsidR="00946346" w:rsidRPr="00946346" w:rsidRDefault="00946346" w:rsidP="00946346">
      <w:pPr>
        <w:spacing w:after="0" w:line="240" w:lineRule="auto"/>
        <w:ind w:left="0" w:right="0"/>
      </w:pPr>
    </w:p>
    <w:p w14:paraId="57C16B45" w14:textId="77777777" w:rsidR="00946346" w:rsidRPr="00946346" w:rsidRDefault="00946346" w:rsidP="00946346">
      <w:pPr>
        <w:spacing w:after="0" w:line="240" w:lineRule="auto"/>
        <w:ind w:left="0" w:right="0"/>
      </w:pPr>
      <w:r w:rsidRPr="00946346">
        <w:t xml:space="preserve">Magnusson, P. Posturalt </w:t>
      </w:r>
      <w:proofErr w:type="spellStart"/>
      <w:r w:rsidRPr="00946346">
        <w:t>ortostatiskt</w:t>
      </w:r>
      <w:proofErr w:type="spellEnd"/>
      <w:r w:rsidRPr="00946346">
        <w:t xml:space="preserve"> takykardisyndrom, POTS [Internet].</w:t>
      </w:r>
      <w:r w:rsidRPr="00946346">
        <w:rPr>
          <w:i/>
          <w:iCs/>
        </w:rPr>
        <w:t xml:space="preserve"> </w:t>
      </w:r>
      <w:r w:rsidRPr="00946346">
        <w:t xml:space="preserve">Internetmedicin; 2023 [uppdaterad 2023-05-24; läst 2024-05-21]. Hämtad från: </w:t>
      </w:r>
      <w:hyperlink r:id="rId26" w:history="1">
        <w:r w:rsidRPr="00946346">
          <w:rPr>
            <w:color w:val="006298" w:themeColor="hyperlink"/>
            <w:u w:val="single"/>
          </w:rPr>
          <w:t xml:space="preserve">Posturalt </w:t>
        </w:r>
        <w:proofErr w:type="spellStart"/>
        <w:r w:rsidRPr="00946346">
          <w:rPr>
            <w:color w:val="006298" w:themeColor="hyperlink"/>
            <w:u w:val="single"/>
          </w:rPr>
          <w:t>ortostatiskt</w:t>
        </w:r>
        <w:proofErr w:type="spellEnd"/>
        <w:r w:rsidRPr="00946346">
          <w:rPr>
            <w:color w:val="006298" w:themeColor="hyperlink"/>
            <w:u w:val="single"/>
          </w:rPr>
          <w:t xml:space="preserve"> takykardisyndrom, POTS (internetmedicin.se)</w:t>
        </w:r>
      </w:hyperlink>
      <w:r w:rsidRPr="00946346">
        <w:t xml:space="preserve"> </w:t>
      </w:r>
    </w:p>
    <w:p w14:paraId="323D239D" w14:textId="77777777" w:rsidR="00946346" w:rsidRPr="00946346" w:rsidRDefault="00946346" w:rsidP="00946346">
      <w:pPr>
        <w:spacing w:after="0" w:line="240" w:lineRule="auto"/>
        <w:ind w:left="0" w:right="0"/>
      </w:pPr>
    </w:p>
    <w:p w14:paraId="6E8C06F0" w14:textId="77777777" w:rsidR="00946346" w:rsidRPr="00946346" w:rsidRDefault="00946346" w:rsidP="00946346">
      <w:pPr>
        <w:spacing w:after="0" w:line="240" w:lineRule="auto"/>
        <w:ind w:left="0" w:right="0"/>
      </w:pPr>
      <w:r w:rsidRPr="00946346">
        <w:t xml:space="preserve">Magnusson, P, Mattsson, G. </w:t>
      </w:r>
      <w:proofErr w:type="spellStart"/>
      <w:r w:rsidRPr="00946346">
        <w:t>Ortostatisk</w:t>
      </w:r>
      <w:proofErr w:type="spellEnd"/>
      <w:r w:rsidRPr="00946346">
        <w:t xml:space="preserve"> </w:t>
      </w:r>
      <w:proofErr w:type="spellStart"/>
      <w:r w:rsidRPr="00946346">
        <w:t>hypotension</w:t>
      </w:r>
      <w:proofErr w:type="spellEnd"/>
      <w:r w:rsidRPr="00946346">
        <w:t>. [Internet].</w:t>
      </w:r>
      <w:r w:rsidRPr="00946346">
        <w:rPr>
          <w:i/>
          <w:iCs/>
        </w:rPr>
        <w:t xml:space="preserve"> </w:t>
      </w:r>
      <w:r w:rsidRPr="00946346">
        <w:t xml:space="preserve">Internetmedicin; 2023 [uppdaterad 2023-04-27; läst 2024-05-21] Hämtad från: </w:t>
      </w:r>
      <w:hyperlink r:id="rId27" w:history="1">
        <w:proofErr w:type="spellStart"/>
        <w:r w:rsidRPr="00946346">
          <w:rPr>
            <w:color w:val="006298" w:themeColor="hyperlink"/>
            <w:u w:val="single"/>
          </w:rPr>
          <w:t>Ortostatisk</w:t>
        </w:r>
        <w:proofErr w:type="spellEnd"/>
        <w:r w:rsidRPr="00946346">
          <w:rPr>
            <w:color w:val="006298" w:themeColor="hyperlink"/>
            <w:u w:val="single"/>
          </w:rPr>
          <w:t xml:space="preserve"> </w:t>
        </w:r>
        <w:proofErr w:type="spellStart"/>
        <w:r w:rsidRPr="00946346">
          <w:rPr>
            <w:color w:val="006298" w:themeColor="hyperlink"/>
            <w:u w:val="single"/>
          </w:rPr>
          <w:t>hypotension</w:t>
        </w:r>
        <w:proofErr w:type="spellEnd"/>
        <w:r w:rsidRPr="00946346">
          <w:rPr>
            <w:color w:val="006298" w:themeColor="hyperlink"/>
            <w:u w:val="single"/>
          </w:rPr>
          <w:t xml:space="preserve"> (internetmedicin.se)</w:t>
        </w:r>
      </w:hyperlink>
    </w:p>
    <w:p w14:paraId="0CF31B47" w14:textId="77777777" w:rsidR="00946346" w:rsidRPr="00946346" w:rsidRDefault="00946346" w:rsidP="00946346">
      <w:pPr>
        <w:spacing w:after="0" w:line="240" w:lineRule="auto"/>
        <w:ind w:left="0" w:right="0"/>
        <w:rPr>
          <w:szCs w:val="20"/>
        </w:rPr>
      </w:pPr>
    </w:p>
    <w:p w14:paraId="656A3075" w14:textId="77777777" w:rsidR="00946346" w:rsidRPr="00946346" w:rsidRDefault="00946346" w:rsidP="00946346">
      <w:pPr>
        <w:spacing w:after="0" w:line="240" w:lineRule="auto"/>
        <w:ind w:left="0" w:right="0"/>
        <w:contextualSpacing/>
        <w:rPr>
          <w:rFonts w:ascii="Times New Roman" w:hAnsi="Times New Roman"/>
        </w:rPr>
      </w:pPr>
      <w:r w:rsidRPr="00946346">
        <w:t xml:space="preserve">Skoog, J, </w:t>
      </w:r>
      <w:proofErr w:type="spellStart"/>
      <w:r w:rsidRPr="00946346">
        <w:t>Poci</w:t>
      </w:r>
      <w:proofErr w:type="spellEnd"/>
      <w:r w:rsidRPr="00946346">
        <w:t xml:space="preserve">, D, </w:t>
      </w:r>
      <w:proofErr w:type="spellStart"/>
      <w:r w:rsidRPr="00946346">
        <w:t>Nivedahl</w:t>
      </w:r>
      <w:proofErr w:type="spellEnd"/>
      <w:r w:rsidRPr="00946346">
        <w:t xml:space="preserve">, P. TILT-test, metodbeskrivning. [Internet]. Klinisk fysiologi, Sahlgrenska Universitetssjukhuset; 2024 [2024-05-24] Läst: 2024-11-19; Hämtad från: </w:t>
      </w:r>
      <w:hyperlink r:id="rId28">
        <w:r w:rsidRPr="00946346">
          <w:rPr>
            <w:color w:val="006298" w:themeColor="hyperlink"/>
            <w:u w:val="single"/>
          </w:rPr>
          <w:t>TILT-test, metodbeskrivning</w:t>
        </w:r>
      </w:hyperlink>
      <w:r w:rsidRPr="00946346">
        <w:rPr>
          <w:rFonts w:ascii="Times New Roman" w:hAnsi="Times New Roman"/>
        </w:rPr>
        <w:br w:type="page"/>
      </w:r>
    </w:p>
    <w:p w14:paraId="35D1E527" w14:textId="77777777" w:rsidR="00946346" w:rsidRPr="00946346" w:rsidRDefault="00946346" w:rsidP="00682D90">
      <w:pPr>
        <w:pStyle w:val="Heading2"/>
        <w:ind w:left="0"/>
      </w:pPr>
      <w:bookmarkStart w:id="37" w:name="_Toc188359268"/>
      <w:r w:rsidRPr="00946346">
        <w:t>Bilaga</w:t>
      </w:r>
      <w:bookmarkEnd w:id="37"/>
    </w:p>
    <w:p w14:paraId="5050CB2E" w14:textId="77777777" w:rsidR="00946346" w:rsidRPr="00946346" w:rsidRDefault="00946346" w:rsidP="00682D90">
      <w:pPr>
        <w:pStyle w:val="Heading3"/>
        <w:ind w:left="0"/>
        <w:rPr>
          <w:b/>
        </w:rPr>
      </w:pPr>
      <w:bookmarkStart w:id="38" w:name="_Toc188359269"/>
      <w:r w:rsidRPr="00946346">
        <w:t>Svarsmall</w:t>
      </w:r>
      <w:bookmarkEnd w:id="38"/>
      <w:r w:rsidRPr="00946346">
        <w:br/>
      </w:r>
    </w:p>
    <w:p w14:paraId="468F7E86" w14:textId="77777777" w:rsidR="00946346" w:rsidRPr="00946346" w:rsidRDefault="00946346" w:rsidP="00946346">
      <w:pPr>
        <w:autoSpaceDE w:val="0"/>
        <w:autoSpaceDN w:val="0"/>
        <w:adjustRightInd w:val="0"/>
        <w:spacing w:after="160" w:line="240" w:lineRule="auto"/>
        <w:ind w:left="0" w:right="0"/>
        <w:rPr>
          <w:rFonts w:eastAsiaTheme="minorEastAsia"/>
        </w:rPr>
      </w:pPr>
      <w:r w:rsidRPr="00946346">
        <w:rPr>
          <w:rFonts w:eastAsiaTheme="minorEastAsia"/>
          <w:b/>
        </w:rPr>
        <w:t xml:space="preserve">Vilo-EKG: </w:t>
      </w:r>
      <w:r w:rsidRPr="00946346">
        <w:rPr>
          <w:rFonts w:eastAsiaTheme="minorEastAsia"/>
        </w:rPr>
        <w:t>Sinusrytm med kammarfrekvens [...] slag/minut. Normalt EKG.</w:t>
      </w:r>
    </w:p>
    <w:p w14:paraId="09F5BA38" w14:textId="77777777" w:rsidR="00946346" w:rsidRPr="00946346" w:rsidRDefault="00946346" w:rsidP="00946346">
      <w:pPr>
        <w:autoSpaceDE w:val="0"/>
        <w:autoSpaceDN w:val="0"/>
        <w:adjustRightInd w:val="0"/>
        <w:spacing w:after="160" w:line="240" w:lineRule="auto"/>
        <w:ind w:left="0" w:right="0"/>
        <w:rPr>
          <w:rFonts w:eastAsiaTheme="minorEastAsia"/>
        </w:rPr>
      </w:pPr>
      <w:r w:rsidRPr="00946346">
        <w:rPr>
          <w:rFonts w:eastAsiaTheme="minorEastAsia"/>
          <w:b/>
        </w:rPr>
        <w:t>UNDERSÖKNING:</w:t>
      </w:r>
      <w:r w:rsidRPr="00946346">
        <w:rPr>
          <w:rFonts w:eastAsiaTheme="minorEastAsia"/>
          <w:b/>
          <w:bCs/>
        </w:rPr>
        <w:br/>
      </w:r>
      <w:proofErr w:type="spellStart"/>
      <w:r w:rsidRPr="00946346">
        <w:rPr>
          <w:rFonts w:eastAsiaTheme="minorEastAsia"/>
        </w:rPr>
        <w:t>Karotiskompression</w:t>
      </w:r>
      <w:proofErr w:type="spellEnd"/>
      <w:r w:rsidRPr="00946346">
        <w:rPr>
          <w:rFonts w:eastAsiaTheme="minorEastAsia"/>
        </w:rPr>
        <w:t xml:space="preserve"> bilateralt i liggande och upprest till 70 grader utan effekt på hjärtrytmen. I liggande hjärtfrekvens cirka [...] slag/minut och blodtryck [...]/[...] </w:t>
      </w:r>
      <w:proofErr w:type="spellStart"/>
      <w:r w:rsidRPr="00946346">
        <w:rPr>
          <w:rFonts w:eastAsiaTheme="minorEastAsia"/>
        </w:rPr>
        <w:t>mmHg</w:t>
      </w:r>
      <w:proofErr w:type="spellEnd"/>
      <w:r w:rsidRPr="00946346">
        <w:rPr>
          <w:rFonts w:eastAsiaTheme="minorEastAsia"/>
        </w:rPr>
        <w:t xml:space="preserve">. Precis före uppresande hjärtfrekvens [...] slag/minut och systoliskt blodtryck [...] </w:t>
      </w:r>
      <w:proofErr w:type="spellStart"/>
      <w:r w:rsidRPr="00946346">
        <w:rPr>
          <w:rFonts w:eastAsiaTheme="minorEastAsia"/>
        </w:rPr>
        <w:t>mmHg</w:t>
      </w:r>
      <w:proofErr w:type="spellEnd"/>
      <w:r w:rsidRPr="00946346">
        <w:rPr>
          <w:rFonts w:eastAsiaTheme="minorEastAsia"/>
        </w:rPr>
        <w:t>.</w:t>
      </w:r>
      <w:r w:rsidRPr="00946346">
        <w:rPr>
          <w:rFonts w:eastAsiaTheme="minorEastAsia"/>
        </w:rPr>
        <w:br/>
      </w:r>
    </w:p>
    <w:p w14:paraId="32F59A29" w14:textId="58F1A1A3" w:rsidR="00946346" w:rsidRPr="00946346" w:rsidRDefault="00946346" w:rsidP="00946346">
      <w:pPr>
        <w:autoSpaceDE w:val="0"/>
        <w:autoSpaceDN w:val="0"/>
        <w:adjustRightInd w:val="0"/>
        <w:spacing w:after="160" w:line="240" w:lineRule="auto"/>
        <w:ind w:left="0" w:right="0"/>
        <w:rPr>
          <w:rFonts w:eastAsiaTheme="minorEastAsia"/>
        </w:rPr>
      </w:pPr>
      <w:r w:rsidRPr="00946346">
        <w:rPr>
          <w:rFonts w:eastAsiaTheme="minorEastAsia"/>
        </w:rPr>
        <w:t xml:space="preserve">TILT-test med uppresande till 70 grader under [...] minuter. Under observationstiden ligger hjärtfrekvensen mellan cirka [...]- [...] slag/minut och blodtrycket mellan cirka [...] - [...] </w:t>
      </w:r>
      <w:proofErr w:type="spellStart"/>
      <w:r w:rsidRPr="00946346">
        <w:rPr>
          <w:rFonts w:eastAsiaTheme="minorEastAsia"/>
        </w:rPr>
        <w:t>mmHg</w:t>
      </w:r>
      <w:proofErr w:type="spellEnd"/>
      <w:r w:rsidRPr="00946346">
        <w:rPr>
          <w:rFonts w:eastAsiaTheme="minorEastAsia"/>
        </w:rPr>
        <w:t xml:space="preserve"> systoliskt. Standarddos </w:t>
      </w:r>
      <w:proofErr w:type="spellStart"/>
      <w:r w:rsidRPr="00946346">
        <w:rPr>
          <w:rFonts w:eastAsiaTheme="minorEastAsia"/>
        </w:rPr>
        <w:t>nitrolingual</w:t>
      </w:r>
      <w:proofErr w:type="spellEnd"/>
      <w:r w:rsidRPr="00946346">
        <w:rPr>
          <w:rFonts w:eastAsiaTheme="minorEastAsia"/>
        </w:rPr>
        <w:t xml:space="preserve"> ges efter […] minuter i stående. </w:t>
      </w:r>
      <w:r w:rsidR="00AE2A45">
        <w:rPr>
          <w:rFonts w:eastAsiaTheme="minorEastAsia"/>
        </w:rPr>
        <w:br/>
      </w:r>
      <w:r w:rsidRPr="00946346">
        <w:rPr>
          <w:rFonts w:eastAsiaTheme="minorEastAsia"/>
        </w:rPr>
        <w:t xml:space="preserve">Inga arytmier. Inga symtom. </w:t>
      </w:r>
      <w:r w:rsidRPr="00946346">
        <w:rPr>
          <w:rFonts w:eastAsiaTheme="minorEastAsia"/>
        </w:rPr>
        <w:br/>
      </w:r>
    </w:p>
    <w:p w14:paraId="1327E9FE" w14:textId="77777777" w:rsidR="00946346" w:rsidRPr="00946346" w:rsidRDefault="00946346" w:rsidP="00946346">
      <w:pPr>
        <w:autoSpaceDE w:val="0"/>
        <w:autoSpaceDN w:val="0"/>
        <w:adjustRightInd w:val="0"/>
        <w:spacing w:after="160" w:line="240" w:lineRule="auto"/>
        <w:ind w:left="0" w:right="0"/>
        <w:rPr>
          <w:rFonts w:eastAsiaTheme="minorEastAsia"/>
        </w:rPr>
      </w:pPr>
      <w:r w:rsidRPr="00946346">
        <w:rPr>
          <w:rFonts w:eastAsiaTheme="minorEastAsia"/>
          <w:b/>
        </w:rPr>
        <w:t>BEDÖMNING:</w:t>
      </w:r>
      <w:r w:rsidRPr="00946346">
        <w:br/>
      </w:r>
      <w:r w:rsidRPr="00946346">
        <w:rPr>
          <w:rFonts w:eastAsiaTheme="minorEastAsia"/>
        </w:rPr>
        <w:t xml:space="preserve">TILT-test [utan/med] reaktion som vid </w:t>
      </w:r>
      <w:proofErr w:type="spellStart"/>
      <w:r w:rsidRPr="00946346">
        <w:rPr>
          <w:rFonts w:eastAsiaTheme="minorEastAsia"/>
        </w:rPr>
        <w:t>vasovagal</w:t>
      </w:r>
      <w:proofErr w:type="spellEnd"/>
      <w:r w:rsidRPr="00946346">
        <w:rPr>
          <w:rFonts w:eastAsiaTheme="minorEastAsia"/>
        </w:rPr>
        <w:t xml:space="preserve"> typ [utan/med] </w:t>
      </w:r>
      <w:proofErr w:type="spellStart"/>
      <w:r w:rsidRPr="00946346">
        <w:rPr>
          <w:rFonts w:eastAsiaTheme="minorEastAsia"/>
        </w:rPr>
        <w:t>kardioinhibitorisk</w:t>
      </w:r>
      <w:proofErr w:type="spellEnd"/>
      <w:r w:rsidRPr="00946346">
        <w:rPr>
          <w:rFonts w:eastAsiaTheme="minorEastAsia"/>
        </w:rPr>
        <w:t xml:space="preserve"> reaktion </w:t>
      </w:r>
      <w:proofErr w:type="spellStart"/>
      <w:r w:rsidRPr="00946346">
        <w:rPr>
          <w:rFonts w:eastAsiaTheme="minorEastAsia"/>
        </w:rPr>
        <w:t>Ortostatiskt</w:t>
      </w:r>
      <w:proofErr w:type="spellEnd"/>
      <w:r w:rsidRPr="00946346">
        <w:rPr>
          <w:rFonts w:eastAsiaTheme="minorEastAsia"/>
        </w:rPr>
        <w:t xml:space="preserve"> blodtrycksfall [utan/med] svimning. Undersökning [under/utan] ordinarie läkemedelsbehandling. </w:t>
      </w:r>
    </w:p>
    <w:p w14:paraId="7D48799B" w14:textId="77777777" w:rsidR="00946346" w:rsidRPr="00946346" w:rsidRDefault="00946346" w:rsidP="00946346">
      <w:pPr>
        <w:autoSpaceDE w:val="0"/>
        <w:autoSpaceDN w:val="0"/>
        <w:adjustRightInd w:val="0"/>
        <w:spacing w:after="160" w:line="240" w:lineRule="auto"/>
        <w:ind w:left="0" w:right="0"/>
      </w:pPr>
      <w:r w:rsidRPr="00946346">
        <w:rPr>
          <w:rFonts w:eastAsiaTheme="minorEastAsia"/>
        </w:rPr>
        <w:t xml:space="preserve">Inga hållpunkter för </w:t>
      </w:r>
      <w:proofErr w:type="spellStart"/>
      <w:r w:rsidRPr="00946346">
        <w:rPr>
          <w:rFonts w:eastAsiaTheme="minorEastAsia"/>
        </w:rPr>
        <w:t>karotissinussyndrom</w:t>
      </w:r>
      <w:proofErr w:type="spellEnd"/>
      <w:r w:rsidRPr="00946346">
        <w:rPr>
          <w:rFonts w:eastAsiaTheme="minorEastAsia"/>
        </w:rPr>
        <w:t>.</w:t>
      </w:r>
    </w:p>
    <w:p w14:paraId="606E2252" w14:textId="77777777" w:rsidR="00946346" w:rsidRPr="00946346" w:rsidRDefault="00946346" w:rsidP="00946346">
      <w:pPr>
        <w:autoSpaceDE w:val="0"/>
        <w:autoSpaceDN w:val="0"/>
        <w:adjustRightInd w:val="0"/>
        <w:spacing w:after="160" w:line="240" w:lineRule="auto"/>
        <w:ind w:left="0" w:right="0"/>
        <w:rPr>
          <w:rFonts w:eastAsiaTheme="minorEastAsia"/>
        </w:rPr>
      </w:pPr>
      <w:r w:rsidRPr="00946346">
        <w:br/>
      </w:r>
      <w:r w:rsidRPr="00946346">
        <w:rPr>
          <w:rFonts w:eastAsiaTheme="minorEastAsia"/>
        </w:rPr>
        <w:t xml:space="preserve">TILT-test [utan/med] hållpunkter för POTS. Men för att ställa denna diagnos får remittent även utesluta andra orsaker och bedöma om övriga kriterier uppfylls. </w:t>
      </w:r>
    </w:p>
    <w:p w14:paraId="7C279D18" w14:textId="77777777" w:rsidR="00946346" w:rsidRPr="00946346" w:rsidRDefault="00946346" w:rsidP="00946346">
      <w:pPr>
        <w:spacing w:line="288" w:lineRule="auto"/>
        <w:ind w:left="0"/>
        <w:rPr>
          <w:rFonts w:ascii="Times New Roman" w:hAnsi="Times New Roman"/>
        </w:rPr>
      </w:pPr>
    </w:p>
    <w:p w14:paraId="11010C13" w14:textId="237F1658" w:rsidR="00747066" w:rsidRPr="00747066" w:rsidRDefault="00747066" w:rsidP="00E84BD6">
      <w:pPr>
        <w:ind w:left="0"/>
      </w:pPr>
    </w:p>
    <w:sectPr w:rsidR="00747066" w:rsidRPr="00747066" w:rsidSect="001278BD">
      <w:headerReference w:type="default" r:id="rId29"/>
      <w:footerReference w:type="even" r:id="rId30"/>
      <w:footerReference w:type="default" r:id="rId31"/>
      <w:headerReference w:type="first" r:id="rId32"/>
      <w:footerReference w:type="first" r:id="rId33"/>
      <w:type w:val="continuous"/>
      <w:pgSz w:w="11900" w:h="16840" w:code="9"/>
      <w:pgMar w:top="1276" w:right="1418" w:bottom="1276" w:left="1418"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C6AFB6" w14:textId="77777777" w:rsidR="00F23B7B" w:rsidRDefault="00F23B7B">
      <w:r>
        <w:separator/>
      </w:r>
    </w:p>
  </w:endnote>
  <w:endnote w:type="continuationSeparator" w:id="0">
    <w:p w14:paraId="53FF474F" w14:textId="77777777" w:rsidR="00F23B7B" w:rsidRDefault="00F23B7B">
      <w:r>
        <w:continuationSeparator/>
      </w:r>
    </w:p>
  </w:endnote>
  <w:endnote w:type="continuationNotice" w:id="1">
    <w:p w14:paraId="05269FDD" w14:textId="77777777" w:rsidR="00F23B7B" w:rsidRDefault="00F23B7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F26459" w:rsidP="00EC0A68">
    <w:pPr>
      <w:pStyle w:val="Footer"/>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1231884167"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7CEA15" w14:textId="77777777" w:rsidR="00F23B7B" w:rsidRDefault="00F23B7B"/>
  </w:footnote>
  <w:footnote w:type="continuationSeparator" w:id="0">
    <w:p w14:paraId="1C2F145F" w14:textId="77777777" w:rsidR="00F23B7B" w:rsidRDefault="00F23B7B">
      <w:r>
        <w:continuationSeparator/>
      </w:r>
    </w:p>
  </w:footnote>
  <w:footnote w:type="continuationNotice" w:id="1">
    <w:p w14:paraId="454C7EC2" w14:textId="77777777" w:rsidR="00F23B7B" w:rsidRDefault="00F23B7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264BC60A" id="_x0000_t202" coordsize="21600,21600" o:spt="202" path="m,l,21600r21600,l21600,xe">
              <v:stroke joinstyle="miter"/>
              <v:path gradientshapeok="t" o:connecttype="rect"/>
            </v:shapetype>
            <v:shape id="Textruta 10" o:spid="_x0000_s1032"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FCD22BD" w:rsidR="005E541E" w:rsidRDefault="005E541E" w:rsidP="005E541E">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type w14:anchorId="376BA92B" id="_x0000_t202" coordsize="21600,21600" o:spt="202" path="m,l,21600r21600,l21600,xe">
              <v:stroke joinstyle="miter"/>
              <v:path gradientshapeok="t" o:connecttype="rect"/>
            </v:shapetype>
            <v:shape id="Textruta 6" o:spid="_x0000_s1033" type="#_x0000_t202"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7F90D3D"/>
    <w:multiLevelType w:val="hybridMultilevel"/>
    <w:tmpl w:val="B5CE156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0D56506F"/>
    <w:multiLevelType w:val="hybridMultilevel"/>
    <w:tmpl w:val="98EADBB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17B5C92"/>
    <w:multiLevelType w:val="hybridMultilevel"/>
    <w:tmpl w:val="CEF880E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8BD41F1"/>
    <w:multiLevelType w:val="multilevel"/>
    <w:tmpl w:val="124C559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8CD25CA"/>
    <w:multiLevelType w:val="hybridMultilevel"/>
    <w:tmpl w:val="EF1EFF4A"/>
    <w:lvl w:ilvl="0" w:tplc="60F87606">
      <w:start w:val="1"/>
      <w:numFmt w:val="bullet"/>
      <w:lvlText w:val=""/>
      <w:lvlJc w:val="left"/>
      <w:pPr>
        <w:ind w:left="720" w:hanging="360"/>
      </w:pPr>
      <w:rPr>
        <w:rFonts w:ascii="Symbol" w:hAnsi="Symbol" w:hint="default"/>
      </w:rPr>
    </w:lvl>
    <w:lvl w:ilvl="1" w:tplc="2436833A">
      <w:start w:val="1"/>
      <w:numFmt w:val="bullet"/>
      <w:lvlText w:val="o"/>
      <w:lvlJc w:val="left"/>
      <w:pPr>
        <w:ind w:left="1440" w:hanging="360"/>
      </w:pPr>
      <w:rPr>
        <w:rFonts w:ascii="Courier New" w:hAnsi="Courier New" w:hint="default"/>
      </w:rPr>
    </w:lvl>
    <w:lvl w:ilvl="2" w:tplc="ECCE1A36">
      <w:start w:val="1"/>
      <w:numFmt w:val="bullet"/>
      <w:lvlText w:val=""/>
      <w:lvlJc w:val="left"/>
      <w:pPr>
        <w:ind w:left="2160" w:hanging="360"/>
      </w:pPr>
      <w:rPr>
        <w:rFonts w:ascii="Wingdings" w:hAnsi="Wingdings" w:hint="default"/>
      </w:rPr>
    </w:lvl>
    <w:lvl w:ilvl="3" w:tplc="045ED9D4">
      <w:start w:val="1"/>
      <w:numFmt w:val="bullet"/>
      <w:lvlText w:val=""/>
      <w:lvlJc w:val="left"/>
      <w:pPr>
        <w:ind w:left="2880" w:hanging="360"/>
      </w:pPr>
      <w:rPr>
        <w:rFonts w:ascii="Symbol" w:hAnsi="Symbol" w:hint="default"/>
      </w:rPr>
    </w:lvl>
    <w:lvl w:ilvl="4" w:tplc="2D72DC7E">
      <w:start w:val="1"/>
      <w:numFmt w:val="bullet"/>
      <w:lvlText w:val="o"/>
      <w:lvlJc w:val="left"/>
      <w:pPr>
        <w:ind w:left="3600" w:hanging="360"/>
      </w:pPr>
      <w:rPr>
        <w:rFonts w:ascii="Courier New" w:hAnsi="Courier New" w:hint="default"/>
      </w:rPr>
    </w:lvl>
    <w:lvl w:ilvl="5" w:tplc="4D04FF18">
      <w:start w:val="1"/>
      <w:numFmt w:val="bullet"/>
      <w:lvlText w:val=""/>
      <w:lvlJc w:val="left"/>
      <w:pPr>
        <w:ind w:left="4320" w:hanging="360"/>
      </w:pPr>
      <w:rPr>
        <w:rFonts w:ascii="Wingdings" w:hAnsi="Wingdings" w:hint="default"/>
      </w:rPr>
    </w:lvl>
    <w:lvl w:ilvl="6" w:tplc="F78EA678">
      <w:start w:val="1"/>
      <w:numFmt w:val="bullet"/>
      <w:lvlText w:val=""/>
      <w:lvlJc w:val="left"/>
      <w:pPr>
        <w:ind w:left="5040" w:hanging="360"/>
      </w:pPr>
      <w:rPr>
        <w:rFonts w:ascii="Symbol" w:hAnsi="Symbol" w:hint="default"/>
      </w:rPr>
    </w:lvl>
    <w:lvl w:ilvl="7" w:tplc="DA4AE988">
      <w:start w:val="1"/>
      <w:numFmt w:val="bullet"/>
      <w:lvlText w:val="o"/>
      <w:lvlJc w:val="left"/>
      <w:pPr>
        <w:ind w:left="5760" w:hanging="360"/>
      </w:pPr>
      <w:rPr>
        <w:rFonts w:ascii="Courier New" w:hAnsi="Courier New" w:hint="default"/>
      </w:rPr>
    </w:lvl>
    <w:lvl w:ilvl="8" w:tplc="B546DFBE">
      <w:start w:val="1"/>
      <w:numFmt w:val="bullet"/>
      <w:lvlText w:val=""/>
      <w:lvlJc w:val="left"/>
      <w:pPr>
        <w:ind w:left="6480" w:hanging="360"/>
      </w:pPr>
      <w:rPr>
        <w:rFonts w:ascii="Wingdings" w:hAnsi="Wingdings" w:hint="default"/>
      </w:rPr>
    </w:lvl>
  </w:abstractNum>
  <w:abstractNum w:abstractNumId="11" w15:restartNumberingAfterBreak="0">
    <w:nsid w:val="1B362813"/>
    <w:multiLevelType w:val="multilevel"/>
    <w:tmpl w:val="8F1252C8"/>
    <w:lvl w:ilvl="0">
      <w:start w:val="1"/>
      <w:numFmt w:val="bullet"/>
      <w:lvlText w:val=""/>
      <w:lvlJc w:val="left"/>
      <w:pPr>
        <w:tabs>
          <w:tab w:val="num" w:pos="720"/>
        </w:tabs>
        <w:ind w:left="720" w:hanging="720"/>
      </w:pPr>
      <w:rPr>
        <w:rFonts w:ascii="Symbol" w:hAnsi="Symbol" w:cs="Symbol" w:hint="default"/>
      </w:rPr>
    </w:lvl>
    <w:lvl w:ilvl="1">
      <w:start w:val="1"/>
      <w:numFmt w:val="bullet"/>
      <w:lvlText w:val="-"/>
      <w:lvlJc w:val="left"/>
      <w:pPr>
        <w:tabs>
          <w:tab w:val="num" w:pos="720"/>
        </w:tabs>
        <w:ind w:left="720" w:hanging="360"/>
      </w:pPr>
      <w:rPr>
        <w:rFonts w:ascii="Times New Roman" w:hAnsi="Times New Roman" w:cs="Times New Roman" w:hint="default"/>
      </w:rPr>
    </w:lvl>
    <w:lvl w:ilvl="2">
      <w:start w:val="1"/>
      <w:numFmt w:val="bullet"/>
      <w:lvlText w:val=""/>
      <w:lvlJc w:val="left"/>
      <w:pPr>
        <w:tabs>
          <w:tab w:val="num" w:pos="1080"/>
        </w:tabs>
        <w:ind w:left="1080" w:hanging="360"/>
      </w:pPr>
      <w:rPr>
        <w:rFonts w:ascii="Wingdings" w:hAnsi="Wingdings" w:cs="Wingdings" w:hint="default"/>
      </w:rPr>
    </w:lvl>
    <w:lvl w:ilvl="3">
      <w:start w:val="1"/>
      <w:numFmt w:val="bullet"/>
      <w:lvlText w:val=""/>
      <w:lvlJc w:val="left"/>
      <w:pPr>
        <w:tabs>
          <w:tab w:val="num" w:pos="1440"/>
        </w:tabs>
        <w:ind w:left="1440" w:hanging="360"/>
      </w:pPr>
      <w:rPr>
        <w:rFonts w:ascii="Symbol" w:hAnsi="Symbol" w:cs="Symbol" w:hint="default"/>
      </w:rPr>
    </w:lvl>
    <w:lvl w:ilvl="4">
      <w:start w:val="1"/>
      <w:numFmt w:val="bullet"/>
      <w:lvlText w:val=""/>
      <w:lvlJc w:val="left"/>
      <w:pPr>
        <w:tabs>
          <w:tab w:val="num" w:pos="1800"/>
        </w:tabs>
        <w:ind w:left="1800" w:hanging="360"/>
      </w:pPr>
      <w:rPr>
        <w:rFonts w:ascii="Symbol" w:hAnsi="Symbol" w:cs="Symbol" w:hint="default"/>
      </w:rPr>
    </w:lvl>
    <w:lvl w:ilvl="5">
      <w:start w:val="1"/>
      <w:numFmt w:val="bullet"/>
      <w:lvlText w:val=""/>
      <w:lvlJc w:val="left"/>
      <w:pPr>
        <w:tabs>
          <w:tab w:val="num" w:pos="2160"/>
        </w:tabs>
        <w:ind w:left="2160" w:hanging="360"/>
      </w:pPr>
      <w:rPr>
        <w:rFonts w:ascii="Wingdings" w:hAnsi="Wingdings" w:cs="Wingdings" w:hint="default"/>
      </w:rPr>
    </w:lvl>
    <w:lvl w:ilvl="6">
      <w:start w:val="1"/>
      <w:numFmt w:val="bullet"/>
      <w:lvlText w:val=""/>
      <w:lvlJc w:val="left"/>
      <w:pPr>
        <w:tabs>
          <w:tab w:val="num" w:pos="2520"/>
        </w:tabs>
        <w:ind w:left="2520" w:hanging="360"/>
      </w:pPr>
      <w:rPr>
        <w:rFonts w:ascii="Wingdings" w:hAnsi="Wingdings" w:cs="Wingdings" w:hint="default"/>
      </w:rPr>
    </w:lvl>
    <w:lvl w:ilvl="7">
      <w:start w:val="1"/>
      <w:numFmt w:val="bullet"/>
      <w:lvlText w:val=""/>
      <w:lvlJc w:val="left"/>
      <w:pPr>
        <w:tabs>
          <w:tab w:val="num" w:pos="2880"/>
        </w:tabs>
        <w:ind w:left="2880" w:hanging="360"/>
      </w:pPr>
      <w:rPr>
        <w:rFonts w:ascii="Symbol" w:hAnsi="Symbol" w:cs="Symbol" w:hint="default"/>
      </w:rPr>
    </w:lvl>
    <w:lvl w:ilvl="8">
      <w:start w:val="1"/>
      <w:numFmt w:val="bullet"/>
      <w:lvlText w:val=""/>
      <w:lvlJc w:val="left"/>
      <w:pPr>
        <w:tabs>
          <w:tab w:val="num" w:pos="3240"/>
        </w:tabs>
        <w:ind w:left="3240" w:hanging="360"/>
      </w:pPr>
      <w:rPr>
        <w:rFonts w:ascii="Symbol" w:hAnsi="Symbol" w:cs="Symbol" w:hint="default"/>
      </w:rPr>
    </w:lvl>
  </w:abstractNum>
  <w:abstractNum w:abstractNumId="1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3"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1E393195"/>
    <w:multiLevelType w:val="hybridMultilevel"/>
    <w:tmpl w:val="D86E9E3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1E9E5368"/>
    <w:multiLevelType w:val="multilevel"/>
    <w:tmpl w:val="E104F092"/>
    <w:lvl w:ilvl="0">
      <w:start w:val="1"/>
      <w:numFmt w:val="bullet"/>
      <w:lvlText w:val=""/>
      <w:lvlJc w:val="left"/>
      <w:pPr>
        <w:ind w:left="1712" w:hanging="360"/>
      </w:pPr>
      <w:rPr>
        <w:rFonts w:ascii="Symbol" w:hAnsi="Symbol" w:hint="default"/>
      </w:rPr>
    </w:lvl>
    <w:lvl w:ilvl="1">
      <w:start w:val="1"/>
      <w:numFmt w:val="bullet"/>
      <w:lvlText w:val="­"/>
      <w:lvlJc w:val="left"/>
      <w:pPr>
        <w:ind w:left="2432" w:hanging="360"/>
      </w:pPr>
      <w:rPr>
        <w:rFonts w:ascii="Courier New" w:hAnsi="Courier New" w:hint="default"/>
      </w:rPr>
    </w:lvl>
    <w:lvl w:ilvl="2">
      <w:start w:val="1"/>
      <w:numFmt w:val="bullet"/>
      <w:lvlText w:val=""/>
      <w:lvlJc w:val="left"/>
      <w:pPr>
        <w:ind w:left="3152" w:hanging="360"/>
      </w:pPr>
      <w:rPr>
        <w:rFonts w:ascii="Wingdings" w:hAnsi="Wingdings" w:hint="default"/>
      </w:rPr>
    </w:lvl>
    <w:lvl w:ilvl="3">
      <w:start w:val="1"/>
      <w:numFmt w:val="bullet"/>
      <w:lvlText w:val=""/>
      <w:lvlJc w:val="left"/>
      <w:pPr>
        <w:ind w:left="3872" w:hanging="360"/>
      </w:pPr>
      <w:rPr>
        <w:rFonts w:ascii="Symbol" w:hAnsi="Symbol" w:hint="default"/>
      </w:rPr>
    </w:lvl>
    <w:lvl w:ilvl="4">
      <w:start w:val="1"/>
      <w:numFmt w:val="bullet"/>
      <w:lvlText w:val="o"/>
      <w:lvlJc w:val="left"/>
      <w:pPr>
        <w:ind w:left="4592" w:hanging="360"/>
      </w:pPr>
      <w:rPr>
        <w:rFonts w:ascii="Courier New" w:hAnsi="Courier New" w:cs="Courier New" w:hint="default"/>
      </w:rPr>
    </w:lvl>
    <w:lvl w:ilvl="5">
      <w:start w:val="1"/>
      <w:numFmt w:val="bullet"/>
      <w:lvlText w:val=""/>
      <w:lvlJc w:val="left"/>
      <w:pPr>
        <w:ind w:left="5312" w:hanging="360"/>
      </w:pPr>
      <w:rPr>
        <w:rFonts w:ascii="Wingdings" w:hAnsi="Wingdings" w:hint="default"/>
      </w:rPr>
    </w:lvl>
    <w:lvl w:ilvl="6">
      <w:start w:val="1"/>
      <w:numFmt w:val="bullet"/>
      <w:lvlText w:val=""/>
      <w:lvlJc w:val="left"/>
      <w:pPr>
        <w:ind w:left="6032" w:hanging="360"/>
      </w:pPr>
      <w:rPr>
        <w:rFonts w:ascii="Symbol" w:hAnsi="Symbol" w:hint="default"/>
      </w:rPr>
    </w:lvl>
    <w:lvl w:ilvl="7">
      <w:start w:val="1"/>
      <w:numFmt w:val="bullet"/>
      <w:lvlText w:val="o"/>
      <w:lvlJc w:val="left"/>
      <w:pPr>
        <w:ind w:left="6752" w:hanging="360"/>
      </w:pPr>
      <w:rPr>
        <w:rFonts w:ascii="Courier New" w:hAnsi="Courier New" w:cs="Courier New" w:hint="default"/>
      </w:rPr>
    </w:lvl>
    <w:lvl w:ilvl="8">
      <w:start w:val="1"/>
      <w:numFmt w:val="bullet"/>
      <w:lvlText w:val=""/>
      <w:lvlJc w:val="left"/>
      <w:pPr>
        <w:ind w:left="7472" w:hanging="360"/>
      </w:pPr>
      <w:rPr>
        <w:rFonts w:ascii="Wingdings" w:hAnsi="Wingdings" w:hint="default"/>
      </w:rPr>
    </w:lvl>
  </w:abstractNum>
  <w:abstractNum w:abstractNumId="16" w15:restartNumberingAfterBreak="0">
    <w:nsid w:val="234078D1"/>
    <w:multiLevelType w:val="multilevel"/>
    <w:tmpl w:val="8F1252C8"/>
    <w:lvl w:ilvl="0">
      <w:start w:val="1"/>
      <w:numFmt w:val="bullet"/>
      <w:lvlText w:val=""/>
      <w:lvlJc w:val="left"/>
      <w:pPr>
        <w:tabs>
          <w:tab w:val="num" w:pos="720"/>
        </w:tabs>
        <w:ind w:left="720" w:hanging="720"/>
      </w:pPr>
      <w:rPr>
        <w:rFonts w:ascii="Symbol" w:hAnsi="Symbol" w:cs="Symbol" w:hint="default"/>
      </w:rPr>
    </w:lvl>
    <w:lvl w:ilvl="1">
      <w:start w:val="1"/>
      <w:numFmt w:val="bullet"/>
      <w:lvlText w:val="-"/>
      <w:lvlJc w:val="left"/>
      <w:pPr>
        <w:tabs>
          <w:tab w:val="num" w:pos="720"/>
        </w:tabs>
        <w:ind w:left="720" w:hanging="360"/>
      </w:pPr>
      <w:rPr>
        <w:rFonts w:ascii="Times New Roman" w:hAnsi="Times New Roman" w:cs="Times New Roman" w:hint="default"/>
      </w:rPr>
    </w:lvl>
    <w:lvl w:ilvl="2">
      <w:start w:val="1"/>
      <w:numFmt w:val="bullet"/>
      <w:lvlText w:val=""/>
      <w:lvlJc w:val="left"/>
      <w:pPr>
        <w:tabs>
          <w:tab w:val="num" w:pos="1080"/>
        </w:tabs>
        <w:ind w:left="1080" w:hanging="360"/>
      </w:pPr>
      <w:rPr>
        <w:rFonts w:ascii="Wingdings" w:hAnsi="Wingdings" w:cs="Wingdings" w:hint="default"/>
      </w:rPr>
    </w:lvl>
    <w:lvl w:ilvl="3">
      <w:start w:val="1"/>
      <w:numFmt w:val="bullet"/>
      <w:lvlText w:val=""/>
      <w:lvlJc w:val="left"/>
      <w:pPr>
        <w:tabs>
          <w:tab w:val="num" w:pos="1440"/>
        </w:tabs>
        <w:ind w:left="1440" w:hanging="360"/>
      </w:pPr>
      <w:rPr>
        <w:rFonts w:ascii="Symbol" w:hAnsi="Symbol" w:cs="Symbol" w:hint="default"/>
      </w:rPr>
    </w:lvl>
    <w:lvl w:ilvl="4">
      <w:start w:val="1"/>
      <w:numFmt w:val="bullet"/>
      <w:lvlText w:val=""/>
      <w:lvlJc w:val="left"/>
      <w:pPr>
        <w:tabs>
          <w:tab w:val="num" w:pos="1800"/>
        </w:tabs>
        <w:ind w:left="1800" w:hanging="360"/>
      </w:pPr>
      <w:rPr>
        <w:rFonts w:ascii="Symbol" w:hAnsi="Symbol" w:cs="Symbol" w:hint="default"/>
      </w:rPr>
    </w:lvl>
    <w:lvl w:ilvl="5">
      <w:start w:val="1"/>
      <w:numFmt w:val="bullet"/>
      <w:lvlText w:val=""/>
      <w:lvlJc w:val="left"/>
      <w:pPr>
        <w:tabs>
          <w:tab w:val="num" w:pos="2160"/>
        </w:tabs>
        <w:ind w:left="2160" w:hanging="360"/>
      </w:pPr>
      <w:rPr>
        <w:rFonts w:ascii="Wingdings" w:hAnsi="Wingdings" w:cs="Wingdings" w:hint="default"/>
      </w:rPr>
    </w:lvl>
    <w:lvl w:ilvl="6">
      <w:start w:val="1"/>
      <w:numFmt w:val="bullet"/>
      <w:lvlText w:val=""/>
      <w:lvlJc w:val="left"/>
      <w:pPr>
        <w:tabs>
          <w:tab w:val="num" w:pos="2520"/>
        </w:tabs>
        <w:ind w:left="2520" w:hanging="360"/>
      </w:pPr>
      <w:rPr>
        <w:rFonts w:ascii="Wingdings" w:hAnsi="Wingdings" w:cs="Wingdings" w:hint="default"/>
      </w:rPr>
    </w:lvl>
    <w:lvl w:ilvl="7">
      <w:start w:val="1"/>
      <w:numFmt w:val="bullet"/>
      <w:lvlText w:val=""/>
      <w:lvlJc w:val="left"/>
      <w:pPr>
        <w:tabs>
          <w:tab w:val="num" w:pos="2880"/>
        </w:tabs>
        <w:ind w:left="2880" w:hanging="360"/>
      </w:pPr>
      <w:rPr>
        <w:rFonts w:ascii="Symbol" w:hAnsi="Symbol" w:cs="Symbol" w:hint="default"/>
      </w:rPr>
    </w:lvl>
    <w:lvl w:ilvl="8">
      <w:start w:val="1"/>
      <w:numFmt w:val="bullet"/>
      <w:lvlText w:val=""/>
      <w:lvlJc w:val="left"/>
      <w:pPr>
        <w:tabs>
          <w:tab w:val="num" w:pos="3240"/>
        </w:tabs>
        <w:ind w:left="3240" w:hanging="360"/>
      </w:pPr>
      <w:rPr>
        <w:rFonts w:ascii="Symbol" w:hAnsi="Symbol" w:cs="Symbol" w:hint="default"/>
      </w:rPr>
    </w:lvl>
  </w:abstractNum>
  <w:abstractNum w:abstractNumId="17" w15:restartNumberingAfterBreak="0">
    <w:nsid w:val="2B57580B"/>
    <w:multiLevelType w:val="multilevel"/>
    <w:tmpl w:val="8F1252C8"/>
    <w:lvl w:ilvl="0">
      <w:start w:val="1"/>
      <w:numFmt w:val="bullet"/>
      <w:lvlText w:val=""/>
      <w:lvlJc w:val="left"/>
      <w:pPr>
        <w:tabs>
          <w:tab w:val="num" w:pos="720"/>
        </w:tabs>
        <w:ind w:left="720" w:hanging="720"/>
      </w:pPr>
      <w:rPr>
        <w:rFonts w:ascii="Symbol" w:hAnsi="Symbol" w:cs="Symbol" w:hint="default"/>
      </w:rPr>
    </w:lvl>
    <w:lvl w:ilvl="1">
      <w:start w:val="1"/>
      <w:numFmt w:val="bullet"/>
      <w:lvlText w:val="-"/>
      <w:lvlJc w:val="left"/>
      <w:pPr>
        <w:tabs>
          <w:tab w:val="num" w:pos="720"/>
        </w:tabs>
        <w:ind w:left="720" w:hanging="360"/>
      </w:pPr>
      <w:rPr>
        <w:rFonts w:ascii="Times New Roman" w:hAnsi="Times New Roman" w:cs="Times New Roman" w:hint="default"/>
      </w:rPr>
    </w:lvl>
    <w:lvl w:ilvl="2">
      <w:start w:val="1"/>
      <w:numFmt w:val="bullet"/>
      <w:lvlText w:val=""/>
      <w:lvlJc w:val="left"/>
      <w:pPr>
        <w:tabs>
          <w:tab w:val="num" w:pos="1080"/>
        </w:tabs>
        <w:ind w:left="1080" w:hanging="360"/>
      </w:pPr>
      <w:rPr>
        <w:rFonts w:ascii="Wingdings" w:hAnsi="Wingdings" w:cs="Wingdings" w:hint="default"/>
      </w:rPr>
    </w:lvl>
    <w:lvl w:ilvl="3">
      <w:start w:val="1"/>
      <w:numFmt w:val="bullet"/>
      <w:lvlText w:val=""/>
      <w:lvlJc w:val="left"/>
      <w:pPr>
        <w:tabs>
          <w:tab w:val="num" w:pos="1440"/>
        </w:tabs>
        <w:ind w:left="1440" w:hanging="360"/>
      </w:pPr>
      <w:rPr>
        <w:rFonts w:ascii="Symbol" w:hAnsi="Symbol" w:cs="Symbol" w:hint="default"/>
      </w:rPr>
    </w:lvl>
    <w:lvl w:ilvl="4">
      <w:start w:val="1"/>
      <w:numFmt w:val="bullet"/>
      <w:lvlText w:val=""/>
      <w:lvlJc w:val="left"/>
      <w:pPr>
        <w:tabs>
          <w:tab w:val="num" w:pos="1800"/>
        </w:tabs>
        <w:ind w:left="1800" w:hanging="360"/>
      </w:pPr>
      <w:rPr>
        <w:rFonts w:ascii="Symbol" w:hAnsi="Symbol" w:cs="Symbol" w:hint="default"/>
      </w:rPr>
    </w:lvl>
    <w:lvl w:ilvl="5">
      <w:start w:val="1"/>
      <w:numFmt w:val="bullet"/>
      <w:lvlText w:val=""/>
      <w:lvlJc w:val="left"/>
      <w:pPr>
        <w:tabs>
          <w:tab w:val="num" w:pos="2160"/>
        </w:tabs>
        <w:ind w:left="2160" w:hanging="360"/>
      </w:pPr>
      <w:rPr>
        <w:rFonts w:ascii="Wingdings" w:hAnsi="Wingdings" w:cs="Wingdings" w:hint="default"/>
      </w:rPr>
    </w:lvl>
    <w:lvl w:ilvl="6">
      <w:start w:val="1"/>
      <w:numFmt w:val="bullet"/>
      <w:lvlText w:val=""/>
      <w:lvlJc w:val="left"/>
      <w:pPr>
        <w:tabs>
          <w:tab w:val="num" w:pos="2520"/>
        </w:tabs>
        <w:ind w:left="2520" w:hanging="360"/>
      </w:pPr>
      <w:rPr>
        <w:rFonts w:ascii="Wingdings" w:hAnsi="Wingdings" w:cs="Wingdings" w:hint="default"/>
      </w:rPr>
    </w:lvl>
    <w:lvl w:ilvl="7">
      <w:start w:val="1"/>
      <w:numFmt w:val="bullet"/>
      <w:lvlText w:val=""/>
      <w:lvlJc w:val="left"/>
      <w:pPr>
        <w:tabs>
          <w:tab w:val="num" w:pos="2880"/>
        </w:tabs>
        <w:ind w:left="2880" w:hanging="360"/>
      </w:pPr>
      <w:rPr>
        <w:rFonts w:ascii="Symbol" w:hAnsi="Symbol" w:cs="Symbol" w:hint="default"/>
      </w:rPr>
    </w:lvl>
    <w:lvl w:ilvl="8">
      <w:start w:val="1"/>
      <w:numFmt w:val="bullet"/>
      <w:lvlText w:val=""/>
      <w:lvlJc w:val="left"/>
      <w:pPr>
        <w:tabs>
          <w:tab w:val="num" w:pos="3240"/>
        </w:tabs>
        <w:ind w:left="3240" w:hanging="360"/>
      </w:pPr>
      <w:rPr>
        <w:rFonts w:ascii="Symbol" w:hAnsi="Symbol" w:cs="Symbol" w:hint="default"/>
      </w:rPr>
    </w:lvl>
  </w:abstractNum>
  <w:abstractNum w:abstractNumId="18" w15:restartNumberingAfterBreak="0">
    <w:nsid w:val="2C6D7F72"/>
    <w:multiLevelType w:val="multilevel"/>
    <w:tmpl w:val="8F1252C8"/>
    <w:lvl w:ilvl="0">
      <w:start w:val="1"/>
      <w:numFmt w:val="bullet"/>
      <w:lvlText w:val=""/>
      <w:lvlJc w:val="left"/>
      <w:pPr>
        <w:tabs>
          <w:tab w:val="num" w:pos="720"/>
        </w:tabs>
        <w:ind w:left="720" w:hanging="720"/>
      </w:pPr>
      <w:rPr>
        <w:rFonts w:ascii="Symbol" w:hAnsi="Symbol" w:cs="Symbol" w:hint="default"/>
      </w:rPr>
    </w:lvl>
    <w:lvl w:ilvl="1">
      <w:start w:val="1"/>
      <w:numFmt w:val="bullet"/>
      <w:lvlText w:val="-"/>
      <w:lvlJc w:val="left"/>
      <w:pPr>
        <w:tabs>
          <w:tab w:val="num" w:pos="720"/>
        </w:tabs>
        <w:ind w:left="720" w:hanging="360"/>
      </w:pPr>
      <w:rPr>
        <w:rFonts w:ascii="Times New Roman" w:hAnsi="Times New Roman" w:cs="Times New Roman" w:hint="default"/>
      </w:rPr>
    </w:lvl>
    <w:lvl w:ilvl="2">
      <w:start w:val="1"/>
      <w:numFmt w:val="bullet"/>
      <w:lvlText w:val=""/>
      <w:lvlJc w:val="left"/>
      <w:pPr>
        <w:tabs>
          <w:tab w:val="num" w:pos="1080"/>
        </w:tabs>
        <w:ind w:left="1080" w:hanging="360"/>
      </w:pPr>
      <w:rPr>
        <w:rFonts w:ascii="Wingdings" w:hAnsi="Wingdings" w:cs="Wingdings" w:hint="default"/>
      </w:rPr>
    </w:lvl>
    <w:lvl w:ilvl="3">
      <w:start w:val="1"/>
      <w:numFmt w:val="bullet"/>
      <w:lvlText w:val=""/>
      <w:lvlJc w:val="left"/>
      <w:pPr>
        <w:tabs>
          <w:tab w:val="num" w:pos="1440"/>
        </w:tabs>
        <w:ind w:left="1440" w:hanging="360"/>
      </w:pPr>
      <w:rPr>
        <w:rFonts w:ascii="Symbol" w:hAnsi="Symbol" w:cs="Symbol" w:hint="default"/>
      </w:rPr>
    </w:lvl>
    <w:lvl w:ilvl="4">
      <w:start w:val="1"/>
      <w:numFmt w:val="bullet"/>
      <w:lvlText w:val=""/>
      <w:lvlJc w:val="left"/>
      <w:pPr>
        <w:tabs>
          <w:tab w:val="num" w:pos="1800"/>
        </w:tabs>
        <w:ind w:left="1800" w:hanging="360"/>
      </w:pPr>
      <w:rPr>
        <w:rFonts w:ascii="Symbol" w:hAnsi="Symbol" w:cs="Symbol" w:hint="default"/>
      </w:rPr>
    </w:lvl>
    <w:lvl w:ilvl="5">
      <w:start w:val="1"/>
      <w:numFmt w:val="bullet"/>
      <w:lvlText w:val=""/>
      <w:lvlJc w:val="left"/>
      <w:pPr>
        <w:tabs>
          <w:tab w:val="num" w:pos="2160"/>
        </w:tabs>
        <w:ind w:left="2160" w:hanging="360"/>
      </w:pPr>
      <w:rPr>
        <w:rFonts w:ascii="Wingdings" w:hAnsi="Wingdings" w:cs="Wingdings" w:hint="default"/>
      </w:rPr>
    </w:lvl>
    <w:lvl w:ilvl="6">
      <w:start w:val="1"/>
      <w:numFmt w:val="bullet"/>
      <w:lvlText w:val=""/>
      <w:lvlJc w:val="left"/>
      <w:pPr>
        <w:tabs>
          <w:tab w:val="num" w:pos="2520"/>
        </w:tabs>
        <w:ind w:left="2520" w:hanging="360"/>
      </w:pPr>
      <w:rPr>
        <w:rFonts w:ascii="Wingdings" w:hAnsi="Wingdings" w:cs="Wingdings" w:hint="default"/>
      </w:rPr>
    </w:lvl>
    <w:lvl w:ilvl="7">
      <w:start w:val="1"/>
      <w:numFmt w:val="bullet"/>
      <w:lvlText w:val=""/>
      <w:lvlJc w:val="left"/>
      <w:pPr>
        <w:tabs>
          <w:tab w:val="num" w:pos="2880"/>
        </w:tabs>
        <w:ind w:left="2880" w:hanging="360"/>
      </w:pPr>
      <w:rPr>
        <w:rFonts w:ascii="Symbol" w:hAnsi="Symbol" w:cs="Symbol" w:hint="default"/>
      </w:rPr>
    </w:lvl>
    <w:lvl w:ilvl="8">
      <w:start w:val="1"/>
      <w:numFmt w:val="bullet"/>
      <w:lvlText w:val=""/>
      <w:lvlJc w:val="left"/>
      <w:pPr>
        <w:tabs>
          <w:tab w:val="num" w:pos="3240"/>
        </w:tabs>
        <w:ind w:left="3240" w:hanging="360"/>
      </w:pPr>
      <w:rPr>
        <w:rFonts w:ascii="Symbol" w:hAnsi="Symbol" w:cs="Symbol" w:hint="default"/>
      </w:rPr>
    </w:lvl>
  </w:abstractNum>
  <w:abstractNum w:abstractNumId="19" w15:restartNumberingAfterBreak="0">
    <w:nsid w:val="30FB3F7D"/>
    <w:multiLevelType w:val="hybridMultilevel"/>
    <w:tmpl w:val="B66A8C7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A29715D"/>
    <w:multiLevelType w:val="multilevel"/>
    <w:tmpl w:val="2AF8F84C"/>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2"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45255AE8"/>
    <w:multiLevelType w:val="multilevel"/>
    <w:tmpl w:val="9C76DD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E140B30"/>
    <w:multiLevelType w:val="multilevel"/>
    <w:tmpl w:val="C938249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11B2E09"/>
    <w:multiLevelType w:val="multilevel"/>
    <w:tmpl w:val="E104F092"/>
    <w:lvl w:ilvl="0">
      <w:start w:val="1"/>
      <w:numFmt w:val="bullet"/>
      <w:lvlText w:val=""/>
      <w:lvlJc w:val="left"/>
      <w:pPr>
        <w:ind w:left="1712" w:hanging="360"/>
      </w:pPr>
      <w:rPr>
        <w:rFonts w:ascii="Symbol" w:hAnsi="Symbol" w:hint="default"/>
      </w:rPr>
    </w:lvl>
    <w:lvl w:ilvl="1">
      <w:start w:val="1"/>
      <w:numFmt w:val="bullet"/>
      <w:lvlText w:val="­"/>
      <w:lvlJc w:val="left"/>
      <w:pPr>
        <w:ind w:left="2432" w:hanging="360"/>
      </w:pPr>
      <w:rPr>
        <w:rFonts w:ascii="Courier New" w:hAnsi="Courier New" w:hint="default"/>
      </w:rPr>
    </w:lvl>
    <w:lvl w:ilvl="2">
      <w:start w:val="1"/>
      <w:numFmt w:val="bullet"/>
      <w:lvlText w:val=""/>
      <w:lvlJc w:val="left"/>
      <w:pPr>
        <w:ind w:left="3152" w:hanging="360"/>
      </w:pPr>
      <w:rPr>
        <w:rFonts w:ascii="Wingdings" w:hAnsi="Wingdings" w:hint="default"/>
      </w:rPr>
    </w:lvl>
    <w:lvl w:ilvl="3">
      <w:start w:val="1"/>
      <w:numFmt w:val="bullet"/>
      <w:lvlText w:val=""/>
      <w:lvlJc w:val="left"/>
      <w:pPr>
        <w:ind w:left="3872" w:hanging="360"/>
      </w:pPr>
      <w:rPr>
        <w:rFonts w:ascii="Symbol" w:hAnsi="Symbol" w:hint="default"/>
      </w:rPr>
    </w:lvl>
    <w:lvl w:ilvl="4">
      <w:start w:val="1"/>
      <w:numFmt w:val="bullet"/>
      <w:lvlText w:val="o"/>
      <w:lvlJc w:val="left"/>
      <w:pPr>
        <w:ind w:left="4592" w:hanging="360"/>
      </w:pPr>
      <w:rPr>
        <w:rFonts w:ascii="Courier New" w:hAnsi="Courier New" w:cs="Courier New" w:hint="default"/>
      </w:rPr>
    </w:lvl>
    <w:lvl w:ilvl="5">
      <w:start w:val="1"/>
      <w:numFmt w:val="bullet"/>
      <w:lvlText w:val=""/>
      <w:lvlJc w:val="left"/>
      <w:pPr>
        <w:ind w:left="5312" w:hanging="360"/>
      </w:pPr>
      <w:rPr>
        <w:rFonts w:ascii="Wingdings" w:hAnsi="Wingdings" w:hint="default"/>
      </w:rPr>
    </w:lvl>
    <w:lvl w:ilvl="6">
      <w:start w:val="1"/>
      <w:numFmt w:val="bullet"/>
      <w:lvlText w:val=""/>
      <w:lvlJc w:val="left"/>
      <w:pPr>
        <w:ind w:left="6032" w:hanging="360"/>
      </w:pPr>
      <w:rPr>
        <w:rFonts w:ascii="Symbol" w:hAnsi="Symbol" w:hint="default"/>
      </w:rPr>
    </w:lvl>
    <w:lvl w:ilvl="7">
      <w:start w:val="1"/>
      <w:numFmt w:val="bullet"/>
      <w:lvlText w:val="o"/>
      <w:lvlJc w:val="left"/>
      <w:pPr>
        <w:ind w:left="6752" w:hanging="360"/>
      </w:pPr>
      <w:rPr>
        <w:rFonts w:ascii="Courier New" w:hAnsi="Courier New" w:cs="Courier New" w:hint="default"/>
      </w:rPr>
    </w:lvl>
    <w:lvl w:ilvl="8">
      <w:start w:val="1"/>
      <w:numFmt w:val="bullet"/>
      <w:lvlText w:val=""/>
      <w:lvlJc w:val="left"/>
      <w:pPr>
        <w:ind w:left="7472" w:hanging="360"/>
      </w:pPr>
      <w:rPr>
        <w:rFonts w:ascii="Wingdings" w:hAnsi="Wingdings" w:hint="default"/>
      </w:rPr>
    </w:lvl>
  </w:abstractNum>
  <w:abstractNum w:abstractNumId="2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0" w15:restartNumberingAfterBreak="0">
    <w:nsid w:val="54494EF3"/>
    <w:multiLevelType w:val="multilevel"/>
    <w:tmpl w:val="2F5C38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55DB690E"/>
    <w:multiLevelType w:val="multilevel"/>
    <w:tmpl w:val="E104F092"/>
    <w:lvl w:ilvl="0">
      <w:start w:val="1"/>
      <w:numFmt w:val="bullet"/>
      <w:lvlText w:val=""/>
      <w:lvlJc w:val="left"/>
      <w:pPr>
        <w:ind w:left="1712" w:hanging="360"/>
      </w:pPr>
      <w:rPr>
        <w:rFonts w:ascii="Symbol" w:hAnsi="Symbol" w:hint="default"/>
      </w:rPr>
    </w:lvl>
    <w:lvl w:ilvl="1">
      <w:start w:val="1"/>
      <w:numFmt w:val="bullet"/>
      <w:lvlText w:val="­"/>
      <w:lvlJc w:val="left"/>
      <w:pPr>
        <w:ind w:left="2432" w:hanging="360"/>
      </w:pPr>
      <w:rPr>
        <w:rFonts w:ascii="Courier New" w:hAnsi="Courier New" w:hint="default"/>
      </w:rPr>
    </w:lvl>
    <w:lvl w:ilvl="2">
      <w:start w:val="1"/>
      <w:numFmt w:val="bullet"/>
      <w:lvlText w:val=""/>
      <w:lvlJc w:val="left"/>
      <w:pPr>
        <w:ind w:left="3152" w:hanging="360"/>
      </w:pPr>
      <w:rPr>
        <w:rFonts w:ascii="Wingdings" w:hAnsi="Wingdings" w:hint="default"/>
      </w:rPr>
    </w:lvl>
    <w:lvl w:ilvl="3">
      <w:start w:val="1"/>
      <w:numFmt w:val="bullet"/>
      <w:lvlText w:val=""/>
      <w:lvlJc w:val="left"/>
      <w:pPr>
        <w:ind w:left="3872" w:hanging="360"/>
      </w:pPr>
      <w:rPr>
        <w:rFonts w:ascii="Symbol" w:hAnsi="Symbol" w:hint="default"/>
      </w:rPr>
    </w:lvl>
    <w:lvl w:ilvl="4">
      <w:start w:val="1"/>
      <w:numFmt w:val="bullet"/>
      <w:lvlText w:val="o"/>
      <w:lvlJc w:val="left"/>
      <w:pPr>
        <w:ind w:left="4592" w:hanging="360"/>
      </w:pPr>
      <w:rPr>
        <w:rFonts w:ascii="Courier New" w:hAnsi="Courier New" w:cs="Courier New" w:hint="default"/>
      </w:rPr>
    </w:lvl>
    <w:lvl w:ilvl="5">
      <w:start w:val="1"/>
      <w:numFmt w:val="bullet"/>
      <w:lvlText w:val=""/>
      <w:lvlJc w:val="left"/>
      <w:pPr>
        <w:ind w:left="5312" w:hanging="360"/>
      </w:pPr>
      <w:rPr>
        <w:rFonts w:ascii="Wingdings" w:hAnsi="Wingdings" w:hint="default"/>
      </w:rPr>
    </w:lvl>
    <w:lvl w:ilvl="6">
      <w:start w:val="1"/>
      <w:numFmt w:val="bullet"/>
      <w:lvlText w:val=""/>
      <w:lvlJc w:val="left"/>
      <w:pPr>
        <w:ind w:left="6032" w:hanging="360"/>
      </w:pPr>
      <w:rPr>
        <w:rFonts w:ascii="Symbol" w:hAnsi="Symbol" w:hint="default"/>
      </w:rPr>
    </w:lvl>
    <w:lvl w:ilvl="7">
      <w:start w:val="1"/>
      <w:numFmt w:val="bullet"/>
      <w:lvlText w:val="o"/>
      <w:lvlJc w:val="left"/>
      <w:pPr>
        <w:ind w:left="6752" w:hanging="360"/>
      </w:pPr>
      <w:rPr>
        <w:rFonts w:ascii="Courier New" w:hAnsi="Courier New" w:cs="Courier New" w:hint="default"/>
      </w:rPr>
    </w:lvl>
    <w:lvl w:ilvl="8">
      <w:start w:val="1"/>
      <w:numFmt w:val="bullet"/>
      <w:lvlText w:val=""/>
      <w:lvlJc w:val="left"/>
      <w:pPr>
        <w:ind w:left="7472" w:hanging="360"/>
      </w:pPr>
      <w:rPr>
        <w:rFonts w:ascii="Wingdings" w:hAnsi="Wingdings" w:hint="default"/>
      </w:rPr>
    </w:lvl>
  </w:abstractNum>
  <w:abstractNum w:abstractNumId="3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3" w15:restartNumberingAfterBreak="0">
    <w:nsid w:val="599E458C"/>
    <w:multiLevelType w:val="multilevel"/>
    <w:tmpl w:val="8F1252C8"/>
    <w:lvl w:ilvl="0">
      <w:start w:val="1"/>
      <w:numFmt w:val="bullet"/>
      <w:lvlText w:val=""/>
      <w:lvlJc w:val="left"/>
      <w:pPr>
        <w:tabs>
          <w:tab w:val="num" w:pos="720"/>
        </w:tabs>
        <w:ind w:left="720" w:hanging="720"/>
      </w:pPr>
      <w:rPr>
        <w:rFonts w:ascii="Symbol" w:hAnsi="Symbol" w:cs="Symbol" w:hint="default"/>
      </w:rPr>
    </w:lvl>
    <w:lvl w:ilvl="1">
      <w:start w:val="1"/>
      <w:numFmt w:val="bullet"/>
      <w:lvlText w:val="-"/>
      <w:lvlJc w:val="left"/>
      <w:pPr>
        <w:tabs>
          <w:tab w:val="num" w:pos="720"/>
        </w:tabs>
        <w:ind w:left="720" w:hanging="360"/>
      </w:pPr>
      <w:rPr>
        <w:rFonts w:ascii="Times New Roman" w:hAnsi="Times New Roman" w:cs="Times New Roman" w:hint="default"/>
      </w:rPr>
    </w:lvl>
    <w:lvl w:ilvl="2">
      <w:start w:val="1"/>
      <w:numFmt w:val="bullet"/>
      <w:lvlText w:val=""/>
      <w:lvlJc w:val="left"/>
      <w:pPr>
        <w:tabs>
          <w:tab w:val="num" w:pos="1080"/>
        </w:tabs>
        <w:ind w:left="1080" w:hanging="360"/>
      </w:pPr>
      <w:rPr>
        <w:rFonts w:ascii="Wingdings" w:hAnsi="Wingdings" w:cs="Wingdings" w:hint="default"/>
      </w:rPr>
    </w:lvl>
    <w:lvl w:ilvl="3">
      <w:start w:val="1"/>
      <w:numFmt w:val="bullet"/>
      <w:lvlText w:val=""/>
      <w:lvlJc w:val="left"/>
      <w:pPr>
        <w:tabs>
          <w:tab w:val="num" w:pos="1440"/>
        </w:tabs>
        <w:ind w:left="1440" w:hanging="360"/>
      </w:pPr>
      <w:rPr>
        <w:rFonts w:ascii="Symbol" w:hAnsi="Symbol" w:cs="Symbol" w:hint="default"/>
      </w:rPr>
    </w:lvl>
    <w:lvl w:ilvl="4">
      <w:start w:val="1"/>
      <w:numFmt w:val="bullet"/>
      <w:lvlText w:val=""/>
      <w:lvlJc w:val="left"/>
      <w:pPr>
        <w:tabs>
          <w:tab w:val="num" w:pos="1800"/>
        </w:tabs>
        <w:ind w:left="1800" w:hanging="360"/>
      </w:pPr>
      <w:rPr>
        <w:rFonts w:ascii="Symbol" w:hAnsi="Symbol" w:cs="Symbol" w:hint="default"/>
      </w:rPr>
    </w:lvl>
    <w:lvl w:ilvl="5">
      <w:start w:val="1"/>
      <w:numFmt w:val="bullet"/>
      <w:lvlText w:val=""/>
      <w:lvlJc w:val="left"/>
      <w:pPr>
        <w:tabs>
          <w:tab w:val="num" w:pos="2160"/>
        </w:tabs>
        <w:ind w:left="2160" w:hanging="360"/>
      </w:pPr>
      <w:rPr>
        <w:rFonts w:ascii="Wingdings" w:hAnsi="Wingdings" w:cs="Wingdings" w:hint="default"/>
      </w:rPr>
    </w:lvl>
    <w:lvl w:ilvl="6">
      <w:start w:val="1"/>
      <w:numFmt w:val="bullet"/>
      <w:lvlText w:val=""/>
      <w:lvlJc w:val="left"/>
      <w:pPr>
        <w:tabs>
          <w:tab w:val="num" w:pos="2520"/>
        </w:tabs>
        <w:ind w:left="2520" w:hanging="360"/>
      </w:pPr>
      <w:rPr>
        <w:rFonts w:ascii="Wingdings" w:hAnsi="Wingdings" w:cs="Wingdings" w:hint="default"/>
      </w:rPr>
    </w:lvl>
    <w:lvl w:ilvl="7">
      <w:start w:val="1"/>
      <w:numFmt w:val="bullet"/>
      <w:lvlText w:val=""/>
      <w:lvlJc w:val="left"/>
      <w:pPr>
        <w:tabs>
          <w:tab w:val="num" w:pos="2880"/>
        </w:tabs>
        <w:ind w:left="2880" w:hanging="360"/>
      </w:pPr>
      <w:rPr>
        <w:rFonts w:ascii="Symbol" w:hAnsi="Symbol" w:cs="Symbol" w:hint="default"/>
      </w:rPr>
    </w:lvl>
    <w:lvl w:ilvl="8">
      <w:start w:val="1"/>
      <w:numFmt w:val="bullet"/>
      <w:lvlText w:val=""/>
      <w:lvlJc w:val="left"/>
      <w:pPr>
        <w:tabs>
          <w:tab w:val="num" w:pos="3240"/>
        </w:tabs>
        <w:ind w:left="3240" w:hanging="360"/>
      </w:pPr>
      <w:rPr>
        <w:rFonts w:ascii="Symbol" w:hAnsi="Symbol" w:cs="Symbol" w:hint="default"/>
      </w:rPr>
    </w:lvl>
  </w:abstractNum>
  <w:abstractNum w:abstractNumId="34" w15:restartNumberingAfterBreak="0">
    <w:nsid w:val="5E926272"/>
    <w:multiLevelType w:val="multilevel"/>
    <w:tmpl w:val="D6841B26"/>
    <w:lvl w:ilvl="0">
      <w:start w:val="1"/>
      <w:numFmt w:val="bullet"/>
      <w:lvlText w:val=""/>
      <w:lvlJc w:val="left"/>
      <w:pPr>
        <w:ind w:left="1004" w:hanging="360"/>
      </w:pPr>
      <w:rPr>
        <w:rFonts w:ascii="Symbol" w:hAnsi="Symbol" w:cs="Symbol" w:hint="default"/>
      </w:rPr>
    </w:lvl>
    <w:lvl w:ilvl="1">
      <w:start w:val="1"/>
      <w:numFmt w:val="bullet"/>
      <w:lvlText w:val="o"/>
      <w:lvlJc w:val="left"/>
      <w:pPr>
        <w:ind w:left="1724" w:hanging="360"/>
      </w:pPr>
      <w:rPr>
        <w:rFonts w:ascii="Courier New" w:hAnsi="Courier New" w:cs="Courier New" w:hint="default"/>
      </w:rPr>
    </w:lvl>
    <w:lvl w:ilvl="2">
      <w:start w:val="1"/>
      <w:numFmt w:val="bullet"/>
      <w:lvlText w:val=""/>
      <w:lvlJc w:val="left"/>
      <w:pPr>
        <w:ind w:left="2444" w:hanging="360"/>
      </w:pPr>
      <w:rPr>
        <w:rFonts w:ascii="Wingdings" w:hAnsi="Wingdings" w:cs="Wingdings" w:hint="default"/>
      </w:rPr>
    </w:lvl>
    <w:lvl w:ilvl="3">
      <w:start w:val="1"/>
      <w:numFmt w:val="bullet"/>
      <w:lvlText w:val=""/>
      <w:lvlJc w:val="left"/>
      <w:pPr>
        <w:ind w:left="3164" w:hanging="360"/>
      </w:pPr>
      <w:rPr>
        <w:rFonts w:ascii="Symbol" w:hAnsi="Symbol" w:cs="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cs="Wingdings" w:hint="default"/>
      </w:rPr>
    </w:lvl>
    <w:lvl w:ilvl="6">
      <w:start w:val="1"/>
      <w:numFmt w:val="bullet"/>
      <w:lvlText w:val=""/>
      <w:lvlJc w:val="left"/>
      <w:pPr>
        <w:ind w:left="5324" w:hanging="360"/>
      </w:pPr>
      <w:rPr>
        <w:rFonts w:ascii="Symbol" w:hAnsi="Symbol" w:cs="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cs="Wingdings" w:hint="default"/>
      </w:rPr>
    </w:lvl>
  </w:abstractNum>
  <w:abstractNum w:abstractNumId="35" w15:restartNumberingAfterBreak="0">
    <w:nsid w:val="6298330B"/>
    <w:multiLevelType w:val="multilevel"/>
    <w:tmpl w:val="2AF8F84C"/>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6" w15:restartNumberingAfterBreak="0">
    <w:nsid w:val="668D7694"/>
    <w:multiLevelType w:val="hybridMultilevel"/>
    <w:tmpl w:val="C520141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7" w15:restartNumberingAfterBreak="0">
    <w:nsid w:val="6B846ADA"/>
    <w:multiLevelType w:val="multilevel"/>
    <w:tmpl w:val="F81E30A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9" w15:restartNumberingAfterBreak="0">
    <w:nsid w:val="738A35AD"/>
    <w:multiLevelType w:val="multilevel"/>
    <w:tmpl w:val="F62EEC0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1" w15:restartNumberingAfterBreak="0">
    <w:nsid w:val="7D0A498F"/>
    <w:multiLevelType w:val="multilevel"/>
    <w:tmpl w:val="5F5CA86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42"/>
  </w:num>
  <w:num w:numId="2" w16cid:durableId="77752350">
    <w:abstractNumId w:val="32"/>
  </w:num>
  <w:num w:numId="3" w16cid:durableId="907374553">
    <w:abstractNumId w:val="0"/>
  </w:num>
  <w:num w:numId="4" w16cid:durableId="1816144419">
    <w:abstractNumId w:val="12"/>
  </w:num>
  <w:num w:numId="5" w16cid:durableId="1010715744">
    <w:abstractNumId w:val="38"/>
  </w:num>
  <w:num w:numId="6" w16cid:durableId="82379985">
    <w:abstractNumId w:val="2"/>
  </w:num>
  <w:num w:numId="7" w16cid:durableId="32001010">
    <w:abstractNumId w:val="24"/>
  </w:num>
  <w:num w:numId="8" w16cid:durableId="800811010">
    <w:abstractNumId w:val="20"/>
  </w:num>
  <w:num w:numId="9" w16cid:durableId="1918400350">
    <w:abstractNumId w:val="1"/>
  </w:num>
  <w:num w:numId="10" w16cid:durableId="1120104860">
    <w:abstractNumId w:val="1"/>
  </w:num>
  <w:num w:numId="11" w16cid:durableId="789979897">
    <w:abstractNumId w:val="3"/>
  </w:num>
  <w:num w:numId="12" w16cid:durableId="1611665312">
    <w:abstractNumId w:val="7"/>
  </w:num>
  <w:num w:numId="13" w16cid:durableId="1657802124">
    <w:abstractNumId w:val="29"/>
  </w:num>
  <w:num w:numId="14" w16cid:durableId="1621447758">
    <w:abstractNumId w:val="22"/>
  </w:num>
  <w:num w:numId="15" w16cid:durableId="771632992">
    <w:abstractNumId w:val="13"/>
  </w:num>
  <w:num w:numId="16" w16cid:durableId="1513834274">
    <w:abstractNumId w:val="28"/>
  </w:num>
  <w:num w:numId="17" w16cid:durableId="249698029">
    <w:abstractNumId w:val="8"/>
  </w:num>
  <w:num w:numId="18" w16cid:durableId="1007949876">
    <w:abstractNumId w:val="23"/>
  </w:num>
  <w:num w:numId="19" w16cid:durableId="532377923">
    <w:abstractNumId w:val="40"/>
  </w:num>
  <w:num w:numId="20" w16cid:durableId="1238638715">
    <w:abstractNumId w:val="5"/>
  </w:num>
  <w:num w:numId="21" w16cid:durableId="1883324300">
    <w:abstractNumId w:val="19"/>
  </w:num>
  <w:num w:numId="22" w16cid:durableId="161287751">
    <w:abstractNumId w:val="36"/>
  </w:num>
  <w:num w:numId="23" w16cid:durableId="747968019">
    <w:abstractNumId w:val="4"/>
  </w:num>
  <w:num w:numId="24" w16cid:durableId="2140222340">
    <w:abstractNumId w:val="25"/>
  </w:num>
  <w:num w:numId="25" w16cid:durableId="2060279592">
    <w:abstractNumId w:val="41"/>
  </w:num>
  <w:num w:numId="26" w16cid:durableId="1277517768">
    <w:abstractNumId w:val="26"/>
  </w:num>
  <w:num w:numId="27" w16cid:durableId="1073434549">
    <w:abstractNumId w:val="9"/>
  </w:num>
  <w:num w:numId="28" w16cid:durableId="103765965">
    <w:abstractNumId w:val="37"/>
  </w:num>
  <w:num w:numId="29" w16cid:durableId="678965412">
    <w:abstractNumId w:val="39"/>
  </w:num>
  <w:num w:numId="30" w16cid:durableId="1922716356">
    <w:abstractNumId w:val="34"/>
  </w:num>
  <w:num w:numId="31" w16cid:durableId="1614363320">
    <w:abstractNumId w:val="10"/>
  </w:num>
  <w:num w:numId="32" w16cid:durableId="724838803">
    <w:abstractNumId w:val="30"/>
  </w:num>
  <w:num w:numId="33" w16cid:durableId="1776779213">
    <w:abstractNumId w:val="15"/>
  </w:num>
  <w:num w:numId="34" w16cid:durableId="4327785">
    <w:abstractNumId w:val="21"/>
  </w:num>
  <w:num w:numId="35" w16cid:durableId="511797283">
    <w:abstractNumId w:val="35"/>
  </w:num>
  <w:num w:numId="36" w16cid:durableId="1135949104">
    <w:abstractNumId w:val="33"/>
  </w:num>
  <w:num w:numId="37" w16cid:durableId="963123168">
    <w:abstractNumId w:val="14"/>
  </w:num>
  <w:num w:numId="38" w16cid:durableId="1030765908">
    <w:abstractNumId w:val="6"/>
  </w:num>
  <w:num w:numId="39" w16cid:durableId="1454595296">
    <w:abstractNumId w:val="31"/>
  </w:num>
  <w:num w:numId="40" w16cid:durableId="653992907">
    <w:abstractNumId w:val="27"/>
  </w:num>
  <w:num w:numId="41" w16cid:durableId="1598364867">
    <w:abstractNumId w:val="17"/>
  </w:num>
  <w:num w:numId="42" w16cid:durableId="1116874528">
    <w:abstractNumId w:val="18"/>
  </w:num>
  <w:num w:numId="43" w16cid:durableId="63376444">
    <w:abstractNumId w:val="11"/>
  </w:num>
  <w:num w:numId="44" w16cid:durableId="141081379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2D9"/>
    <w:rsid w:val="0000417A"/>
    <w:rsid w:val="000051D5"/>
    <w:rsid w:val="00006D2A"/>
    <w:rsid w:val="00010D47"/>
    <w:rsid w:val="000130BD"/>
    <w:rsid w:val="00016CF0"/>
    <w:rsid w:val="0002327F"/>
    <w:rsid w:val="00030DDD"/>
    <w:rsid w:val="000313BB"/>
    <w:rsid w:val="00031E10"/>
    <w:rsid w:val="00033ED5"/>
    <w:rsid w:val="00050500"/>
    <w:rsid w:val="0005691C"/>
    <w:rsid w:val="00056ECB"/>
    <w:rsid w:val="00056ED5"/>
    <w:rsid w:val="000655CC"/>
    <w:rsid w:val="000700AE"/>
    <w:rsid w:val="00084024"/>
    <w:rsid w:val="0009062C"/>
    <w:rsid w:val="00095368"/>
    <w:rsid w:val="000954C4"/>
    <w:rsid w:val="000A0CD6"/>
    <w:rsid w:val="000A611A"/>
    <w:rsid w:val="000B12D9"/>
    <w:rsid w:val="000B4536"/>
    <w:rsid w:val="000B7715"/>
    <w:rsid w:val="000C4346"/>
    <w:rsid w:val="000C667D"/>
    <w:rsid w:val="000E463B"/>
    <w:rsid w:val="000E5A7E"/>
    <w:rsid w:val="000F43A3"/>
    <w:rsid w:val="000F7681"/>
    <w:rsid w:val="00103031"/>
    <w:rsid w:val="001044FE"/>
    <w:rsid w:val="001139D4"/>
    <w:rsid w:val="001278BD"/>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1014"/>
    <w:rsid w:val="001A4E7C"/>
    <w:rsid w:val="001B762C"/>
    <w:rsid w:val="001B7808"/>
    <w:rsid w:val="001C072E"/>
    <w:rsid w:val="001C4D0A"/>
    <w:rsid w:val="001C5FEF"/>
    <w:rsid w:val="001C7A68"/>
    <w:rsid w:val="00211487"/>
    <w:rsid w:val="00211D91"/>
    <w:rsid w:val="0021688F"/>
    <w:rsid w:val="00217DEC"/>
    <w:rsid w:val="00235B57"/>
    <w:rsid w:val="00250F24"/>
    <w:rsid w:val="00251F99"/>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452"/>
    <w:rsid w:val="002B0B30"/>
    <w:rsid w:val="002B0C78"/>
    <w:rsid w:val="002C0C02"/>
    <w:rsid w:val="002C1277"/>
    <w:rsid w:val="002C60AD"/>
    <w:rsid w:val="002D0E0E"/>
    <w:rsid w:val="002D6023"/>
    <w:rsid w:val="002E263F"/>
    <w:rsid w:val="002E6F81"/>
    <w:rsid w:val="002F08BA"/>
    <w:rsid w:val="002F2CFF"/>
    <w:rsid w:val="002F568B"/>
    <w:rsid w:val="002F582B"/>
    <w:rsid w:val="002F7818"/>
    <w:rsid w:val="003066D0"/>
    <w:rsid w:val="003068EC"/>
    <w:rsid w:val="00311401"/>
    <w:rsid w:val="00316923"/>
    <w:rsid w:val="003203D7"/>
    <w:rsid w:val="00320F86"/>
    <w:rsid w:val="00324171"/>
    <w:rsid w:val="003251F3"/>
    <w:rsid w:val="00326C24"/>
    <w:rsid w:val="00330F6A"/>
    <w:rsid w:val="00337F99"/>
    <w:rsid w:val="003410BD"/>
    <w:rsid w:val="003429B2"/>
    <w:rsid w:val="0034307B"/>
    <w:rsid w:val="00345EB1"/>
    <w:rsid w:val="00350CC4"/>
    <w:rsid w:val="00355122"/>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3F580E"/>
    <w:rsid w:val="00404948"/>
    <w:rsid w:val="00406BEA"/>
    <w:rsid w:val="00413A60"/>
    <w:rsid w:val="004230F7"/>
    <w:rsid w:val="0043167E"/>
    <w:rsid w:val="0043409A"/>
    <w:rsid w:val="004424EF"/>
    <w:rsid w:val="00446255"/>
    <w:rsid w:val="00451935"/>
    <w:rsid w:val="00454BA5"/>
    <w:rsid w:val="00460ED0"/>
    <w:rsid w:val="004641AE"/>
    <w:rsid w:val="00465651"/>
    <w:rsid w:val="00470CE7"/>
    <w:rsid w:val="00470F4F"/>
    <w:rsid w:val="004721F5"/>
    <w:rsid w:val="00472482"/>
    <w:rsid w:val="004746CA"/>
    <w:rsid w:val="00480DC7"/>
    <w:rsid w:val="004876F6"/>
    <w:rsid w:val="0049236A"/>
    <w:rsid w:val="00492718"/>
    <w:rsid w:val="00492BED"/>
    <w:rsid w:val="00494D07"/>
    <w:rsid w:val="00496F8F"/>
    <w:rsid w:val="004A355D"/>
    <w:rsid w:val="004A4970"/>
    <w:rsid w:val="004A713B"/>
    <w:rsid w:val="004B2183"/>
    <w:rsid w:val="004B2A01"/>
    <w:rsid w:val="004B674A"/>
    <w:rsid w:val="004C3536"/>
    <w:rsid w:val="004D7BA3"/>
    <w:rsid w:val="004E7B2A"/>
    <w:rsid w:val="004F4518"/>
    <w:rsid w:val="004F4C62"/>
    <w:rsid w:val="004F76BE"/>
    <w:rsid w:val="00501433"/>
    <w:rsid w:val="00511CC4"/>
    <w:rsid w:val="0051676F"/>
    <w:rsid w:val="00531E60"/>
    <w:rsid w:val="00541D07"/>
    <w:rsid w:val="00544BAB"/>
    <w:rsid w:val="00545F31"/>
    <w:rsid w:val="005578FA"/>
    <w:rsid w:val="00565129"/>
    <w:rsid w:val="00565CD0"/>
    <w:rsid w:val="0056665F"/>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1F18"/>
    <w:rsid w:val="0060596B"/>
    <w:rsid w:val="00606D97"/>
    <w:rsid w:val="00614E64"/>
    <w:rsid w:val="00617710"/>
    <w:rsid w:val="00617EE6"/>
    <w:rsid w:val="0062184C"/>
    <w:rsid w:val="00623724"/>
    <w:rsid w:val="00627BEA"/>
    <w:rsid w:val="006311A0"/>
    <w:rsid w:val="006319DB"/>
    <w:rsid w:val="00634B65"/>
    <w:rsid w:val="00641ADB"/>
    <w:rsid w:val="006543A2"/>
    <w:rsid w:val="0065595B"/>
    <w:rsid w:val="00656DCD"/>
    <w:rsid w:val="00660269"/>
    <w:rsid w:val="00665F89"/>
    <w:rsid w:val="00672129"/>
    <w:rsid w:val="00673C92"/>
    <w:rsid w:val="006753EC"/>
    <w:rsid w:val="006769DA"/>
    <w:rsid w:val="00682D90"/>
    <w:rsid w:val="00685193"/>
    <w:rsid w:val="00691BF3"/>
    <w:rsid w:val="006A2789"/>
    <w:rsid w:val="006A4978"/>
    <w:rsid w:val="006A5291"/>
    <w:rsid w:val="006A7261"/>
    <w:rsid w:val="006B0D29"/>
    <w:rsid w:val="006B1819"/>
    <w:rsid w:val="006B266D"/>
    <w:rsid w:val="006B5ED4"/>
    <w:rsid w:val="006C5048"/>
    <w:rsid w:val="006C6A4B"/>
    <w:rsid w:val="006C779F"/>
    <w:rsid w:val="006D01F5"/>
    <w:rsid w:val="006D0CFB"/>
    <w:rsid w:val="006D1252"/>
    <w:rsid w:val="006D30C0"/>
    <w:rsid w:val="006D7535"/>
    <w:rsid w:val="006E00A0"/>
    <w:rsid w:val="006E450B"/>
    <w:rsid w:val="006F0D7E"/>
    <w:rsid w:val="006F478B"/>
    <w:rsid w:val="007064C6"/>
    <w:rsid w:val="00710B77"/>
    <w:rsid w:val="007155D5"/>
    <w:rsid w:val="0072075B"/>
    <w:rsid w:val="00720B92"/>
    <w:rsid w:val="007221C2"/>
    <w:rsid w:val="00730955"/>
    <w:rsid w:val="00733A9C"/>
    <w:rsid w:val="0073427C"/>
    <w:rsid w:val="00736574"/>
    <w:rsid w:val="007367E0"/>
    <w:rsid w:val="00737215"/>
    <w:rsid w:val="00747066"/>
    <w:rsid w:val="00754905"/>
    <w:rsid w:val="00760038"/>
    <w:rsid w:val="00762EE0"/>
    <w:rsid w:val="00765C41"/>
    <w:rsid w:val="0076788A"/>
    <w:rsid w:val="00771100"/>
    <w:rsid w:val="007759DD"/>
    <w:rsid w:val="0078609F"/>
    <w:rsid w:val="007917BA"/>
    <w:rsid w:val="007A5C6F"/>
    <w:rsid w:val="007A7CDE"/>
    <w:rsid w:val="007B69F6"/>
    <w:rsid w:val="007C047D"/>
    <w:rsid w:val="007C3608"/>
    <w:rsid w:val="007D4241"/>
    <w:rsid w:val="007D4317"/>
    <w:rsid w:val="007D4EA3"/>
    <w:rsid w:val="007F1CFF"/>
    <w:rsid w:val="007F5DD5"/>
    <w:rsid w:val="00801463"/>
    <w:rsid w:val="00807F71"/>
    <w:rsid w:val="0081718C"/>
    <w:rsid w:val="00821A1B"/>
    <w:rsid w:val="008262E9"/>
    <w:rsid w:val="00827E69"/>
    <w:rsid w:val="00835C4D"/>
    <w:rsid w:val="00843F48"/>
    <w:rsid w:val="00851423"/>
    <w:rsid w:val="008569C6"/>
    <w:rsid w:val="00857848"/>
    <w:rsid w:val="008654B6"/>
    <w:rsid w:val="0087139C"/>
    <w:rsid w:val="00880E83"/>
    <w:rsid w:val="00892F28"/>
    <w:rsid w:val="008A0C5F"/>
    <w:rsid w:val="008A1B26"/>
    <w:rsid w:val="008A3DEA"/>
    <w:rsid w:val="008A4EB9"/>
    <w:rsid w:val="008A74C0"/>
    <w:rsid w:val="008B1694"/>
    <w:rsid w:val="008B5735"/>
    <w:rsid w:val="008C2CC4"/>
    <w:rsid w:val="008C4B27"/>
    <w:rsid w:val="008C7F2A"/>
    <w:rsid w:val="008D216D"/>
    <w:rsid w:val="008D74FD"/>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6346"/>
    <w:rsid w:val="009471BF"/>
    <w:rsid w:val="00950E4E"/>
    <w:rsid w:val="009529BD"/>
    <w:rsid w:val="009533B4"/>
    <w:rsid w:val="00953B98"/>
    <w:rsid w:val="009574BC"/>
    <w:rsid w:val="00957D35"/>
    <w:rsid w:val="00971D93"/>
    <w:rsid w:val="00980744"/>
    <w:rsid w:val="009963B3"/>
    <w:rsid w:val="009B1F6B"/>
    <w:rsid w:val="009B4EC6"/>
    <w:rsid w:val="009C0D12"/>
    <w:rsid w:val="009C192E"/>
    <w:rsid w:val="009C2E3E"/>
    <w:rsid w:val="009C7977"/>
    <w:rsid w:val="009D6819"/>
    <w:rsid w:val="009D6D1C"/>
    <w:rsid w:val="009E0CF9"/>
    <w:rsid w:val="009E2C6A"/>
    <w:rsid w:val="009E43D9"/>
    <w:rsid w:val="009E531B"/>
    <w:rsid w:val="009E6567"/>
    <w:rsid w:val="009E6C56"/>
    <w:rsid w:val="009E7DCF"/>
    <w:rsid w:val="009F4A56"/>
    <w:rsid w:val="009F4E65"/>
    <w:rsid w:val="00A003F7"/>
    <w:rsid w:val="00A006A5"/>
    <w:rsid w:val="00A05942"/>
    <w:rsid w:val="00A07BEC"/>
    <w:rsid w:val="00A264BE"/>
    <w:rsid w:val="00A272CA"/>
    <w:rsid w:val="00A33051"/>
    <w:rsid w:val="00A37634"/>
    <w:rsid w:val="00A404F3"/>
    <w:rsid w:val="00A407AD"/>
    <w:rsid w:val="00A40923"/>
    <w:rsid w:val="00A41C05"/>
    <w:rsid w:val="00A42426"/>
    <w:rsid w:val="00A514B7"/>
    <w:rsid w:val="00A54A0B"/>
    <w:rsid w:val="00A65FD4"/>
    <w:rsid w:val="00A81198"/>
    <w:rsid w:val="00A81E48"/>
    <w:rsid w:val="00A82035"/>
    <w:rsid w:val="00A8386A"/>
    <w:rsid w:val="00A90D77"/>
    <w:rsid w:val="00A92E07"/>
    <w:rsid w:val="00AA026E"/>
    <w:rsid w:val="00AA0B3A"/>
    <w:rsid w:val="00AA16DF"/>
    <w:rsid w:val="00AA6EB4"/>
    <w:rsid w:val="00AA767D"/>
    <w:rsid w:val="00AB0CC9"/>
    <w:rsid w:val="00AC3FF6"/>
    <w:rsid w:val="00AD73EC"/>
    <w:rsid w:val="00AD7AD5"/>
    <w:rsid w:val="00AE2A45"/>
    <w:rsid w:val="00AE2E43"/>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DA4"/>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F0837"/>
    <w:rsid w:val="00C01F0D"/>
    <w:rsid w:val="00C07DDB"/>
    <w:rsid w:val="00C12B67"/>
    <w:rsid w:val="00C4115D"/>
    <w:rsid w:val="00C43BDD"/>
    <w:rsid w:val="00C47778"/>
    <w:rsid w:val="00C5011E"/>
    <w:rsid w:val="00C50EE5"/>
    <w:rsid w:val="00C51D9F"/>
    <w:rsid w:val="00C5240A"/>
    <w:rsid w:val="00C5398F"/>
    <w:rsid w:val="00C556F5"/>
    <w:rsid w:val="00C70E19"/>
    <w:rsid w:val="00C72574"/>
    <w:rsid w:val="00C7430C"/>
    <w:rsid w:val="00C85DA1"/>
    <w:rsid w:val="00C9071C"/>
    <w:rsid w:val="00C908FF"/>
    <w:rsid w:val="00C91BCB"/>
    <w:rsid w:val="00C97BD3"/>
    <w:rsid w:val="00CA39EF"/>
    <w:rsid w:val="00CA521F"/>
    <w:rsid w:val="00CA60B3"/>
    <w:rsid w:val="00CB0493"/>
    <w:rsid w:val="00CB17FF"/>
    <w:rsid w:val="00CB1ED7"/>
    <w:rsid w:val="00CC167C"/>
    <w:rsid w:val="00CC3917"/>
    <w:rsid w:val="00CC4B53"/>
    <w:rsid w:val="00CC52D9"/>
    <w:rsid w:val="00CD6647"/>
    <w:rsid w:val="00CE4B73"/>
    <w:rsid w:val="00CF70BB"/>
    <w:rsid w:val="00D00BD7"/>
    <w:rsid w:val="00D04BED"/>
    <w:rsid w:val="00D074DB"/>
    <w:rsid w:val="00D139CF"/>
    <w:rsid w:val="00D37E7F"/>
    <w:rsid w:val="00D47AD7"/>
    <w:rsid w:val="00D51529"/>
    <w:rsid w:val="00D62B7D"/>
    <w:rsid w:val="00D75A57"/>
    <w:rsid w:val="00D85218"/>
    <w:rsid w:val="00D915B1"/>
    <w:rsid w:val="00D92250"/>
    <w:rsid w:val="00D93D64"/>
    <w:rsid w:val="00DA299D"/>
    <w:rsid w:val="00DA65C4"/>
    <w:rsid w:val="00DE4447"/>
    <w:rsid w:val="00DE5DA2"/>
    <w:rsid w:val="00DF0033"/>
    <w:rsid w:val="00E026BF"/>
    <w:rsid w:val="00E07B1B"/>
    <w:rsid w:val="00E11853"/>
    <w:rsid w:val="00E20344"/>
    <w:rsid w:val="00E212F9"/>
    <w:rsid w:val="00E52A86"/>
    <w:rsid w:val="00E53B4A"/>
    <w:rsid w:val="00E54B47"/>
    <w:rsid w:val="00E553BF"/>
    <w:rsid w:val="00E55D93"/>
    <w:rsid w:val="00E568D6"/>
    <w:rsid w:val="00E61294"/>
    <w:rsid w:val="00E70B62"/>
    <w:rsid w:val="00E7237C"/>
    <w:rsid w:val="00E77C46"/>
    <w:rsid w:val="00E84BD6"/>
    <w:rsid w:val="00E86CE8"/>
    <w:rsid w:val="00E90E82"/>
    <w:rsid w:val="00EA00CB"/>
    <w:rsid w:val="00EA1BAA"/>
    <w:rsid w:val="00EA3FCD"/>
    <w:rsid w:val="00EA42A0"/>
    <w:rsid w:val="00EB60EF"/>
    <w:rsid w:val="00EB6714"/>
    <w:rsid w:val="00EC0A68"/>
    <w:rsid w:val="00EC1C1B"/>
    <w:rsid w:val="00EC3C32"/>
    <w:rsid w:val="00EC5006"/>
    <w:rsid w:val="00EC7F1F"/>
    <w:rsid w:val="00ED49C3"/>
    <w:rsid w:val="00ED6CE8"/>
    <w:rsid w:val="00ED7AA6"/>
    <w:rsid w:val="00EE2A56"/>
    <w:rsid w:val="00EE3818"/>
    <w:rsid w:val="00EE41B9"/>
    <w:rsid w:val="00EF64E0"/>
    <w:rsid w:val="00F104A5"/>
    <w:rsid w:val="00F22264"/>
    <w:rsid w:val="00F23B7B"/>
    <w:rsid w:val="00F2564D"/>
    <w:rsid w:val="00F26459"/>
    <w:rsid w:val="00F26ECD"/>
    <w:rsid w:val="00F35B05"/>
    <w:rsid w:val="00F413D9"/>
    <w:rsid w:val="00F5135F"/>
    <w:rsid w:val="00F51F78"/>
    <w:rsid w:val="00F577A4"/>
    <w:rsid w:val="00F86F47"/>
    <w:rsid w:val="00F90B64"/>
    <w:rsid w:val="00F90FD8"/>
    <w:rsid w:val="00FB2F0F"/>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Heading1">
    <w:name w:val="heading 1"/>
    <w:aliases w:val="Rubrik VGR"/>
    <w:next w:val="Normal"/>
    <w:link w:val="Heading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Heading2">
    <w:name w:val="heading 2"/>
    <w:aliases w:val="Rubrik 2 VGR"/>
    <w:basedOn w:val="Normal"/>
    <w:next w:val="Normal"/>
    <w:link w:val="Heading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Heading3">
    <w:name w:val="heading 3"/>
    <w:aliases w:val="Rubrik 3 VGR"/>
    <w:basedOn w:val="Normal"/>
    <w:next w:val="Normal"/>
    <w:link w:val="Heading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134541"/>
    <w:rPr>
      <w:rFonts w:ascii="Verdana" w:eastAsiaTheme="majorEastAsia" w:hAnsi="Verdana" w:cstheme="majorBidi"/>
      <w:bCs/>
      <w:color w:val="000000" w:themeColor="text1"/>
      <w:sz w:val="36"/>
      <w:szCs w:val="26"/>
    </w:rPr>
  </w:style>
  <w:style w:type="character" w:customStyle="1" w:styleId="Heading3Char">
    <w:name w:val="Heading 3 Char"/>
    <w:aliases w:val="Rubrik 3 VGR Char"/>
    <w:basedOn w:val="DefaultParagraphFont"/>
    <w:link w:val="Heading3"/>
    <w:uiPriority w:val="3"/>
    <w:rsid w:val="00134541"/>
    <w:rPr>
      <w:rFonts w:ascii="Verdana" w:eastAsiaTheme="majorEastAsia" w:hAnsi="Verdana" w:cstheme="majorBidi"/>
      <w:bCs/>
      <w:color w:val="000000" w:themeColor="text1"/>
      <w:sz w:val="28"/>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DefaultParagraphFont"/>
    <w:link w:val="UnderrubrikVGR"/>
    <w:uiPriority w:val="3"/>
    <w:rsid w:val="004641AE"/>
    <w:rPr>
      <w:rFonts w:ascii="Verdana" w:hAnsi="Verdana"/>
      <w:sz w:val="36"/>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paragraph" w:styleId="Subtitle">
    <w:name w:val="Subtitle"/>
    <w:basedOn w:val="Normal"/>
    <w:next w:val="Normal"/>
    <w:link w:val="Subtitle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SubtitleChar">
    <w:name w:val="Subtitle Char"/>
    <w:basedOn w:val="DefaultParagraphFont"/>
    <w:link w:val="Subtitle"/>
    <w:rsid w:val="004641AE"/>
    <w:rPr>
      <w:rFonts w:ascii="Verdana" w:eastAsiaTheme="minorEastAsia" w:hAnsi="Verdana" w:cstheme="minorBidi"/>
      <w:color w:val="5A5A5A" w:themeColor="text1" w:themeTint="A5"/>
      <w:spacing w:val="15"/>
      <w:sz w:val="22"/>
      <w:szCs w:val="22"/>
    </w:rPr>
  </w:style>
  <w:style w:type="numbering" w:customStyle="1" w:styleId="Ingenlista1">
    <w:name w:val="Ingen lista1"/>
    <w:next w:val="NoList"/>
    <w:uiPriority w:val="99"/>
    <w:semiHidden/>
    <w:unhideWhenUsed/>
    <w:rsid w:val="00946346"/>
  </w:style>
  <w:style w:type="paragraph" w:customStyle="1" w:styleId="Omslagsunderrubrik">
    <w:name w:val="Omslagsunderrubrik"/>
    <w:basedOn w:val="Normal"/>
    <w:link w:val="OmslagsunderrubrikChar"/>
    <w:uiPriority w:val="3"/>
    <w:qFormat/>
    <w:rsid w:val="00946346"/>
    <w:pPr>
      <w:spacing w:line="288" w:lineRule="auto"/>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46346"/>
    <w:rPr>
      <w:rFonts w:asciiTheme="majorHAnsi" w:hAnsiTheme="majorHAnsi"/>
      <w:sz w:val="32"/>
      <w:szCs w:val="44"/>
    </w:rPr>
  </w:style>
  <w:style w:type="paragraph" w:styleId="NoSpacing">
    <w:name w:val="No Spacing"/>
    <w:uiPriority w:val="1"/>
    <w:qFormat/>
    <w:rsid w:val="00946346"/>
    <w:rPr>
      <w:rFonts w:eastAsia="Calibri"/>
      <w:sz w:val="24"/>
      <w:szCs w:val="24"/>
      <w:lang w:eastAsia="en-US"/>
    </w:rPr>
  </w:style>
  <w:style w:type="character" w:styleId="CommentReference">
    <w:name w:val="annotation reference"/>
    <w:basedOn w:val="DefaultParagraphFont"/>
    <w:uiPriority w:val="99"/>
    <w:semiHidden/>
    <w:unhideWhenUsed/>
    <w:rsid w:val="00946346"/>
    <w:rPr>
      <w:sz w:val="16"/>
      <w:szCs w:val="16"/>
    </w:rPr>
  </w:style>
  <w:style w:type="paragraph" w:styleId="CommentText">
    <w:name w:val="annotation text"/>
    <w:basedOn w:val="Normal"/>
    <w:link w:val="CommentTextChar"/>
    <w:uiPriority w:val="99"/>
    <w:unhideWhenUsed/>
    <w:rsid w:val="00946346"/>
    <w:pPr>
      <w:spacing w:line="240" w:lineRule="auto"/>
    </w:pPr>
    <w:rPr>
      <w:rFonts w:ascii="Times New Roman" w:hAnsi="Times New Roman"/>
      <w:sz w:val="20"/>
      <w:szCs w:val="20"/>
    </w:rPr>
  </w:style>
  <w:style w:type="character" w:customStyle="1" w:styleId="CommentTextChar">
    <w:name w:val="Comment Text Char"/>
    <w:basedOn w:val="DefaultParagraphFont"/>
    <w:link w:val="CommentText"/>
    <w:uiPriority w:val="99"/>
    <w:rsid w:val="00946346"/>
  </w:style>
  <w:style w:type="paragraph" w:styleId="CommentSubject">
    <w:name w:val="annotation subject"/>
    <w:basedOn w:val="CommentText"/>
    <w:next w:val="CommentText"/>
    <w:link w:val="CommentSubjectChar"/>
    <w:uiPriority w:val="99"/>
    <w:semiHidden/>
    <w:unhideWhenUsed/>
    <w:rsid w:val="00946346"/>
    <w:rPr>
      <w:b/>
      <w:bCs/>
    </w:rPr>
  </w:style>
  <w:style w:type="character" w:customStyle="1" w:styleId="CommentSubjectChar">
    <w:name w:val="Comment Subject Char"/>
    <w:basedOn w:val="CommentTextChar"/>
    <w:link w:val="CommentSubject"/>
    <w:uiPriority w:val="99"/>
    <w:semiHidden/>
    <w:rsid w:val="00946346"/>
    <w:rPr>
      <w:b/>
      <w:bCs/>
    </w:rPr>
  </w:style>
  <w:style w:type="paragraph" w:styleId="TOCHeading">
    <w:name w:val="TOC Heading"/>
    <w:basedOn w:val="Heading1"/>
    <w:next w:val="Normal"/>
    <w:uiPriority w:val="39"/>
    <w:unhideWhenUsed/>
    <w:qFormat/>
    <w:rsid w:val="00946346"/>
    <w:pPr>
      <w:keepLines/>
      <w:spacing w:before="240" w:after="0" w:line="259" w:lineRule="auto"/>
      <w:ind w:left="0"/>
      <w:contextualSpacing w:val="0"/>
      <w:outlineLvl w:val="9"/>
    </w:pPr>
    <w:rPr>
      <w:rFonts w:asciiTheme="majorHAnsi" w:eastAsiaTheme="majorEastAsia" w:hAnsiTheme="majorHAnsi" w:cstheme="majorBidi"/>
      <w:b w:val="0"/>
      <w:bCs w:val="0"/>
      <w:color w:val="004971" w:themeColor="accent1" w:themeShade="BF"/>
      <w:kern w:val="0"/>
      <w:sz w:val="32"/>
    </w:rPr>
  </w:style>
  <w:style w:type="paragraph" w:customStyle="1" w:styleId="Raminnehll">
    <w:name w:val="Raminnehåll"/>
    <w:basedOn w:val="Normal"/>
    <w:qFormat/>
    <w:rsid w:val="00946346"/>
    <w:pPr>
      <w:spacing w:after="0" w:line="240" w:lineRule="auto"/>
      <w:ind w:left="0" w:right="0"/>
    </w:pPr>
    <w:rPr>
      <w:rFonts w:ascii="Times New Roman" w:hAnsi="Times New Roman"/>
      <w:szCs w:val="20"/>
    </w:rPr>
  </w:style>
  <w:style w:type="paragraph" w:customStyle="1" w:styleId="paragraph">
    <w:name w:val="paragraph"/>
    <w:basedOn w:val="Normal"/>
    <w:rsid w:val="00946346"/>
    <w:pPr>
      <w:spacing w:before="100" w:beforeAutospacing="1" w:after="100" w:afterAutospacing="1" w:line="240" w:lineRule="auto"/>
      <w:ind w:left="0" w:right="0"/>
    </w:pPr>
    <w:rPr>
      <w:rFonts w:ascii="Times New Roman" w:hAnsi="Times New Roman"/>
    </w:rPr>
  </w:style>
  <w:style w:type="character" w:customStyle="1" w:styleId="normaltextrun">
    <w:name w:val="normaltextrun"/>
    <w:basedOn w:val="DefaultParagraphFont"/>
    <w:rsid w:val="00946346"/>
  </w:style>
  <w:style w:type="character" w:customStyle="1" w:styleId="scxw13778125">
    <w:name w:val="scxw13778125"/>
    <w:basedOn w:val="DefaultParagraphFont"/>
    <w:rsid w:val="00946346"/>
  </w:style>
  <w:style w:type="character" w:customStyle="1" w:styleId="eop">
    <w:name w:val="eop"/>
    <w:basedOn w:val="DefaultParagraphFont"/>
    <w:rsid w:val="00946346"/>
  </w:style>
  <w:style w:type="character" w:customStyle="1" w:styleId="unsupportedobjecttext">
    <w:name w:val="unsupportedobjecttext"/>
    <w:basedOn w:val="DefaultParagraphFont"/>
    <w:rsid w:val="00946346"/>
  </w:style>
  <w:style w:type="character" w:customStyle="1" w:styleId="scxw36971405">
    <w:name w:val="scxw36971405"/>
    <w:basedOn w:val="DefaultParagraphFont"/>
    <w:rsid w:val="00946346"/>
  </w:style>
  <w:style w:type="character" w:customStyle="1" w:styleId="scxw252494476">
    <w:name w:val="scxw252494476"/>
    <w:basedOn w:val="DefaultParagraphFont"/>
    <w:rsid w:val="00946346"/>
  </w:style>
  <w:style w:type="character" w:customStyle="1" w:styleId="scxw122639634">
    <w:name w:val="scxw122639634"/>
    <w:basedOn w:val="DefaultParagraphFont"/>
    <w:rsid w:val="00946346"/>
  </w:style>
  <w:style w:type="paragraph" w:styleId="NormalWeb">
    <w:name w:val="Normal (Web)"/>
    <w:basedOn w:val="Normal"/>
    <w:uiPriority w:val="99"/>
    <w:semiHidden/>
    <w:unhideWhenUsed/>
    <w:rsid w:val="00946346"/>
    <w:pPr>
      <w:spacing w:before="100" w:beforeAutospacing="1" w:after="100" w:afterAutospacing="1" w:line="240" w:lineRule="auto"/>
      <w:ind w:left="0" w:right="0"/>
    </w:pPr>
    <w:rPr>
      <w:rFonts w:ascii="Times New Roman" w:hAnsi="Times New Roman"/>
    </w:rPr>
  </w:style>
  <w:style w:type="paragraph" w:customStyle="1" w:styleId="Default">
    <w:name w:val="Default"/>
    <w:rsid w:val="00946346"/>
    <w:pPr>
      <w:autoSpaceDE w:val="0"/>
      <w:autoSpaceDN w:val="0"/>
      <w:adjustRightInd w:val="0"/>
    </w:pPr>
    <w:rPr>
      <w:color w:val="000000"/>
      <w:sz w:val="24"/>
      <w:szCs w:val="24"/>
    </w:rPr>
  </w:style>
  <w:style w:type="character" w:styleId="UnresolvedMention">
    <w:name w:val="Unresolved Mention"/>
    <w:basedOn w:val="DefaultParagraphFont"/>
    <w:uiPriority w:val="99"/>
    <w:semiHidden/>
    <w:unhideWhenUsed/>
    <w:rsid w:val="00946346"/>
    <w:rPr>
      <w:color w:val="605E5C"/>
      <w:shd w:val="clear" w:color="auto" w:fill="E1DFDD"/>
    </w:rPr>
  </w:style>
  <w:style w:type="character" w:styleId="FollowedHyperlink">
    <w:name w:val="FollowedHyperlink"/>
    <w:basedOn w:val="DefaultParagraphFont"/>
    <w:uiPriority w:val="99"/>
    <w:semiHidden/>
    <w:unhideWhenUsed/>
    <w:rsid w:val="00946346"/>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image" Target="media/image2.png" Id="rId13" /><Relationship Type="http://schemas.openxmlformats.org/officeDocument/2006/relationships/image" Target="media/image4.png" Id="rId18" /><Relationship Type="http://schemas.openxmlformats.org/officeDocument/2006/relationships/hyperlink" Target="https://www.internetmedicin.se/kardiologi/posturalt-ortostatiskt-takykardisyndrom-pots" TargetMode="External" Id="rId26" /><Relationship Type="http://schemas.openxmlformats.org/officeDocument/2006/relationships/image" Target="media/image7.png" Id="rId21" /><Relationship Type="http://schemas.openxmlformats.org/officeDocument/2006/relationships/fontTable" Target="fontTable.xml" Id="rId34"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image" Target="media/image3.png" Id="rId17" /><Relationship Type="http://schemas.openxmlformats.org/officeDocument/2006/relationships/image" Target="media/image11.png" Id="rId25" /><Relationship Type="http://schemas.openxmlformats.org/officeDocument/2006/relationships/footer" Target="footer3.xml" Id="rId33" /><Relationship Type="http://schemas.openxmlformats.org/officeDocument/2006/relationships/hyperlink" Target="https://mellanarkiv-offentlig.vgregion.se/alfresco/s/archive/stream/public/v1/source/available/sofia/nu10088-1721015962-131/surrogate/Tippbr%c3%a4detest%20(TILT-test).pdf" TargetMode="External" Id="rId16" /><Relationship Type="http://schemas.openxmlformats.org/officeDocument/2006/relationships/image" Target="media/image6.png" Id="rId20" /><Relationship Type="http://schemas.openxmlformats.org/officeDocument/2006/relationships/header" Target="header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10.JPG" Id="rId24" /><Relationship Type="http://schemas.openxmlformats.org/officeDocument/2006/relationships/header" Target="header2.xml" Id="rId32" /><Relationship Type="http://schemas.openxmlformats.org/officeDocument/2006/relationships/hyperlink" Target="https://mellanarkiv-offentlig.vgregion.se/alfresco/s/archive/stream/public/v1/source/available/sofia/nu9870-703083416-81/surrogate/TILT%20POTS.pdf" TargetMode="External" Id="rId15" /><Relationship Type="http://schemas.openxmlformats.org/officeDocument/2006/relationships/image" Target="media/image9.png" Id="rId23" /><Relationship Type="http://schemas.openxmlformats.org/officeDocument/2006/relationships/hyperlink" Target="https://mellanarkiv-offentlig.vgregion.se/alfresco/s/archive/stream/public/v1/source/available/sofia/su9800-1516193980-641/surrogate/TILT-test%2c%20metodbeskrivning.pdf" TargetMode="External" Id="rId28" /><Relationship Type="http://schemas.openxmlformats.org/officeDocument/2006/relationships/footnotes" Target="footnotes.xml" Id="rId10" /><Relationship Type="http://schemas.openxmlformats.org/officeDocument/2006/relationships/image" Target="media/image5.png" Id="rId19" /><Relationship Type="http://schemas.openxmlformats.org/officeDocument/2006/relationships/footer" Target="footer2.xml" Id="rId31" /><Relationship Type="http://schemas.openxmlformats.org/officeDocument/2006/relationships/webSettings" Target="webSettings.xml" Id="rId9" /><Relationship Type="http://schemas.openxmlformats.org/officeDocument/2006/relationships/hyperlink" Target="https://vgregion.sharepoint.com/:w:/r/sites/sy-nu-klinisk-fysiologi-samarbetsgrupp/_layouts/15/Doc.aspx?sourcedoc=%7B8DA61F2C-97C8-4CFF-9FEB-487094E8D535%7D&amp;file=TILT_Protokoll.docx&amp;action=default&amp;mobileredirect=true" TargetMode="External" Id="rId14" /><Relationship Type="http://schemas.openxmlformats.org/officeDocument/2006/relationships/image" Target="media/image8.JPG" Id="rId22" /><Relationship Type="http://schemas.openxmlformats.org/officeDocument/2006/relationships/hyperlink" Target="https://www.internetmedicin.se/kardiologi/ortostatisk-hypotension" TargetMode="External" Id="rId27" /><Relationship Type="http://schemas.openxmlformats.org/officeDocument/2006/relationships/footer" Target="footer1.xml" Id="rId30" /><Relationship Type="http://schemas.openxmlformats.org/officeDocument/2006/relationships/theme" Target="theme/theme1.xml" Id="rId35" /><Relationship Type="http://schemas.openxmlformats.org/officeDocument/2006/relationships/settings" Target="settings.xml" Id="rId8" /></Relationships>
</file>

<file path=word/_rels/footer3.xml.rels><?xml version="1.0" encoding="UTF-8" standalone="yes"?>
<Relationships xmlns="http://schemas.openxmlformats.org/package/2006/relationships"><Relationship Id="rId2" Type="http://schemas.openxmlformats.org/officeDocument/2006/relationships/image" Target="media/image13.svg"/><Relationship Id="rId1" Type="http://schemas.openxmlformats.org/officeDocument/2006/relationships/image" Target="media/image1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3103</Words>
  <Characters>17688</Characters>
  <Application>Microsoft Office Word</Application>
  <DocSecurity>4</DocSecurity>
  <Lines>147</Lines>
  <Paragraphs>41</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20750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TILT-test - Metodbeskrivning</dc:title>
  <dc:subject/>
  <dc:creator/>
  <keywords/>
  <lastModifiedBy/>
  <revision>1</revision>
  <dcterms:created xsi:type="dcterms:W3CDTF">2024-11-25T21:21:00.0000000Z</dcterms:created>
  <dcterms:modified xsi:type="dcterms:W3CDTF">2025-02-05T13:04:00.0000000Z</dcterms:modified>
</coreProperties>
</file>