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6781C6" w14:textId="77777777" w:rsidR="00DA38D4" w:rsidRDefault="00DA38D4" w:rsidP="00353780">
      <w:pPr>
        <w:pStyle w:val="Rubrik2"/>
        <w:ind w:left="0"/>
        <w:sectPr w:rsidR="00DA38D4" w:rsidSect="00F22A86">
          <w:headerReference w:type="default" r:id="rId12"/>
          <w:footerReference w:type="even" r:id="rId13"/>
          <w:footerReference w:type="default" r:id="rId14"/>
          <w:headerReference w:type="first" r:id="rId15"/>
          <w:footerReference w:type="first" r:id="rId16"/>
          <w:type w:val="continuous"/>
          <w:pgSz w:w="11900" w:h="16840"/>
          <w:pgMar w:top="3402" w:right="1418" w:bottom="1276" w:left="1418" w:header="284" w:footer="737" w:gutter="0"/>
          <w:cols w:space="708"/>
          <w:noEndnote/>
          <w:titlePg/>
          <w:docGrid w:linePitch="326"/>
        </w:sectPr>
      </w:pPr>
      <w:bookmarkStart w:id="0" w:name="_Toc321146591"/>
    </w:p>
    <w:p w14:paraId="4F7F8143" w14:textId="6F5C9D6F" w:rsidR="00DA38D4" w:rsidRPr="00DA38D4" w:rsidRDefault="00DA38D4" w:rsidP="00353780">
      <w:pPr>
        <w:tabs>
          <w:tab w:val="left" w:pos="4590"/>
        </w:tabs>
        <w:spacing w:after="0" w:line="240" w:lineRule="auto"/>
        <w:ind w:left="0" w:right="0"/>
        <w:rPr>
          <w:szCs w:val="20"/>
        </w:rPr>
      </w:pPr>
      <w:r w:rsidRPr="00DA38D4">
        <w:rPr>
          <w:szCs w:val="20"/>
        </w:rPr>
        <w:tab/>
      </w:r>
    </w:p>
    <w:p w14:paraId="0D72EEDD" w14:textId="05224A46" w:rsidR="00DA38D4" w:rsidRPr="00DA38D4" w:rsidRDefault="00353780" w:rsidP="007162A0">
      <w:pPr>
        <w:pStyle w:val="Rubrik1"/>
        <w:ind w:left="0"/>
        <w:rPr>
          <w:rFonts w:ascii="Arial Fet" w:hAnsi="Arial Fet" w:cs="Arial" w:hint="eastAsia"/>
          <w:sz w:val="28"/>
        </w:rPr>
      </w:pPr>
      <w:bookmarkStart w:id="1" w:name="_1314629194"/>
      <w:bookmarkStart w:id="2" w:name="Rubrik"/>
      <w:bookmarkStart w:id="3" w:name="_Toc473720096"/>
      <w:bookmarkStart w:id="4" w:name="_Toc473720254"/>
      <w:bookmarkEnd w:id="1"/>
      <w:bookmarkEnd w:id="2"/>
      <w:r>
        <w:t>Ultraljud halsartärer – Metodbeskrivning</w:t>
      </w:r>
      <w:bookmarkEnd w:id="3"/>
      <w:bookmarkEnd w:id="4"/>
    </w:p>
    <w:p w14:paraId="19CFD5AE" w14:textId="38931179" w:rsidR="3A989713" w:rsidRDefault="1737D4E8" w:rsidP="54E56D82">
      <w:pPr>
        <w:ind w:left="0"/>
      </w:pPr>
      <w:r w:rsidRPr="54E56D82">
        <w:rPr>
          <w:rFonts w:ascii="Calibri" w:eastAsia="Calibri" w:hAnsi="Calibri" w:cs="Calibri"/>
          <w:sz w:val="40"/>
          <w:szCs w:val="40"/>
        </w:rPr>
        <w:t>Innehåll</w:t>
      </w:r>
    </w:p>
    <w:p w14:paraId="365DEB0D" w14:textId="2256B279" w:rsidR="005A62C4" w:rsidRDefault="003E7FA1">
      <w:pPr>
        <w:pStyle w:val="Innehll2"/>
        <w:tabs>
          <w:tab w:val="right" w:leader="dot" w:pos="9054"/>
        </w:tabs>
        <w:rPr>
          <w:rFonts w:asciiTheme="minorHAnsi" w:eastAsiaTheme="minorEastAsia" w:hAnsiTheme="minorHAnsi" w:cstheme="minorBidi"/>
          <w:noProof/>
          <w:kern w:val="2"/>
          <w14:ligatures w14:val="standardContextual"/>
        </w:rPr>
      </w:pPr>
      <w:r>
        <w:fldChar w:fldCharType="begin"/>
      </w:r>
      <w:r>
        <w:instrText xml:space="preserve"> TOC \o "2-4" \h \z </w:instrText>
      </w:r>
      <w:r>
        <w:fldChar w:fldCharType="separate"/>
      </w:r>
      <w:hyperlink w:anchor="_Toc207955571" w:history="1">
        <w:r w:rsidR="005A62C4" w:rsidRPr="00E64F8A">
          <w:rPr>
            <w:rStyle w:val="Hyperlnk"/>
            <w:rFonts w:ascii="Calibri" w:eastAsia="Calibri" w:hAnsi="Calibri" w:cs="Calibri"/>
            <w:noProof/>
          </w:rPr>
          <w:t>Förändringar i denna version</w:t>
        </w:r>
        <w:r w:rsidR="005A62C4">
          <w:rPr>
            <w:noProof/>
            <w:webHidden/>
          </w:rPr>
          <w:tab/>
        </w:r>
        <w:r w:rsidR="005A62C4">
          <w:rPr>
            <w:noProof/>
            <w:webHidden/>
          </w:rPr>
          <w:fldChar w:fldCharType="begin"/>
        </w:r>
        <w:r w:rsidR="005A62C4">
          <w:rPr>
            <w:noProof/>
            <w:webHidden/>
          </w:rPr>
          <w:instrText xml:space="preserve"> PAGEREF _Toc207955571 \h </w:instrText>
        </w:r>
        <w:r w:rsidR="005A62C4">
          <w:rPr>
            <w:noProof/>
            <w:webHidden/>
          </w:rPr>
        </w:r>
        <w:r w:rsidR="005A62C4">
          <w:rPr>
            <w:noProof/>
            <w:webHidden/>
          </w:rPr>
          <w:fldChar w:fldCharType="separate"/>
        </w:r>
        <w:r w:rsidR="001C12EB">
          <w:rPr>
            <w:noProof/>
            <w:webHidden/>
          </w:rPr>
          <w:t>2</w:t>
        </w:r>
        <w:r w:rsidR="005A62C4">
          <w:rPr>
            <w:noProof/>
            <w:webHidden/>
          </w:rPr>
          <w:fldChar w:fldCharType="end"/>
        </w:r>
      </w:hyperlink>
    </w:p>
    <w:p w14:paraId="4C0F27AA" w14:textId="4FB807FE"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72" w:history="1">
        <w:r w:rsidRPr="00E64F8A">
          <w:rPr>
            <w:rStyle w:val="Hyperlnk"/>
            <w:rFonts w:ascii="Calibri" w:eastAsia="Calibri" w:hAnsi="Calibri" w:cs="Calibri"/>
            <w:noProof/>
          </w:rPr>
          <w:t>Inledning</w:t>
        </w:r>
        <w:r>
          <w:rPr>
            <w:noProof/>
            <w:webHidden/>
          </w:rPr>
          <w:tab/>
        </w:r>
        <w:r>
          <w:rPr>
            <w:noProof/>
            <w:webHidden/>
          </w:rPr>
          <w:fldChar w:fldCharType="begin"/>
        </w:r>
        <w:r>
          <w:rPr>
            <w:noProof/>
            <w:webHidden/>
          </w:rPr>
          <w:instrText xml:space="preserve"> PAGEREF _Toc207955572 \h </w:instrText>
        </w:r>
        <w:r>
          <w:rPr>
            <w:noProof/>
            <w:webHidden/>
          </w:rPr>
        </w:r>
        <w:r>
          <w:rPr>
            <w:noProof/>
            <w:webHidden/>
          </w:rPr>
          <w:fldChar w:fldCharType="separate"/>
        </w:r>
        <w:r w:rsidR="001C12EB">
          <w:rPr>
            <w:noProof/>
            <w:webHidden/>
          </w:rPr>
          <w:t>2</w:t>
        </w:r>
        <w:r>
          <w:rPr>
            <w:noProof/>
            <w:webHidden/>
          </w:rPr>
          <w:fldChar w:fldCharType="end"/>
        </w:r>
      </w:hyperlink>
    </w:p>
    <w:p w14:paraId="7C718BB5" w14:textId="3C028808"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73" w:history="1">
        <w:r w:rsidRPr="00E64F8A">
          <w:rPr>
            <w:rStyle w:val="Hyperlnk"/>
            <w:rFonts w:ascii="Calibri" w:eastAsia="Calibri" w:hAnsi="Calibri" w:cs="Calibri"/>
            <w:noProof/>
          </w:rPr>
          <w:t>Medicinsk bakgrund och mätprinciper</w:t>
        </w:r>
        <w:r>
          <w:rPr>
            <w:noProof/>
            <w:webHidden/>
          </w:rPr>
          <w:tab/>
        </w:r>
        <w:r>
          <w:rPr>
            <w:noProof/>
            <w:webHidden/>
          </w:rPr>
          <w:fldChar w:fldCharType="begin"/>
        </w:r>
        <w:r>
          <w:rPr>
            <w:noProof/>
            <w:webHidden/>
          </w:rPr>
          <w:instrText xml:space="preserve"> PAGEREF _Toc207955573 \h </w:instrText>
        </w:r>
        <w:r>
          <w:rPr>
            <w:noProof/>
            <w:webHidden/>
          </w:rPr>
        </w:r>
        <w:r>
          <w:rPr>
            <w:noProof/>
            <w:webHidden/>
          </w:rPr>
          <w:fldChar w:fldCharType="separate"/>
        </w:r>
        <w:r w:rsidR="001C12EB">
          <w:rPr>
            <w:noProof/>
            <w:webHidden/>
          </w:rPr>
          <w:t>3</w:t>
        </w:r>
        <w:r>
          <w:rPr>
            <w:noProof/>
            <w:webHidden/>
          </w:rPr>
          <w:fldChar w:fldCharType="end"/>
        </w:r>
      </w:hyperlink>
    </w:p>
    <w:p w14:paraId="2B098EA0" w14:textId="781D6451"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74" w:history="1">
        <w:r w:rsidRPr="00E64F8A">
          <w:rPr>
            <w:rStyle w:val="Hyperlnk"/>
            <w:rFonts w:ascii="Calibri" w:eastAsia="Calibri" w:hAnsi="Calibri" w:cs="Calibri"/>
            <w:noProof/>
          </w:rPr>
          <w:t>Indikationer</w:t>
        </w:r>
        <w:r>
          <w:rPr>
            <w:noProof/>
            <w:webHidden/>
          </w:rPr>
          <w:tab/>
        </w:r>
        <w:r>
          <w:rPr>
            <w:noProof/>
            <w:webHidden/>
          </w:rPr>
          <w:fldChar w:fldCharType="begin"/>
        </w:r>
        <w:r>
          <w:rPr>
            <w:noProof/>
            <w:webHidden/>
          </w:rPr>
          <w:instrText xml:space="preserve"> PAGEREF _Toc207955574 \h </w:instrText>
        </w:r>
        <w:r>
          <w:rPr>
            <w:noProof/>
            <w:webHidden/>
          </w:rPr>
        </w:r>
        <w:r>
          <w:rPr>
            <w:noProof/>
            <w:webHidden/>
          </w:rPr>
          <w:fldChar w:fldCharType="separate"/>
        </w:r>
        <w:r w:rsidR="001C12EB">
          <w:rPr>
            <w:noProof/>
            <w:webHidden/>
          </w:rPr>
          <w:t>5</w:t>
        </w:r>
        <w:r>
          <w:rPr>
            <w:noProof/>
            <w:webHidden/>
          </w:rPr>
          <w:fldChar w:fldCharType="end"/>
        </w:r>
      </w:hyperlink>
    </w:p>
    <w:p w14:paraId="28B14AF2" w14:textId="4A71C37B"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75" w:history="1">
        <w:r w:rsidRPr="00E64F8A">
          <w:rPr>
            <w:rStyle w:val="Hyperlnk"/>
            <w:rFonts w:ascii="Calibri" w:eastAsia="Calibri" w:hAnsi="Calibri" w:cs="Calibri"/>
            <w:noProof/>
          </w:rPr>
          <w:t>Relativa indikationer</w:t>
        </w:r>
        <w:r>
          <w:rPr>
            <w:noProof/>
            <w:webHidden/>
          </w:rPr>
          <w:tab/>
        </w:r>
        <w:r>
          <w:rPr>
            <w:noProof/>
            <w:webHidden/>
          </w:rPr>
          <w:fldChar w:fldCharType="begin"/>
        </w:r>
        <w:r>
          <w:rPr>
            <w:noProof/>
            <w:webHidden/>
          </w:rPr>
          <w:instrText xml:space="preserve"> PAGEREF _Toc207955575 \h </w:instrText>
        </w:r>
        <w:r>
          <w:rPr>
            <w:noProof/>
            <w:webHidden/>
          </w:rPr>
        </w:r>
        <w:r>
          <w:rPr>
            <w:noProof/>
            <w:webHidden/>
          </w:rPr>
          <w:fldChar w:fldCharType="separate"/>
        </w:r>
        <w:r w:rsidR="001C12EB">
          <w:rPr>
            <w:noProof/>
            <w:webHidden/>
          </w:rPr>
          <w:t>5</w:t>
        </w:r>
        <w:r>
          <w:rPr>
            <w:noProof/>
            <w:webHidden/>
          </w:rPr>
          <w:fldChar w:fldCharType="end"/>
        </w:r>
      </w:hyperlink>
    </w:p>
    <w:p w14:paraId="3494EFF2" w14:textId="056EE0C3"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76" w:history="1">
        <w:r w:rsidRPr="00E64F8A">
          <w:rPr>
            <w:rStyle w:val="Hyperlnk"/>
            <w:rFonts w:ascii="Calibri" w:eastAsia="Calibri" w:hAnsi="Calibri" w:cs="Calibri"/>
            <w:noProof/>
          </w:rPr>
          <w:t>Kontraindikationer</w:t>
        </w:r>
        <w:r>
          <w:rPr>
            <w:noProof/>
            <w:webHidden/>
          </w:rPr>
          <w:tab/>
        </w:r>
        <w:r>
          <w:rPr>
            <w:noProof/>
            <w:webHidden/>
          </w:rPr>
          <w:fldChar w:fldCharType="begin"/>
        </w:r>
        <w:r>
          <w:rPr>
            <w:noProof/>
            <w:webHidden/>
          </w:rPr>
          <w:instrText xml:space="preserve"> PAGEREF _Toc207955576 \h </w:instrText>
        </w:r>
        <w:r>
          <w:rPr>
            <w:noProof/>
            <w:webHidden/>
          </w:rPr>
        </w:r>
        <w:r>
          <w:rPr>
            <w:noProof/>
            <w:webHidden/>
          </w:rPr>
          <w:fldChar w:fldCharType="separate"/>
        </w:r>
        <w:r w:rsidR="001C12EB">
          <w:rPr>
            <w:noProof/>
            <w:webHidden/>
          </w:rPr>
          <w:t>5</w:t>
        </w:r>
        <w:r>
          <w:rPr>
            <w:noProof/>
            <w:webHidden/>
          </w:rPr>
          <w:fldChar w:fldCharType="end"/>
        </w:r>
      </w:hyperlink>
    </w:p>
    <w:p w14:paraId="50C5DC12" w14:textId="7444D484"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77" w:history="1">
        <w:r w:rsidRPr="00E64F8A">
          <w:rPr>
            <w:rStyle w:val="Hyperlnk"/>
            <w:rFonts w:ascii="Calibri" w:eastAsia="Calibri" w:hAnsi="Calibri" w:cs="Calibri"/>
            <w:noProof/>
          </w:rPr>
          <w:t>Utrustning</w:t>
        </w:r>
        <w:r>
          <w:rPr>
            <w:noProof/>
            <w:webHidden/>
          </w:rPr>
          <w:tab/>
        </w:r>
        <w:r>
          <w:rPr>
            <w:noProof/>
            <w:webHidden/>
          </w:rPr>
          <w:fldChar w:fldCharType="begin"/>
        </w:r>
        <w:r>
          <w:rPr>
            <w:noProof/>
            <w:webHidden/>
          </w:rPr>
          <w:instrText xml:space="preserve"> PAGEREF _Toc207955577 \h </w:instrText>
        </w:r>
        <w:r>
          <w:rPr>
            <w:noProof/>
            <w:webHidden/>
          </w:rPr>
        </w:r>
        <w:r>
          <w:rPr>
            <w:noProof/>
            <w:webHidden/>
          </w:rPr>
          <w:fldChar w:fldCharType="separate"/>
        </w:r>
        <w:r w:rsidR="001C12EB">
          <w:rPr>
            <w:noProof/>
            <w:webHidden/>
          </w:rPr>
          <w:t>5</w:t>
        </w:r>
        <w:r>
          <w:rPr>
            <w:noProof/>
            <w:webHidden/>
          </w:rPr>
          <w:fldChar w:fldCharType="end"/>
        </w:r>
      </w:hyperlink>
    </w:p>
    <w:p w14:paraId="5198917A" w14:textId="15E73E25"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78" w:history="1">
        <w:r w:rsidRPr="00E64F8A">
          <w:rPr>
            <w:rStyle w:val="Hyperlnk"/>
            <w:rFonts w:ascii="Calibri" w:eastAsia="Calibri" w:hAnsi="Calibri" w:cs="Calibri"/>
            <w:noProof/>
          </w:rPr>
          <w:t>Förbrukningsmaterial</w:t>
        </w:r>
        <w:r>
          <w:rPr>
            <w:noProof/>
            <w:webHidden/>
          </w:rPr>
          <w:tab/>
        </w:r>
        <w:r>
          <w:rPr>
            <w:noProof/>
            <w:webHidden/>
          </w:rPr>
          <w:fldChar w:fldCharType="begin"/>
        </w:r>
        <w:r>
          <w:rPr>
            <w:noProof/>
            <w:webHidden/>
          </w:rPr>
          <w:instrText xml:space="preserve"> PAGEREF _Toc207955578 \h </w:instrText>
        </w:r>
        <w:r>
          <w:rPr>
            <w:noProof/>
            <w:webHidden/>
          </w:rPr>
        </w:r>
        <w:r>
          <w:rPr>
            <w:noProof/>
            <w:webHidden/>
          </w:rPr>
          <w:fldChar w:fldCharType="separate"/>
        </w:r>
        <w:r w:rsidR="001C12EB">
          <w:rPr>
            <w:noProof/>
            <w:webHidden/>
          </w:rPr>
          <w:t>6</w:t>
        </w:r>
        <w:r>
          <w:rPr>
            <w:noProof/>
            <w:webHidden/>
          </w:rPr>
          <w:fldChar w:fldCharType="end"/>
        </w:r>
      </w:hyperlink>
    </w:p>
    <w:p w14:paraId="6511E796" w14:textId="576DAE19"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79" w:history="1">
        <w:r w:rsidRPr="00E64F8A">
          <w:rPr>
            <w:rStyle w:val="Hyperlnk"/>
            <w:rFonts w:ascii="Calibri" w:eastAsia="Calibri" w:hAnsi="Calibri" w:cs="Calibri"/>
            <w:noProof/>
          </w:rPr>
          <w:t>Funktionskontroll/kalibrering</w:t>
        </w:r>
        <w:r>
          <w:rPr>
            <w:noProof/>
            <w:webHidden/>
          </w:rPr>
          <w:tab/>
        </w:r>
        <w:r>
          <w:rPr>
            <w:noProof/>
            <w:webHidden/>
          </w:rPr>
          <w:fldChar w:fldCharType="begin"/>
        </w:r>
        <w:r>
          <w:rPr>
            <w:noProof/>
            <w:webHidden/>
          </w:rPr>
          <w:instrText xml:space="preserve"> PAGEREF _Toc207955579 \h </w:instrText>
        </w:r>
        <w:r>
          <w:rPr>
            <w:noProof/>
            <w:webHidden/>
          </w:rPr>
        </w:r>
        <w:r>
          <w:rPr>
            <w:noProof/>
            <w:webHidden/>
          </w:rPr>
          <w:fldChar w:fldCharType="separate"/>
        </w:r>
        <w:r w:rsidR="001C12EB">
          <w:rPr>
            <w:noProof/>
            <w:webHidden/>
          </w:rPr>
          <w:t>6</w:t>
        </w:r>
        <w:r>
          <w:rPr>
            <w:noProof/>
            <w:webHidden/>
          </w:rPr>
          <w:fldChar w:fldCharType="end"/>
        </w:r>
      </w:hyperlink>
    </w:p>
    <w:p w14:paraId="7AEE3F67" w14:textId="575265CB"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80" w:history="1">
        <w:r w:rsidRPr="00E64F8A">
          <w:rPr>
            <w:rStyle w:val="Hyperlnk"/>
            <w:rFonts w:ascii="Calibri" w:eastAsia="Calibri" w:hAnsi="Calibri" w:cs="Calibri"/>
            <w:noProof/>
          </w:rPr>
          <w:t>Förberedelser</w:t>
        </w:r>
        <w:r>
          <w:rPr>
            <w:noProof/>
            <w:webHidden/>
          </w:rPr>
          <w:tab/>
        </w:r>
        <w:r>
          <w:rPr>
            <w:noProof/>
            <w:webHidden/>
          </w:rPr>
          <w:fldChar w:fldCharType="begin"/>
        </w:r>
        <w:r>
          <w:rPr>
            <w:noProof/>
            <w:webHidden/>
          </w:rPr>
          <w:instrText xml:space="preserve"> PAGEREF _Toc207955580 \h </w:instrText>
        </w:r>
        <w:r>
          <w:rPr>
            <w:noProof/>
            <w:webHidden/>
          </w:rPr>
        </w:r>
        <w:r>
          <w:rPr>
            <w:noProof/>
            <w:webHidden/>
          </w:rPr>
          <w:fldChar w:fldCharType="separate"/>
        </w:r>
        <w:r w:rsidR="001C12EB">
          <w:rPr>
            <w:noProof/>
            <w:webHidden/>
          </w:rPr>
          <w:t>6</w:t>
        </w:r>
        <w:r>
          <w:rPr>
            <w:noProof/>
            <w:webHidden/>
          </w:rPr>
          <w:fldChar w:fldCharType="end"/>
        </w:r>
      </w:hyperlink>
    </w:p>
    <w:p w14:paraId="2103516C" w14:textId="2724B59A"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81" w:history="1">
        <w:r w:rsidRPr="00E64F8A">
          <w:rPr>
            <w:rStyle w:val="Hyperlnk"/>
            <w:rFonts w:ascii="Calibri" w:eastAsia="Calibri" w:hAnsi="Calibri" w:cs="Calibri"/>
            <w:noProof/>
          </w:rPr>
          <w:t>Patientinformation (kallelse)</w:t>
        </w:r>
        <w:r>
          <w:rPr>
            <w:noProof/>
            <w:webHidden/>
          </w:rPr>
          <w:tab/>
        </w:r>
        <w:r>
          <w:rPr>
            <w:noProof/>
            <w:webHidden/>
          </w:rPr>
          <w:fldChar w:fldCharType="begin"/>
        </w:r>
        <w:r>
          <w:rPr>
            <w:noProof/>
            <w:webHidden/>
          </w:rPr>
          <w:instrText xml:space="preserve"> PAGEREF _Toc207955581 \h </w:instrText>
        </w:r>
        <w:r>
          <w:rPr>
            <w:noProof/>
            <w:webHidden/>
          </w:rPr>
        </w:r>
        <w:r>
          <w:rPr>
            <w:noProof/>
            <w:webHidden/>
          </w:rPr>
          <w:fldChar w:fldCharType="separate"/>
        </w:r>
        <w:r w:rsidR="001C12EB">
          <w:rPr>
            <w:noProof/>
            <w:webHidden/>
          </w:rPr>
          <w:t>6</w:t>
        </w:r>
        <w:r>
          <w:rPr>
            <w:noProof/>
            <w:webHidden/>
          </w:rPr>
          <w:fldChar w:fldCharType="end"/>
        </w:r>
      </w:hyperlink>
    </w:p>
    <w:p w14:paraId="17577195" w14:textId="2C520CC5"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82" w:history="1">
        <w:r w:rsidRPr="00E64F8A">
          <w:rPr>
            <w:rStyle w:val="Hyperlnk"/>
            <w:rFonts w:ascii="Calibri" w:eastAsia="Calibri" w:hAnsi="Calibri" w:cs="Calibri"/>
            <w:noProof/>
          </w:rPr>
          <w:t>Remittentinformation</w:t>
        </w:r>
        <w:r>
          <w:rPr>
            <w:noProof/>
            <w:webHidden/>
          </w:rPr>
          <w:tab/>
        </w:r>
        <w:r>
          <w:rPr>
            <w:noProof/>
            <w:webHidden/>
          </w:rPr>
          <w:fldChar w:fldCharType="begin"/>
        </w:r>
        <w:r>
          <w:rPr>
            <w:noProof/>
            <w:webHidden/>
          </w:rPr>
          <w:instrText xml:space="preserve"> PAGEREF _Toc207955582 \h </w:instrText>
        </w:r>
        <w:r>
          <w:rPr>
            <w:noProof/>
            <w:webHidden/>
          </w:rPr>
        </w:r>
        <w:r>
          <w:rPr>
            <w:noProof/>
            <w:webHidden/>
          </w:rPr>
          <w:fldChar w:fldCharType="separate"/>
        </w:r>
        <w:r w:rsidR="001C12EB">
          <w:rPr>
            <w:noProof/>
            <w:webHidden/>
          </w:rPr>
          <w:t>6</w:t>
        </w:r>
        <w:r>
          <w:rPr>
            <w:noProof/>
            <w:webHidden/>
          </w:rPr>
          <w:fldChar w:fldCharType="end"/>
        </w:r>
      </w:hyperlink>
    </w:p>
    <w:p w14:paraId="10AD1056" w14:textId="1718F400"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83" w:history="1">
        <w:r w:rsidRPr="00E64F8A">
          <w:rPr>
            <w:rStyle w:val="Hyperlnk"/>
            <w:rFonts w:ascii="Calibri" w:eastAsia="Calibri" w:hAnsi="Calibri" w:cs="Calibri"/>
            <w:noProof/>
          </w:rPr>
          <w:t>Undersökningsprocedur</w:t>
        </w:r>
        <w:r>
          <w:rPr>
            <w:noProof/>
            <w:webHidden/>
          </w:rPr>
          <w:tab/>
        </w:r>
        <w:r>
          <w:rPr>
            <w:noProof/>
            <w:webHidden/>
          </w:rPr>
          <w:fldChar w:fldCharType="begin"/>
        </w:r>
        <w:r>
          <w:rPr>
            <w:noProof/>
            <w:webHidden/>
          </w:rPr>
          <w:instrText xml:space="preserve"> PAGEREF _Toc207955583 \h </w:instrText>
        </w:r>
        <w:r>
          <w:rPr>
            <w:noProof/>
            <w:webHidden/>
          </w:rPr>
        </w:r>
        <w:r>
          <w:rPr>
            <w:noProof/>
            <w:webHidden/>
          </w:rPr>
          <w:fldChar w:fldCharType="separate"/>
        </w:r>
        <w:r w:rsidR="001C12EB">
          <w:rPr>
            <w:noProof/>
            <w:webHidden/>
          </w:rPr>
          <w:t>6</w:t>
        </w:r>
        <w:r>
          <w:rPr>
            <w:noProof/>
            <w:webHidden/>
          </w:rPr>
          <w:fldChar w:fldCharType="end"/>
        </w:r>
      </w:hyperlink>
    </w:p>
    <w:p w14:paraId="5A58775A" w14:textId="6BBC187B"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84" w:history="1">
        <w:r w:rsidRPr="00E64F8A">
          <w:rPr>
            <w:rStyle w:val="Hyperlnk"/>
            <w:rFonts w:ascii="Calibri" w:eastAsia="Calibri" w:hAnsi="Calibri" w:cs="Calibri"/>
            <w:noProof/>
          </w:rPr>
          <w:t>Visualisering av halsartärer</w:t>
        </w:r>
        <w:r>
          <w:rPr>
            <w:noProof/>
            <w:webHidden/>
          </w:rPr>
          <w:tab/>
        </w:r>
        <w:r>
          <w:rPr>
            <w:noProof/>
            <w:webHidden/>
          </w:rPr>
          <w:fldChar w:fldCharType="begin"/>
        </w:r>
        <w:r>
          <w:rPr>
            <w:noProof/>
            <w:webHidden/>
          </w:rPr>
          <w:instrText xml:space="preserve"> PAGEREF _Toc207955584 \h </w:instrText>
        </w:r>
        <w:r>
          <w:rPr>
            <w:noProof/>
            <w:webHidden/>
          </w:rPr>
        </w:r>
        <w:r>
          <w:rPr>
            <w:noProof/>
            <w:webHidden/>
          </w:rPr>
          <w:fldChar w:fldCharType="separate"/>
        </w:r>
        <w:r w:rsidR="001C12EB">
          <w:rPr>
            <w:noProof/>
            <w:webHidden/>
          </w:rPr>
          <w:t>8</w:t>
        </w:r>
        <w:r>
          <w:rPr>
            <w:noProof/>
            <w:webHidden/>
          </w:rPr>
          <w:fldChar w:fldCharType="end"/>
        </w:r>
      </w:hyperlink>
    </w:p>
    <w:p w14:paraId="0EE795CF" w14:textId="7BB0CBA8"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85" w:history="1">
        <w:r w:rsidRPr="00E64F8A">
          <w:rPr>
            <w:rStyle w:val="Hyperlnk"/>
            <w:rFonts w:ascii="Calibri" w:eastAsia="Calibri" w:hAnsi="Calibri" w:cs="Calibri"/>
            <w:noProof/>
          </w:rPr>
          <w:t>Bifurkationen</w:t>
        </w:r>
        <w:r>
          <w:rPr>
            <w:noProof/>
            <w:webHidden/>
          </w:rPr>
          <w:tab/>
        </w:r>
        <w:r>
          <w:rPr>
            <w:noProof/>
            <w:webHidden/>
          </w:rPr>
          <w:fldChar w:fldCharType="begin"/>
        </w:r>
        <w:r>
          <w:rPr>
            <w:noProof/>
            <w:webHidden/>
          </w:rPr>
          <w:instrText xml:space="preserve"> PAGEREF _Toc207955585 \h </w:instrText>
        </w:r>
        <w:r>
          <w:rPr>
            <w:noProof/>
            <w:webHidden/>
          </w:rPr>
        </w:r>
        <w:r>
          <w:rPr>
            <w:noProof/>
            <w:webHidden/>
          </w:rPr>
          <w:fldChar w:fldCharType="separate"/>
        </w:r>
        <w:r w:rsidR="001C12EB">
          <w:rPr>
            <w:noProof/>
            <w:webHidden/>
          </w:rPr>
          <w:t>8</w:t>
        </w:r>
        <w:r>
          <w:rPr>
            <w:noProof/>
            <w:webHidden/>
          </w:rPr>
          <w:fldChar w:fldCharType="end"/>
        </w:r>
      </w:hyperlink>
    </w:p>
    <w:p w14:paraId="656ADF11" w14:textId="384B4E68" w:rsidR="005A62C4" w:rsidRDefault="005A62C4">
      <w:pPr>
        <w:pStyle w:val="Innehll3"/>
        <w:tabs>
          <w:tab w:val="right" w:leader="dot" w:pos="9054"/>
        </w:tabs>
        <w:rPr>
          <w:rFonts w:asciiTheme="minorHAnsi" w:eastAsiaTheme="minorEastAsia" w:hAnsiTheme="minorHAnsi" w:cstheme="minorBidi"/>
          <w:noProof/>
          <w:kern w:val="2"/>
          <w14:ligatures w14:val="standardContextual"/>
        </w:rPr>
      </w:pPr>
      <w:hyperlink w:anchor="_Toc207955586" w:history="1">
        <w:r w:rsidRPr="00E64F8A">
          <w:rPr>
            <w:rStyle w:val="Hyperlnk"/>
            <w:rFonts w:ascii="Calibri" w:eastAsia="Calibri" w:hAnsi="Calibri" w:cs="Calibri"/>
            <w:noProof/>
          </w:rPr>
          <w:t>Arteria carotis interna (ICA)</w:t>
        </w:r>
        <w:r>
          <w:rPr>
            <w:noProof/>
            <w:webHidden/>
          </w:rPr>
          <w:tab/>
        </w:r>
        <w:r>
          <w:rPr>
            <w:noProof/>
            <w:webHidden/>
          </w:rPr>
          <w:fldChar w:fldCharType="begin"/>
        </w:r>
        <w:r>
          <w:rPr>
            <w:noProof/>
            <w:webHidden/>
          </w:rPr>
          <w:instrText xml:space="preserve"> PAGEREF _Toc207955586 \h </w:instrText>
        </w:r>
        <w:r>
          <w:rPr>
            <w:noProof/>
            <w:webHidden/>
          </w:rPr>
        </w:r>
        <w:r>
          <w:rPr>
            <w:noProof/>
            <w:webHidden/>
          </w:rPr>
          <w:fldChar w:fldCharType="separate"/>
        </w:r>
        <w:r w:rsidR="001C12EB">
          <w:rPr>
            <w:noProof/>
            <w:webHidden/>
          </w:rPr>
          <w:t>9</w:t>
        </w:r>
        <w:r>
          <w:rPr>
            <w:noProof/>
            <w:webHidden/>
          </w:rPr>
          <w:fldChar w:fldCharType="end"/>
        </w:r>
      </w:hyperlink>
    </w:p>
    <w:p w14:paraId="4FFC8A35" w14:textId="2C164603" w:rsidR="005A62C4" w:rsidRDefault="005A62C4">
      <w:pPr>
        <w:pStyle w:val="Innehll3"/>
        <w:tabs>
          <w:tab w:val="right" w:leader="dot" w:pos="9054"/>
        </w:tabs>
        <w:rPr>
          <w:rFonts w:asciiTheme="minorHAnsi" w:eastAsiaTheme="minorEastAsia" w:hAnsiTheme="minorHAnsi" w:cstheme="minorBidi"/>
          <w:noProof/>
          <w:kern w:val="2"/>
          <w14:ligatures w14:val="standardContextual"/>
        </w:rPr>
      </w:pPr>
      <w:hyperlink w:anchor="_Toc207955587" w:history="1">
        <w:r w:rsidRPr="00E64F8A">
          <w:rPr>
            <w:rStyle w:val="Hyperlnk"/>
            <w:rFonts w:ascii="Calibri" w:eastAsia="Calibri" w:hAnsi="Calibri" w:cs="Calibri"/>
            <w:noProof/>
          </w:rPr>
          <w:t>Arteria carotis externa (ECA)</w:t>
        </w:r>
        <w:r>
          <w:rPr>
            <w:noProof/>
            <w:webHidden/>
          </w:rPr>
          <w:tab/>
        </w:r>
        <w:r>
          <w:rPr>
            <w:noProof/>
            <w:webHidden/>
          </w:rPr>
          <w:fldChar w:fldCharType="begin"/>
        </w:r>
        <w:r>
          <w:rPr>
            <w:noProof/>
            <w:webHidden/>
          </w:rPr>
          <w:instrText xml:space="preserve"> PAGEREF _Toc207955587 \h </w:instrText>
        </w:r>
        <w:r>
          <w:rPr>
            <w:noProof/>
            <w:webHidden/>
          </w:rPr>
        </w:r>
        <w:r>
          <w:rPr>
            <w:noProof/>
            <w:webHidden/>
          </w:rPr>
          <w:fldChar w:fldCharType="separate"/>
        </w:r>
        <w:r w:rsidR="001C12EB">
          <w:rPr>
            <w:noProof/>
            <w:webHidden/>
          </w:rPr>
          <w:t>9</w:t>
        </w:r>
        <w:r>
          <w:rPr>
            <w:noProof/>
            <w:webHidden/>
          </w:rPr>
          <w:fldChar w:fldCharType="end"/>
        </w:r>
      </w:hyperlink>
    </w:p>
    <w:p w14:paraId="264EF6D6" w14:textId="2DB51975" w:rsidR="005A62C4" w:rsidRDefault="005A62C4">
      <w:pPr>
        <w:pStyle w:val="Innehll3"/>
        <w:tabs>
          <w:tab w:val="right" w:leader="dot" w:pos="9054"/>
        </w:tabs>
        <w:rPr>
          <w:rFonts w:asciiTheme="minorHAnsi" w:eastAsiaTheme="minorEastAsia" w:hAnsiTheme="minorHAnsi" w:cstheme="minorBidi"/>
          <w:noProof/>
          <w:kern w:val="2"/>
          <w14:ligatures w14:val="standardContextual"/>
        </w:rPr>
      </w:pPr>
      <w:hyperlink w:anchor="_Toc207955588" w:history="1">
        <w:r w:rsidRPr="00E64F8A">
          <w:rPr>
            <w:rStyle w:val="Hyperlnk"/>
            <w:rFonts w:ascii="Calibri" w:eastAsia="Calibri" w:hAnsi="Calibri" w:cs="Calibri"/>
            <w:noProof/>
          </w:rPr>
          <w:t>Arteria vertebralis (VA)</w:t>
        </w:r>
        <w:r>
          <w:rPr>
            <w:noProof/>
            <w:webHidden/>
          </w:rPr>
          <w:tab/>
        </w:r>
        <w:r>
          <w:rPr>
            <w:noProof/>
            <w:webHidden/>
          </w:rPr>
          <w:fldChar w:fldCharType="begin"/>
        </w:r>
        <w:r>
          <w:rPr>
            <w:noProof/>
            <w:webHidden/>
          </w:rPr>
          <w:instrText xml:space="preserve"> PAGEREF _Toc207955588 \h </w:instrText>
        </w:r>
        <w:r>
          <w:rPr>
            <w:noProof/>
            <w:webHidden/>
          </w:rPr>
        </w:r>
        <w:r>
          <w:rPr>
            <w:noProof/>
            <w:webHidden/>
          </w:rPr>
          <w:fldChar w:fldCharType="separate"/>
        </w:r>
        <w:r w:rsidR="001C12EB">
          <w:rPr>
            <w:noProof/>
            <w:webHidden/>
          </w:rPr>
          <w:t>10</w:t>
        </w:r>
        <w:r>
          <w:rPr>
            <w:noProof/>
            <w:webHidden/>
          </w:rPr>
          <w:fldChar w:fldCharType="end"/>
        </w:r>
      </w:hyperlink>
    </w:p>
    <w:p w14:paraId="3E603294" w14:textId="3532BE32"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89" w:history="1">
        <w:r w:rsidRPr="00E64F8A">
          <w:rPr>
            <w:rStyle w:val="Hyperlnk"/>
            <w:rFonts w:eastAsia="MS Gothic"/>
            <w:noProof/>
          </w:rPr>
          <w:t>Bildlagring</w:t>
        </w:r>
        <w:r>
          <w:rPr>
            <w:noProof/>
            <w:webHidden/>
          </w:rPr>
          <w:tab/>
        </w:r>
        <w:r>
          <w:rPr>
            <w:noProof/>
            <w:webHidden/>
          </w:rPr>
          <w:fldChar w:fldCharType="begin"/>
        </w:r>
        <w:r>
          <w:rPr>
            <w:noProof/>
            <w:webHidden/>
          </w:rPr>
          <w:instrText xml:space="preserve"> PAGEREF _Toc207955589 \h </w:instrText>
        </w:r>
        <w:r>
          <w:rPr>
            <w:noProof/>
            <w:webHidden/>
          </w:rPr>
        </w:r>
        <w:r>
          <w:rPr>
            <w:noProof/>
            <w:webHidden/>
          </w:rPr>
          <w:fldChar w:fldCharType="separate"/>
        </w:r>
        <w:r w:rsidR="001C12EB">
          <w:rPr>
            <w:noProof/>
            <w:webHidden/>
          </w:rPr>
          <w:t>11</w:t>
        </w:r>
        <w:r>
          <w:rPr>
            <w:noProof/>
            <w:webHidden/>
          </w:rPr>
          <w:fldChar w:fldCharType="end"/>
        </w:r>
      </w:hyperlink>
    </w:p>
    <w:p w14:paraId="0B813282" w14:textId="6F768DE2"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90" w:history="1">
        <w:r w:rsidRPr="00E64F8A">
          <w:rPr>
            <w:rStyle w:val="Hyperlnk"/>
            <w:rFonts w:eastAsia="MS Gothic"/>
            <w:noProof/>
          </w:rPr>
          <w:t>Rengöring</w:t>
        </w:r>
        <w:r>
          <w:rPr>
            <w:noProof/>
            <w:webHidden/>
          </w:rPr>
          <w:tab/>
        </w:r>
        <w:r>
          <w:rPr>
            <w:noProof/>
            <w:webHidden/>
          </w:rPr>
          <w:fldChar w:fldCharType="begin"/>
        </w:r>
        <w:r>
          <w:rPr>
            <w:noProof/>
            <w:webHidden/>
          </w:rPr>
          <w:instrText xml:space="preserve"> PAGEREF _Toc207955590 \h </w:instrText>
        </w:r>
        <w:r>
          <w:rPr>
            <w:noProof/>
            <w:webHidden/>
          </w:rPr>
        </w:r>
        <w:r>
          <w:rPr>
            <w:noProof/>
            <w:webHidden/>
          </w:rPr>
          <w:fldChar w:fldCharType="separate"/>
        </w:r>
        <w:r w:rsidR="001C12EB">
          <w:rPr>
            <w:noProof/>
            <w:webHidden/>
          </w:rPr>
          <w:t>15</w:t>
        </w:r>
        <w:r>
          <w:rPr>
            <w:noProof/>
            <w:webHidden/>
          </w:rPr>
          <w:fldChar w:fldCharType="end"/>
        </w:r>
      </w:hyperlink>
    </w:p>
    <w:p w14:paraId="767B576D" w14:textId="2BB9EEAC"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91" w:history="1">
        <w:r w:rsidRPr="00E64F8A">
          <w:rPr>
            <w:rStyle w:val="Hyperlnk"/>
            <w:rFonts w:eastAsia="MS Gothic"/>
            <w:noProof/>
          </w:rPr>
          <w:t>Sammanställning och analys av undersökningsinformation</w:t>
        </w:r>
        <w:r>
          <w:rPr>
            <w:noProof/>
            <w:webHidden/>
          </w:rPr>
          <w:tab/>
        </w:r>
        <w:r>
          <w:rPr>
            <w:noProof/>
            <w:webHidden/>
          </w:rPr>
          <w:fldChar w:fldCharType="begin"/>
        </w:r>
        <w:r>
          <w:rPr>
            <w:noProof/>
            <w:webHidden/>
          </w:rPr>
          <w:instrText xml:space="preserve"> PAGEREF _Toc207955591 \h </w:instrText>
        </w:r>
        <w:r>
          <w:rPr>
            <w:noProof/>
            <w:webHidden/>
          </w:rPr>
        </w:r>
        <w:r>
          <w:rPr>
            <w:noProof/>
            <w:webHidden/>
          </w:rPr>
          <w:fldChar w:fldCharType="separate"/>
        </w:r>
        <w:r w:rsidR="001C12EB">
          <w:rPr>
            <w:noProof/>
            <w:webHidden/>
          </w:rPr>
          <w:t>15</w:t>
        </w:r>
        <w:r>
          <w:rPr>
            <w:noProof/>
            <w:webHidden/>
          </w:rPr>
          <w:fldChar w:fldCharType="end"/>
        </w:r>
      </w:hyperlink>
    </w:p>
    <w:p w14:paraId="74D5E542" w14:textId="5E4E6E70"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92" w:history="1">
        <w:r w:rsidRPr="00E64F8A">
          <w:rPr>
            <w:rStyle w:val="Hyperlnk"/>
            <w:rFonts w:eastAsia="MS Gothic"/>
            <w:noProof/>
          </w:rPr>
          <w:t>Referensvärden</w:t>
        </w:r>
        <w:r>
          <w:rPr>
            <w:noProof/>
            <w:webHidden/>
          </w:rPr>
          <w:tab/>
        </w:r>
        <w:r>
          <w:rPr>
            <w:noProof/>
            <w:webHidden/>
          </w:rPr>
          <w:fldChar w:fldCharType="begin"/>
        </w:r>
        <w:r>
          <w:rPr>
            <w:noProof/>
            <w:webHidden/>
          </w:rPr>
          <w:instrText xml:space="preserve"> PAGEREF _Toc207955592 \h </w:instrText>
        </w:r>
        <w:r>
          <w:rPr>
            <w:noProof/>
            <w:webHidden/>
          </w:rPr>
        </w:r>
        <w:r>
          <w:rPr>
            <w:noProof/>
            <w:webHidden/>
          </w:rPr>
          <w:fldChar w:fldCharType="separate"/>
        </w:r>
        <w:r w:rsidR="001C12EB">
          <w:rPr>
            <w:noProof/>
            <w:webHidden/>
          </w:rPr>
          <w:t>16</w:t>
        </w:r>
        <w:r>
          <w:rPr>
            <w:noProof/>
            <w:webHidden/>
          </w:rPr>
          <w:fldChar w:fldCharType="end"/>
        </w:r>
      </w:hyperlink>
    </w:p>
    <w:p w14:paraId="4CC90E23" w14:textId="60761C4F"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93" w:history="1">
        <w:r w:rsidRPr="00E64F8A">
          <w:rPr>
            <w:rStyle w:val="Hyperlnk"/>
            <w:rFonts w:eastAsia="MS Gothic"/>
            <w:noProof/>
          </w:rPr>
          <w:t>Felkällor</w:t>
        </w:r>
        <w:r>
          <w:rPr>
            <w:noProof/>
            <w:webHidden/>
          </w:rPr>
          <w:tab/>
        </w:r>
        <w:r>
          <w:rPr>
            <w:noProof/>
            <w:webHidden/>
          </w:rPr>
          <w:fldChar w:fldCharType="begin"/>
        </w:r>
        <w:r>
          <w:rPr>
            <w:noProof/>
            <w:webHidden/>
          </w:rPr>
          <w:instrText xml:space="preserve"> PAGEREF _Toc207955593 \h </w:instrText>
        </w:r>
        <w:r>
          <w:rPr>
            <w:noProof/>
            <w:webHidden/>
          </w:rPr>
        </w:r>
        <w:r>
          <w:rPr>
            <w:noProof/>
            <w:webHidden/>
          </w:rPr>
          <w:fldChar w:fldCharType="separate"/>
        </w:r>
        <w:r w:rsidR="001C12EB">
          <w:rPr>
            <w:noProof/>
            <w:webHidden/>
          </w:rPr>
          <w:t>17</w:t>
        </w:r>
        <w:r>
          <w:rPr>
            <w:noProof/>
            <w:webHidden/>
          </w:rPr>
          <w:fldChar w:fldCharType="end"/>
        </w:r>
      </w:hyperlink>
    </w:p>
    <w:p w14:paraId="5830239D" w14:textId="70AA226B"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94" w:history="1">
        <w:r w:rsidRPr="00E64F8A">
          <w:rPr>
            <w:rStyle w:val="Hyperlnk"/>
            <w:rFonts w:eastAsia="MS Gothic"/>
            <w:noProof/>
          </w:rPr>
          <w:t>Utlåtande</w:t>
        </w:r>
        <w:r>
          <w:rPr>
            <w:noProof/>
            <w:webHidden/>
          </w:rPr>
          <w:tab/>
        </w:r>
        <w:r>
          <w:rPr>
            <w:noProof/>
            <w:webHidden/>
          </w:rPr>
          <w:fldChar w:fldCharType="begin"/>
        </w:r>
        <w:r>
          <w:rPr>
            <w:noProof/>
            <w:webHidden/>
          </w:rPr>
          <w:instrText xml:space="preserve"> PAGEREF _Toc207955594 \h </w:instrText>
        </w:r>
        <w:r>
          <w:rPr>
            <w:noProof/>
            <w:webHidden/>
          </w:rPr>
        </w:r>
        <w:r>
          <w:rPr>
            <w:noProof/>
            <w:webHidden/>
          </w:rPr>
          <w:fldChar w:fldCharType="separate"/>
        </w:r>
        <w:r w:rsidR="001C12EB">
          <w:rPr>
            <w:noProof/>
            <w:webHidden/>
          </w:rPr>
          <w:t>17</w:t>
        </w:r>
        <w:r>
          <w:rPr>
            <w:noProof/>
            <w:webHidden/>
          </w:rPr>
          <w:fldChar w:fldCharType="end"/>
        </w:r>
      </w:hyperlink>
    </w:p>
    <w:p w14:paraId="49D32224" w14:textId="2F59476A"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95" w:history="1">
        <w:r w:rsidRPr="00E64F8A">
          <w:rPr>
            <w:rStyle w:val="Hyperlnk"/>
            <w:rFonts w:eastAsia="MS Gothic"/>
            <w:noProof/>
          </w:rPr>
          <w:t>Referenser</w:t>
        </w:r>
        <w:r>
          <w:rPr>
            <w:noProof/>
            <w:webHidden/>
          </w:rPr>
          <w:tab/>
        </w:r>
        <w:r>
          <w:rPr>
            <w:noProof/>
            <w:webHidden/>
          </w:rPr>
          <w:fldChar w:fldCharType="begin"/>
        </w:r>
        <w:r>
          <w:rPr>
            <w:noProof/>
            <w:webHidden/>
          </w:rPr>
          <w:instrText xml:space="preserve"> PAGEREF _Toc207955595 \h </w:instrText>
        </w:r>
        <w:r>
          <w:rPr>
            <w:noProof/>
            <w:webHidden/>
          </w:rPr>
        </w:r>
        <w:r>
          <w:rPr>
            <w:noProof/>
            <w:webHidden/>
          </w:rPr>
          <w:fldChar w:fldCharType="separate"/>
        </w:r>
        <w:r w:rsidR="001C12EB">
          <w:rPr>
            <w:noProof/>
            <w:webHidden/>
          </w:rPr>
          <w:t>18</w:t>
        </w:r>
        <w:r>
          <w:rPr>
            <w:noProof/>
            <w:webHidden/>
          </w:rPr>
          <w:fldChar w:fldCharType="end"/>
        </w:r>
      </w:hyperlink>
    </w:p>
    <w:p w14:paraId="43D18C54" w14:textId="454CF1A7" w:rsidR="005A62C4" w:rsidRDefault="005A62C4">
      <w:pPr>
        <w:pStyle w:val="Innehll2"/>
        <w:tabs>
          <w:tab w:val="right" w:leader="dot" w:pos="9054"/>
        </w:tabs>
        <w:rPr>
          <w:rFonts w:asciiTheme="minorHAnsi" w:eastAsiaTheme="minorEastAsia" w:hAnsiTheme="minorHAnsi" w:cstheme="minorBidi"/>
          <w:noProof/>
          <w:kern w:val="2"/>
          <w14:ligatures w14:val="standardContextual"/>
        </w:rPr>
      </w:pPr>
      <w:hyperlink w:anchor="_Toc207955596" w:history="1">
        <w:r w:rsidRPr="00E64F8A">
          <w:rPr>
            <w:rStyle w:val="Hyperlnk"/>
            <w:rFonts w:eastAsia="MS Gothic"/>
            <w:noProof/>
          </w:rPr>
          <w:t>Bilagor</w:t>
        </w:r>
        <w:r>
          <w:rPr>
            <w:noProof/>
            <w:webHidden/>
          </w:rPr>
          <w:tab/>
        </w:r>
        <w:r>
          <w:rPr>
            <w:noProof/>
            <w:webHidden/>
          </w:rPr>
          <w:fldChar w:fldCharType="begin"/>
        </w:r>
        <w:r>
          <w:rPr>
            <w:noProof/>
            <w:webHidden/>
          </w:rPr>
          <w:instrText xml:space="preserve"> PAGEREF _Toc207955596 \h </w:instrText>
        </w:r>
        <w:r>
          <w:rPr>
            <w:noProof/>
            <w:webHidden/>
          </w:rPr>
        </w:r>
        <w:r>
          <w:rPr>
            <w:noProof/>
            <w:webHidden/>
          </w:rPr>
          <w:fldChar w:fldCharType="separate"/>
        </w:r>
        <w:r w:rsidR="001C12EB">
          <w:rPr>
            <w:noProof/>
            <w:webHidden/>
          </w:rPr>
          <w:t>19</w:t>
        </w:r>
        <w:r>
          <w:rPr>
            <w:noProof/>
            <w:webHidden/>
          </w:rPr>
          <w:fldChar w:fldCharType="end"/>
        </w:r>
      </w:hyperlink>
    </w:p>
    <w:p w14:paraId="590156C5" w14:textId="200B2849" w:rsidR="005A62C4" w:rsidRDefault="005A62C4">
      <w:pPr>
        <w:pStyle w:val="Innehll3"/>
        <w:tabs>
          <w:tab w:val="right" w:leader="dot" w:pos="9054"/>
        </w:tabs>
        <w:rPr>
          <w:rFonts w:asciiTheme="minorHAnsi" w:eastAsiaTheme="minorEastAsia" w:hAnsiTheme="minorHAnsi" w:cstheme="minorBidi"/>
          <w:noProof/>
          <w:kern w:val="2"/>
          <w14:ligatures w14:val="standardContextual"/>
        </w:rPr>
      </w:pPr>
      <w:hyperlink w:anchor="_Toc207955597" w:history="1">
        <w:r w:rsidRPr="00E64F8A">
          <w:rPr>
            <w:rStyle w:val="Hyperlnk"/>
            <w:rFonts w:eastAsia="MS Gothic"/>
            <w:noProof/>
          </w:rPr>
          <w:t>Svarsmall: Normal</w:t>
        </w:r>
        <w:r>
          <w:rPr>
            <w:noProof/>
            <w:webHidden/>
          </w:rPr>
          <w:tab/>
        </w:r>
        <w:r>
          <w:rPr>
            <w:noProof/>
            <w:webHidden/>
          </w:rPr>
          <w:fldChar w:fldCharType="begin"/>
        </w:r>
        <w:r>
          <w:rPr>
            <w:noProof/>
            <w:webHidden/>
          </w:rPr>
          <w:instrText xml:space="preserve"> PAGEREF _Toc207955597 \h </w:instrText>
        </w:r>
        <w:r>
          <w:rPr>
            <w:noProof/>
            <w:webHidden/>
          </w:rPr>
        </w:r>
        <w:r>
          <w:rPr>
            <w:noProof/>
            <w:webHidden/>
          </w:rPr>
          <w:fldChar w:fldCharType="separate"/>
        </w:r>
        <w:r w:rsidR="001C12EB">
          <w:rPr>
            <w:noProof/>
            <w:webHidden/>
          </w:rPr>
          <w:t>19</w:t>
        </w:r>
        <w:r>
          <w:rPr>
            <w:noProof/>
            <w:webHidden/>
          </w:rPr>
          <w:fldChar w:fldCharType="end"/>
        </w:r>
      </w:hyperlink>
    </w:p>
    <w:p w14:paraId="236A9EC2" w14:textId="3481AD93" w:rsidR="005A62C4" w:rsidRDefault="005A62C4">
      <w:pPr>
        <w:pStyle w:val="Innehll3"/>
        <w:tabs>
          <w:tab w:val="right" w:leader="dot" w:pos="9054"/>
        </w:tabs>
        <w:rPr>
          <w:rFonts w:asciiTheme="minorHAnsi" w:eastAsiaTheme="minorEastAsia" w:hAnsiTheme="minorHAnsi" w:cstheme="minorBidi"/>
          <w:noProof/>
          <w:kern w:val="2"/>
          <w14:ligatures w14:val="standardContextual"/>
        </w:rPr>
      </w:pPr>
      <w:hyperlink w:anchor="_Toc207955598" w:history="1">
        <w:r w:rsidRPr="00E64F8A">
          <w:rPr>
            <w:rStyle w:val="Hyperlnk"/>
            <w:rFonts w:eastAsia="MS Gothic"/>
            <w:noProof/>
          </w:rPr>
          <w:t>Svarsmall: Plack</w:t>
        </w:r>
        <w:r>
          <w:rPr>
            <w:noProof/>
            <w:webHidden/>
          </w:rPr>
          <w:tab/>
        </w:r>
        <w:r>
          <w:rPr>
            <w:noProof/>
            <w:webHidden/>
          </w:rPr>
          <w:fldChar w:fldCharType="begin"/>
        </w:r>
        <w:r>
          <w:rPr>
            <w:noProof/>
            <w:webHidden/>
          </w:rPr>
          <w:instrText xml:space="preserve"> PAGEREF _Toc207955598 \h </w:instrText>
        </w:r>
        <w:r>
          <w:rPr>
            <w:noProof/>
            <w:webHidden/>
          </w:rPr>
        </w:r>
        <w:r>
          <w:rPr>
            <w:noProof/>
            <w:webHidden/>
          </w:rPr>
          <w:fldChar w:fldCharType="separate"/>
        </w:r>
        <w:r w:rsidR="001C12EB">
          <w:rPr>
            <w:noProof/>
            <w:webHidden/>
          </w:rPr>
          <w:t>19</w:t>
        </w:r>
        <w:r>
          <w:rPr>
            <w:noProof/>
            <w:webHidden/>
          </w:rPr>
          <w:fldChar w:fldCharType="end"/>
        </w:r>
      </w:hyperlink>
    </w:p>
    <w:p w14:paraId="4C592E20" w14:textId="2B75A7EF" w:rsidR="005A62C4" w:rsidRDefault="005A62C4">
      <w:pPr>
        <w:pStyle w:val="Innehll3"/>
        <w:tabs>
          <w:tab w:val="right" w:leader="dot" w:pos="9054"/>
        </w:tabs>
        <w:rPr>
          <w:rFonts w:asciiTheme="minorHAnsi" w:eastAsiaTheme="minorEastAsia" w:hAnsiTheme="minorHAnsi" w:cstheme="minorBidi"/>
          <w:noProof/>
          <w:kern w:val="2"/>
          <w14:ligatures w14:val="standardContextual"/>
        </w:rPr>
      </w:pPr>
      <w:hyperlink w:anchor="_Toc207955599" w:history="1">
        <w:r w:rsidRPr="00E64F8A">
          <w:rPr>
            <w:rStyle w:val="Hyperlnk"/>
            <w:rFonts w:eastAsia="MS Gothic"/>
            <w:noProof/>
          </w:rPr>
          <w:t>Svarsmall:  Allmän (Ny, används med fördel till alla, även utan stenos)</w:t>
        </w:r>
        <w:r>
          <w:rPr>
            <w:noProof/>
            <w:webHidden/>
          </w:rPr>
          <w:tab/>
        </w:r>
        <w:r>
          <w:rPr>
            <w:noProof/>
            <w:webHidden/>
          </w:rPr>
          <w:fldChar w:fldCharType="begin"/>
        </w:r>
        <w:r>
          <w:rPr>
            <w:noProof/>
            <w:webHidden/>
          </w:rPr>
          <w:instrText xml:space="preserve"> PAGEREF _Toc207955599 \h </w:instrText>
        </w:r>
        <w:r>
          <w:rPr>
            <w:noProof/>
            <w:webHidden/>
          </w:rPr>
        </w:r>
        <w:r>
          <w:rPr>
            <w:noProof/>
            <w:webHidden/>
          </w:rPr>
          <w:fldChar w:fldCharType="separate"/>
        </w:r>
        <w:r w:rsidR="001C12EB">
          <w:rPr>
            <w:noProof/>
            <w:webHidden/>
          </w:rPr>
          <w:t>20</w:t>
        </w:r>
        <w:r>
          <w:rPr>
            <w:noProof/>
            <w:webHidden/>
          </w:rPr>
          <w:fldChar w:fldCharType="end"/>
        </w:r>
      </w:hyperlink>
    </w:p>
    <w:p w14:paraId="144B5D91" w14:textId="4617D655" w:rsidR="005A62C4" w:rsidRDefault="005A62C4">
      <w:pPr>
        <w:pStyle w:val="Innehll3"/>
        <w:tabs>
          <w:tab w:val="right" w:leader="dot" w:pos="9054"/>
        </w:tabs>
        <w:rPr>
          <w:rFonts w:asciiTheme="minorHAnsi" w:eastAsiaTheme="minorEastAsia" w:hAnsiTheme="minorHAnsi" w:cstheme="minorBidi"/>
          <w:noProof/>
          <w:kern w:val="2"/>
          <w14:ligatures w14:val="standardContextual"/>
        </w:rPr>
      </w:pPr>
      <w:hyperlink w:anchor="_Toc207955600" w:history="1">
        <w:r w:rsidRPr="00E64F8A">
          <w:rPr>
            <w:rStyle w:val="Hyperlnk"/>
            <w:rFonts w:eastAsia="MS Gothic"/>
            <w:noProof/>
          </w:rPr>
          <w:t>Svarsmall:  Komplicerad stenos</w:t>
        </w:r>
        <w:r>
          <w:rPr>
            <w:noProof/>
            <w:webHidden/>
          </w:rPr>
          <w:tab/>
        </w:r>
        <w:r>
          <w:rPr>
            <w:noProof/>
            <w:webHidden/>
          </w:rPr>
          <w:fldChar w:fldCharType="begin"/>
        </w:r>
        <w:r>
          <w:rPr>
            <w:noProof/>
            <w:webHidden/>
          </w:rPr>
          <w:instrText xml:space="preserve"> PAGEREF _Toc207955600 \h </w:instrText>
        </w:r>
        <w:r>
          <w:rPr>
            <w:noProof/>
            <w:webHidden/>
          </w:rPr>
        </w:r>
        <w:r>
          <w:rPr>
            <w:noProof/>
            <w:webHidden/>
          </w:rPr>
          <w:fldChar w:fldCharType="separate"/>
        </w:r>
        <w:r w:rsidR="001C12EB">
          <w:rPr>
            <w:noProof/>
            <w:webHidden/>
          </w:rPr>
          <w:t>21</w:t>
        </w:r>
        <w:r>
          <w:rPr>
            <w:noProof/>
            <w:webHidden/>
          </w:rPr>
          <w:fldChar w:fldCharType="end"/>
        </w:r>
      </w:hyperlink>
    </w:p>
    <w:p w14:paraId="2CEBAAF2" w14:textId="2A513248" w:rsidR="3A989713" w:rsidRDefault="003E7FA1" w:rsidP="54E56D82">
      <w:pPr>
        <w:spacing w:after="0"/>
      </w:pPr>
      <w:r>
        <w:fldChar w:fldCharType="end"/>
      </w:r>
      <w:r w:rsidR="1737D4E8" w:rsidRPr="54E56D82">
        <w:rPr>
          <w:b/>
          <w:bCs/>
        </w:rPr>
        <w:t xml:space="preserve"> </w:t>
      </w:r>
    </w:p>
    <w:p w14:paraId="2A1A8729" w14:textId="2AA50455" w:rsidR="3A989713" w:rsidRDefault="1737D4E8" w:rsidP="54E56D82">
      <w:pPr>
        <w:ind w:left="0"/>
      </w:pPr>
      <w:r w:rsidRPr="54E56D82">
        <w:lastRenderedPageBreak/>
        <w:t>Metodgrupp:</w:t>
      </w:r>
    </w:p>
    <w:p w14:paraId="5A4AD6D2" w14:textId="3151756D" w:rsidR="3A989713" w:rsidRDefault="1737D4E8" w:rsidP="54E56D82">
      <w:pPr>
        <w:ind w:left="0" w:right="-2"/>
      </w:pPr>
      <w:r w:rsidRPr="54E56D82">
        <w:t>Anita Breitenberger (biomedicinsk analytiker), Ulf Cederbom (läkare) och</w:t>
      </w:r>
    </w:p>
    <w:p w14:paraId="3D071B6E" w14:textId="6C55D3EE" w:rsidR="3A989713" w:rsidRDefault="1737D4E8" w:rsidP="54E56D82">
      <w:pPr>
        <w:ind w:left="0" w:right="-2"/>
      </w:pPr>
      <w:r w:rsidRPr="54E56D82">
        <w:t>Karin Sävhage (biomedicinsk analytiker).</w:t>
      </w:r>
    </w:p>
    <w:p w14:paraId="03E11D35" w14:textId="772046C4" w:rsidR="3A989713" w:rsidRDefault="3A989713" w:rsidP="00891ECB">
      <w:pPr>
        <w:spacing w:after="0"/>
        <w:ind w:left="0"/>
      </w:pPr>
    </w:p>
    <w:p w14:paraId="4265724C" w14:textId="3642BA21" w:rsidR="3A989713" w:rsidRDefault="1737D4E8" w:rsidP="54E56D82">
      <w:pPr>
        <w:pStyle w:val="Rubrik2"/>
        <w:ind w:left="0"/>
      </w:pPr>
      <w:bookmarkStart w:id="5" w:name="_Toc207955571"/>
      <w:r w:rsidRPr="54E56D82">
        <w:rPr>
          <w:rFonts w:ascii="Calibri" w:eastAsia="Calibri" w:hAnsi="Calibri" w:cs="Calibri"/>
          <w:bCs w:val="0"/>
          <w:color w:val="000000" w:themeColor="text2"/>
          <w:szCs w:val="40"/>
        </w:rPr>
        <w:t>Förändringar i denna version</w:t>
      </w:r>
      <w:bookmarkEnd w:id="5"/>
    </w:p>
    <w:p w14:paraId="73B4B2F9" w14:textId="38A2C97A" w:rsidR="3A989713" w:rsidRDefault="1737D4E8" w:rsidP="54E56D82">
      <w:pPr>
        <w:ind w:left="0"/>
      </w:pPr>
      <w:r w:rsidRPr="54E56D82">
        <w:t xml:space="preserve">Utrustning </w:t>
      </w:r>
      <w:proofErr w:type="spellStart"/>
      <w:r w:rsidRPr="54E56D82">
        <w:t>Vivid</w:t>
      </w:r>
      <w:proofErr w:type="spellEnd"/>
      <w:r w:rsidRPr="54E56D82">
        <w:t xml:space="preserve"> E9 borttagen och Siemens tillagd.</w:t>
      </w:r>
    </w:p>
    <w:p w14:paraId="4CA49C2E" w14:textId="072F9407" w:rsidR="3A989713" w:rsidRDefault="1737D4E8" w:rsidP="54E56D82">
      <w:pPr>
        <w:ind w:left="0"/>
      </w:pPr>
      <w:r w:rsidRPr="54E56D82">
        <w:t xml:space="preserve">Förändrad rekommendation för stenosgradering, mm enligt </w:t>
      </w:r>
      <w:proofErr w:type="spellStart"/>
      <w:r w:rsidRPr="54E56D82">
        <w:t>Equalis</w:t>
      </w:r>
      <w:proofErr w:type="spellEnd"/>
      <w:r w:rsidRPr="54E56D82">
        <w:t xml:space="preserve"> 2025 med ny tabell och där vinkelkorrigering för doppler på </w:t>
      </w:r>
      <w:proofErr w:type="gramStart"/>
      <w:r w:rsidRPr="54E56D82">
        <w:t>45-60</w:t>
      </w:r>
      <w:proofErr w:type="gramEnd"/>
      <w:r w:rsidRPr="54E56D82">
        <w:t xml:space="preserve"> grader ska eftersträvas samt att sekundära bedömningskriterier för stenos lyfts fram </w:t>
      </w:r>
    </w:p>
    <w:p w14:paraId="467498DA" w14:textId="1C4EC9E5" w:rsidR="3A989713" w:rsidRDefault="1737D4E8" w:rsidP="54E56D82">
      <w:pPr>
        <w:ind w:left="0"/>
      </w:pPr>
      <w:r w:rsidRPr="54E56D82">
        <w:t xml:space="preserve">Nytt stycke som beskriver </w:t>
      </w:r>
      <w:proofErr w:type="spellStart"/>
      <w:r w:rsidRPr="54E56D82">
        <w:t>suboklusioner</w:t>
      </w:r>
      <w:proofErr w:type="spellEnd"/>
    </w:p>
    <w:p w14:paraId="29F9028C" w14:textId="4AE1F6EC" w:rsidR="3A989713" w:rsidRDefault="1737D4E8" w:rsidP="54E56D82">
      <w:pPr>
        <w:ind w:left="0"/>
      </w:pPr>
      <w:r w:rsidRPr="54E56D82">
        <w:t>Ändrad text i standardsvar</w:t>
      </w:r>
    </w:p>
    <w:p w14:paraId="61D67D3B" w14:textId="189B7277" w:rsidR="3A989713" w:rsidRDefault="1737D4E8" w:rsidP="54E56D82">
      <w:pPr>
        <w:pStyle w:val="Rubrik2"/>
        <w:ind w:left="0"/>
      </w:pPr>
      <w:bookmarkStart w:id="6" w:name="_Toc207955572"/>
      <w:r w:rsidRPr="54E56D82">
        <w:rPr>
          <w:rFonts w:ascii="Calibri" w:eastAsia="Calibri" w:hAnsi="Calibri" w:cs="Calibri"/>
          <w:bCs w:val="0"/>
          <w:color w:val="000000" w:themeColor="text2"/>
          <w:szCs w:val="40"/>
        </w:rPr>
        <w:t>Inledning</w:t>
      </w:r>
      <w:bookmarkEnd w:id="6"/>
    </w:p>
    <w:p w14:paraId="50B5B45D" w14:textId="429BA2EE" w:rsidR="3A989713" w:rsidRDefault="1737D4E8" w:rsidP="54E56D82">
      <w:pPr>
        <w:ind w:left="0" w:right="1410"/>
      </w:pPr>
      <w:r w:rsidRPr="54E56D82">
        <w:t xml:space="preserve">Ultraljudsundersökning av halsartärer syftar till att diagnostisera och kartlägga patologiska kärlförändringar och flödesavvikelser bilateralt, i </w:t>
      </w:r>
      <w:proofErr w:type="spellStart"/>
      <w:r w:rsidRPr="54E56D82">
        <w:t>arteria</w:t>
      </w:r>
      <w:proofErr w:type="spellEnd"/>
      <w:r w:rsidRPr="54E56D82">
        <w:t xml:space="preserve"> </w:t>
      </w:r>
      <w:proofErr w:type="spellStart"/>
      <w:r w:rsidRPr="54E56D82">
        <w:t>carotis</w:t>
      </w:r>
      <w:proofErr w:type="spellEnd"/>
      <w:r w:rsidRPr="54E56D82">
        <w:t xml:space="preserve"> </w:t>
      </w:r>
      <w:proofErr w:type="spellStart"/>
      <w:r w:rsidRPr="54E56D82">
        <w:t>communis</w:t>
      </w:r>
      <w:proofErr w:type="spellEnd"/>
      <w:r w:rsidRPr="54E56D82">
        <w:t xml:space="preserve"> och första delen av </w:t>
      </w:r>
      <w:proofErr w:type="spellStart"/>
      <w:r w:rsidRPr="54E56D82">
        <w:t>arteria</w:t>
      </w:r>
      <w:proofErr w:type="spellEnd"/>
      <w:r w:rsidRPr="54E56D82">
        <w:t xml:space="preserve"> </w:t>
      </w:r>
      <w:proofErr w:type="spellStart"/>
      <w:r w:rsidRPr="54E56D82">
        <w:t>carotis</w:t>
      </w:r>
      <w:proofErr w:type="spellEnd"/>
      <w:r w:rsidRPr="54E56D82">
        <w:t xml:space="preserve"> interna och </w:t>
      </w:r>
      <w:proofErr w:type="spellStart"/>
      <w:r w:rsidRPr="54E56D82">
        <w:t>arteria</w:t>
      </w:r>
      <w:proofErr w:type="spellEnd"/>
      <w:r w:rsidRPr="54E56D82">
        <w:t xml:space="preserve"> </w:t>
      </w:r>
      <w:proofErr w:type="spellStart"/>
      <w:r w:rsidRPr="54E56D82">
        <w:t>carotis</w:t>
      </w:r>
      <w:proofErr w:type="spellEnd"/>
      <w:r w:rsidRPr="54E56D82">
        <w:t xml:space="preserve"> externa samt i </w:t>
      </w:r>
      <w:proofErr w:type="spellStart"/>
      <w:r w:rsidRPr="54E56D82">
        <w:t>arteria</w:t>
      </w:r>
      <w:proofErr w:type="spellEnd"/>
      <w:r w:rsidRPr="54E56D82">
        <w:t xml:space="preserve"> </w:t>
      </w:r>
      <w:proofErr w:type="spellStart"/>
      <w:r w:rsidRPr="54E56D82">
        <w:t>vertebralis</w:t>
      </w:r>
      <w:proofErr w:type="spellEnd"/>
      <w:r w:rsidRPr="54E56D82">
        <w:t>.</w:t>
      </w:r>
    </w:p>
    <w:p w14:paraId="79C95871" w14:textId="7B3AEBDB" w:rsidR="3A989713" w:rsidRDefault="1737D4E8" w:rsidP="54E56D82">
      <w:pPr>
        <w:ind w:left="0" w:right="1410"/>
      </w:pPr>
      <w:r w:rsidRPr="54E56D82">
        <w:t xml:space="preserve">Ultraljudsundersökningen är en lättillgänglig, snabb, smärtfri och tillförlitlig </w:t>
      </w:r>
      <w:proofErr w:type="spellStart"/>
      <w:r w:rsidRPr="54E56D82">
        <w:t>noninvasiv</w:t>
      </w:r>
      <w:proofErr w:type="spellEnd"/>
      <w:r w:rsidRPr="54E56D82">
        <w:t xml:space="preserve"> diagnostisk metod som är fri från joniserande strålning och kontrastmedel. </w:t>
      </w:r>
    </w:p>
    <w:p w14:paraId="71A28C34" w14:textId="2F8B62A2" w:rsidR="3A989713" w:rsidRDefault="1737D4E8" w:rsidP="4E9A9094">
      <w:pPr>
        <w:spacing w:after="0"/>
        <w:ind w:left="0" w:right="1410"/>
      </w:pPr>
      <w:r w:rsidRPr="54E56D82">
        <w:t xml:space="preserve">Enligt gällande medicinska riktlinjer är </w:t>
      </w:r>
      <w:proofErr w:type="gramStart"/>
      <w:r w:rsidRPr="54E56D82">
        <w:t>doppler halskärl</w:t>
      </w:r>
      <w:proofErr w:type="gramEnd"/>
      <w:r w:rsidRPr="54E56D82">
        <w:t xml:space="preserve"> eller DT-angiografi av halskärl förstahandsval vid misstanke om stroke, transitorisk </w:t>
      </w:r>
      <w:proofErr w:type="spellStart"/>
      <w:r w:rsidRPr="54E56D82">
        <w:t>ischemisk</w:t>
      </w:r>
      <w:proofErr w:type="spellEnd"/>
      <w:r w:rsidRPr="54E56D82">
        <w:t xml:space="preserve"> attack (TIA) eller </w:t>
      </w:r>
      <w:proofErr w:type="spellStart"/>
      <w:r w:rsidRPr="54E56D82">
        <w:t>amaurosis</w:t>
      </w:r>
      <w:proofErr w:type="spellEnd"/>
      <w:r w:rsidRPr="54E56D82">
        <w:t xml:space="preserve"> </w:t>
      </w:r>
      <w:proofErr w:type="spellStart"/>
      <w:r w:rsidRPr="54E56D82">
        <w:t>fugax</w:t>
      </w:r>
      <w:proofErr w:type="spellEnd"/>
      <w:r w:rsidRPr="54E56D82">
        <w:t xml:space="preserve"> för diagnostik av kärlförändringar. Skyndsam diagnostik är av stor betydelse, även med hänsyn till hög risk för snart återinsjuknande i eventuell invalidiserande stroke vid vaskulär emboliorsakad TIA. Tidig operation av symptomgivande höggradig </w:t>
      </w:r>
      <w:proofErr w:type="spellStart"/>
      <w:r w:rsidRPr="54E56D82">
        <w:t>carotisstenos</w:t>
      </w:r>
      <w:proofErr w:type="spellEnd"/>
      <w:r w:rsidRPr="54E56D82">
        <w:t xml:space="preserve"> minskar den risken betydligt.  </w:t>
      </w:r>
    </w:p>
    <w:p w14:paraId="50840194" w14:textId="56EDA1E4" w:rsidR="3A989713" w:rsidRDefault="1737D4E8" w:rsidP="54E56D82">
      <w:pPr>
        <w:pStyle w:val="Rubrik2"/>
        <w:ind w:left="0"/>
      </w:pPr>
      <w:bookmarkStart w:id="7" w:name="_Toc207955573"/>
      <w:r w:rsidRPr="54E56D82">
        <w:rPr>
          <w:rFonts w:ascii="Calibri" w:eastAsia="Calibri" w:hAnsi="Calibri" w:cs="Calibri"/>
          <w:bCs w:val="0"/>
          <w:color w:val="000000" w:themeColor="text2"/>
          <w:szCs w:val="40"/>
        </w:rPr>
        <w:t xml:space="preserve">Medicinsk bakgrund och </w:t>
      </w:r>
      <w:proofErr w:type="spellStart"/>
      <w:r w:rsidRPr="54E56D82">
        <w:rPr>
          <w:rFonts w:ascii="Calibri" w:eastAsia="Calibri" w:hAnsi="Calibri" w:cs="Calibri"/>
          <w:bCs w:val="0"/>
          <w:color w:val="000000" w:themeColor="text2"/>
          <w:szCs w:val="40"/>
        </w:rPr>
        <w:t>mätprinciper</w:t>
      </w:r>
      <w:bookmarkEnd w:id="7"/>
      <w:proofErr w:type="spellEnd"/>
    </w:p>
    <w:p w14:paraId="34ADBE40" w14:textId="1B462ACB" w:rsidR="3A989713" w:rsidRDefault="1737D4E8" w:rsidP="54E56D82">
      <w:pPr>
        <w:ind w:left="0" w:right="1836"/>
      </w:pPr>
      <w:r w:rsidRPr="54E56D82">
        <w:t xml:space="preserve">I Sverige insjuknar årligen ca 10 000 personer med transitorisk </w:t>
      </w:r>
      <w:proofErr w:type="spellStart"/>
      <w:r w:rsidRPr="54E56D82">
        <w:t>ischemisk</w:t>
      </w:r>
      <w:proofErr w:type="spellEnd"/>
      <w:r w:rsidRPr="54E56D82">
        <w:t xml:space="preserve"> attack (TIA) och cirka 25 000–30 000 personer av stroke. Det är en av de vanligaste orsakerna till neurologiskt handikapp hos vuxna. Dessa patienter behöver akut sjukhusvård med multidisciplinärt omhändertagande inklusive tillgång till tidig diagnostik och </w:t>
      </w:r>
      <w:proofErr w:type="spellStart"/>
      <w:r w:rsidRPr="54E56D82">
        <w:t>reperfusionsbehandling</w:t>
      </w:r>
      <w:proofErr w:type="spellEnd"/>
      <w:r w:rsidRPr="54E56D82">
        <w:t>.</w:t>
      </w:r>
    </w:p>
    <w:p w14:paraId="3F8947AE" w14:textId="303BB97E" w:rsidR="3A989713" w:rsidRDefault="1737D4E8" w:rsidP="00B50F5E">
      <w:pPr>
        <w:ind w:left="0" w:right="417"/>
      </w:pPr>
      <w:r w:rsidRPr="54E56D82">
        <w:t xml:space="preserve">Dominerande del (cirka 85 procent) av alla stroke är </w:t>
      </w:r>
      <w:proofErr w:type="spellStart"/>
      <w:r w:rsidRPr="54E56D82">
        <w:t>ischemisk</w:t>
      </w:r>
      <w:proofErr w:type="spellEnd"/>
      <w:r w:rsidRPr="54E56D82">
        <w:t xml:space="preserve"> stroke (orsakas av blodpropp i hjärnans artärer) medan övriga fall orsakas av intrakraniala (intracerebrala eller </w:t>
      </w:r>
      <w:proofErr w:type="spellStart"/>
      <w:r w:rsidRPr="54E56D82">
        <w:t>subarachnoidala</w:t>
      </w:r>
      <w:proofErr w:type="spellEnd"/>
      <w:r w:rsidRPr="54E56D82">
        <w:t xml:space="preserve">) blödningar. </w:t>
      </w:r>
      <w:r w:rsidR="001B370D">
        <w:br/>
      </w:r>
      <w:proofErr w:type="spellStart"/>
      <w:r w:rsidRPr="54E56D82">
        <w:t>Ischemisk</w:t>
      </w:r>
      <w:proofErr w:type="spellEnd"/>
      <w:r w:rsidRPr="54E56D82">
        <w:t xml:space="preserve"> stroke utgörs av embolier i cirka 15 procent av fallen från </w:t>
      </w:r>
      <w:proofErr w:type="spellStart"/>
      <w:r w:rsidRPr="54E56D82">
        <w:t>aterosklerotiska</w:t>
      </w:r>
      <w:proofErr w:type="spellEnd"/>
      <w:r w:rsidRPr="54E56D82">
        <w:t xml:space="preserve"> förändringar i halsartärerna eller aorta </w:t>
      </w:r>
      <w:proofErr w:type="spellStart"/>
      <w:r w:rsidRPr="54E56D82">
        <w:t>ascendens</w:t>
      </w:r>
      <w:proofErr w:type="spellEnd"/>
      <w:r w:rsidRPr="54E56D82">
        <w:t xml:space="preserve">. Mindre </w:t>
      </w:r>
      <w:proofErr w:type="spellStart"/>
      <w:r w:rsidRPr="54E56D82">
        <w:t>embolisering</w:t>
      </w:r>
      <w:proofErr w:type="spellEnd"/>
      <w:r w:rsidRPr="54E56D82">
        <w:t xml:space="preserve"> till hjärnan kan ge övergående neurologiska symtom: TIA eller tillfällig blindhet (</w:t>
      </w:r>
      <w:proofErr w:type="spellStart"/>
      <w:r w:rsidRPr="54E56D82">
        <w:t>amaurosis</w:t>
      </w:r>
      <w:proofErr w:type="spellEnd"/>
      <w:r w:rsidRPr="54E56D82">
        <w:t xml:space="preserve"> </w:t>
      </w:r>
      <w:proofErr w:type="spellStart"/>
      <w:r w:rsidRPr="54E56D82">
        <w:t>fugax</w:t>
      </w:r>
      <w:proofErr w:type="spellEnd"/>
      <w:r w:rsidRPr="54E56D82">
        <w:t xml:space="preserve">) med stor risk för snar återinsjuknande och då med allvarligare symtom. </w:t>
      </w:r>
    </w:p>
    <w:p w14:paraId="0ABC009B" w14:textId="32484EBD" w:rsidR="3A989713" w:rsidRDefault="1737D4E8" w:rsidP="00B50F5E">
      <w:pPr>
        <w:ind w:left="0" w:right="417"/>
      </w:pPr>
      <w:r w:rsidRPr="54E56D82">
        <w:t xml:space="preserve">Tidigare studier visar att stenosgraden i </w:t>
      </w:r>
      <w:proofErr w:type="spellStart"/>
      <w:r w:rsidRPr="54E56D82">
        <w:t>arteria</w:t>
      </w:r>
      <w:proofErr w:type="spellEnd"/>
      <w:r w:rsidRPr="54E56D82">
        <w:t xml:space="preserve"> </w:t>
      </w:r>
      <w:proofErr w:type="spellStart"/>
      <w:r w:rsidRPr="54E56D82">
        <w:t>carotis</w:t>
      </w:r>
      <w:proofErr w:type="spellEnd"/>
      <w:r w:rsidRPr="54E56D82">
        <w:t xml:space="preserve"> interna är avgörande för valet av kirurgisk eller konservativ behandlingsstrategi för sekundär prevention vid symptomgivande </w:t>
      </w:r>
      <w:proofErr w:type="spellStart"/>
      <w:r w:rsidRPr="54E56D82">
        <w:t>carotisstenos</w:t>
      </w:r>
      <w:proofErr w:type="spellEnd"/>
      <w:r w:rsidRPr="54E56D82">
        <w:t xml:space="preserve">. Vid </w:t>
      </w:r>
      <w:proofErr w:type="spellStart"/>
      <w:r w:rsidRPr="54E56D82">
        <w:t>ischemisk</w:t>
      </w:r>
      <w:proofErr w:type="spellEnd"/>
      <w:r w:rsidRPr="54E56D82">
        <w:t xml:space="preserve"> stroke eller TIA där </w:t>
      </w:r>
      <w:proofErr w:type="spellStart"/>
      <w:r w:rsidRPr="54E56D82">
        <w:t>carotisintervention</w:t>
      </w:r>
      <w:proofErr w:type="spellEnd"/>
      <w:r w:rsidRPr="54E56D82">
        <w:t xml:space="preserve"> (kirurgi: </w:t>
      </w:r>
      <w:proofErr w:type="spellStart"/>
      <w:r w:rsidRPr="54E56D82">
        <w:t>trombendartärektomi</w:t>
      </w:r>
      <w:proofErr w:type="spellEnd"/>
      <w:r w:rsidRPr="54E56D82">
        <w:t xml:space="preserve"> (TEA) alternativt stent) kan vara aktuell, bör enligt Socialstyrelsens rekommendationer ultraljudsundersökning av halsartärer erbjudas skyndsamt. Syftet är att identifiera symptomgivande höggradig </w:t>
      </w:r>
      <w:proofErr w:type="spellStart"/>
      <w:r w:rsidRPr="54E56D82">
        <w:t>carotisstenos</w:t>
      </w:r>
      <w:proofErr w:type="spellEnd"/>
      <w:r w:rsidRPr="54E56D82">
        <w:t xml:space="preserve">. Intervention bör ske senast inom två veckor, ambition i regional medicinsk riktlinje är operation dag 3 efter insjuknandet. </w:t>
      </w:r>
    </w:p>
    <w:p w14:paraId="68E07DF2" w14:textId="16377D51" w:rsidR="3A989713" w:rsidRDefault="1737D4E8" w:rsidP="00B50F5E">
      <w:pPr>
        <w:ind w:left="0" w:right="417"/>
      </w:pPr>
      <w:r w:rsidRPr="54E56D82">
        <w:t xml:space="preserve">Undersökning med ultraljud. För bedömning av morfologi används 2D </w:t>
      </w:r>
      <w:r w:rsidR="3A989713">
        <w:br/>
      </w:r>
      <w:r w:rsidRPr="54E56D82">
        <w:t xml:space="preserve">och för värdering av flödesförhållande samt gradering av stenoser används färg- och spektraldoppler (duplex, </w:t>
      </w:r>
      <w:proofErr w:type="spellStart"/>
      <w:r w:rsidRPr="54E56D82">
        <w:t>triplex</w:t>
      </w:r>
      <w:proofErr w:type="spellEnd"/>
      <w:r w:rsidRPr="54E56D82">
        <w:t xml:space="preserve">). </w:t>
      </w:r>
    </w:p>
    <w:p w14:paraId="3D980467" w14:textId="486CC8F1" w:rsidR="3A989713" w:rsidRDefault="1737D4E8" w:rsidP="4E9A9094">
      <w:pPr>
        <w:ind w:left="0" w:right="1836"/>
      </w:pPr>
      <w:r w:rsidRPr="54E56D82">
        <w:t xml:space="preserve"> </w:t>
      </w:r>
      <w:r w:rsidRPr="54E56D82">
        <w:rPr>
          <w:color w:val="0070C0"/>
        </w:rPr>
        <w:t xml:space="preserve"> </w:t>
      </w:r>
    </w:p>
    <w:p w14:paraId="495F1497" w14:textId="42EC0609" w:rsidR="3A989713" w:rsidRDefault="1737D4E8" w:rsidP="006359DB">
      <w:pPr>
        <w:spacing w:after="0"/>
        <w:ind w:left="0"/>
      </w:pPr>
      <w:r w:rsidRPr="54E56D82">
        <w:t xml:space="preserve">De vanligaste lokalisationerna av </w:t>
      </w:r>
      <w:proofErr w:type="spellStart"/>
      <w:r w:rsidRPr="54E56D82">
        <w:t>aterosklerotiska</w:t>
      </w:r>
      <w:proofErr w:type="spellEnd"/>
      <w:r w:rsidRPr="54E56D82">
        <w:t xml:space="preserve"> plack i halskärlen är vid </w:t>
      </w:r>
      <w:proofErr w:type="spellStart"/>
      <w:r w:rsidRPr="54E56D82">
        <w:t>carotis</w:t>
      </w:r>
      <w:proofErr w:type="spellEnd"/>
      <w:r w:rsidRPr="54E56D82">
        <w:t xml:space="preserve">-bifurkationen och i proximala delen av </w:t>
      </w:r>
      <w:proofErr w:type="spellStart"/>
      <w:r w:rsidRPr="54E56D82">
        <w:t>arteria</w:t>
      </w:r>
      <w:proofErr w:type="spellEnd"/>
      <w:r w:rsidRPr="54E56D82">
        <w:t xml:space="preserve"> </w:t>
      </w:r>
      <w:proofErr w:type="spellStart"/>
      <w:r w:rsidRPr="54E56D82">
        <w:t>carotis</w:t>
      </w:r>
      <w:proofErr w:type="spellEnd"/>
      <w:r w:rsidRPr="54E56D82">
        <w:t xml:space="preserve"> interna. Vid progress av plackens storlek uppstår kärlförträngningar (stenoser) av mer eller mindre grad. Höggradig stenos ger hög risk för cerebral </w:t>
      </w:r>
      <w:proofErr w:type="spellStart"/>
      <w:r w:rsidRPr="54E56D82">
        <w:t>embolisering</w:t>
      </w:r>
      <w:proofErr w:type="spellEnd"/>
      <w:r w:rsidRPr="54E56D82">
        <w:t xml:space="preserve"> och är därmed en indikation för </w:t>
      </w:r>
      <w:proofErr w:type="spellStart"/>
      <w:r w:rsidRPr="54E56D82">
        <w:t>carotisintervention</w:t>
      </w:r>
      <w:proofErr w:type="spellEnd"/>
      <w:r w:rsidRPr="54E56D82">
        <w:t xml:space="preserve">, där nyttan av interventionen överstiger risken för komplikationer eller återinsjuknande. Effekten av </w:t>
      </w:r>
      <w:proofErr w:type="spellStart"/>
      <w:r w:rsidRPr="54E56D82">
        <w:t>karotisendartärektomi</w:t>
      </w:r>
      <w:proofErr w:type="spellEnd"/>
      <w:r w:rsidRPr="54E56D82">
        <w:t xml:space="preserve"> som sekundärprevention är främst studerat i två stora randomiserande studier från 1980–90-talet: NASCET och ECST. I båda dessa studier används konventionell angiografi för stenosgradering i </w:t>
      </w:r>
      <w:proofErr w:type="spellStart"/>
      <w:r w:rsidRPr="54E56D82">
        <w:t>arteria</w:t>
      </w:r>
      <w:proofErr w:type="spellEnd"/>
      <w:r w:rsidRPr="54E56D82">
        <w:t xml:space="preserve"> </w:t>
      </w:r>
      <w:proofErr w:type="spellStart"/>
      <w:r w:rsidRPr="54E56D82">
        <w:t>carotis</w:t>
      </w:r>
      <w:proofErr w:type="spellEnd"/>
      <w:r w:rsidRPr="54E56D82">
        <w:t xml:space="preserve"> interna som uttryckts i procent, men olika sätt att mäta stenosgrad användes, relaterat till olika delar av kärlsegmentet, se bild. </w:t>
      </w:r>
    </w:p>
    <w:p w14:paraId="56B18292" w14:textId="6B36F708" w:rsidR="3A989713" w:rsidRDefault="1737D4E8" w:rsidP="54E56D82">
      <w:pPr>
        <w:spacing w:after="0"/>
      </w:pPr>
      <w:r w:rsidRPr="54E56D82">
        <w:t xml:space="preserve"> </w:t>
      </w:r>
    </w:p>
    <w:p w14:paraId="663568C4" w14:textId="7108EEB3" w:rsidR="3A989713" w:rsidRDefault="1737D4E8" w:rsidP="004A49EF">
      <w:pPr>
        <w:ind w:left="0" w:right="985"/>
      </w:pPr>
      <w:r w:rsidRPr="54E56D82">
        <w:t xml:space="preserve">Inom Västra Götalandsregionen användes tidigare ECST-metoden, men från och med den 1 oktober 2019 används NASCET för att gradera stenosgrad i </w:t>
      </w:r>
      <w:proofErr w:type="spellStart"/>
      <w:r w:rsidRPr="54E56D82">
        <w:t>arteria</w:t>
      </w:r>
      <w:proofErr w:type="spellEnd"/>
      <w:r w:rsidRPr="54E56D82">
        <w:t xml:space="preserve"> </w:t>
      </w:r>
      <w:proofErr w:type="spellStart"/>
      <w:r w:rsidRPr="54E56D82">
        <w:t>carotis</w:t>
      </w:r>
      <w:proofErr w:type="spellEnd"/>
      <w:r w:rsidRPr="54E56D82">
        <w:t xml:space="preserve"> interna. </w:t>
      </w:r>
      <w:proofErr w:type="spellStart"/>
      <w:r w:rsidRPr="54E56D82">
        <w:t>Equalis</w:t>
      </w:r>
      <w:proofErr w:type="spellEnd"/>
      <w:r w:rsidRPr="54E56D82">
        <w:t xml:space="preserve"> rekommenderar att man använder samma metod vid Ultraljud, DT- och MR-undersökningar</w:t>
      </w:r>
    </w:p>
    <w:p w14:paraId="3291BFCE" w14:textId="77777777" w:rsidR="009043A8" w:rsidRDefault="1737D4E8" w:rsidP="54E56D82">
      <w:pPr>
        <w:ind w:left="0" w:right="1694"/>
        <w:rPr>
          <w:noProof/>
          <w:szCs w:val="20"/>
        </w:rPr>
      </w:pPr>
      <w:r w:rsidRPr="54E56D82">
        <w:t xml:space="preserve">Indikation för </w:t>
      </w:r>
      <w:proofErr w:type="spellStart"/>
      <w:r w:rsidRPr="54E56D82">
        <w:t>carotisoperation</w:t>
      </w:r>
      <w:proofErr w:type="spellEnd"/>
      <w:r w:rsidRPr="54E56D82">
        <w:t xml:space="preserve"> som sekundärprevention är vid ICA-</w:t>
      </w:r>
      <w:proofErr w:type="gramStart"/>
      <w:r w:rsidRPr="54E56D82">
        <w:t>stenos &gt;</w:t>
      </w:r>
      <w:proofErr w:type="gramEnd"/>
      <w:r w:rsidRPr="54E56D82">
        <w:t xml:space="preserve"> 50-procentig stenos enligt NASCET vilket motsvarar ICA-stenos &gt; 70-procentig stenos enligt ECST.</w:t>
      </w:r>
      <w:r w:rsidR="00684B2E" w:rsidRPr="00684B2E">
        <w:rPr>
          <w:noProof/>
          <w:szCs w:val="20"/>
        </w:rPr>
        <w:t xml:space="preserve"> </w:t>
      </w:r>
    </w:p>
    <w:p w14:paraId="44BC8530" w14:textId="77777777" w:rsidR="009043A8" w:rsidRDefault="009043A8" w:rsidP="54E56D82">
      <w:pPr>
        <w:ind w:left="0" w:right="1694"/>
        <w:rPr>
          <w:noProof/>
          <w:szCs w:val="20"/>
        </w:rPr>
      </w:pPr>
    </w:p>
    <w:p w14:paraId="101247D0" w14:textId="1C780DF7" w:rsidR="3A989713" w:rsidRDefault="00684B2E" w:rsidP="54E56D82">
      <w:pPr>
        <w:ind w:left="0" w:right="1694"/>
      </w:pPr>
      <w:r w:rsidRPr="00DA38D4">
        <w:rPr>
          <w:noProof/>
          <w:szCs w:val="20"/>
        </w:rPr>
        <w:drawing>
          <wp:inline distT="0" distB="0" distL="0" distR="0" wp14:anchorId="22A912A5" wp14:editId="4B3CFD7C">
            <wp:extent cx="4362450" cy="3514725"/>
            <wp:effectExtent l="0" t="0" r="0" b="9525"/>
            <wp:docPr id="18" name="Picture 18" descr="En bild som visar text, skiss&#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En bild som visar text, skiss&#10;&#10;AI-genererat innehåll kan vara felaktigt."/>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62450" cy="3514725"/>
                    </a:xfrm>
                    <a:prstGeom prst="rect">
                      <a:avLst/>
                    </a:prstGeom>
                    <a:noFill/>
                    <a:ln>
                      <a:noFill/>
                    </a:ln>
                  </pic:spPr>
                </pic:pic>
              </a:graphicData>
            </a:graphic>
          </wp:inline>
        </w:drawing>
      </w:r>
    </w:p>
    <w:p w14:paraId="7F2330E0" w14:textId="2F54998E" w:rsidR="3A989713" w:rsidRDefault="1737D4E8" w:rsidP="00843C0A">
      <w:pPr>
        <w:spacing w:after="0"/>
      </w:pPr>
      <w:r w:rsidRPr="54E56D82">
        <w:rPr>
          <w:color w:val="0070C0"/>
        </w:rPr>
        <w:t xml:space="preserve"> </w:t>
      </w:r>
    </w:p>
    <w:p w14:paraId="0309B063" w14:textId="7389EB81" w:rsidR="3A989713" w:rsidRDefault="1737D4E8" w:rsidP="54E56D82">
      <w:pPr>
        <w:ind w:left="0" w:right="985"/>
      </w:pPr>
      <w:r w:rsidRPr="54E56D82">
        <w:t xml:space="preserve">När det gäller stenosgradering med ultraljud av halsartärer finns det flera studier som visar ett starkt samband mellan blodflödeshastighet över stenosen och den </w:t>
      </w:r>
      <w:proofErr w:type="spellStart"/>
      <w:r w:rsidRPr="54E56D82">
        <w:t>angiografiska</w:t>
      </w:r>
      <w:proofErr w:type="spellEnd"/>
      <w:r w:rsidRPr="54E56D82">
        <w:t xml:space="preserve"> stenosgraden. En svensk </w:t>
      </w:r>
      <w:proofErr w:type="spellStart"/>
      <w:r w:rsidRPr="54E56D82">
        <w:t>prospektiv</w:t>
      </w:r>
      <w:proofErr w:type="spellEnd"/>
      <w:r w:rsidRPr="54E56D82">
        <w:t xml:space="preserve"> studie visar att den maximala systoliska hastigheten är den mest tillförlitliga parametern för stenosgrad. Den maximala dopplerhastigheten är vinkelberoende och olika grad av vinkelkorrigering ger olika hastighetsgränser för samma stenosgrad.</w:t>
      </w:r>
    </w:p>
    <w:p w14:paraId="5F219FA1" w14:textId="4C017ECB" w:rsidR="3A989713" w:rsidRDefault="1737D4E8" w:rsidP="006359DB">
      <w:pPr>
        <w:ind w:left="0" w:right="985"/>
      </w:pPr>
      <w:proofErr w:type="spellStart"/>
      <w:r w:rsidRPr="54E56D82">
        <w:t>Equalis</w:t>
      </w:r>
      <w:proofErr w:type="spellEnd"/>
      <w:r w:rsidRPr="54E56D82">
        <w:t xml:space="preserve"> har 2025 uppdaterat sin rekommendation om stenosgradering. Dels en omarbetat stenosgraderingstabellen och använder nu bara ett hastighetsintervall för de olika stenosgraderna utifrån vinkelkorrigering 45 – 60 grader. Rekommendationen lyfter även fram betydelsen av att ta hänsyn till sekundära bedömningskriterier som komplement till maximal systolisk ICA flödeshastighet vid gradering av ICA-stenos. För mer utförlig beskrivning </w:t>
      </w:r>
      <w:proofErr w:type="spellStart"/>
      <w:r w:rsidRPr="54E56D82">
        <w:t>vg</w:t>
      </w:r>
      <w:proofErr w:type="spellEnd"/>
      <w:r w:rsidRPr="54E56D82">
        <w:t xml:space="preserve"> se: </w:t>
      </w:r>
      <w:hyperlink r:id="rId18">
        <w:proofErr w:type="spellStart"/>
        <w:r w:rsidRPr="54E56D82">
          <w:rPr>
            <w:rStyle w:val="Hyperlnk"/>
            <w:color w:val="006298" w:themeColor="accent1"/>
          </w:rPr>
          <w:t>Equalis</w:t>
        </w:r>
        <w:proofErr w:type="spellEnd"/>
        <w:r w:rsidRPr="54E56D82">
          <w:rPr>
            <w:rStyle w:val="Hyperlnk"/>
            <w:color w:val="006298" w:themeColor="accent1"/>
          </w:rPr>
          <w:t xml:space="preserve"> | Ultraljudsundersökning av </w:t>
        </w:r>
        <w:proofErr w:type="spellStart"/>
        <w:r w:rsidRPr="54E56D82">
          <w:rPr>
            <w:rStyle w:val="Hyperlnk"/>
            <w:color w:val="006298" w:themeColor="accent1"/>
          </w:rPr>
          <w:t>karotisartärer</w:t>
        </w:r>
        <w:proofErr w:type="spellEnd"/>
        <w:r w:rsidRPr="54E56D82">
          <w:rPr>
            <w:rStyle w:val="Hyperlnk"/>
            <w:color w:val="006298" w:themeColor="accent1"/>
          </w:rPr>
          <w:t xml:space="preserve"> (S005)</w:t>
        </w:r>
      </w:hyperlink>
      <w:r w:rsidRPr="54E56D82">
        <w:t>.</w:t>
      </w:r>
    </w:p>
    <w:p w14:paraId="1A0A9BD1" w14:textId="00206FCD" w:rsidR="3A989713" w:rsidRDefault="1737D4E8" w:rsidP="54E56D82">
      <w:pPr>
        <w:ind w:left="0" w:right="985"/>
      </w:pPr>
      <w:r w:rsidRPr="54E56D82">
        <w:t xml:space="preserve"> </w:t>
      </w:r>
    </w:p>
    <w:p w14:paraId="3A87A353" w14:textId="4AA6F175" w:rsidR="3A989713" w:rsidRDefault="1737D4E8" w:rsidP="006359DB">
      <w:pPr>
        <w:ind w:left="0" w:right="1269"/>
      </w:pPr>
      <w:proofErr w:type="spellStart"/>
      <w:r w:rsidRPr="54E56D82">
        <w:t>Subocklusion</w:t>
      </w:r>
      <w:proofErr w:type="spellEnd"/>
      <w:r w:rsidRPr="54E56D82">
        <w:t xml:space="preserve"> har uppmärksammats mer och det pågår studie med MR-flöde på SU via Elias Johansson för att om möjligt bättre kunna identifiera dessa då majoriteten av </w:t>
      </w:r>
      <w:proofErr w:type="spellStart"/>
      <w:r w:rsidRPr="54E56D82">
        <w:t>subocklusioner</w:t>
      </w:r>
      <w:proofErr w:type="spellEnd"/>
      <w:r w:rsidRPr="54E56D82">
        <w:t xml:space="preserve"> tycks inte ha nytta av operation. En stor andel (ca 1/3) vid stenos &gt;50% utgörs av </w:t>
      </w:r>
      <w:proofErr w:type="spellStart"/>
      <w:r w:rsidRPr="54E56D82">
        <w:t>suboklusioner</w:t>
      </w:r>
      <w:proofErr w:type="spellEnd"/>
      <w:r w:rsidRPr="54E56D82">
        <w:t>, dessa är svåra att skilja ut med ultraljud utan hittas främst med DT/MR-</w:t>
      </w:r>
      <w:proofErr w:type="spellStart"/>
      <w:r w:rsidRPr="54E56D82">
        <w:t>angio</w:t>
      </w:r>
      <w:proofErr w:type="spellEnd"/>
      <w:r w:rsidRPr="54E56D82">
        <w:t xml:space="preserve"> genom att artären är avsmalnad efter stenosen.  </w:t>
      </w:r>
    </w:p>
    <w:p w14:paraId="26D16FD0" w14:textId="55286419" w:rsidR="3A989713" w:rsidRDefault="1737D4E8" w:rsidP="006359DB">
      <w:pPr>
        <w:ind w:left="0" w:right="1269"/>
      </w:pPr>
      <w:proofErr w:type="spellStart"/>
      <w:r w:rsidRPr="54E56D82">
        <w:t>Suboklusion</w:t>
      </w:r>
      <w:proofErr w:type="spellEnd"/>
      <w:r w:rsidRPr="54E56D82">
        <w:t xml:space="preserve"> kan misstänkas vid ultraljud när hastigheten i stenos är låg </w:t>
      </w:r>
      <w:proofErr w:type="spellStart"/>
      <w:r w:rsidRPr="54E56D82">
        <w:t>pga</w:t>
      </w:r>
      <w:proofErr w:type="spellEnd"/>
      <w:r w:rsidRPr="54E56D82">
        <w:t xml:space="preserve"> mycket lågt flöde och endast trådsmalt flöde ses genom och efter stenosen, dessa ses på DT som </w:t>
      </w:r>
      <w:proofErr w:type="spellStart"/>
      <w:r w:rsidRPr="54E56D82">
        <w:t>suboklusion</w:t>
      </w:r>
      <w:proofErr w:type="spellEnd"/>
      <w:r w:rsidRPr="54E56D82">
        <w:t xml:space="preserve"> med full kollaps av ICA distalt om stenosen. Majoriteten av </w:t>
      </w:r>
      <w:proofErr w:type="spellStart"/>
      <w:r w:rsidRPr="54E56D82">
        <w:t>suboklusioner</w:t>
      </w:r>
      <w:proofErr w:type="spellEnd"/>
      <w:r w:rsidRPr="54E56D82">
        <w:t xml:space="preserve"> är dock utan full kollaps på DT och dessa är svåra med ultraljud att skilja ut mot signifikanta stenoser utan </w:t>
      </w:r>
      <w:proofErr w:type="spellStart"/>
      <w:r w:rsidRPr="54E56D82">
        <w:t>suboklusion</w:t>
      </w:r>
      <w:proofErr w:type="spellEnd"/>
      <w:r w:rsidRPr="54E56D82">
        <w:t xml:space="preserve"> då flödeshastigheten genom stenosen fortsatt är hög. </w:t>
      </w:r>
    </w:p>
    <w:p w14:paraId="213B7469" w14:textId="098C15CB" w:rsidR="3A989713" w:rsidRDefault="1737D4E8" w:rsidP="00D66C9D">
      <w:pPr>
        <w:ind w:left="0" w:right="1269"/>
      </w:pPr>
      <w:r w:rsidRPr="54E56D82">
        <w:t>Förslag på diagnostisk algoritm för ultraljud enligt Elias Johansson finns nedan under referenser.</w:t>
      </w:r>
    </w:p>
    <w:p w14:paraId="4DC270B7" w14:textId="10E1F187" w:rsidR="3A989713" w:rsidRDefault="1737D4E8" w:rsidP="54E56D82">
      <w:pPr>
        <w:pStyle w:val="Rubrik2"/>
        <w:ind w:left="0"/>
      </w:pPr>
      <w:bookmarkStart w:id="8" w:name="_Toc207955574"/>
      <w:r w:rsidRPr="54E56D82">
        <w:rPr>
          <w:rFonts w:ascii="Calibri" w:eastAsia="Calibri" w:hAnsi="Calibri" w:cs="Calibri"/>
          <w:bCs w:val="0"/>
          <w:color w:val="000000" w:themeColor="text2"/>
          <w:szCs w:val="40"/>
        </w:rPr>
        <w:t>Indikationer</w:t>
      </w:r>
      <w:bookmarkEnd w:id="8"/>
    </w:p>
    <w:p w14:paraId="4D9F3ED8" w14:textId="646753A5" w:rsidR="3A989713" w:rsidRDefault="1737D4E8" w:rsidP="00F46452">
      <w:pPr>
        <w:pStyle w:val="Liststycke"/>
        <w:numPr>
          <w:ilvl w:val="0"/>
          <w:numId w:val="36"/>
        </w:numPr>
        <w:spacing w:after="0"/>
        <w:ind w:left="284" w:hanging="284"/>
      </w:pPr>
      <w:r w:rsidRPr="54E56D82">
        <w:t xml:space="preserve">Transitorisk </w:t>
      </w:r>
      <w:proofErr w:type="spellStart"/>
      <w:r w:rsidRPr="54E56D82">
        <w:t>ischemisk</w:t>
      </w:r>
      <w:proofErr w:type="spellEnd"/>
      <w:r w:rsidRPr="54E56D82">
        <w:t xml:space="preserve"> attack (TIA)</w:t>
      </w:r>
    </w:p>
    <w:p w14:paraId="113104EE" w14:textId="461A57F5" w:rsidR="3A989713" w:rsidRDefault="1737D4E8" w:rsidP="00F46452">
      <w:pPr>
        <w:pStyle w:val="Liststycke"/>
        <w:numPr>
          <w:ilvl w:val="0"/>
          <w:numId w:val="36"/>
        </w:numPr>
        <w:spacing w:after="0"/>
        <w:ind w:left="284" w:hanging="284"/>
      </w:pPr>
      <w:proofErr w:type="spellStart"/>
      <w:r w:rsidRPr="54E56D82">
        <w:t>Amurosis</w:t>
      </w:r>
      <w:proofErr w:type="spellEnd"/>
      <w:r w:rsidRPr="54E56D82">
        <w:t xml:space="preserve"> </w:t>
      </w:r>
      <w:proofErr w:type="spellStart"/>
      <w:r w:rsidRPr="54E56D82">
        <w:t>fugax</w:t>
      </w:r>
      <w:proofErr w:type="spellEnd"/>
    </w:p>
    <w:p w14:paraId="0F11FD2B" w14:textId="641A5393" w:rsidR="3A989713" w:rsidRDefault="1737D4E8" w:rsidP="00F46452">
      <w:pPr>
        <w:pStyle w:val="Liststycke"/>
        <w:numPr>
          <w:ilvl w:val="0"/>
          <w:numId w:val="36"/>
        </w:numPr>
        <w:spacing w:after="0"/>
        <w:ind w:left="284" w:hanging="284"/>
      </w:pPr>
      <w:r w:rsidRPr="54E56D82">
        <w:t xml:space="preserve">Minor stroke </w:t>
      </w:r>
    </w:p>
    <w:p w14:paraId="5C6E9B46" w14:textId="56015058" w:rsidR="3A989713" w:rsidRDefault="1737D4E8" w:rsidP="00F46452">
      <w:pPr>
        <w:pStyle w:val="Liststycke"/>
        <w:numPr>
          <w:ilvl w:val="0"/>
          <w:numId w:val="36"/>
        </w:numPr>
        <w:ind w:left="284" w:hanging="284"/>
      </w:pPr>
      <w:r w:rsidRPr="54E56D82">
        <w:t xml:space="preserve">Misstänkt halsartärdissektion. Vid denna frågeställning är DT- och/eller </w:t>
      </w:r>
      <w:r w:rsidR="3A989713">
        <w:br/>
      </w:r>
      <w:r w:rsidRPr="54E56D82">
        <w:t>MR-undersökning förstahandsmetod.</w:t>
      </w:r>
    </w:p>
    <w:p w14:paraId="3B5E9189" w14:textId="149FEE0D" w:rsidR="3A989713" w:rsidRDefault="1737D4E8" w:rsidP="54E56D82">
      <w:pPr>
        <w:pStyle w:val="Rubrik2"/>
        <w:ind w:left="0"/>
      </w:pPr>
      <w:bookmarkStart w:id="9" w:name="_Toc207955575"/>
      <w:r w:rsidRPr="54E56D82">
        <w:rPr>
          <w:rFonts w:ascii="Calibri" w:eastAsia="Calibri" w:hAnsi="Calibri" w:cs="Calibri"/>
          <w:bCs w:val="0"/>
          <w:color w:val="000000" w:themeColor="text2"/>
          <w:szCs w:val="40"/>
        </w:rPr>
        <w:t>Relativa indikationer</w:t>
      </w:r>
      <w:bookmarkEnd w:id="9"/>
    </w:p>
    <w:p w14:paraId="48D72C10" w14:textId="1036B1A1" w:rsidR="3A989713" w:rsidRDefault="1737D4E8" w:rsidP="00F46452">
      <w:pPr>
        <w:pStyle w:val="Liststycke"/>
        <w:numPr>
          <w:ilvl w:val="0"/>
          <w:numId w:val="37"/>
        </w:numPr>
        <w:spacing w:after="0"/>
        <w:ind w:left="284" w:hanging="284"/>
      </w:pPr>
      <w:r w:rsidRPr="54E56D82">
        <w:t>Utredning av blåsljud på halsen eller yrsel</w:t>
      </w:r>
    </w:p>
    <w:p w14:paraId="3BB5F425" w14:textId="798D4BD9" w:rsidR="3A989713" w:rsidRDefault="1737D4E8" w:rsidP="00F46452">
      <w:pPr>
        <w:pStyle w:val="Liststycke"/>
        <w:numPr>
          <w:ilvl w:val="0"/>
          <w:numId w:val="37"/>
        </w:numPr>
        <w:spacing w:after="0"/>
        <w:ind w:left="284" w:hanging="284"/>
      </w:pPr>
      <w:r w:rsidRPr="54E56D82">
        <w:t>Misstänkt ”</w:t>
      </w:r>
      <w:proofErr w:type="spellStart"/>
      <w:r w:rsidRPr="54E56D82">
        <w:t>subclavian</w:t>
      </w:r>
      <w:proofErr w:type="spellEnd"/>
      <w:r w:rsidRPr="54E56D82">
        <w:t xml:space="preserve"> </w:t>
      </w:r>
      <w:proofErr w:type="spellStart"/>
      <w:r w:rsidRPr="54E56D82">
        <w:t>steel</w:t>
      </w:r>
      <w:proofErr w:type="spellEnd"/>
      <w:r w:rsidRPr="54E56D82">
        <w:t>”-syndrom</w:t>
      </w:r>
    </w:p>
    <w:p w14:paraId="7F3962CA" w14:textId="33EE1651" w:rsidR="3A989713" w:rsidRDefault="1737D4E8" w:rsidP="00F46452">
      <w:pPr>
        <w:pStyle w:val="Liststycke"/>
        <w:numPr>
          <w:ilvl w:val="0"/>
          <w:numId w:val="37"/>
        </w:numPr>
        <w:spacing w:after="0"/>
        <w:ind w:left="284" w:hanging="284"/>
      </w:pPr>
      <w:r w:rsidRPr="54E56D82">
        <w:t xml:space="preserve">Utredning av pulserande resistans/misstanke om </w:t>
      </w:r>
      <w:proofErr w:type="spellStart"/>
      <w:r w:rsidRPr="54E56D82">
        <w:t>aneurysm</w:t>
      </w:r>
      <w:proofErr w:type="spellEnd"/>
      <w:r w:rsidRPr="54E56D82">
        <w:t xml:space="preserve"> </w:t>
      </w:r>
    </w:p>
    <w:p w14:paraId="3C2B3870" w14:textId="3BDA454C" w:rsidR="3A989713" w:rsidRDefault="1737D4E8" w:rsidP="004F7D9D">
      <w:pPr>
        <w:pStyle w:val="Liststycke"/>
        <w:numPr>
          <w:ilvl w:val="0"/>
          <w:numId w:val="37"/>
        </w:numPr>
        <w:ind w:left="284" w:hanging="284"/>
      </w:pPr>
      <w:r w:rsidRPr="54E56D82">
        <w:t xml:space="preserve">Kartläggning vid misstänkt </w:t>
      </w:r>
      <w:proofErr w:type="spellStart"/>
      <w:r w:rsidRPr="54E56D82">
        <w:t>arteritsjukdom</w:t>
      </w:r>
      <w:proofErr w:type="spellEnd"/>
    </w:p>
    <w:p w14:paraId="1A1D7974" w14:textId="73348D33" w:rsidR="3A989713" w:rsidRDefault="1737D4E8" w:rsidP="54E56D82">
      <w:pPr>
        <w:pStyle w:val="Rubrik2"/>
        <w:ind w:left="0"/>
      </w:pPr>
      <w:bookmarkStart w:id="10" w:name="_Toc207955576"/>
      <w:r w:rsidRPr="54E56D82">
        <w:rPr>
          <w:rFonts w:ascii="Calibri" w:eastAsia="Calibri" w:hAnsi="Calibri" w:cs="Calibri"/>
          <w:bCs w:val="0"/>
          <w:color w:val="000000" w:themeColor="text2"/>
          <w:szCs w:val="40"/>
        </w:rPr>
        <w:t>Kontraindikationer</w:t>
      </w:r>
      <w:bookmarkEnd w:id="10"/>
    </w:p>
    <w:p w14:paraId="5757A1A7" w14:textId="4A7397FB" w:rsidR="3A989713" w:rsidRDefault="1737D4E8" w:rsidP="54E56D82">
      <w:pPr>
        <w:ind w:left="0"/>
      </w:pPr>
      <w:r w:rsidRPr="54E56D82">
        <w:t>Inga.</w:t>
      </w:r>
    </w:p>
    <w:p w14:paraId="5153D3AB" w14:textId="2137FAAF" w:rsidR="3A989713" w:rsidRDefault="1737D4E8" w:rsidP="54E56D82">
      <w:pPr>
        <w:pStyle w:val="Rubrik2"/>
        <w:ind w:left="0"/>
      </w:pPr>
      <w:bookmarkStart w:id="11" w:name="_Toc207955577"/>
      <w:r w:rsidRPr="54E56D82">
        <w:rPr>
          <w:rFonts w:ascii="Calibri" w:eastAsia="Calibri" w:hAnsi="Calibri" w:cs="Calibri"/>
          <w:bCs w:val="0"/>
          <w:color w:val="000000" w:themeColor="text2"/>
          <w:szCs w:val="40"/>
        </w:rPr>
        <w:t>Utrustning</w:t>
      </w:r>
      <w:bookmarkEnd w:id="11"/>
    </w:p>
    <w:p w14:paraId="6ADA20F2" w14:textId="2E422F67" w:rsidR="3A989713" w:rsidRPr="00D07A26" w:rsidRDefault="1737D4E8" w:rsidP="000B23DC">
      <w:pPr>
        <w:pStyle w:val="Liststycke"/>
        <w:numPr>
          <w:ilvl w:val="0"/>
          <w:numId w:val="38"/>
        </w:numPr>
        <w:spacing w:after="0"/>
        <w:ind w:left="284" w:hanging="284"/>
      </w:pPr>
      <w:r w:rsidRPr="54E56D82">
        <w:t xml:space="preserve">Ultraljudsapparat </w:t>
      </w:r>
      <w:proofErr w:type="spellStart"/>
      <w:r w:rsidRPr="00D07A26">
        <w:t>Vivid</w:t>
      </w:r>
      <w:proofErr w:type="spellEnd"/>
      <w:r w:rsidRPr="00D07A26">
        <w:t xml:space="preserve"> E95 eller Siemens </w:t>
      </w:r>
      <w:proofErr w:type="spellStart"/>
      <w:r w:rsidRPr="00D07A26">
        <w:t>Sequoia</w:t>
      </w:r>
      <w:proofErr w:type="spellEnd"/>
      <w:r w:rsidRPr="00D07A26">
        <w:t xml:space="preserve"> </w:t>
      </w:r>
    </w:p>
    <w:p w14:paraId="69472DD1" w14:textId="1C7A1EA0" w:rsidR="3A989713" w:rsidRPr="00D07A26" w:rsidRDefault="1737D4E8" w:rsidP="000B23DC">
      <w:pPr>
        <w:pStyle w:val="Liststycke"/>
        <w:numPr>
          <w:ilvl w:val="0"/>
          <w:numId w:val="38"/>
        </w:numPr>
        <w:spacing w:after="0"/>
        <w:ind w:left="284" w:hanging="284"/>
      </w:pPr>
      <w:r w:rsidRPr="00D07A26">
        <w:t xml:space="preserve">Linjär </w:t>
      </w:r>
      <w:proofErr w:type="spellStart"/>
      <w:r w:rsidRPr="00D07A26">
        <w:t>prob</w:t>
      </w:r>
      <w:proofErr w:type="spellEnd"/>
      <w:r w:rsidRPr="00D07A26">
        <w:t xml:space="preserve"> 9,10 eller 14 MHz L</w:t>
      </w:r>
    </w:p>
    <w:p w14:paraId="5C6D117B" w14:textId="08FF850E" w:rsidR="3A989713" w:rsidRDefault="1737D4E8" w:rsidP="000B23DC">
      <w:pPr>
        <w:pStyle w:val="Liststycke"/>
        <w:numPr>
          <w:ilvl w:val="0"/>
          <w:numId w:val="38"/>
        </w:numPr>
        <w:spacing w:after="0"/>
        <w:ind w:left="284" w:hanging="284"/>
      </w:pPr>
      <w:r w:rsidRPr="54E56D82">
        <w:t>EKG-kabel</w:t>
      </w:r>
    </w:p>
    <w:p w14:paraId="2A051897" w14:textId="752C456E" w:rsidR="3A989713" w:rsidRDefault="1737D4E8" w:rsidP="000B23DC">
      <w:pPr>
        <w:pStyle w:val="Liststycke"/>
        <w:numPr>
          <w:ilvl w:val="0"/>
          <w:numId w:val="38"/>
        </w:numPr>
        <w:ind w:left="284" w:hanging="284"/>
      </w:pPr>
      <w:r w:rsidRPr="54E56D82">
        <w:t>Brits med höj- och sänkbar huvuddel</w:t>
      </w:r>
    </w:p>
    <w:p w14:paraId="25858EE2" w14:textId="77777777" w:rsidR="00BD1B8C" w:rsidRDefault="00BD1B8C">
      <w:pPr>
        <w:spacing w:after="0" w:line="240" w:lineRule="auto"/>
        <w:ind w:left="0" w:right="0"/>
        <w:rPr>
          <w:rFonts w:ascii="Calibri" w:eastAsia="Calibri" w:hAnsi="Calibri" w:cs="Calibri"/>
          <w:color w:val="000000" w:themeColor="text2"/>
          <w:sz w:val="40"/>
          <w:szCs w:val="40"/>
        </w:rPr>
      </w:pPr>
      <w:bookmarkStart w:id="12" w:name="_Toc207955578"/>
      <w:r>
        <w:rPr>
          <w:rFonts w:ascii="Calibri" w:eastAsia="Calibri" w:hAnsi="Calibri" w:cs="Calibri"/>
          <w:bCs/>
          <w:color w:val="000000" w:themeColor="text2"/>
          <w:szCs w:val="40"/>
        </w:rPr>
        <w:br w:type="page"/>
      </w:r>
    </w:p>
    <w:p w14:paraId="3BF5D0EE" w14:textId="0425499C" w:rsidR="3A989713" w:rsidRDefault="1737D4E8" w:rsidP="54E56D82">
      <w:pPr>
        <w:pStyle w:val="Rubrik2"/>
        <w:ind w:left="0"/>
      </w:pPr>
      <w:r w:rsidRPr="54E56D82">
        <w:rPr>
          <w:rFonts w:ascii="Calibri" w:eastAsia="Calibri" w:hAnsi="Calibri" w:cs="Calibri"/>
          <w:bCs w:val="0"/>
          <w:color w:val="000000" w:themeColor="text2"/>
          <w:szCs w:val="40"/>
        </w:rPr>
        <w:t>Förbrukningsmaterial</w:t>
      </w:r>
      <w:bookmarkEnd w:id="12"/>
    </w:p>
    <w:p w14:paraId="28B5A277" w14:textId="30DBC713" w:rsidR="3A989713" w:rsidRDefault="1737D4E8" w:rsidP="004F7D9D">
      <w:pPr>
        <w:pStyle w:val="Liststycke"/>
        <w:numPr>
          <w:ilvl w:val="0"/>
          <w:numId w:val="39"/>
        </w:numPr>
        <w:spacing w:after="0"/>
        <w:ind w:left="284" w:hanging="284"/>
      </w:pPr>
      <w:hyperlink r:id="rId19">
        <w:r w:rsidRPr="004F7D9D">
          <w:rPr>
            <w:rStyle w:val="Hyperlnk"/>
            <w:color w:val="0000FF"/>
          </w:rPr>
          <w:t>Undersökningsprotokoll</w:t>
        </w:r>
      </w:hyperlink>
    </w:p>
    <w:p w14:paraId="3C6F312E" w14:textId="3BE5EBB6" w:rsidR="3A989713" w:rsidRDefault="1737D4E8" w:rsidP="004F7D9D">
      <w:pPr>
        <w:pStyle w:val="Liststycke"/>
        <w:numPr>
          <w:ilvl w:val="0"/>
          <w:numId w:val="39"/>
        </w:numPr>
        <w:spacing w:after="0"/>
        <w:ind w:left="284" w:hanging="284"/>
      </w:pPr>
      <w:r w:rsidRPr="54E56D82">
        <w:t>Ultraljudsgel</w:t>
      </w:r>
    </w:p>
    <w:p w14:paraId="523D236A" w14:textId="16A86225" w:rsidR="3A989713" w:rsidRDefault="1737D4E8" w:rsidP="004F7D9D">
      <w:pPr>
        <w:pStyle w:val="Liststycke"/>
        <w:numPr>
          <w:ilvl w:val="0"/>
          <w:numId w:val="39"/>
        </w:numPr>
        <w:ind w:left="284" w:hanging="284"/>
      </w:pPr>
      <w:r w:rsidRPr="54E56D82">
        <w:t>EKG-elektroder, tre stycken</w:t>
      </w:r>
    </w:p>
    <w:p w14:paraId="5A2A9395" w14:textId="71399E91" w:rsidR="3A989713" w:rsidRDefault="1737D4E8" w:rsidP="54E56D82">
      <w:pPr>
        <w:pStyle w:val="Rubrik2"/>
        <w:ind w:left="0"/>
      </w:pPr>
      <w:bookmarkStart w:id="13" w:name="_Toc207955579"/>
      <w:r w:rsidRPr="54E56D82">
        <w:rPr>
          <w:rFonts w:ascii="Calibri" w:eastAsia="Calibri" w:hAnsi="Calibri" w:cs="Calibri"/>
          <w:bCs w:val="0"/>
          <w:color w:val="000000" w:themeColor="text2"/>
          <w:szCs w:val="40"/>
        </w:rPr>
        <w:t>Funktionskontroll/kalibrering</w:t>
      </w:r>
      <w:bookmarkEnd w:id="13"/>
    </w:p>
    <w:p w14:paraId="0E8E23D7" w14:textId="6F99183C" w:rsidR="3A989713" w:rsidRDefault="1737D4E8" w:rsidP="54E56D82">
      <w:pPr>
        <w:ind w:left="0" w:right="418"/>
      </w:pPr>
      <w:r w:rsidRPr="54E56D82">
        <w:t>Funktionskontroll/kalibrering av apparatur utförs av leverantörens servicepersonal enligt gällande serviceavtal. Vid problem gör MT-ingenjör bedömning om felet går att åtgärda lokalt eller kräver leverantörens hjälp.</w:t>
      </w:r>
    </w:p>
    <w:p w14:paraId="2606F02B" w14:textId="72758F3E" w:rsidR="3A989713" w:rsidRDefault="1737D4E8" w:rsidP="54E56D82">
      <w:pPr>
        <w:pStyle w:val="Rubrik2"/>
        <w:ind w:left="0"/>
      </w:pPr>
      <w:bookmarkStart w:id="14" w:name="_Toc207955580"/>
      <w:r w:rsidRPr="54E56D82">
        <w:rPr>
          <w:rFonts w:ascii="Calibri" w:eastAsia="Calibri" w:hAnsi="Calibri" w:cs="Calibri"/>
          <w:bCs w:val="0"/>
          <w:color w:val="000000" w:themeColor="text2"/>
          <w:szCs w:val="40"/>
        </w:rPr>
        <w:t>Förberedelser</w:t>
      </w:r>
      <w:bookmarkEnd w:id="14"/>
    </w:p>
    <w:p w14:paraId="64F6E864" w14:textId="54C9E401" w:rsidR="3A989713" w:rsidRDefault="1737D4E8" w:rsidP="54E56D82">
      <w:pPr>
        <w:ind w:left="0"/>
      </w:pPr>
      <w:r w:rsidRPr="54E56D82">
        <w:t>Patienten får äta, dricka och ta sina mediciner som vanligt, men undvika vattendrivande timmarna före undersökningen.</w:t>
      </w:r>
    </w:p>
    <w:p w14:paraId="21A7722E" w14:textId="2C666FEE" w:rsidR="3A989713" w:rsidRDefault="1737D4E8" w:rsidP="54E56D82">
      <w:pPr>
        <w:pStyle w:val="Rubrik2"/>
        <w:ind w:left="0"/>
      </w:pPr>
      <w:bookmarkStart w:id="15" w:name="_Toc207955581"/>
      <w:r w:rsidRPr="54E56D82">
        <w:rPr>
          <w:rFonts w:ascii="Calibri" w:eastAsia="Calibri" w:hAnsi="Calibri" w:cs="Calibri"/>
          <w:bCs w:val="0"/>
          <w:color w:val="000000" w:themeColor="text2"/>
          <w:szCs w:val="40"/>
        </w:rPr>
        <w:t>Patientinformation (kallelse)</w:t>
      </w:r>
      <w:bookmarkEnd w:id="15"/>
    </w:p>
    <w:p w14:paraId="76293C11" w14:textId="418BB8A3" w:rsidR="3A989713" w:rsidRDefault="1737D4E8" w:rsidP="54E56D82">
      <w:pPr>
        <w:ind w:left="0"/>
      </w:pPr>
      <w:hyperlink r:id="rId20">
        <w:r w:rsidRPr="54E56D82">
          <w:rPr>
            <w:rStyle w:val="Hyperlnk"/>
            <w:color w:val="0000FF"/>
          </w:rPr>
          <w:t>Ultraljud halsartärer</w:t>
        </w:r>
      </w:hyperlink>
    </w:p>
    <w:p w14:paraId="268A79A9" w14:textId="536D8BF5" w:rsidR="3A989713" w:rsidRDefault="1737D4E8" w:rsidP="54E56D82">
      <w:pPr>
        <w:pStyle w:val="Rubrik2"/>
        <w:ind w:left="0"/>
      </w:pPr>
      <w:bookmarkStart w:id="16" w:name="_Toc207955582"/>
      <w:r w:rsidRPr="54E56D82">
        <w:rPr>
          <w:rFonts w:ascii="Calibri" w:eastAsia="Calibri" w:hAnsi="Calibri" w:cs="Calibri"/>
          <w:bCs w:val="0"/>
          <w:color w:val="000000" w:themeColor="text2"/>
          <w:szCs w:val="40"/>
        </w:rPr>
        <w:t>Remittentinformation</w:t>
      </w:r>
      <w:bookmarkEnd w:id="16"/>
    </w:p>
    <w:p w14:paraId="3E909061" w14:textId="6458EB8A" w:rsidR="3A989713" w:rsidRDefault="1737D4E8" w:rsidP="54E56D82">
      <w:pPr>
        <w:ind w:left="0"/>
      </w:pPr>
      <w:hyperlink r:id="rId21">
        <w:r w:rsidRPr="54E56D82">
          <w:rPr>
            <w:rStyle w:val="Hyperlnk"/>
            <w:color w:val="0000FF"/>
          </w:rPr>
          <w:t>Ultraljud halsartärer</w:t>
        </w:r>
      </w:hyperlink>
    </w:p>
    <w:p w14:paraId="1662F5E3" w14:textId="2083E236" w:rsidR="3A989713" w:rsidRDefault="1737D4E8" w:rsidP="54E56D82">
      <w:pPr>
        <w:pStyle w:val="Rubrik2"/>
        <w:ind w:left="0"/>
      </w:pPr>
      <w:bookmarkStart w:id="17" w:name="_Toc207955583"/>
      <w:r w:rsidRPr="54E56D82">
        <w:rPr>
          <w:rFonts w:ascii="Calibri" w:eastAsia="Calibri" w:hAnsi="Calibri" w:cs="Calibri"/>
          <w:bCs w:val="0"/>
          <w:color w:val="000000" w:themeColor="text2"/>
          <w:szCs w:val="40"/>
        </w:rPr>
        <w:t>Undersökningsprocedur</w:t>
      </w:r>
      <w:bookmarkEnd w:id="17"/>
    </w:p>
    <w:p w14:paraId="0E3CB65B" w14:textId="713D5528" w:rsidR="3A989713" w:rsidRDefault="1737D4E8" w:rsidP="54E56D82">
      <w:pPr>
        <w:ind w:left="0"/>
      </w:pPr>
      <w:r w:rsidRPr="54E56D82">
        <w:rPr>
          <w:b/>
          <w:bCs/>
        </w:rPr>
        <w:t>Allmän</w:t>
      </w:r>
    </w:p>
    <w:p w14:paraId="1A004828" w14:textId="265BB20A" w:rsidR="3A989713" w:rsidRDefault="1737D4E8" w:rsidP="002D7339">
      <w:pPr>
        <w:pStyle w:val="Liststycke"/>
        <w:numPr>
          <w:ilvl w:val="0"/>
          <w:numId w:val="40"/>
        </w:numPr>
        <w:spacing w:after="0"/>
        <w:ind w:left="284" w:right="560" w:hanging="284"/>
      </w:pPr>
      <w:r w:rsidRPr="54E56D82">
        <w:t>Kontrollera patientens identitet enligt rutin BFM.</w:t>
      </w:r>
      <w:r w:rsidR="3A989713">
        <w:br/>
      </w:r>
      <w:r w:rsidRPr="54E56D82">
        <w:t xml:space="preserve"> </w:t>
      </w:r>
    </w:p>
    <w:p w14:paraId="0542DDA6" w14:textId="29BB66C4" w:rsidR="3A989713" w:rsidRDefault="1737D4E8" w:rsidP="002D7339">
      <w:pPr>
        <w:pStyle w:val="Liststycke"/>
        <w:numPr>
          <w:ilvl w:val="0"/>
          <w:numId w:val="40"/>
        </w:numPr>
        <w:spacing w:after="0"/>
        <w:ind w:left="284" w:right="560" w:hanging="284"/>
      </w:pPr>
      <w:r w:rsidRPr="54E56D82">
        <w:t>Fyll i aktuella uppgifter i patientadministrativa systemet enligt dokument ”Patientadministrativt system”.</w:t>
      </w:r>
      <w:r w:rsidR="3A989713">
        <w:br/>
      </w:r>
    </w:p>
    <w:p w14:paraId="4C2BFAD6" w14:textId="75F326AD" w:rsidR="3A989713" w:rsidRDefault="1737D4E8" w:rsidP="002D7339">
      <w:pPr>
        <w:pStyle w:val="Liststycke"/>
        <w:numPr>
          <w:ilvl w:val="0"/>
          <w:numId w:val="40"/>
        </w:numPr>
        <w:spacing w:after="0"/>
        <w:ind w:left="284" w:right="560" w:hanging="284"/>
      </w:pPr>
      <w:r w:rsidRPr="54E56D82">
        <w:t xml:space="preserve">Patient-ID hämtas från patientadministrativt system till </w:t>
      </w:r>
      <w:proofErr w:type="spellStart"/>
      <w:r w:rsidRPr="54E56D82">
        <w:t>worklist</w:t>
      </w:r>
      <w:proofErr w:type="spellEnd"/>
      <w:r w:rsidRPr="54E56D82">
        <w:t xml:space="preserve"> på ultraljudsmaskinen.</w:t>
      </w:r>
      <w:r w:rsidR="3A989713">
        <w:br/>
      </w:r>
    </w:p>
    <w:p w14:paraId="664B1A9D" w14:textId="0C1FA0E7" w:rsidR="3A989713" w:rsidRDefault="1737D4E8" w:rsidP="002D7339">
      <w:pPr>
        <w:pStyle w:val="Liststycke"/>
        <w:numPr>
          <w:ilvl w:val="0"/>
          <w:numId w:val="40"/>
        </w:numPr>
        <w:spacing w:after="0"/>
        <w:ind w:left="284" w:right="560" w:hanging="284"/>
      </w:pPr>
      <w:r w:rsidRPr="54E56D82">
        <w:t xml:space="preserve">Välj rätt </w:t>
      </w:r>
      <w:proofErr w:type="spellStart"/>
      <w:r w:rsidRPr="54E56D82">
        <w:t>prob</w:t>
      </w:r>
      <w:proofErr w:type="spellEnd"/>
      <w:r w:rsidRPr="54E56D82">
        <w:t xml:space="preserve"> och aktivera förvalt program (</w:t>
      </w:r>
      <w:proofErr w:type="spellStart"/>
      <w:r w:rsidRPr="54E56D82">
        <w:t>CarotisNÄL</w:t>
      </w:r>
      <w:proofErr w:type="spellEnd"/>
      <w:r w:rsidRPr="54E56D82">
        <w:t xml:space="preserve"> - </w:t>
      </w:r>
      <w:proofErr w:type="spellStart"/>
      <w:r w:rsidRPr="54E56D82">
        <w:t>Carotid</w:t>
      </w:r>
      <w:proofErr w:type="spellEnd"/>
      <w:r w:rsidRPr="54E56D82">
        <w:t>).</w:t>
      </w:r>
      <w:r w:rsidR="3A989713">
        <w:br/>
      </w:r>
      <w:r w:rsidRPr="54E56D82">
        <w:t xml:space="preserve"> </w:t>
      </w:r>
    </w:p>
    <w:p w14:paraId="2393A076" w14:textId="346C80AE" w:rsidR="3A989713" w:rsidRDefault="1737D4E8" w:rsidP="002D7339">
      <w:pPr>
        <w:pStyle w:val="Liststycke"/>
        <w:numPr>
          <w:ilvl w:val="0"/>
          <w:numId w:val="40"/>
        </w:numPr>
        <w:spacing w:after="0"/>
        <w:ind w:left="284" w:right="560" w:hanging="284"/>
      </w:pPr>
      <w:r w:rsidRPr="54E56D82">
        <w:t xml:space="preserve">Patienten undersöks liggande på rygg med ett litet stöd under nacken. Koppla EKG. Patientens huvud roteras 10–45 grader bort från den undersökta sidan. </w:t>
      </w:r>
      <w:r w:rsidR="3A989713">
        <w:br/>
      </w:r>
    </w:p>
    <w:p w14:paraId="1D7CF1B7" w14:textId="419166FB" w:rsidR="3A989713" w:rsidRDefault="1737D4E8" w:rsidP="002D7339">
      <w:pPr>
        <w:pStyle w:val="Liststycke"/>
        <w:numPr>
          <w:ilvl w:val="0"/>
          <w:numId w:val="40"/>
        </w:numPr>
        <w:spacing w:after="0"/>
        <w:ind w:left="284" w:right="560" w:hanging="284"/>
      </w:pPr>
      <w:r w:rsidRPr="54E56D82">
        <w:t xml:space="preserve">Skåra på </w:t>
      </w:r>
      <w:proofErr w:type="spellStart"/>
      <w:r w:rsidRPr="54E56D82">
        <w:t>proben</w:t>
      </w:r>
      <w:proofErr w:type="spellEnd"/>
      <w:r w:rsidRPr="54E56D82">
        <w:t xml:space="preserve"> ska vara riktad kranialt vid längdsnitt och mot patientens högra sida </w:t>
      </w:r>
      <w:r w:rsidR="3A989713">
        <w:br/>
      </w:r>
      <w:r w:rsidRPr="54E56D82">
        <w:t xml:space="preserve">vid tvärsnitt. Vid längdsnitt används flödeshastighet </w:t>
      </w:r>
      <w:r w:rsidRPr="002D7339">
        <w:rPr>
          <w:rFonts w:ascii="Symbol" w:eastAsia="Symbol" w:hAnsi="Symbol" w:cs="Symbol"/>
        </w:rPr>
        <w:t>@</w:t>
      </w:r>
      <w:r w:rsidRPr="54E56D82">
        <w:t xml:space="preserve"> 0,34 m/s. Vid tvärsnitt sänks flödeshastigheten till </w:t>
      </w:r>
      <w:r w:rsidRPr="002D7339">
        <w:rPr>
          <w:rFonts w:ascii="Symbol" w:eastAsia="Symbol" w:hAnsi="Symbol" w:cs="Symbol"/>
        </w:rPr>
        <w:t>@</w:t>
      </w:r>
      <w:r w:rsidRPr="54E56D82">
        <w:t xml:space="preserve"> 0,15 m/s. </w:t>
      </w:r>
      <w:r w:rsidR="3A989713">
        <w:br/>
      </w:r>
    </w:p>
    <w:p w14:paraId="52D30EE2" w14:textId="022887E0" w:rsidR="3A989713" w:rsidRDefault="1737D4E8" w:rsidP="002D7339">
      <w:pPr>
        <w:pStyle w:val="Liststycke"/>
        <w:numPr>
          <w:ilvl w:val="0"/>
          <w:numId w:val="41"/>
        </w:numPr>
        <w:spacing w:after="0"/>
        <w:ind w:left="284" w:right="560" w:hanging="284"/>
      </w:pPr>
      <w:r w:rsidRPr="54E56D82">
        <w:t xml:space="preserve">Undersök alltid höger sida först och sedan vänster sida. </w:t>
      </w:r>
      <w:r w:rsidR="3A989713">
        <w:br/>
      </w:r>
    </w:p>
    <w:p w14:paraId="43EA09C8" w14:textId="2DC8246F" w:rsidR="3A989713" w:rsidRDefault="1737D4E8" w:rsidP="002D7339">
      <w:pPr>
        <w:pStyle w:val="Liststycke"/>
        <w:numPr>
          <w:ilvl w:val="0"/>
          <w:numId w:val="41"/>
        </w:numPr>
        <w:spacing w:after="0"/>
        <w:ind w:left="284" w:right="560" w:hanging="284"/>
      </w:pPr>
      <w:r w:rsidRPr="54E56D82">
        <w:t>På Bild/Loop ska det anges sida och aktuellt kärl. Vid bildlagring av loop är grundinställningen 3 RR.</w:t>
      </w:r>
      <w:r w:rsidR="3A989713">
        <w:br/>
      </w:r>
    </w:p>
    <w:p w14:paraId="6400C2EA" w14:textId="0FC74A33" w:rsidR="00D90A98" w:rsidRDefault="1737D4E8" w:rsidP="002D7339">
      <w:pPr>
        <w:pStyle w:val="Liststycke"/>
        <w:numPr>
          <w:ilvl w:val="0"/>
          <w:numId w:val="41"/>
        </w:numPr>
        <w:spacing w:after="0"/>
        <w:ind w:left="284" w:right="560" w:hanging="284"/>
      </w:pPr>
      <w:r w:rsidRPr="54E56D82">
        <w:t xml:space="preserve">Ultraljudsmaskinerna är inställda med färgdoppler, röd färg motsvarande blodflöde </w:t>
      </w:r>
      <w:r w:rsidR="3A989713">
        <w:br/>
      </w:r>
      <w:r w:rsidRPr="54E56D82">
        <w:t xml:space="preserve">är alltid riktad mot </w:t>
      </w:r>
      <w:proofErr w:type="spellStart"/>
      <w:r w:rsidRPr="54E56D82">
        <w:t>prob</w:t>
      </w:r>
      <w:proofErr w:type="spellEnd"/>
      <w:r w:rsidRPr="54E56D82">
        <w:t xml:space="preserve"> och pulsad doppler följer flödesriktning (inte inverterad). </w:t>
      </w:r>
    </w:p>
    <w:p w14:paraId="5A1823E5" w14:textId="1885E243" w:rsidR="3A989713" w:rsidRDefault="3A989713" w:rsidP="00693283">
      <w:pPr>
        <w:spacing w:after="0"/>
        <w:ind w:left="0" w:right="560"/>
      </w:pPr>
    </w:p>
    <w:p w14:paraId="1923F354" w14:textId="62CF1D12" w:rsidR="3A989713" w:rsidRDefault="1737D4E8" w:rsidP="006359DB">
      <w:pPr>
        <w:spacing w:after="0"/>
        <w:ind w:left="0" w:right="985"/>
      </w:pPr>
      <w:r w:rsidRPr="54E56D82">
        <w:t xml:space="preserve">Flödesschema för bildtagning enligt följande beskrivning: </w:t>
      </w:r>
      <w:r w:rsidR="3A989713">
        <w:br/>
      </w:r>
      <w:r w:rsidRPr="54E56D82">
        <w:t xml:space="preserve">Grundtanken är att undersökaren bedömer aktuellt kärlsegment och beroende på om undersökaren finner någon patologi eller inte, lagras bilder/loopar utifrån fynd enligt nedan. Det innebär att själva undersökningen innefattar mer än den nedan beskrivna bildlagringen. När det förekommer anatomiska varianter av de olika halsartärernas förlopp, till exempel kan </w:t>
      </w:r>
      <w:proofErr w:type="spellStart"/>
      <w:r w:rsidRPr="54E56D82">
        <w:t>arteria</w:t>
      </w:r>
      <w:proofErr w:type="spellEnd"/>
      <w:r w:rsidRPr="54E56D82">
        <w:t xml:space="preserve"> </w:t>
      </w:r>
      <w:proofErr w:type="spellStart"/>
      <w:r w:rsidRPr="54E56D82">
        <w:t>carotis</w:t>
      </w:r>
      <w:proofErr w:type="spellEnd"/>
      <w:r w:rsidRPr="54E56D82">
        <w:t xml:space="preserve"> interna ha ett mer medialt förlopp än </w:t>
      </w:r>
      <w:proofErr w:type="spellStart"/>
      <w:r w:rsidRPr="54E56D82">
        <w:t>arteria</w:t>
      </w:r>
      <w:proofErr w:type="spellEnd"/>
      <w:r w:rsidRPr="54E56D82">
        <w:t xml:space="preserve"> </w:t>
      </w:r>
      <w:proofErr w:type="spellStart"/>
      <w:r w:rsidRPr="54E56D82">
        <w:t>carotis</w:t>
      </w:r>
      <w:proofErr w:type="spellEnd"/>
      <w:r w:rsidRPr="54E56D82">
        <w:t xml:space="preserve"> externa, eller varianter där </w:t>
      </w:r>
      <w:proofErr w:type="spellStart"/>
      <w:r w:rsidRPr="54E56D82">
        <w:t>arteria</w:t>
      </w:r>
      <w:proofErr w:type="spellEnd"/>
      <w:r w:rsidRPr="54E56D82">
        <w:t xml:space="preserve"> </w:t>
      </w:r>
      <w:proofErr w:type="spellStart"/>
      <w:r w:rsidRPr="54E56D82">
        <w:t>carotis</w:t>
      </w:r>
      <w:proofErr w:type="spellEnd"/>
      <w:r w:rsidRPr="54E56D82">
        <w:t xml:space="preserve"> interna kan ha slingrigt förlopp. </w:t>
      </w:r>
      <w:r w:rsidR="3A989713">
        <w:br/>
      </w:r>
      <w:r w:rsidRPr="54E56D82">
        <w:t xml:space="preserve">Det är inte ovanligt med sidoskillnad av </w:t>
      </w:r>
      <w:proofErr w:type="spellStart"/>
      <w:r w:rsidRPr="54E56D82">
        <w:t>arteria</w:t>
      </w:r>
      <w:proofErr w:type="spellEnd"/>
      <w:r w:rsidRPr="54E56D82">
        <w:t xml:space="preserve"> </w:t>
      </w:r>
      <w:proofErr w:type="spellStart"/>
      <w:r w:rsidRPr="54E56D82">
        <w:t>vertebralis</w:t>
      </w:r>
      <w:proofErr w:type="spellEnd"/>
      <w:r w:rsidRPr="54E56D82">
        <w:t xml:space="preserve"> storlek och att </w:t>
      </w:r>
      <w:proofErr w:type="spellStart"/>
      <w:r w:rsidRPr="54E56D82">
        <w:t>hypoplasi</w:t>
      </w:r>
      <w:proofErr w:type="spellEnd"/>
      <w:r w:rsidRPr="54E56D82">
        <w:t xml:space="preserve"> förekommer, vilket är mer vanligt på höger sida.</w:t>
      </w:r>
      <w:r w:rsidR="3A989713">
        <w:br/>
      </w:r>
    </w:p>
    <w:p w14:paraId="1541E16D" w14:textId="56CEE0C0" w:rsidR="3A989713" w:rsidRDefault="1737D4E8" w:rsidP="006359DB">
      <w:pPr>
        <w:spacing w:after="0"/>
        <w:ind w:left="0"/>
      </w:pPr>
      <w:r w:rsidRPr="54E56D82">
        <w:t xml:space="preserve">Med 2D-ultraljud görs en visuell bedömning av kärllumen och eventuella väggförändringar som väggförtjockning, plack eller eventuella tecken på dissektion/synligt dissektionsmembran. </w:t>
      </w:r>
    </w:p>
    <w:p w14:paraId="0DF7E88E" w14:textId="5FB52EB8" w:rsidR="3A989713" w:rsidRDefault="1737D4E8" w:rsidP="006359DB">
      <w:pPr>
        <w:spacing w:after="0"/>
        <w:ind w:left="0" w:right="985"/>
      </w:pPr>
      <w:r w:rsidRPr="54E56D82">
        <w:t xml:space="preserve">Färgdoppler ger ytterligare information om kärllumen. Vid stenoser ses turbulens och avsmalnad lumen. </w:t>
      </w:r>
      <w:proofErr w:type="spellStart"/>
      <w:r w:rsidRPr="54E56D82">
        <w:t>Lågekogena</w:t>
      </w:r>
      <w:proofErr w:type="spellEnd"/>
      <w:r w:rsidRPr="54E56D82">
        <w:t xml:space="preserve"> plack kan ibland endast upptäckas av utebliven färgutfyllnad i delar av lumen. Vid svårighet att avgöra om det finns flöde eller vid misstänkt ocklusion ska även färgdoppler med lågenergi användas. </w:t>
      </w:r>
      <w:proofErr w:type="spellStart"/>
      <w:r w:rsidRPr="54E56D82">
        <w:t>Högekogena</w:t>
      </w:r>
      <w:proofErr w:type="spellEnd"/>
      <w:r w:rsidRPr="54E56D82">
        <w:t xml:space="preserve"> plack kan ge ekoskugga, prova om möjligt med annan </w:t>
      </w:r>
      <w:proofErr w:type="spellStart"/>
      <w:r w:rsidRPr="54E56D82">
        <w:t>prob</w:t>
      </w:r>
      <w:proofErr w:type="spellEnd"/>
      <w:r w:rsidRPr="54E56D82">
        <w:t>-position.</w:t>
      </w:r>
      <w:r w:rsidR="3A989713">
        <w:br/>
      </w:r>
    </w:p>
    <w:p w14:paraId="47C41486" w14:textId="384EA443" w:rsidR="3A989713" w:rsidRDefault="1737D4E8" w:rsidP="008C05FD">
      <w:pPr>
        <w:spacing w:after="0"/>
        <w:ind w:left="0" w:right="985"/>
      </w:pPr>
      <w:r w:rsidRPr="54E56D82">
        <w:t xml:space="preserve">Plack kan ha olika lokalisation och utbredning i undersökta kärlområden. Olika grad av ekotäthet förekommer. Tecken till att </w:t>
      </w:r>
      <w:proofErr w:type="spellStart"/>
      <w:r w:rsidRPr="54E56D82">
        <w:t>placket</w:t>
      </w:r>
      <w:proofErr w:type="spellEnd"/>
      <w:r w:rsidRPr="54E56D82">
        <w:t xml:space="preserve"> kan vara </w:t>
      </w:r>
      <w:proofErr w:type="spellStart"/>
      <w:r w:rsidRPr="54E56D82">
        <w:t>ulcererat</w:t>
      </w:r>
      <w:proofErr w:type="spellEnd"/>
      <w:r w:rsidRPr="54E56D82">
        <w:t xml:space="preserve"> är ”hålighet” i ytan med färgutfyllnad eller plack med tecken till trombpålagring.</w:t>
      </w:r>
      <w:r w:rsidR="008C05FD">
        <w:br/>
      </w:r>
      <w:r w:rsidRPr="54E56D82">
        <w:t xml:space="preserve"> </w:t>
      </w:r>
    </w:p>
    <w:p w14:paraId="615F3F5F" w14:textId="38B8DBC7" w:rsidR="3A989713" w:rsidRDefault="1737D4E8" w:rsidP="006359DB">
      <w:pPr>
        <w:spacing w:after="0"/>
        <w:ind w:left="0" w:right="985"/>
      </w:pPr>
      <w:r w:rsidRPr="008C05FD">
        <w:t xml:space="preserve">För mer utförlig beskrivning </w:t>
      </w:r>
      <w:proofErr w:type="spellStart"/>
      <w:r w:rsidRPr="008C05FD">
        <w:t>vg</w:t>
      </w:r>
      <w:proofErr w:type="spellEnd"/>
      <w:r w:rsidRPr="008C05FD">
        <w:t xml:space="preserve"> se: </w:t>
      </w:r>
      <w:hyperlink r:id="rId22">
        <w:proofErr w:type="spellStart"/>
        <w:r w:rsidRPr="008C05FD">
          <w:rPr>
            <w:rStyle w:val="Hyperlnk"/>
            <w:color w:val="006298" w:themeColor="accent1"/>
          </w:rPr>
          <w:t>Equalis</w:t>
        </w:r>
        <w:proofErr w:type="spellEnd"/>
        <w:r w:rsidRPr="008C05FD">
          <w:rPr>
            <w:rStyle w:val="Hyperlnk"/>
            <w:color w:val="006298" w:themeColor="accent1"/>
          </w:rPr>
          <w:t xml:space="preserve"> | Ultraljudsundersökning av </w:t>
        </w:r>
        <w:proofErr w:type="spellStart"/>
        <w:r w:rsidRPr="008C05FD">
          <w:rPr>
            <w:rStyle w:val="Hyperlnk"/>
            <w:color w:val="006298" w:themeColor="accent1"/>
          </w:rPr>
          <w:t>karotisartärer</w:t>
        </w:r>
        <w:proofErr w:type="spellEnd"/>
        <w:r w:rsidRPr="008C05FD">
          <w:rPr>
            <w:rStyle w:val="Hyperlnk"/>
            <w:color w:val="006298" w:themeColor="accent1"/>
          </w:rPr>
          <w:t xml:space="preserve"> (S005)</w:t>
        </w:r>
      </w:hyperlink>
    </w:p>
    <w:p w14:paraId="338D15F9" w14:textId="52FAF2D1" w:rsidR="3A989713" w:rsidRDefault="1737D4E8" w:rsidP="54E56D82">
      <w:pPr>
        <w:ind w:left="1712" w:right="985" w:hanging="357"/>
      </w:pPr>
      <w:r w:rsidRPr="54E56D82">
        <w:t xml:space="preserve"> </w:t>
      </w:r>
    </w:p>
    <w:p w14:paraId="6A6657F8" w14:textId="60B9D796" w:rsidR="3A989713" w:rsidRDefault="1737D4E8" w:rsidP="006359DB">
      <w:pPr>
        <w:ind w:left="0" w:right="985"/>
      </w:pPr>
      <w:r w:rsidRPr="54E56D82">
        <w:t>Med vinkelkorrigerad pulsad doppler registreras flödeshastigheter i de olika kärldelarna och vid eventuella stenoser.</w:t>
      </w:r>
    </w:p>
    <w:p w14:paraId="4093BA8B" w14:textId="77777777" w:rsidR="00472661" w:rsidRDefault="00472661">
      <w:pPr>
        <w:spacing w:after="0" w:line="240" w:lineRule="auto"/>
        <w:ind w:left="0" w:right="0"/>
        <w:rPr>
          <w:rFonts w:ascii="Calibri" w:eastAsia="Calibri" w:hAnsi="Calibri" w:cs="Calibri"/>
          <w:color w:val="000000" w:themeColor="text2"/>
          <w:sz w:val="40"/>
          <w:szCs w:val="40"/>
        </w:rPr>
      </w:pPr>
      <w:r>
        <w:rPr>
          <w:rFonts w:ascii="Calibri" w:eastAsia="Calibri" w:hAnsi="Calibri" w:cs="Calibri"/>
          <w:bCs/>
          <w:color w:val="000000" w:themeColor="text2"/>
          <w:szCs w:val="40"/>
        </w:rPr>
        <w:br w:type="page"/>
      </w:r>
    </w:p>
    <w:p w14:paraId="55F45C24" w14:textId="0CAC144E" w:rsidR="3A989713" w:rsidRDefault="1737D4E8" w:rsidP="54E56D82">
      <w:pPr>
        <w:pStyle w:val="Rubrik2"/>
        <w:ind w:left="0"/>
      </w:pPr>
      <w:bookmarkStart w:id="18" w:name="_Toc207955584"/>
      <w:r w:rsidRPr="54E56D82">
        <w:rPr>
          <w:rFonts w:ascii="Calibri" w:eastAsia="Calibri" w:hAnsi="Calibri" w:cs="Calibri"/>
          <w:bCs w:val="0"/>
          <w:color w:val="000000" w:themeColor="text2"/>
          <w:szCs w:val="40"/>
        </w:rPr>
        <w:t>Visualisering av halsartärer</w:t>
      </w:r>
      <w:bookmarkEnd w:id="18"/>
    </w:p>
    <w:p w14:paraId="2918C345" w14:textId="188E351E" w:rsidR="3A989713" w:rsidRDefault="1737D4E8" w:rsidP="54E56D82">
      <w:pPr>
        <w:ind w:left="0"/>
      </w:pPr>
      <w:proofErr w:type="spellStart"/>
      <w:r w:rsidRPr="54E56D82">
        <w:rPr>
          <w:b/>
          <w:bCs/>
        </w:rPr>
        <w:t>Arteria</w:t>
      </w:r>
      <w:proofErr w:type="spellEnd"/>
      <w:r w:rsidRPr="54E56D82">
        <w:rPr>
          <w:b/>
          <w:bCs/>
        </w:rPr>
        <w:t xml:space="preserve"> </w:t>
      </w:r>
      <w:proofErr w:type="spellStart"/>
      <w:r w:rsidRPr="54E56D82">
        <w:rPr>
          <w:b/>
          <w:bCs/>
        </w:rPr>
        <w:t>carotis</w:t>
      </w:r>
      <w:proofErr w:type="spellEnd"/>
      <w:r w:rsidRPr="54E56D82">
        <w:rPr>
          <w:b/>
          <w:bCs/>
        </w:rPr>
        <w:t xml:space="preserve"> </w:t>
      </w:r>
      <w:proofErr w:type="spellStart"/>
      <w:r w:rsidRPr="54E56D82">
        <w:rPr>
          <w:b/>
          <w:bCs/>
        </w:rPr>
        <w:t>communis</w:t>
      </w:r>
      <w:proofErr w:type="spellEnd"/>
      <w:r w:rsidRPr="54E56D82">
        <w:rPr>
          <w:b/>
          <w:bCs/>
        </w:rPr>
        <w:t xml:space="preserve"> (CCA) </w:t>
      </w:r>
    </w:p>
    <w:p w14:paraId="343F3400" w14:textId="53BBAB13" w:rsidR="3A989713" w:rsidRDefault="1737D4E8" w:rsidP="006359DB">
      <w:pPr>
        <w:spacing w:after="0"/>
        <w:ind w:left="0" w:right="702"/>
      </w:pPr>
      <w:r w:rsidRPr="54E56D82">
        <w:t xml:space="preserve">Undersöks i längd- och tvärsnitt, utan och med färgdoppler. Från så proximalt som möjligt, helst från avgången, följs </w:t>
      </w:r>
      <w:proofErr w:type="spellStart"/>
      <w:r w:rsidRPr="54E56D82">
        <w:t>communis</w:t>
      </w:r>
      <w:proofErr w:type="spellEnd"/>
      <w:r w:rsidRPr="54E56D82">
        <w:t xml:space="preserve"> upp till bifurkationen. Hastighetsregistrering av flöde med pulsad doppler (PW) och vinkelkorrigering 55–60 grader i längdsnitt. </w:t>
      </w:r>
      <w:r w:rsidR="3A989713">
        <w:br/>
      </w:r>
      <w:r w:rsidRPr="54E56D82">
        <w:t xml:space="preserve">Vid normala fynd sparas enbart stillbild över maxhastigheter med pulsad doppler i distala </w:t>
      </w:r>
      <w:proofErr w:type="spellStart"/>
      <w:r w:rsidRPr="54E56D82">
        <w:t>arteria</w:t>
      </w:r>
      <w:proofErr w:type="spellEnd"/>
      <w:r w:rsidRPr="54E56D82">
        <w:t xml:space="preserve"> </w:t>
      </w:r>
      <w:proofErr w:type="spellStart"/>
      <w:r w:rsidRPr="54E56D82">
        <w:t>carotis</w:t>
      </w:r>
      <w:proofErr w:type="spellEnd"/>
      <w:r w:rsidRPr="54E56D82">
        <w:t xml:space="preserve"> </w:t>
      </w:r>
      <w:proofErr w:type="spellStart"/>
      <w:r w:rsidRPr="54E56D82">
        <w:t>communis</w:t>
      </w:r>
      <w:proofErr w:type="spellEnd"/>
      <w:r w:rsidRPr="54E56D82">
        <w:t xml:space="preserve">. Vid patologi lagras relevanta bilder. </w:t>
      </w:r>
    </w:p>
    <w:p w14:paraId="279628C7" w14:textId="41F26E6B" w:rsidR="3A989713" w:rsidRDefault="1737D4E8" w:rsidP="54E56D82">
      <w:pPr>
        <w:ind w:left="1712" w:right="702"/>
      </w:pPr>
      <w:r w:rsidRPr="54E56D82">
        <w:t xml:space="preserve"> </w:t>
      </w:r>
    </w:p>
    <w:p w14:paraId="499ED606" w14:textId="13C29F4C" w:rsidR="3A989713" w:rsidRDefault="1737D4E8" w:rsidP="006359DB">
      <w:pPr>
        <w:ind w:left="0" w:right="702"/>
      </w:pPr>
      <w:r w:rsidRPr="54E56D82">
        <w:t>Avvikande flöde kan ses med såväl färg- som pulsad doppler. Till exempel kan det förekomma vid låg slagvolym på grund av uttalad hjärtsvikt alternativt uttalad aortastenos (generellt låga hastigheter), vid betydande aortainsufficiens (diastolisk reversering) eller om det föreligger distalt betydande flödeshinder (lågt eller uteblivet diastoliskt flöde).</w:t>
      </w:r>
    </w:p>
    <w:p w14:paraId="561836B6" w14:textId="5BCC2D1D" w:rsidR="3A989713" w:rsidRDefault="1737D4E8" w:rsidP="54E56D82">
      <w:pPr>
        <w:pStyle w:val="Rubrik2"/>
        <w:ind w:left="0"/>
      </w:pPr>
      <w:bookmarkStart w:id="19" w:name="_Toc207955585"/>
      <w:r w:rsidRPr="54E56D82">
        <w:rPr>
          <w:rFonts w:ascii="Calibri" w:eastAsia="Calibri" w:hAnsi="Calibri" w:cs="Calibri"/>
          <w:bCs w:val="0"/>
          <w:color w:val="000000" w:themeColor="text2"/>
          <w:szCs w:val="40"/>
        </w:rPr>
        <w:t>Bifurkationen</w:t>
      </w:r>
      <w:bookmarkEnd w:id="19"/>
    </w:p>
    <w:p w14:paraId="426F061E" w14:textId="54907A32" w:rsidR="3A989713" w:rsidRDefault="1737D4E8" w:rsidP="006359DB">
      <w:pPr>
        <w:spacing w:after="0"/>
        <w:ind w:left="0" w:right="985"/>
      </w:pPr>
      <w:r w:rsidRPr="54E56D82">
        <w:t xml:space="preserve">Undersöks i längd- och tvärsnitt, utan och med färgdoppler. Visualisera distala delen av </w:t>
      </w:r>
      <w:proofErr w:type="spellStart"/>
      <w:r w:rsidRPr="54E56D82">
        <w:t>arteria</w:t>
      </w:r>
      <w:proofErr w:type="spellEnd"/>
      <w:r w:rsidRPr="54E56D82">
        <w:t xml:space="preserve"> </w:t>
      </w:r>
      <w:proofErr w:type="spellStart"/>
      <w:r w:rsidRPr="54E56D82">
        <w:t>carotis</w:t>
      </w:r>
      <w:proofErr w:type="spellEnd"/>
      <w:r w:rsidRPr="54E56D82">
        <w:t xml:space="preserve"> </w:t>
      </w:r>
      <w:proofErr w:type="spellStart"/>
      <w:r w:rsidRPr="54E56D82">
        <w:t>communis</w:t>
      </w:r>
      <w:proofErr w:type="spellEnd"/>
      <w:r w:rsidRPr="54E56D82">
        <w:t xml:space="preserve"> samtidigt som första delen av </w:t>
      </w:r>
      <w:proofErr w:type="spellStart"/>
      <w:r w:rsidRPr="54E56D82">
        <w:t>arteria</w:t>
      </w:r>
      <w:proofErr w:type="spellEnd"/>
      <w:r w:rsidRPr="54E56D82">
        <w:t xml:space="preserve"> </w:t>
      </w:r>
      <w:proofErr w:type="spellStart"/>
      <w:r w:rsidRPr="54E56D82">
        <w:t>carotis</w:t>
      </w:r>
      <w:proofErr w:type="spellEnd"/>
      <w:r w:rsidRPr="54E56D82">
        <w:t xml:space="preserve"> interna och </w:t>
      </w:r>
      <w:proofErr w:type="spellStart"/>
      <w:r w:rsidRPr="54E56D82">
        <w:t>arteria</w:t>
      </w:r>
      <w:proofErr w:type="spellEnd"/>
      <w:r w:rsidRPr="54E56D82">
        <w:t xml:space="preserve"> </w:t>
      </w:r>
      <w:proofErr w:type="spellStart"/>
      <w:r w:rsidRPr="54E56D82">
        <w:t>carotis</w:t>
      </w:r>
      <w:proofErr w:type="spellEnd"/>
      <w:r w:rsidRPr="54E56D82">
        <w:t xml:space="preserve"> externa. </w:t>
      </w:r>
      <w:r w:rsidR="3A989713">
        <w:br/>
      </w:r>
    </w:p>
    <w:p w14:paraId="7C254A66" w14:textId="45ACAECC" w:rsidR="3A989713" w:rsidRDefault="1737D4E8" w:rsidP="006359DB">
      <w:pPr>
        <w:spacing w:after="0"/>
        <w:ind w:left="0" w:right="985"/>
      </w:pPr>
      <w:r w:rsidRPr="00601B94">
        <w:rPr>
          <w:b/>
          <w:bCs/>
        </w:rPr>
        <w:t>Längdsnitt:</w:t>
      </w:r>
      <w:r w:rsidRPr="54E56D82">
        <w:t xml:space="preserve"> Spara en loop med och utan färg, i första hand simultant, på </w:t>
      </w:r>
      <w:proofErr w:type="spellStart"/>
      <w:r w:rsidRPr="54E56D82">
        <w:t>arteria</w:t>
      </w:r>
      <w:proofErr w:type="spellEnd"/>
      <w:r w:rsidRPr="54E56D82">
        <w:t xml:space="preserve"> </w:t>
      </w:r>
      <w:proofErr w:type="spellStart"/>
      <w:r w:rsidRPr="54E56D82">
        <w:t>carotis</w:t>
      </w:r>
      <w:proofErr w:type="spellEnd"/>
      <w:r w:rsidRPr="54E56D82">
        <w:t xml:space="preserve"> </w:t>
      </w:r>
      <w:proofErr w:type="spellStart"/>
      <w:r w:rsidRPr="54E56D82">
        <w:t>communis</w:t>
      </w:r>
      <w:proofErr w:type="spellEnd"/>
      <w:r w:rsidRPr="54E56D82">
        <w:t xml:space="preserve"> samt </w:t>
      </w:r>
      <w:proofErr w:type="spellStart"/>
      <w:r w:rsidRPr="54E56D82">
        <w:t>arteria</w:t>
      </w:r>
      <w:proofErr w:type="spellEnd"/>
      <w:r w:rsidRPr="54E56D82">
        <w:t xml:space="preserve"> </w:t>
      </w:r>
      <w:proofErr w:type="spellStart"/>
      <w:r w:rsidRPr="54E56D82">
        <w:t>carotis</w:t>
      </w:r>
      <w:proofErr w:type="spellEnd"/>
      <w:r w:rsidRPr="54E56D82">
        <w:t xml:space="preserve"> interna och </w:t>
      </w:r>
      <w:proofErr w:type="spellStart"/>
      <w:r w:rsidRPr="54E56D82">
        <w:t>arteria</w:t>
      </w:r>
      <w:proofErr w:type="spellEnd"/>
      <w:r w:rsidRPr="54E56D82">
        <w:t xml:space="preserve"> </w:t>
      </w:r>
      <w:proofErr w:type="spellStart"/>
      <w:r w:rsidRPr="54E56D82">
        <w:t>carotis</w:t>
      </w:r>
      <w:proofErr w:type="spellEnd"/>
      <w:r w:rsidRPr="54E56D82">
        <w:t xml:space="preserve"> externa synliga samtidigt. </w:t>
      </w:r>
      <w:r w:rsidR="3A989713">
        <w:br/>
      </w:r>
    </w:p>
    <w:p w14:paraId="1E76B23E" w14:textId="27857C61" w:rsidR="3A989713" w:rsidRDefault="1737D4E8" w:rsidP="006359DB">
      <w:pPr>
        <w:spacing w:after="0"/>
        <w:ind w:left="0" w:right="985"/>
      </w:pPr>
      <w:r w:rsidRPr="00601B94">
        <w:rPr>
          <w:b/>
          <w:bCs/>
        </w:rPr>
        <w:t>Tvärsnitt:</w:t>
      </w:r>
      <w:r w:rsidRPr="54E56D82">
        <w:t xml:space="preserve"> Vid behov minska djup alternativt zoom. Svep sakta. Spara en loop med och utan färg, i första hand simultant, på </w:t>
      </w:r>
      <w:proofErr w:type="spellStart"/>
      <w:r w:rsidRPr="54E56D82">
        <w:t>arteria</w:t>
      </w:r>
      <w:proofErr w:type="spellEnd"/>
      <w:r w:rsidRPr="54E56D82">
        <w:t xml:space="preserve"> </w:t>
      </w:r>
      <w:proofErr w:type="spellStart"/>
      <w:r w:rsidRPr="54E56D82">
        <w:t>carotis</w:t>
      </w:r>
      <w:proofErr w:type="spellEnd"/>
      <w:r w:rsidRPr="54E56D82">
        <w:t xml:space="preserve"> </w:t>
      </w:r>
      <w:proofErr w:type="spellStart"/>
      <w:r w:rsidRPr="54E56D82">
        <w:t>communis</w:t>
      </w:r>
      <w:proofErr w:type="spellEnd"/>
      <w:r w:rsidRPr="54E56D82">
        <w:t xml:space="preserve">, </w:t>
      </w:r>
      <w:proofErr w:type="spellStart"/>
      <w:r w:rsidRPr="54E56D82">
        <w:t>arteria</w:t>
      </w:r>
      <w:proofErr w:type="spellEnd"/>
      <w:r w:rsidRPr="54E56D82">
        <w:t xml:space="preserve"> </w:t>
      </w:r>
      <w:proofErr w:type="spellStart"/>
      <w:r w:rsidRPr="54E56D82">
        <w:t>carotis</w:t>
      </w:r>
      <w:proofErr w:type="spellEnd"/>
      <w:r w:rsidRPr="54E56D82">
        <w:t xml:space="preserve"> interna och </w:t>
      </w:r>
      <w:proofErr w:type="spellStart"/>
      <w:r w:rsidRPr="54E56D82">
        <w:t>arteria</w:t>
      </w:r>
      <w:proofErr w:type="spellEnd"/>
      <w:r w:rsidRPr="54E56D82">
        <w:t xml:space="preserve"> </w:t>
      </w:r>
      <w:proofErr w:type="spellStart"/>
      <w:r w:rsidRPr="54E56D82">
        <w:t>carotis</w:t>
      </w:r>
      <w:proofErr w:type="spellEnd"/>
      <w:r w:rsidRPr="54E56D82">
        <w:t xml:space="preserve"> externa synliga samtidigt. Eventuellt plack ska ses med största tvärsnittsyta. </w:t>
      </w:r>
      <w:r w:rsidR="3A989713">
        <w:br/>
      </w:r>
    </w:p>
    <w:p w14:paraId="671C96F9" w14:textId="2397DEAA" w:rsidR="3A989713" w:rsidRDefault="1737D4E8" w:rsidP="006359DB">
      <w:pPr>
        <w:ind w:left="0" w:right="985"/>
      </w:pPr>
      <w:r w:rsidRPr="54E56D82">
        <w:t xml:space="preserve">Vid patologi lagras relevanta bilder. </w:t>
      </w:r>
      <w:r w:rsidR="3A989713">
        <w:br/>
      </w:r>
      <w:r w:rsidR="3A989713">
        <w:br/>
      </w:r>
    </w:p>
    <w:p w14:paraId="7F298DF9" w14:textId="28DDABE9" w:rsidR="3A989713" w:rsidRDefault="3A989713" w:rsidP="54E56D82"/>
    <w:p w14:paraId="42556335" w14:textId="77777777" w:rsidR="00214DE4" w:rsidRDefault="00214DE4">
      <w:pPr>
        <w:spacing w:after="0" w:line="240" w:lineRule="auto"/>
        <w:ind w:left="0" w:right="0"/>
        <w:rPr>
          <w:rFonts w:ascii="Calibri" w:eastAsia="Calibri" w:hAnsi="Calibri" w:cs="Calibri"/>
          <w:color w:val="000000" w:themeColor="text2"/>
          <w:sz w:val="36"/>
          <w:szCs w:val="36"/>
        </w:rPr>
      </w:pPr>
      <w:r>
        <w:rPr>
          <w:rFonts w:ascii="Calibri" w:eastAsia="Calibri" w:hAnsi="Calibri" w:cs="Calibri"/>
          <w:bCs/>
          <w:color w:val="000000" w:themeColor="text2"/>
          <w:szCs w:val="36"/>
        </w:rPr>
        <w:br w:type="page"/>
      </w:r>
    </w:p>
    <w:p w14:paraId="2E8EB97A" w14:textId="5A5D24B0" w:rsidR="3A989713" w:rsidRDefault="1737D4E8" w:rsidP="54E56D82">
      <w:pPr>
        <w:pStyle w:val="Rubrik3"/>
        <w:ind w:left="0"/>
      </w:pPr>
      <w:bookmarkStart w:id="20" w:name="_Toc207955586"/>
      <w:proofErr w:type="spellStart"/>
      <w:r w:rsidRPr="54E56D82">
        <w:rPr>
          <w:rFonts w:ascii="Calibri" w:eastAsia="Calibri" w:hAnsi="Calibri" w:cs="Calibri"/>
          <w:bCs w:val="0"/>
          <w:color w:val="000000" w:themeColor="text2"/>
          <w:szCs w:val="36"/>
        </w:rPr>
        <w:t>Arteria</w:t>
      </w:r>
      <w:proofErr w:type="spellEnd"/>
      <w:r w:rsidRPr="54E56D82">
        <w:rPr>
          <w:rFonts w:ascii="Calibri" w:eastAsia="Calibri" w:hAnsi="Calibri" w:cs="Calibri"/>
          <w:bCs w:val="0"/>
          <w:color w:val="000000" w:themeColor="text2"/>
          <w:szCs w:val="36"/>
        </w:rPr>
        <w:t xml:space="preserve"> </w:t>
      </w:r>
      <w:proofErr w:type="spellStart"/>
      <w:r w:rsidRPr="54E56D82">
        <w:rPr>
          <w:rFonts w:ascii="Calibri" w:eastAsia="Calibri" w:hAnsi="Calibri" w:cs="Calibri"/>
          <w:bCs w:val="0"/>
          <w:color w:val="000000" w:themeColor="text2"/>
          <w:szCs w:val="36"/>
        </w:rPr>
        <w:t>carotis</w:t>
      </w:r>
      <w:proofErr w:type="spellEnd"/>
      <w:r w:rsidRPr="54E56D82">
        <w:rPr>
          <w:rFonts w:ascii="Calibri" w:eastAsia="Calibri" w:hAnsi="Calibri" w:cs="Calibri"/>
          <w:bCs w:val="0"/>
          <w:color w:val="000000" w:themeColor="text2"/>
          <w:szCs w:val="36"/>
        </w:rPr>
        <w:t xml:space="preserve"> interna (ICA)</w:t>
      </w:r>
      <w:bookmarkEnd w:id="20"/>
    </w:p>
    <w:p w14:paraId="73FD3BE6" w14:textId="159ACF5E" w:rsidR="3A989713" w:rsidRDefault="1737D4E8" w:rsidP="006359DB">
      <w:pPr>
        <w:spacing w:after="0"/>
        <w:ind w:left="0" w:right="985"/>
      </w:pPr>
      <w:proofErr w:type="spellStart"/>
      <w:r w:rsidRPr="54E56D82">
        <w:t>Arteria</w:t>
      </w:r>
      <w:proofErr w:type="spellEnd"/>
      <w:r w:rsidRPr="54E56D82">
        <w:t xml:space="preserve"> </w:t>
      </w:r>
      <w:proofErr w:type="spellStart"/>
      <w:r w:rsidRPr="54E56D82">
        <w:t>carotis</w:t>
      </w:r>
      <w:proofErr w:type="spellEnd"/>
      <w:r w:rsidRPr="54E56D82">
        <w:t xml:space="preserve"> interna försörjer hjärnan vilket är ett lågresistansområde. Detta medför att blodflödets dopplerprofil är normalt mindre </w:t>
      </w:r>
      <w:proofErr w:type="spellStart"/>
      <w:r w:rsidRPr="54E56D82">
        <w:t>pulsativt</w:t>
      </w:r>
      <w:proofErr w:type="spellEnd"/>
      <w:r w:rsidRPr="54E56D82">
        <w:t xml:space="preserve"> med högre diastoliskt flöde jämfört med </w:t>
      </w:r>
      <w:proofErr w:type="spellStart"/>
      <w:r w:rsidRPr="54E56D82">
        <w:t>arteria</w:t>
      </w:r>
      <w:proofErr w:type="spellEnd"/>
      <w:r w:rsidRPr="54E56D82">
        <w:t xml:space="preserve"> </w:t>
      </w:r>
      <w:proofErr w:type="spellStart"/>
      <w:r w:rsidRPr="54E56D82">
        <w:t>carotis</w:t>
      </w:r>
      <w:proofErr w:type="spellEnd"/>
      <w:r w:rsidRPr="54E56D82">
        <w:t xml:space="preserve"> externas. Kärlet avger inga grenar.</w:t>
      </w:r>
    </w:p>
    <w:p w14:paraId="449DAA46" w14:textId="0C18AFED" w:rsidR="3A989713" w:rsidRDefault="1737D4E8" w:rsidP="54E56D82">
      <w:pPr>
        <w:spacing w:after="0"/>
        <w:ind w:left="1077" w:right="985"/>
      </w:pPr>
      <w:r w:rsidRPr="54E56D82">
        <w:t xml:space="preserve"> </w:t>
      </w:r>
    </w:p>
    <w:p w14:paraId="2427659C" w14:textId="35DF2DFD" w:rsidR="3A989713" w:rsidRDefault="1737D4E8" w:rsidP="006359DB">
      <w:pPr>
        <w:spacing w:after="0"/>
        <w:ind w:left="0" w:right="985"/>
      </w:pPr>
      <w:r w:rsidRPr="54E56D82">
        <w:t xml:space="preserve">Undersöks i längd- och tvärsnitt, utan och med färgdoppler så långt </w:t>
      </w:r>
      <w:proofErr w:type="spellStart"/>
      <w:r w:rsidRPr="54E56D82">
        <w:t>kraniellt</w:t>
      </w:r>
      <w:proofErr w:type="spellEnd"/>
      <w:r w:rsidRPr="54E56D82">
        <w:t xml:space="preserve"> som möjligt. Hastighetsregistrering av flöde med pulsad doppler och </w:t>
      </w:r>
      <w:r w:rsidRPr="008C05FD">
        <w:t>vinkelkorrigering inom 45–60 grader i längdsnitt.</w:t>
      </w:r>
      <w:r w:rsidRPr="54E56D82">
        <w:t xml:space="preserve"> </w:t>
      </w:r>
      <w:r w:rsidR="3A989713">
        <w:br/>
      </w:r>
    </w:p>
    <w:p w14:paraId="01D6CFDE" w14:textId="4DF41A20" w:rsidR="3A989713" w:rsidRDefault="1737D4E8" w:rsidP="006359DB">
      <w:pPr>
        <w:spacing w:after="0"/>
        <w:ind w:left="0" w:right="985"/>
      </w:pPr>
      <w:r w:rsidRPr="54E56D82">
        <w:t xml:space="preserve">Om inga plack eller små plack utan färgturbulens ska bild sparas med pulsad doppler på en nivå proximalt i </w:t>
      </w:r>
      <w:proofErr w:type="spellStart"/>
      <w:r w:rsidRPr="54E56D82">
        <w:t>arteria</w:t>
      </w:r>
      <w:proofErr w:type="spellEnd"/>
      <w:r w:rsidRPr="54E56D82">
        <w:t xml:space="preserve"> </w:t>
      </w:r>
      <w:proofErr w:type="spellStart"/>
      <w:r w:rsidRPr="54E56D82">
        <w:t>carotis</w:t>
      </w:r>
      <w:proofErr w:type="spellEnd"/>
      <w:r w:rsidRPr="54E56D82">
        <w:t xml:space="preserve"> interna.</w:t>
      </w:r>
      <w:r w:rsidR="3A989713">
        <w:br/>
      </w:r>
      <w:r w:rsidRPr="54E56D82">
        <w:t xml:space="preserve"> </w:t>
      </w:r>
    </w:p>
    <w:p w14:paraId="140CB38C" w14:textId="63BB89DB" w:rsidR="3A989713" w:rsidRDefault="1737D4E8" w:rsidP="006359DB">
      <w:pPr>
        <w:spacing w:after="0"/>
        <w:ind w:left="0" w:right="985"/>
      </w:pPr>
      <w:r w:rsidRPr="54E56D82">
        <w:t xml:space="preserve">Om tecken på plack som ger ökad flödeshastighet leta, med hjälp av pulsad doppler/färgturbulens, efter högsta hastighet. Spara loop med och utan färg samt stillbild med dopplerregistrering av högsta hastighet. Spara även bild med pulsad doppler distalt om </w:t>
      </w:r>
      <w:proofErr w:type="spellStart"/>
      <w:r w:rsidRPr="54E56D82">
        <w:t>placket</w:t>
      </w:r>
      <w:proofErr w:type="spellEnd"/>
      <w:r w:rsidRPr="54E56D82">
        <w:t xml:space="preserve">. </w:t>
      </w:r>
    </w:p>
    <w:p w14:paraId="36B5C548" w14:textId="4F26EB00" w:rsidR="3A989713" w:rsidRDefault="006B1E92" w:rsidP="006359DB">
      <w:pPr>
        <w:ind w:left="1712" w:right="985" w:hanging="357"/>
      </w:pPr>
      <w:r w:rsidRPr="00DA38D4">
        <w:rPr>
          <w:rFonts w:eastAsia="Calibri"/>
          <w:noProof/>
          <w:lang w:eastAsia="en-US"/>
        </w:rPr>
        <mc:AlternateContent>
          <mc:Choice Requires="wps">
            <w:drawing>
              <wp:anchor distT="45720" distB="45720" distL="114300" distR="114300" simplePos="0" relativeHeight="251662344" behindDoc="0" locked="0" layoutInCell="1" allowOverlap="1" wp14:anchorId="04254486" wp14:editId="13982BE1">
                <wp:simplePos x="0" y="0"/>
                <wp:positionH relativeFrom="column">
                  <wp:posOffset>2204720</wp:posOffset>
                </wp:positionH>
                <wp:positionV relativeFrom="paragraph">
                  <wp:posOffset>449580</wp:posOffset>
                </wp:positionV>
                <wp:extent cx="2694940" cy="1778000"/>
                <wp:effectExtent l="0" t="0" r="0" b="0"/>
                <wp:wrapSquare wrapText="bothSides"/>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4940" cy="1778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76F1CB" w14:textId="77777777" w:rsidR="006B1E92" w:rsidRDefault="006B1E92" w:rsidP="006B1E92">
                            <w:r w:rsidRPr="0024270B">
                              <w:rPr>
                                <w:sz w:val="18"/>
                                <w:szCs w:val="18"/>
                              </w:rPr>
                              <w:t>Vid excentrisk jet vinkla efter flödesjetens riktning</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4254486" id="_x0000_t202" coordsize="21600,21600" o:spt="202" path="m,l,21600r21600,l21600,xe">
                <v:stroke joinstyle="miter"/>
                <v:path gradientshapeok="t" o:connecttype="rect"/>
              </v:shapetype>
              <v:shape id="Text Box 29" o:spid="_x0000_s1026" type="#_x0000_t202" style="position:absolute;left:0;text-align:left;margin-left:173.6pt;margin-top:35.4pt;width:212.2pt;height:140pt;z-index:2516623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" stroked="f">
                <v:textbox style="mso-fit-shape-to-text:t">
                  <w:txbxContent>
                    <w:p w14:paraId="1F76F1CB" w14:textId="77777777" w:rsidR="006B1E92" w:rsidRDefault="006B1E92" w:rsidP="006B1E92">
                      <w:r w:rsidRPr="0024270B">
                        <w:rPr>
                          <w:sz w:val="18"/>
                          <w:szCs w:val="18"/>
                        </w:rPr>
                        <w:t>Vid excentrisk jet vinkla efter flödesjetens riktning</w:t>
                      </w:r>
                    </w:p>
                  </w:txbxContent>
                </v:textbox>
                <w10:wrap type="square"/>
              </v:shape>
            </w:pict>
          </mc:Fallback>
        </mc:AlternateContent>
      </w:r>
      <w:r w:rsidR="00255715" w:rsidRPr="00DA38D4">
        <w:rPr>
          <w:rFonts w:eastAsia="Calibri"/>
          <w:noProof/>
          <w:lang w:eastAsia="en-US"/>
        </w:rPr>
        <w:drawing>
          <wp:anchor distT="0" distB="0" distL="114300" distR="114300" simplePos="0" relativeHeight="251660296" behindDoc="0" locked="0" layoutInCell="1" allowOverlap="1" wp14:anchorId="311586F7" wp14:editId="50A7BF48">
            <wp:simplePos x="0" y="0"/>
            <wp:positionH relativeFrom="margin">
              <wp:posOffset>4445</wp:posOffset>
            </wp:positionH>
            <wp:positionV relativeFrom="paragraph">
              <wp:posOffset>288925</wp:posOffset>
            </wp:positionV>
            <wp:extent cx="1763395" cy="847725"/>
            <wp:effectExtent l="0" t="0" r="8255" b="9525"/>
            <wp:wrapThrough wrapText="bothSides">
              <wp:wrapPolygon edited="0">
                <wp:start x="0" y="0"/>
                <wp:lineTo x="0" y="21357"/>
                <wp:lineTo x="21468" y="21357"/>
                <wp:lineTo x="21468" y="0"/>
                <wp:lineTo x="0" y="0"/>
              </wp:wrapPolygon>
            </wp:wrapThrough>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763395" cy="8477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1737D4E8" w:rsidRPr="54E56D82">
        <w:t xml:space="preserve"> </w:t>
      </w:r>
    </w:p>
    <w:p w14:paraId="0E441F84" w14:textId="2298D6F9" w:rsidR="00331D3E" w:rsidRDefault="00331D3E" w:rsidP="006359DB">
      <w:pPr>
        <w:ind w:left="0" w:right="1269"/>
      </w:pPr>
    </w:p>
    <w:p w14:paraId="69093443" w14:textId="66264100" w:rsidR="00331D3E" w:rsidRDefault="006B1E92" w:rsidP="006359DB">
      <w:pPr>
        <w:ind w:left="0" w:right="1269"/>
      </w:pPr>
      <w:r>
        <w:tab/>
      </w:r>
    </w:p>
    <w:p w14:paraId="4B6EE258" w14:textId="32FB2D64" w:rsidR="3A989713" w:rsidRDefault="1737D4E8" w:rsidP="006359DB">
      <w:pPr>
        <w:ind w:left="0" w:right="1269"/>
      </w:pPr>
      <w:r w:rsidRPr="54E56D82">
        <w:t xml:space="preserve">Vid tecken på total ocklusion i </w:t>
      </w:r>
      <w:proofErr w:type="spellStart"/>
      <w:r w:rsidRPr="54E56D82">
        <w:t>arteria</w:t>
      </w:r>
      <w:proofErr w:type="spellEnd"/>
      <w:r w:rsidRPr="54E56D82">
        <w:t xml:space="preserve"> </w:t>
      </w:r>
      <w:proofErr w:type="spellStart"/>
      <w:r w:rsidRPr="54E56D82">
        <w:t>carotis</w:t>
      </w:r>
      <w:proofErr w:type="spellEnd"/>
      <w:r w:rsidRPr="54E56D82">
        <w:t xml:space="preserve"> interna spara loop med 2D och färgdoppler samt färgdoppler med lågenergi. </w:t>
      </w:r>
    </w:p>
    <w:p w14:paraId="7D543128" w14:textId="10486BDF" w:rsidR="3A989713" w:rsidRDefault="1737D4E8" w:rsidP="54E56D82">
      <w:pPr>
        <w:pStyle w:val="Rubrik3"/>
        <w:ind w:left="0"/>
      </w:pPr>
      <w:bookmarkStart w:id="21" w:name="_Toc207955587"/>
      <w:proofErr w:type="spellStart"/>
      <w:r w:rsidRPr="54E56D82">
        <w:rPr>
          <w:rFonts w:ascii="Calibri" w:eastAsia="Calibri" w:hAnsi="Calibri" w:cs="Calibri"/>
          <w:bCs w:val="0"/>
          <w:color w:val="000000" w:themeColor="text2"/>
          <w:szCs w:val="36"/>
        </w:rPr>
        <w:t>Arteria</w:t>
      </w:r>
      <w:proofErr w:type="spellEnd"/>
      <w:r w:rsidRPr="54E56D82">
        <w:rPr>
          <w:rFonts w:ascii="Calibri" w:eastAsia="Calibri" w:hAnsi="Calibri" w:cs="Calibri"/>
          <w:bCs w:val="0"/>
          <w:color w:val="000000" w:themeColor="text2"/>
          <w:szCs w:val="36"/>
        </w:rPr>
        <w:t xml:space="preserve"> </w:t>
      </w:r>
      <w:proofErr w:type="spellStart"/>
      <w:r w:rsidRPr="54E56D82">
        <w:rPr>
          <w:rFonts w:ascii="Calibri" w:eastAsia="Calibri" w:hAnsi="Calibri" w:cs="Calibri"/>
          <w:bCs w:val="0"/>
          <w:color w:val="000000" w:themeColor="text2"/>
          <w:szCs w:val="36"/>
        </w:rPr>
        <w:t>carotis</w:t>
      </w:r>
      <w:proofErr w:type="spellEnd"/>
      <w:r w:rsidRPr="54E56D82">
        <w:rPr>
          <w:rFonts w:ascii="Calibri" w:eastAsia="Calibri" w:hAnsi="Calibri" w:cs="Calibri"/>
          <w:bCs w:val="0"/>
          <w:color w:val="000000" w:themeColor="text2"/>
          <w:szCs w:val="36"/>
        </w:rPr>
        <w:t xml:space="preserve"> externa (ECA)</w:t>
      </w:r>
      <w:bookmarkEnd w:id="21"/>
    </w:p>
    <w:p w14:paraId="2E80FF6D" w14:textId="19E51DDC" w:rsidR="3A989713" w:rsidRDefault="1737D4E8" w:rsidP="006359DB">
      <w:pPr>
        <w:tabs>
          <w:tab w:val="left" w:pos="8061"/>
        </w:tabs>
        <w:spacing w:after="0"/>
        <w:ind w:left="0" w:right="1269"/>
      </w:pPr>
      <w:r w:rsidRPr="54E56D82">
        <w:t xml:space="preserve">I </w:t>
      </w:r>
      <w:proofErr w:type="spellStart"/>
      <w:r w:rsidRPr="54E56D82">
        <w:t>arteria</w:t>
      </w:r>
      <w:proofErr w:type="spellEnd"/>
      <w:r w:rsidRPr="54E56D82">
        <w:t xml:space="preserve"> </w:t>
      </w:r>
      <w:proofErr w:type="spellStart"/>
      <w:r w:rsidRPr="54E56D82">
        <w:t>carotis</w:t>
      </w:r>
      <w:proofErr w:type="spellEnd"/>
      <w:r w:rsidRPr="54E56D82">
        <w:t xml:space="preserve"> externa</w:t>
      </w:r>
      <w:r w:rsidRPr="54E56D82">
        <w:rPr>
          <w:sz w:val="28"/>
          <w:szCs w:val="28"/>
        </w:rPr>
        <w:t xml:space="preserve"> </w:t>
      </w:r>
      <w:r w:rsidRPr="54E56D82">
        <w:t xml:space="preserve">är flödessignalen normalt mer </w:t>
      </w:r>
      <w:proofErr w:type="spellStart"/>
      <w:r w:rsidRPr="54E56D82">
        <w:t>pulsativ</w:t>
      </w:r>
      <w:proofErr w:type="spellEnd"/>
      <w:r w:rsidRPr="54E56D82">
        <w:t xml:space="preserve"> med större skillnad i flödeshastighet mellan systole och </w:t>
      </w:r>
      <w:proofErr w:type="spellStart"/>
      <w:r w:rsidRPr="54E56D82">
        <w:t>diastole</w:t>
      </w:r>
      <w:proofErr w:type="spellEnd"/>
      <w:r w:rsidRPr="54E56D82">
        <w:t xml:space="preserve">. Till hjälp att skilja </w:t>
      </w:r>
      <w:proofErr w:type="spellStart"/>
      <w:r w:rsidRPr="54E56D82">
        <w:t>arteria</w:t>
      </w:r>
      <w:proofErr w:type="spellEnd"/>
      <w:r w:rsidRPr="54E56D82">
        <w:t xml:space="preserve"> </w:t>
      </w:r>
      <w:proofErr w:type="spellStart"/>
      <w:r w:rsidRPr="54E56D82">
        <w:t>carotis</w:t>
      </w:r>
      <w:proofErr w:type="spellEnd"/>
      <w:r w:rsidRPr="54E56D82">
        <w:t xml:space="preserve"> externa från </w:t>
      </w:r>
      <w:proofErr w:type="spellStart"/>
      <w:r w:rsidRPr="54E56D82">
        <w:t>arteria</w:t>
      </w:r>
      <w:proofErr w:type="spellEnd"/>
      <w:r w:rsidRPr="54E56D82">
        <w:t xml:space="preserve"> </w:t>
      </w:r>
      <w:proofErr w:type="spellStart"/>
      <w:r w:rsidRPr="54E56D82">
        <w:t>carotis</w:t>
      </w:r>
      <w:proofErr w:type="spellEnd"/>
      <w:r w:rsidRPr="54E56D82">
        <w:t xml:space="preserve"> interna kan snabba vibrationer med ett finger göras på </w:t>
      </w:r>
      <w:proofErr w:type="spellStart"/>
      <w:r w:rsidRPr="54E56D82">
        <w:t>arteria</w:t>
      </w:r>
      <w:proofErr w:type="spellEnd"/>
      <w:r w:rsidRPr="54E56D82">
        <w:t xml:space="preserve"> </w:t>
      </w:r>
      <w:proofErr w:type="spellStart"/>
      <w:r w:rsidRPr="54E56D82">
        <w:t>temporalis</w:t>
      </w:r>
      <w:proofErr w:type="spellEnd"/>
      <w:r w:rsidRPr="54E56D82">
        <w:t xml:space="preserve"> strax framför hörselgångens mynning. Vibrationerna fortplantas då bakåt och kan registreras i </w:t>
      </w:r>
      <w:proofErr w:type="spellStart"/>
      <w:r w:rsidRPr="54E56D82">
        <w:t>arteria</w:t>
      </w:r>
      <w:proofErr w:type="spellEnd"/>
      <w:r w:rsidRPr="54E56D82">
        <w:t xml:space="preserve"> </w:t>
      </w:r>
      <w:proofErr w:type="spellStart"/>
      <w:r w:rsidRPr="54E56D82">
        <w:t>carotis</w:t>
      </w:r>
      <w:proofErr w:type="spellEnd"/>
      <w:r w:rsidRPr="54E56D82">
        <w:t xml:space="preserve"> externas dopplersignal. </w:t>
      </w:r>
      <w:proofErr w:type="spellStart"/>
      <w:r w:rsidRPr="54E56D82">
        <w:t>Arteria</w:t>
      </w:r>
      <w:proofErr w:type="spellEnd"/>
      <w:r w:rsidRPr="54E56D82">
        <w:t xml:space="preserve"> </w:t>
      </w:r>
      <w:proofErr w:type="spellStart"/>
      <w:r w:rsidRPr="54E56D82">
        <w:t>carotis</w:t>
      </w:r>
      <w:proofErr w:type="spellEnd"/>
      <w:r w:rsidRPr="54E56D82">
        <w:t xml:space="preserve"> externa, i motsats till interna, avger grenar. </w:t>
      </w:r>
      <w:r w:rsidR="3A989713">
        <w:br/>
      </w:r>
    </w:p>
    <w:p w14:paraId="316C288F" w14:textId="56BB7D1A" w:rsidR="3A989713" w:rsidRDefault="1737D4E8" w:rsidP="006359DB">
      <w:pPr>
        <w:tabs>
          <w:tab w:val="left" w:pos="8061"/>
        </w:tabs>
        <w:ind w:left="0" w:right="1269"/>
      </w:pPr>
      <w:r w:rsidRPr="54E56D82">
        <w:t>Spara stillbild med dopplerregistrering av högsta hastighet inklusive vibrationer. Hastighetsregistrering av flöde med pulsad doppler (PW) och vinkelkorrigering</w:t>
      </w:r>
      <w:r w:rsidR="3A989713">
        <w:br/>
      </w:r>
      <w:r w:rsidRPr="54E56D82">
        <w:t xml:space="preserve">  &lt; 60 grader i längdsnitt</w:t>
      </w:r>
    </w:p>
    <w:p w14:paraId="08C5CBC4" w14:textId="77777777" w:rsidR="007C14AA" w:rsidRDefault="007C14AA">
      <w:pPr>
        <w:spacing w:after="0" w:line="240" w:lineRule="auto"/>
        <w:ind w:left="0" w:right="0"/>
        <w:rPr>
          <w:rFonts w:ascii="Calibri" w:eastAsia="Calibri" w:hAnsi="Calibri" w:cs="Calibri"/>
          <w:color w:val="000000" w:themeColor="text2"/>
          <w:sz w:val="36"/>
          <w:szCs w:val="36"/>
        </w:rPr>
      </w:pPr>
      <w:r>
        <w:rPr>
          <w:rFonts w:ascii="Calibri" w:eastAsia="Calibri" w:hAnsi="Calibri" w:cs="Calibri"/>
          <w:bCs/>
          <w:color w:val="000000" w:themeColor="text2"/>
          <w:szCs w:val="36"/>
        </w:rPr>
        <w:br w:type="page"/>
      </w:r>
    </w:p>
    <w:p w14:paraId="0914617C" w14:textId="6FB83493" w:rsidR="3A989713" w:rsidRDefault="1737D4E8" w:rsidP="54E56D82">
      <w:pPr>
        <w:pStyle w:val="Rubrik3"/>
        <w:ind w:left="0"/>
      </w:pPr>
      <w:bookmarkStart w:id="22" w:name="_Toc207955588"/>
      <w:proofErr w:type="spellStart"/>
      <w:r w:rsidRPr="54E56D82">
        <w:rPr>
          <w:rFonts w:ascii="Calibri" w:eastAsia="Calibri" w:hAnsi="Calibri" w:cs="Calibri"/>
          <w:bCs w:val="0"/>
          <w:color w:val="000000" w:themeColor="text2"/>
          <w:szCs w:val="36"/>
        </w:rPr>
        <w:t>Arteria</w:t>
      </w:r>
      <w:proofErr w:type="spellEnd"/>
      <w:r w:rsidRPr="54E56D82">
        <w:rPr>
          <w:rFonts w:ascii="Calibri" w:eastAsia="Calibri" w:hAnsi="Calibri" w:cs="Calibri"/>
          <w:bCs w:val="0"/>
          <w:color w:val="000000" w:themeColor="text2"/>
          <w:szCs w:val="36"/>
        </w:rPr>
        <w:t xml:space="preserve"> </w:t>
      </w:r>
      <w:proofErr w:type="spellStart"/>
      <w:r w:rsidRPr="54E56D82">
        <w:rPr>
          <w:rFonts w:ascii="Calibri" w:eastAsia="Calibri" w:hAnsi="Calibri" w:cs="Calibri"/>
          <w:bCs w:val="0"/>
          <w:color w:val="000000" w:themeColor="text2"/>
          <w:szCs w:val="36"/>
        </w:rPr>
        <w:t>vertebralis</w:t>
      </w:r>
      <w:proofErr w:type="spellEnd"/>
      <w:r w:rsidRPr="54E56D82">
        <w:rPr>
          <w:rFonts w:ascii="Calibri" w:eastAsia="Calibri" w:hAnsi="Calibri" w:cs="Calibri"/>
          <w:bCs w:val="0"/>
          <w:color w:val="000000" w:themeColor="text2"/>
          <w:szCs w:val="36"/>
        </w:rPr>
        <w:t xml:space="preserve"> (VA)</w:t>
      </w:r>
      <w:bookmarkEnd w:id="22"/>
    </w:p>
    <w:p w14:paraId="3EA7BD31" w14:textId="318AFCC1" w:rsidR="3A989713" w:rsidRDefault="1737D4E8" w:rsidP="0036201B">
      <w:pPr>
        <w:spacing w:after="0"/>
        <w:ind w:left="0" w:right="1269"/>
      </w:pPr>
      <w:r w:rsidRPr="54E56D82">
        <w:t xml:space="preserve">Undersöks i längdsnitt. Visualiseras lättast i dess mellersta del där artären går mellan halskotorna som ses som svarta skuggor. </w:t>
      </w:r>
      <w:proofErr w:type="spellStart"/>
      <w:r w:rsidRPr="54E56D82">
        <w:t>Arteria</w:t>
      </w:r>
      <w:proofErr w:type="spellEnd"/>
      <w:r w:rsidRPr="54E56D82">
        <w:t xml:space="preserve"> </w:t>
      </w:r>
      <w:proofErr w:type="spellStart"/>
      <w:r w:rsidRPr="54E56D82">
        <w:t>vertebralis</w:t>
      </w:r>
      <w:proofErr w:type="spellEnd"/>
      <w:r w:rsidRPr="54E56D82">
        <w:t xml:space="preserve"> följs sedan om möjligt så långt ner mot </w:t>
      </w:r>
      <w:proofErr w:type="spellStart"/>
      <w:r w:rsidRPr="54E56D82">
        <w:t>arteria</w:t>
      </w:r>
      <w:proofErr w:type="spellEnd"/>
      <w:r w:rsidRPr="54E56D82">
        <w:t xml:space="preserve"> </w:t>
      </w:r>
      <w:proofErr w:type="spellStart"/>
      <w:r w:rsidRPr="54E56D82">
        <w:t>subclavia</w:t>
      </w:r>
      <w:proofErr w:type="spellEnd"/>
      <w:r w:rsidRPr="54E56D82">
        <w:t xml:space="preserve"> så att avgången från </w:t>
      </w:r>
      <w:proofErr w:type="spellStart"/>
      <w:r w:rsidRPr="54E56D82">
        <w:t>arteria</w:t>
      </w:r>
      <w:proofErr w:type="spellEnd"/>
      <w:r w:rsidRPr="54E56D82">
        <w:t xml:space="preserve"> </w:t>
      </w:r>
      <w:proofErr w:type="spellStart"/>
      <w:r w:rsidRPr="54E56D82">
        <w:t>subclavia</w:t>
      </w:r>
      <w:proofErr w:type="spellEnd"/>
      <w:r w:rsidRPr="54E56D82">
        <w:t xml:space="preserve"> kan bedömas. Detta är inte alltid möjligt på grund av artärens djupare förlopp. Flödesprofilen kan ha varierande grad av pulsalitet och är delvis relaterad till kärllumen. Observera sidoskillnad i flödesprofil. Vid till exempel proximal stenos kan </w:t>
      </w:r>
      <w:proofErr w:type="spellStart"/>
      <w:r w:rsidRPr="54E56D82">
        <w:t>poststenotiskt</w:t>
      </w:r>
      <w:proofErr w:type="spellEnd"/>
      <w:r w:rsidRPr="54E56D82">
        <w:t xml:space="preserve"> flöde med låg hastighet och låg </w:t>
      </w:r>
      <w:proofErr w:type="spellStart"/>
      <w:r w:rsidRPr="54E56D82">
        <w:t>pulsatilitet</w:t>
      </w:r>
      <w:proofErr w:type="spellEnd"/>
      <w:r w:rsidRPr="54E56D82">
        <w:t xml:space="preserve"> förekomma. Vid till exempel distal stenos/ocklusion kan </w:t>
      </w:r>
      <w:proofErr w:type="spellStart"/>
      <w:r w:rsidRPr="54E56D82">
        <w:t>prestenotiskt</w:t>
      </w:r>
      <w:proofErr w:type="spellEnd"/>
      <w:r w:rsidRPr="54E56D82">
        <w:t xml:space="preserve"> flöde med låg hastighet och hög </w:t>
      </w:r>
      <w:proofErr w:type="spellStart"/>
      <w:r w:rsidRPr="54E56D82">
        <w:t>pulsatilitet</w:t>
      </w:r>
      <w:proofErr w:type="spellEnd"/>
      <w:r w:rsidRPr="54E56D82">
        <w:t xml:space="preserve"> förekomma.</w:t>
      </w:r>
    </w:p>
    <w:p w14:paraId="21214921" w14:textId="5E83E9F0" w:rsidR="3A989713" w:rsidRDefault="1737D4E8" w:rsidP="54E56D82">
      <w:pPr>
        <w:spacing w:after="0"/>
        <w:ind w:left="284" w:right="1269"/>
      </w:pPr>
      <w:r w:rsidRPr="54E56D82">
        <w:t xml:space="preserve"> </w:t>
      </w:r>
    </w:p>
    <w:p w14:paraId="3F3FE0B9" w14:textId="14F0ECC9" w:rsidR="3A989713" w:rsidRDefault="1737D4E8" w:rsidP="0036201B">
      <w:pPr>
        <w:spacing w:after="0"/>
        <w:ind w:left="0" w:right="1269"/>
      </w:pPr>
      <w:r w:rsidRPr="54E56D82">
        <w:t xml:space="preserve">Spara i normalfallet loop med färg och stillbild med doppler-registrering i mellersta delen. Hastighetsregistrering av flöde med pulsad doppler (PW) och vinkelkorrigering </w:t>
      </w:r>
      <w:proofErr w:type="gramStart"/>
      <w:r w:rsidRPr="54E56D82">
        <w:t>&lt; 60</w:t>
      </w:r>
      <w:proofErr w:type="gramEnd"/>
      <w:r w:rsidRPr="54E56D82">
        <w:t xml:space="preserve"> grader i längdsnitt.</w:t>
      </w:r>
      <w:r w:rsidR="3A989713">
        <w:br/>
      </w:r>
    </w:p>
    <w:p w14:paraId="74F2AFC3" w14:textId="6B9F0388" w:rsidR="3A989713" w:rsidRDefault="1737D4E8" w:rsidP="007C14AA">
      <w:pPr>
        <w:spacing w:after="0"/>
        <w:ind w:left="0" w:right="1269"/>
      </w:pPr>
      <w:r w:rsidRPr="54E56D82">
        <w:t>Vid ”</w:t>
      </w:r>
      <w:proofErr w:type="spellStart"/>
      <w:r w:rsidRPr="54E56D82">
        <w:t>Subclavian</w:t>
      </w:r>
      <w:proofErr w:type="spellEnd"/>
      <w:r w:rsidRPr="54E56D82">
        <w:t xml:space="preserve"> </w:t>
      </w:r>
      <w:proofErr w:type="spellStart"/>
      <w:r w:rsidRPr="54E56D82">
        <w:t>steel</w:t>
      </w:r>
      <w:proofErr w:type="spellEnd"/>
      <w:r w:rsidRPr="54E56D82">
        <w:t xml:space="preserve"> </w:t>
      </w:r>
      <w:proofErr w:type="spellStart"/>
      <w:r w:rsidRPr="54E56D82">
        <w:t>syndrome</w:t>
      </w:r>
      <w:proofErr w:type="spellEnd"/>
      <w:r w:rsidRPr="54E56D82">
        <w:t xml:space="preserve">” föreligger stenos/ocklusion i </w:t>
      </w:r>
      <w:proofErr w:type="spellStart"/>
      <w:r w:rsidRPr="54E56D82">
        <w:t>arteria</w:t>
      </w:r>
      <w:proofErr w:type="spellEnd"/>
      <w:r w:rsidRPr="54E56D82">
        <w:t xml:space="preserve"> </w:t>
      </w:r>
      <w:proofErr w:type="spellStart"/>
      <w:r w:rsidRPr="54E56D82">
        <w:t>subclavia</w:t>
      </w:r>
      <w:proofErr w:type="spellEnd"/>
      <w:r w:rsidRPr="54E56D82">
        <w:t xml:space="preserve"> proximalt om avgången för </w:t>
      </w:r>
      <w:proofErr w:type="spellStart"/>
      <w:r w:rsidRPr="54E56D82">
        <w:t>arteria</w:t>
      </w:r>
      <w:proofErr w:type="spellEnd"/>
      <w:r w:rsidRPr="54E56D82">
        <w:t xml:space="preserve"> </w:t>
      </w:r>
      <w:proofErr w:type="spellStart"/>
      <w:r w:rsidRPr="54E56D82">
        <w:t>vertebralis</w:t>
      </w:r>
      <w:proofErr w:type="spellEnd"/>
      <w:r w:rsidRPr="54E56D82">
        <w:t xml:space="preserve">. Armens blodförsörjning kan då helt eller delvis gå via halsartärer med påverkad flödeprofil i samma sidas </w:t>
      </w:r>
      <w:proofErr w:type="spellStart"/>
      <w:r w:rsidRPr="54E56D82">
        <w:t>arteria</w:t>
      </w:r>
      <w:proofErr w:type="spellEnd"/>
      <w:r w:rsidRPr="54E56D82">
        <w:t xml:space="preserve"> </w:t>
      </w:r>
      <w:proofErr w:type="spellStart"/>
      <w:r w:rsidRPr="54E56D82">
        <w:t>vertebralis</w:t>
      </w:r>
      <w:proofErr w:type="spellEnd"/>
      <w:r w:rsidRPr="54E56D82">
        <w:t xml:space="preserve">. Vid ocklusion eller höggradig stenos ses kontinuerligt omvänd flödesriktning. </w:t>
      </w:r>
      <w:r w:rsidR="00314A1C">
        <w:br/>
      </w:r>
      <w:r w:rsidRPr="54E56D82">
        <w:t xml:space="preserve"> </w:t>
      </w:r>
    </w:p>
    <w:p w14:paraId="679EA9E9" w14:textId="43043EC3" w:rsidR="3A989713" w:rsidRDefault="1737D4E8" w:rsidP="0036201B">
      <w:pPr>
        <w:ind w:left="0" w:right="842"/>
      </w:pPr>
      <w:r w:rsidRPr="54E56D82">
        <w:t xml:space="preserve">Vid lägre grad av </w:t>
      </w:r>
      <w:proofErr w:type="spellStart"/>
      <w:r w:rsidRPr="54E56D82">
        <w:t>subclaviastenos</w:t>
      </w:r>
      <w:proofErr w:type="spellEnd"/>
      <w:r w:rsidRPr="54E56D82">
        <w:t xml:space="preserve"> ses avvikande flödeprofil med olika</w:t>
      </w:r>
      <w:r w:rsidR="006359DB">
        <w:t xml:space="preserve"> </w:t>
      </w:r>
      <w:r w:rsidRPr="54E56D82">
        <w:t>grad av så kallad ”</w:t>
      </w:r>
      <w:proofErr w:type="spellStart"/>
      <w:r w:rsidRPr="54E56D82">
        <w:t>rabbit</w:t>
      </w:r>
      <w:proofErr w:type="spellEnd"/>
      <w:r w:rsidRPr="54E56D82">
        <w:t xml:space="preserve"> </w:t>
      </w:r>
      <w:proofErr w:type="spellStart"/>
      <w:r w:rsidRPr="54E56D82">
        <w:t>sign</w:t>
      </w:r>
      <w:proofErr w:type="spellEnd"/>
      <w:r w:rsidRPr="54E56D82">
        <w:t>” vilket innebär en dopplerkurva med ett systoliskt hack/</w:t>
      </w:r>
      <w:proofErr w:type="spellStart"/>
      <w:r w:rsidRPr="54E56D82">
        <w:t>bifasisk</w:t>
      </w:r>
      <w:proofErr w:type="spellEnd"/>
      <w:r w:rsidRPr="54E56D82">
        <w:t xml:space="preserve"> systolisk komponent. Detta </w:t>
      </w:r>
      <w:proofErr w:type="spellStart"/>
      <w:r w:rsidRPr="54E56D82">
        <w:t>förstadie</w:t>
      </w:r>
      <w:proofErr w:type="spellEnd"/>
      <w:r w:rsidRPr="54E56D82">
        <w:t xml:space="preserve"> av hemodynamiskt stöldfenomen kan då bekräftas med ökad grad av patologisk dopplerprofil i samband med provokation, antingen i form av handarbete eller efter att tre minuters artärstas släpps, på samma sidas arm.</w:t>
      </w:r>
    </w:p>
    <w:p w14:paraId="0906351A" w14:textId="77777777" w:rsidR="00314A1C" w:rsidRDefault="00314A1C">
      <w:pPr>
        <w:spacing w:after="0" w:line="240" w:lineRule="auto"/>
        <w:ind w:left="0" w:right="0"/>
        <w:rPr>
          <w:rFonts w:asciiTheme="majorHAnsi" w:eastAsiaTheme="majorEastAsia" w:hAnsiTheme="majorHAnsi" w:cstheme="majorBidi"/>
          <w:bCs/>
          <w:color w:val="000000" w:themeColor="text1"/>
          <w:sz w:val="40"/>
          <w:szCs w:val="26"/>
        </w:rPr>
      </w:pPr>
      <w:r>
        <w:br w:type="page"/>
      </w:r>
    </w:p>
    <w:p w14:paraId="31BE59BE" w14:textId="4E575FE2" w:rsidR="00202CFE" w:rsidRPr="00DA38D4" w:rsidRDefault="00202CFE" w:rsidP="00202CFE">
      <w:pPr>
        <w:pStyle w:val="Rubrik2"/>
        <w:ind w:left="0"/>
        <w:rPr>
          <w:rFonts w:ascii="Arial" w:hAnsi="Arial"/>
        </w:rPr>
      </w:pPr>
      <w:bookmarkStart w:id="23" w:name="_Toc207955589"/>
      <w:r w:rsidRPr="00DA38D4">
        <w:t>Bildlagring</w:t>
      </w:r>
      <w:bookmarkEnd w:id="23"/>
    </w:p>
    <w:tbl>
      <w:tblPr>
        <w:tblW w:w="8697" w:type="dxa"/>
        <w:tblLook w:val="04A0" w:firstRow="1" w:lastRow="0" w:firstColumn="1" w:lastColumn="0" w:noHBand="0" w:noVBand="1"/>
      </w:tblPr>
      <w:tblGrid>
        <w:gridCol w:w="4521"/>
        <w:gridCol w:w="4176"/>
      </w:tblGrid>
      <w:tr w:rsidR="00202CFE" w:rsidRPr="00DA38D4" w14:paraId="16F33B74" w14:textId="77777777" w:rsidTr="00BF3788">
        <w:tc>
          <w:tcPr>
            <w:tcW w:w="8697" w:type="dxa"/>
            <w:gridSpan w:val="2"/>
          </w:tcPr>
          <w:p w14:paraId="6E859D5F" w14:textId="77777777" w:rsidR="00202CFE" w:rsidRPr="0092450D" w:rsidRDefault="00202CFE" w:rsidP="00BF3788">
            <w:pPr>
              <w:ind w:left="0"/>
              <w:rPr>
                <w:b/>
                <w:bCs/>
              </w:rPr>
            </w:pPr>
            <w:r w:rsidRPr="004D5108">
              <w:rPr>
                <w:b/>
                <w:bCs/>
              </w:rPr>
              <w:t>Följande bilder ska alltid dokumenteras</w:t>
            </w:r>
          </w:p>
        </w:tc>
      </w:tr>
      <w:tr w:rsidR="00202CFE" w:rsidRPr="00DA38D4" w14:paraId="082E7948" w14:textId="77777777" w:rsidTr="00BF3788">
        <w:tc>
          <w:tcPr>
            <w:tcW w:w="8697" w:type="dxa"/>
            <w:gridSpan w:val="2"/>
          </w:tcPr>
          <w:p w14:paraId="0C3C8106" w14:textId="77777777" w:rsidR="00202CFE" w:rsidRPr="00DA38D4" w:rsidRDefault="00202CFE" w:rsidP="00BF3788">
            <w:pPr>
              <w:spacing w:after="0" w:line="240" w:lineRule="auto"/>
              <w:ind w:left="0" w:right="0"/>
              <w:rPr>
                <w:szCs w:val="20"/>
              </w:rPr>
            </w:pPr>
            <w:r w:rsidRPr="00DA38D4">
              <w:rPr>
                <w:szCs w:val="20"/>
              </w:rPr>
              <w:t xml:space="preserve">Stillbild över maxhastigheter med pulsad doppler i distala </w:t>
            </w:r>
            <w:proofErr w:type="spellStart"/>
            <w:r w:rsidRPr="00DA38D4">
              <w:rPr>
                <w:szCs w:val="20"/>
              </w:rPr>
              <w:t>arteria</w:t>
            </w:r>
            <w:proofErr w:type="spellEnd"/>
            <w:r w:rsidRPr="00DA38D4">
              <w:rPr>
                <w:szCs w:val="20"/>
              </w:rPr>
              <w:t xml:space="preserve"> carotis </w:t>
            </w:r>
            <w:proofErr w:type="spellStart"/>
            <w:r w:rsidRPr="00DA38D4">
              <w:rPr>
                <w:szCs w:val="20"/>
              </w:rPr>
              <w:t>communis</w:t>
            </w:r>
            <w:proofErr w:type="spellEnd"/>
            <w:r w:rsidRPr="00DA38D4">
              <w:rPr>
                <w:szCs w:val="20"/>
              </w:rPr>
              <w:t>.</w:t>
            </w:r>
          </w:p>
        </w:tc>
      </w:tr>
      <w:tr w:rsidR="00202CFE" w:rsidRPr="00DA38D4" w14:paraId="62CCC5B6" w14:textId="77777777" w:rsidTr="00BF3788">
        <w:tc>
          <w:tcPr>
            <w:tcW w:w="4536" w:type="dxa"/>
          </w:tcPr>
          <w:p w14:paraId="79EF782C" w14:textId="77777777" w:rsidR="00202CFE" w:rsidRPr="00DA38D4" w:rsidRDefault="00202CFE" w:rsidP="00BF3788">
            <w:pPr>
              <w:spacing w:after="0" w:line="240" w:lineRule="auto"/>
              <w:ind w:left="0" w:right="0"/>
              <w:rPr>
                <w:szCs w:val="20"/>
              </w:rPr>
            </w:pPr>
            <w:r w:rsidRPr="00DA38D4">
              <w:rPr>
                <w:noProof/>
                <w:szCs w:val="20"/>
              </w:rPr>
              <w:drawing>
                <wp:anchor distT="0" distB="0" distL="114300" distR="114300" simplePos="0" relativeHeight="251658240" behindDoc="1" locked="0" layoutInCell="1" allowOverlap="1" wp14:anchorId="7F27651E" wp14:editId="2FFC4E83">
                  <wp:simplePos x="0" y="0"/>
                  <wp:positionH relativeFrom="column">
                    <wp:posOffset>-6350</wp:posOffset>
                  </wp:positionH>
                  <wp:positionV relativeFrom="paragraph">
                    <wp:posOffset>4445</wp:posOffset>
                  </wp:positionV>
                  <wp:extent cx="2129155" cy="1543685"/>
                  <wp:effectExtent l="0" t="0" r="4445" b="0"/>
                  <wp:wrapTight wrapText="bothSides">
                    <wp:wrapPolygon edited="0">
                      <wp:start x="0" y="0"/>
                      <wp:lineTo x="0" y="21325"/>
                      <wp:lineTo x="21452" y="21325"/>
                      <wp:lineTo x="21452" y="0"/>
                      <wp:lineTo x="0" y="0"/>
                    </wp:wrapPolygon>
                  </wp:wrapTight>
                  <wp:docPr id="28" name="Picture 28" descr="En bild som visar text, skärmbild, Multimedieprogram, Grafik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En bild som visar text, skärmbild, Multimedieprogram, Grafikprogramvara&#10;&#10;AI-genererat innehåll kan vara felaktig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29155" cy="154368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2E238F3" w14:textId="77777777" w:rsidR="00202CFE" w:rsidRPr="00DA38D4" w:rsidRDefault="00202CFE" w:rsidP="00BF3788">
            <w:pPr>
              <w:spacing w:after="0" w:line="240" w:lineRule="auto"/>
              <w:ind w:left="0" w:right="0"/>
              <w:rPr>
                <w:szCs w:val="20"/>
              </w:rPr>
            </w:pPr>
          </w:p>
          <w:p w14:paraId="6BAFC3FA" w14:textId="77777777" w:rsidR="00202CFE" w:rsidRPr="00DA38D4" w:rsidRDefault="00202CFE" w:rsidP="00BF3788">
            <w:pPr>
              <w:spacing w:after="0" w:line="240" w:lineRule="auto"/>
              <w:ind w:left="0" w:right="0"/>
              <w:rPr>
                <w:szCs w:val="20"/>
              </w:rPr>
            </w:pPr>
          </w:p>
          <w:p w14:paraId="50FE37D8" w14:textId="77777777" w:rsidR="00202CFE" w:rsidRPr="00DA38D4" w:rsidRDefault="00202CFE" w:rsidP="00BF3788">
            <w:pPr>
              <w:spacing w:after="0" w:line="240" w:lineRule="auto"/>
              <w:ind w:left="0" w:right="0"/>
              <w:rPr>
                <w:szCs w:val="20"/>
              </w:rPr>
            </w:pPr>
          </w:p>
          <w:p w14:paraId="43B13435" w14:textId="77777777" w:rsidR="00202CFE" w:rsidRPr="00DA38D4" w:rsidRDefault="00202CFE" w:rsidP="00BF3788">
            <w:pPr>
              <w:spacing w:after="0" w:line="240" w:lineRule="auto"/>
              <w:ind w:left="0" w:right="0"/>
              <w:rPr>
                <w:szCs w:val="20"/>
              </w:rPr>
            </w:pPr>
          </w:p>
          <w:p w14:paraId="002CADD3" w14:textId="77777777" w:rsidR="00202CFE" w:rsidRPr="00DA38D4" w:rsidRDefault="00202CFE" w:rsidP="00BF3788">
            <w:pPr>
              <w:spacing w:after="0" w:line="240" w:lineRule="auto"/>
              <w:ind w:left="0" w:right="0"/>
              <w:rPr>
                <w:szCs w:val="20"/>
              </w:rPr>
            </w:pPr>
          </w:p>
          <w:p w14:paraId="4D151F97" w14:textId="77777777" w:rsidR="00202CFE" w:rsidRPr="00DA38D4" w:rsidRDefault="00202CFE" w:rsidP="00BF3788">
            <w:pPr>
              <w:spacing w:after="0" w:line="240" w:lineRule="auto"/>
              <w:ind w:left="0" w:right="0"/>
              <w:rPr>
                <w:szCs w:val="20"/>
              </w:rPr>
            </w:pPr>
          </w:p>
          <w:p w14:paraId="3E69B694" w14:textId="77777777" w:rsidR="00202CFE" w:rsidRPr="00DA38D4" w:rsidRDefault="00202CFE" w:rsidP="00BF3788">
            <w:pPr>
              <w:spacing w:after="0" w:line="240" w:lineRule="auto"/>
              <w:ind w:left="0" w:right="0"/>
              <w:rPr>
                <w:szCs w:val="20"/>
              </w:rPr>
            </w:pPr>
          </w:p>
          <w:p w14:paraId="788E2201" w14:textId="77777777" w:rsidR="00202CFE" w:rsidRPr="00DA38D4" w:rsidRDefault="00202CFE" w:rsidP="00BF3788">
            <w:pPr>
              <w:spacing w:after="0" w:line="240" w:lineRule="auto"/>
              <w:ind w:left="0" w:right="0"/>
              <w:rPr>
                <w:szCs w:val="20"/>
              </w:rPr>
            </w:pPr>
          </w:p>
          <w:p w14:paraId="7FBB832F" w14:textId="77777777" w:rsidR="00202CFE" w:rsidRPr="00DA38D4" w:rsidRDefault="00202CFE" w:rsidP="00BF3788">
            <w:pPr>
              <w:spacing w:after="0" w:line="240" w:lineRule="auto"/>
              <w:ind w:left="0" w:right="0"/>
              <w:rPr>
                <w:szCs w:val="20"/>
              </w:rPr>
            </w:pPr>
          </w:p>
        </w:tc>
        <w:tc>
          <w:tcPr>
            <w:tcW w:w="4161" w:type="dxa"/>
          </w:tcPr>
          <w:p w14:paraId="57A4A7F8" w14:textId="77777777" w:rsidR="00202CFE" w:rsidRPr="00DA38D4" w:rsidRDefault="00202CFE" w:rsidP="00BF3788">
            <w:pPr>
              <w:spacing w:after="0" w:line="240" w:lineRule="auto"/>
              <w:ind w:left="0" w:right="0"/>
              <w:rPr>
                <w:szCs w:val="20"/>
              </w:rPr>
            </w:pPr>
          </w:p>
        </w:tc>
      </w:tr>
      <w:tr w:rsidR="00202CFE" w:rsidRPr="00DA38D4" w14:paraId="289F184A" w14:textId="77777777" w:rsidTr="00BF3788">
        <w:tc>
          <w:tcPr>
            <w:tcW w:w="8697" w:type="dxa"/>
            <w:gridSpan w:val="2"/>
          </w:tcPr>
          <w:p w14:paraId="64C9B12E" w14:textId="77777777" w:rsidR="00202CFE" w:rsidRPr="00DA38D4" w:rsidRDefault="00202CFE" w:rsidP="00BF3788">
            <w:pPr>
              <w:spacing w:after="0" w:line="240" w:lineRule="auto"/>
              <w:ind w:left="0" w:right="0"/>
              <w:rPr>
                <w:szCs w:val="20"/>
              </w:rPr>
            </w:pPr>
            <w:r w:rsidRPr="00DA38D4">
              <w:rPr>
                <w:szCs w:val="20"/>
              </w:rPr>
              <w:t xml:space="preserve">Loop i 2D med och utan färg i längdsnitt och tvärsnitt på </w:t>
            </w:r>
            <w:proofErr w:type="spellStart"/>
            <w:r w:rsidRPr="00DA38D4">
              <w:rPr>
                <w:szCs w:val="20"/>
              </w:rPr>
              <w:t>arteria</w:t>
            </w:r>
            <w:proofErr w:type="spellEnd"/>
            <w:r w:rsidRPr="00DA38D4">
              <w:rPr>
                <w:szCs w:val="20"/>
              </w:rPr>
              <w:t xml:space="preserve"> </w:t>
            </w:r>
            <w:proofErr w:type="spellStart"/>
            <w:r w:rsidRPr="00DA38D4">
              <w:rPr>
                <w:szCs w:val="20"/>
              </w:rPr>
              <w:t>carotis</w:t>
            </w:r>
            <w:proofErr w:type="spellEnd"/>
            <w:r w:rsidRPr="00DA38D4">
              <w:rPr>
                <w:szCs w:val="20"/>
              </w:rPr>
              <w:t xml:space="preserve"> </w:t>
            </w:r>
            <w:proofErr w:type="spellStart"/>
            <w:r w:rsidRPr="00DA38D4">
              <w:rPr>
                <w:szCs w:val="20"/>
              </w:rPr>
              <w:t>communis</w:t>
            </w:r>
            <w:proofErr w:type="spellEnd"/>
            <w:r w:rsidRPr="00DA38D4">
              <w:rPr>
                <w:szCs w:val="20"/>
              </w:rPr>
              <w:t xml:space="preserve"> och bifurkation.</w:t>
            </w:r>
          </w:p>
        </w:tc>
      </w:tr>
      <w:tr w:rsidR="00202CFE" w:rsidRPr="00DA38D4" w14:paraId="1EC45C6A" w14:textId="77777777" w:rsidTr="00BF3788">
        <w:tc>
          <w:tcPr>
            <w:tcW w:w="4536" w:type="dxa"/>
          </w:tcPr>
          <w:p w14:paraId="7A739BE8" w14:textId="77777777" w:rsidR="00202CFE" w:rsidRPr="00DA38D4" w:rsidRDefault="00202CFE" w:rsidP="00BF3788">
            <w:pPr>
              <w:spacing w:after="0" w:line="240" w:lineRule="auto"/>
              <w:ind w:left="0" w:right="0"/>
              <w:rPr>
                <w:szCs w:val="20"/>
              </w:rPr>
            </w:pPr>
            <w:r w:rsidRPr="00DA38D4">
              <w:rPr>
                <w:noProof/>
                <w:szCs w:val="20"/>
              </w:rPr>
              <w:drawing>
                <wp:inline distT="0" distB="0" distL="0" distR="0" wp14:anchorId="4FE1E5E6" wp14:editId="283D8611">
                  <wp:extent cx="2381250" cy="1238250"/>
                  <wp:effectExtent l="0" t="0" r="0" b="0"/>
                  <wp:docPr id="17" name="Picture 17" descr="D:\bifurk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97" descr="D:\bifurkation.jpg"/>
                          <pic:cNvPicPr>
                            <a:picLocks noChangeAspect="1" noChangeArrowheads="1"/>
                          </pic:cNvPicPr>
                        </pic:nvPicPr>
                        <pic:blipFill>
                          <a:blip r:embed="rId25">
                            <a:extLst>
                              <a:ext uri="{28A0092B-C50C-407E-A947-70E740481C1C}">
                                <a14:useLocalDpi xmlns:a14="http://schemas.microsoft.com/office/drawing/2010/main" val="0"/>
                              </a:ext>
                            </a:extLst>
                          </a:blip>
                          <a:srcRect b="25201"/>
                          <a:stretch>
                            <a:fillRect/>
                          </a:stretch>
                        </pic:blipFill>
                        <pic:spPr bwMode="auto">
                          <a:xfrm>
                            <a:off x="0" y="0"/>
                            <a:ext cx="2381250" cy="1238250"/>
                          </a:xfrm>
                          <a:prstGeom prst="rect">
                            <a:avLst/>
                          </a:prstGeom>
                          <a:noFill/>
                          <a:ln>
                            <a:noFill/>
                          </a:ln>
                        </pic:spPr>
                      </pic:pic>
                    </a:graphicData>
                  </a:graphic>
                </wp:inline>
              </w:drawing>
            </w:r>
          </w:p>
          <w:p w14:paraId="403108FE" w14:textId="77777777" w:rsidR="00202CFE" w:rsidRPr="00DA38D4" w:rsidRDefault="00202CFE" w:rsidP="00BF3788">
            <w:pPr>
              <w:spacing w:after="0" w:line="240" w:lineRule="auto"/>
              <w:ind w:left="0" w:right="0"/>
              <w:rPr>
                <w:szCs w:val="20"/>
              </w:rPr>
            </w:pPr>
          </w:p>
        </w:tc>
        <w:tc>
          <w:tcPr>
            <w:tcW w:w="4161" w:type="dxa"/>
          </w:tcPr>
          <w:p w14:paraId="3432DFE6" w14:textId="77777777" w:rsidR="00202CFE" w:rsidRPr="00DA38D4" w:rsidRDefault="00202CFE" w:rsidP="00BF3788">
            <w:pPr>
              <w:spacing w:after="0" w:line="240" w:lineRule="auto"/>
              <w:ind w:left="0" w:right="0"/>
              <w:rPr>
                <w:szCs w:val="20"/>
              </w:rPr>
            </w:pPr>
            <w:r w:rsidRPr="00DA38D4">
              <w:rPr>
                <w:noProof/>
                <w:szCs w:val="20"/>
              </w:rPr>
              <w:drawing>
                <wp:anchor distT="0" distB="0" distL="114300" distR="114300" simplePos="0" relativeHeight="251658241" behindDoc="1" locked="0" layoutInCell="1" allowOverlap="1" wp14:anchorId="5B4D0806" wp14:editId="3539C3D1">
                  <wp:simplePos x="0" y="0"/>
                  <wp:positionH relativeFrom="margin">
                    <wp:posOffset>6985</wp:posOffset>
                  </wp:positionH>
                  <wp:positionV relativeFrom="paragraph">
                    <wp:posOffset>1270</wp:posOffset>
                  </wp:positionV>
                  <wp:extent cx="2505075" cy="1228725"/>
                  <wp:effectExtent l="0" t="0" r="9525" b="9525"/>
                  <wp:wrapTight wrapText="bothSides">
                    <wp:wrapPolygon edited="0">
                      <wp:start x="0" y="0"/>
                      <wp:lineTo x="0" y="21433"/>
                      <wp:lineTo x="21518" y="21433"/>
                      <wp:lineTo x="21518" y="0"/>
                      <wp:lineTo x="0" y="0"/>
                    </wp:wrapPolygon>
                  </wp:wrapTight>
                  <wp:docPr id="27" name="Picture 27" descr="D:\bifu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98" descr="D:\bifur1.jpg"/>
                          <pic:cNvPicPr>
                            <a:picLocks noChangeAspect="1" noChangeArrowheads="1"/>
                          </pic:cNvPicPr>
                        </pic:nvPicPr>
                        <pic:blipFill>
                          <a:blip r:embed="rId26">
                            <a:extLst>
                              <a:ext uri="{28A0092B-C50C-407E-A947-70E740481C1C}">
                                <a14:useLocalDpi xmlns:a14="http://schemas.microsoft.com/office/drawing/2010/main" val="0"/>
                              </a:ext>
                            </a:extLst>
                          </a:blip>
                          <a:srcRect t="13464" b="24931"/>
                          <a:stretch>
                            <a:fillRect/>
                          </a:stretch>
                        </pic:blipFill>
                        <pic:spPr bwMode="auto">
                          <a:xfrm>
                            <a:off x="0" y="0"/>
                            <a:ext cx="2505075" cy="12287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6E1A0A86" w14:textId="77777777" w:rsidR="00202CFE" w:rsidRPr="00DA38D4" w:rsidRDefault="00202CFE" w:rsidP="00202CFE">
      <w:pPr>
        <w:spacing w:after="0" w:line="240" w:lineRule="auto"/>
        <w:ind w:left="0" w:right="0"/>
        <w:rPr>
          <w:szCs w:val="20"/>
        </w:rPr>
      </w:pPr>
    </w:p>
    <w:tbl>
      <w:tblPr>
        <w:tblW w:w="8697" w:type="dxa"/>
        <w:tblLook w:val="04A0" w:firstRow="1" w:lastRow="0" w:firstColumn="1" w:lastColumn="0" w:noHBand="0" w:noVBand="1"/>
      </w:tblPr>
      <w:tblGrid>
        <w:gridCol w:w="4536"/>
        <w:gridCol w:w="4161"/>
      </w:tblGrid>
      <w:tr w:rsidR="00202CFE" w:rsidRPr="00DA38D4" w14:paraId="7E164F44" w14:textId="77777777" w:rsidTr="00BF3788">
        <w:tc>
          <w:tcPr>
            <w:tcW w:w="8697" w:type="dxa"/>
            <w:gridSpan w:val="2"/>
          </w:tcPr>
          <w:p w14:paraId="7812A379" w14:textId="77777777" w:rsidR="00202CFE" w:rsidRPr="00DA38D4" w:rsidRDefault="00202CFE" w:rsidP="00BF3788">
            <w:pPr>
              <w:spacing w:after="0" w:line="240" w:lineRule="auto"/>
              <w:ind w:left="0" w:right="0"/>
              <w:rPr>
                <w:rFonts w:eastAsia="Calibri"/>
                <w:lang w:eastAsia="en-US"/>
              </w:rPr>
            </w:pPr>
            <w:r w:rsidRPr="00DA38D4">
              <w:rPr>
                <w:rFonts w:eastAsia="Calibri"/>
                <w:lang w:eastAsia="en-US"/>
              </w:rPr>
              <w:t xml:space="preserve">Stillbild över maxhastigheter med pulsad doppler i </w:t>
            </w:r>
            <w:proofErr w:type="spellStart"/>
            <w:r w:rsidRPr="00DA38D4">
              <w:rPr>
                <w:rFonts w:eastAsia="Calibri"/>
                <w:lang w:eastAsia="en-US"/>
              </w:rPr>
              <w:t>arteria</w:t>
            </w:r>
            <w:proofErr w:type="spellEnd"/>
            <w:r w:rsidRPr="00DA38D4">
              <w:rPr>
                <w:rFonts w:eastAsia="Calibri"/>
                <w:lang w:eastAsia="en-US"/>
              </w:rPr>
              <w:t xml:space="preserve"> </w:t>
            </w:r>
            <w:proofErr w:type="spellStart"/>
            <w:r w:rsidRPr="00DA38D4">
              <w:rPr>
                <w:rFonts w:eastAsia="Calibri"/>
                <w:lang w:eastAsia="en-US"/>
              </w:rPr>
              <w:t>carotis</w:t>
            </w:r>
            <w:proofErr w:type="spellEnd"/>
            <w:r w:rsidRPr="00DA38D4">
              <w:rPr>
                <w:rFonts w:eastAsia="Calibri"/>
                <w:lang w:eastAsia="en-US"/>
              </w:rPr>
              <w:t xml:space="preserve"> internas proximala del.</w:t>
            </w:r>
          </w:p>
        </w:tc>
      </w:tr>
      <w:tr w:rsidR="00202CFE" w:rsidRPr="00DA38D4" w14:paraId="26B6458F" w14:textId="77777777" w:rsidTr="00BF3788">
        <w:tc>
          <w:tcPr>
            <w:tcW w:w="4536" w:type="dxa"/>
          </w:tcPr>
          <w:p w14:paraId="38EBDCB7" w14:textId="77777777" w:rsidR="00202CFE" w:rsidRPr="00DA38D4" w:rsidRDefault="00202CFE" w:rsidP="00BF3788">
            <w:pPr>
              <w:spacing w:after="0" w:line="240" w:lineRule="auto"/>
              <w:ind w:left="0" w:right="0"/>
              <w:rPr>
                <w:szCs w:val="20"/>
              </w:rPr>
            </w:pPr>
            <w:r w:rsidRPr="00DA38D4">
              <w:rPr>
                <w:noProof/>
                <w:szCs w:val="20"/>
              </w:rPr>
              <w:drawing>
                <wp:inline distT="0" distB="0" distL="0" distR="0" wp14:anchorId="041A0983" wp14:editId="7D5CCEF4">
                  <wp:extent cx="2057400" cy="1638300"/>
                  <wp:effectExtent l="0" t="0" r="0" b="0"/>
                  <wp:docPr id="16" name="Picture 16" descr="En bild som visar skärmbild, Multimedieprogram, Grafik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En bild som visar skärmbild, Multimedieprogram, Grafikprogramvara&#10;&#10;AI-genererat innehåll kan vara felaktigt."/>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057400" cy="1638300"/>
                          </a:xfrm>
                          <a:prstGeom prst="rect">
                            <a:avLst/>
                          </a:prstGeom>
                          <a:noFill/>
                          <a:ln>
                            <a:noFill/>
                          </a:ln>
                        </pic:spPr>
                      </pic:pic>
                    </a:graphicData>
                  </a:graphic>
                </wp:inline>
              </w:drawing>
            </w:r>
          </w:p>
          <w:p w14:paraId="4B7F1971" w14:textId="77777777" w:rsidR="00202CFE" w:rsidRPr="00DA38D4" w:rsidRDefault="00202CFE" w:rsidP="00BF3788">
            <w:pPr>
              <w:spacing w:after="0" w:line="240" w:lineRule="auto"/>
              <w:ind w:left="0" w:right="0"/>
              <w:rPr>
                <w:szCs w:val="20"/>
              </w:rPr>
            </w:pPr>
          </w:p>
        </w:tc>
        <w:tc>
          <w:tcPr>
            <w:tcW w:w="4161" w:type="dxa"/>
          </w:tcPr>
          <w:p w14:paraId="65FFF065" w14:textId="77777777" w:rsidR="00202CFE" w:rsidRPr="00DA38D4" w:rsidRDefault="00202CFE" w:rsidP="00BF3788">
            <w:pPr>
              <w:spacing w:after="0" w:line="240" w:lineRule="auto"/>
              <w:ind w:left="0" w:right="0"/>
              <w:rPr>
                <w:szCs w:val="20"/>
              </w:rPr>
            </w:pPr>
          </w:p>
        </w:tc>
      </w:tr>
      <w:tr w:rsidR="00202CFE" w:rsidRPr="00DA38D4" w14:paraId="7B141322" w14:textId="77777777" w:rsidTr="00BF3788">
        <w:tc>
          <w:tcPr>
            <w:tcW w:w="8697" w:type="dxa"/>
            <w:gridSpan w:val="2"/>
          </w:tcPr>
          <w:p w14:paraId="399743E2" w14:textId="77777777" w:rsidR="00202CFE" w:rsidRPr="00DA38D4" w:rsidRDefault="00202CFE" w:rsidP="00BF3788">
            <w:pPr>
              <w:spacing w:after="0" w:line="240" w:lineRule="auto"/>
              <w:ind w:left="0" w:right="0"/>
              <w:rPr>
                <w:szCs w:val="20"/>
              </w:rPr>
            </w:pPr>
            <w:r w:rsidRPr="00DA38D4">
              <w:rPr>
                <w:szCs w:val="20"/>
              </w:rPr>
              <w:t xml:space="preserve">Stillbild över maxhastigheter med pulsad doppler i </w:t>
            </w:r>
            <w:proofErr w:type="spellStart"/>
            <w:r w:rsidRPr="00DA38D4">
              <w:rPr>
                <w:szCs w:val="20"/>
              </w:rPr>
              <w:t>arteria</w:t>
            </w:r>
            <w:proofErr w:type="spellEnd"/>
            <w:r w:rsidRPr="00DA38D4">
              <w:rPr>
                <w:szCs w:val="20"/>
              </w:rPr>
              <w:t xml:space="preserve"> </w:t>
            </w:r>
            <w:proofErr w:type="spellStart"/>
            <w:r w:rsidRPr="00DA38D4">
              <w:rPr>
                <w:szCs w:val="20"/>
              </w:rPr>
              <w:t>carotis</w:t>
            </w:r>
            <w:proofErr w:type="spellEnd"/>
            <w:r w:rsidRPr="00DA38D4">
              <w:rPr>
                <w:szCs w:val="20"/>
              </w:rPr>
              <w:t xml:space="preserve"> externa med vibrationer.</w:t>
            </w:r>
          </w:p>
        </w:tc>
      </w:tr>
      <w:tr w:rsidR="00202CFE" w:rsidRPr="00DA38D4" w14:paraId="043A333A" w14:textId="77777777" w:rsidTr="00BF3788">
        <w:tc>
          <w:tcPr>
            <w:tcW w:w="4536" w:type="dxa"/>
          </w:tcPr>
          <w:p w14:paraId="4C2EFDFB" w14:textId="77777777" w:rsidR="00202CFE" w:rsidRPr="00DA38D4" w:rsidRDefault="00202CFE" w:rsidP="00BF3788">
            <w:pPr>
              <w:spacing w:after="0" w:line="240" w:lineRule="auto"/>
              <w:ind w:left="0" w:right="0"/>
              <w:rPr>
                <w:szCs w:val="20"/>
              </w:rPr>
            </w:pPr>
            <w:r w:rsidRPr="00DA38D4">
              <w:rPr>
                <w:noProof/>
                <w:szCs w:val="20"/>
              </w:rPr>
              <w:drawing>
                <wp:anchor distT="0" distB="0" distL="114300" distR="114300" simplePos="0" relativeHeight="251658242" behindDoc="1" locked="0" layoutInCell="1" allowOverlap="1" wp14:anchorId="6B48A6EC" wp14:editId="5D389BC0">
                  <wp:simplePos x="0" y="0"/>
                  <wp:positionH relativeFrom="column">
                    <wp:posOffset>-3175</wp:posOffset>
                  </wp:positionH>
                  <wp:positionV relativeFrom="paragraph">
                    <wp:posOffset>20320</wp:posOffset>
                  </wp:positionV>
                  <wp:extent cx="2104390" cy="1463675"/>
                  <wp:effectExtent l="0" t="0" r="0" b="3175"/>
                  <wp:wrapTight wrapText="bothSides">
                    <wp:wrapPolygon edited="0">
                      <wp:start x="0" y="0"/>
                      <wp:lineTo x="0" y="21366"/>
                      <wp:lineTo x="21313" y="21366"/>
                      <wp:lineTo x="21313" y="0"/>
                      <wp:lineTo x="0" y="0"/>
                    </wp:wrapPolygon>
                  </wp:wrapTight>
                  <wp:docPr id="26" name="Picture 26" descr="D:\eca p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00" descr="D:\eca pw.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104390" cy="14636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1D25F20" w14:textId="77777777" w:rsidR="00202CFE" w:rsidRPr="00DA38D4" w:rsidRDefault="00202CFE" w:rsidP="00BF3788">
            <w:pPr>
              <w:spacing w:after="0" w:line="240" w:lineRule="auto"/>
              <w:ind w:left="0" w:right="0"/>
              <w:rPr>
                <w:szCs w:val="20"/>
              </w:rPr>
            </w:pPr>
          </w:p>
          <w:p w14:paraId="3E981967" w14:textId="77777777" w:rsidR="00202CFE" w:rsidRPr="00DA38D4" w:rsidRDefault="00202CFE" w:rsidP="00BF3788">
            <w:pPr>
              <w:spacing w:after="0" w:line="240" w:lineRule="auto"/>
              <w:ind w:left="0" w:right="0"/>
              <w:rPr>
                <w:szCs w:val="20"/>
              </w:rPr>
            </w:pPr>
          </w:p>
          <w:p w14:paraId="6C1368E5" w14:textId="77777777" w:rsidR="00202CFE" w:rsidRPr="00DA38D4" w:rsidRDefault="00202CFE" w:rsidP="00BF3788">
            <w:pPr>
              <w:spacing w:after="0" w:line="240" w:lineRule="auto"/>
              <w:ind w:left="0" w:right="0"/>
              <w:rPr>
                <w:szCs w:val="20"/>
              </w:rPr>
            </w:pPr>
          </w:p>
          <w:p w14:paraId="3FAC0949" w14:textId="77777777" w:rsidR="00202CFE" w:rsidRPr="00DA38D4" w:rsidRDefault="00202CFE" w:rsidP="00BF3788">
            <w:pPr>
              <w:spacing w:after="0" w:line="240" w:lineRule="auto"/>
              <w:ind w:left="0" w:right="0"/>
              <w:rPr>
                <w:szCs w:val="20"/>
              </w:rPr>
            </w:pPr>
          </w:p>
          <w:p w14:paraId="45ED052B" w14:textId="77777777" w:rsidR="00202CFE" w:rsidRPr="00DA38D4" w:rsidRDefault="00202CFE" w:rsidP="00BF3788">
            <w:pPr>
              <w:spacing w:after="0" w:line="240" w:lineRule="auto"/>
              <w:ind w:left="0" w:right="0"/>
              <w:rPr>
                <w:szCs w:val="20"/>
              </w:rPr>
            </w:pPr>
          </w:p>
          <w:p w14:paraId="30EC1FAF" w14:textId="77777777" w:rsidR="00202CFE" w:rsidRPr="00DA38D4" w:rsidRDefault="00202CFE" w:rsidP="00BF3788">
            <w:pPr>
              <w:spacing w:after="0" w:line="240" w:lineRule="auto"/>
              <w:ind w:left="0" w:right="0"/>
              <w:rPr>
                <w:szCs w:val="20"/>
              </w:rPr>
            </w:pPr>
          </w:p>
          <w:p w14:paraId="6D8846FA" w14:textId="77777777" w:rsidR="00202CFE" w:rsidRPr="00DA38D4" w:rsidRDefault="00202CFE" w:rsidP="00BF3788">
            <w:pPr>
              <w:spacing w:after="0" w:line="240" w:lineRule="auto"/>
              <w:ind w:left="0" w:right="0"/>
              <w:rPr>
                <w:szCs w:val="20"/>
              </w:rPr>
            </w:pPr>
          </w:p>
          <w:p w14:paraId="2017CCD3" w14:textId="77777777" w:rsidR="00202CFE" w:rsidRPr="00DA38D4" w:rsidRDefault="00202CFE" w:rsidP="00BF3788">
            <w:pPr>
              <w:spacing w:after="0" w:line="240" w:lineRule="auto"/>
              <w:ind w:left="0" w:right="0"/>
              <w:rPr>
                <w:szCs w:val="20"/>
              </w:rPr>
            </w:pPr>
          </w:p>
          <w:p w14:paraId="4C1972A0" w14:textId="77777777" w:rsidR="00202CFE" w:rsidRPr="00DA38D4" w:rsidRDefault="00202CFE" w:rsidP="00BF3788">
            <w:pPr>
              <w:spacing w:after="0" w:line="240" w:lineRule="auto"/>
              <w:ind w:left="0" w:right="0"/>
              <w:rPr>
                <w:szCs w:val="20"/>
              </w:rPr>
            </w:pPr>
          </w:p>
        </w:tc>
        <w:tc>
          <w:tcPr>
            <w:tcW w:w="4161" w:type="dxa"/>
          </w:tcPr>
          <w:p w14:paraId="074F31E8" w14:textId="77777777" w:rsidR="00202CFE" w:rsidRPr="00DA38D4" w:rsidRDefault="00202CFE" w:rsidP="00BF3788">
            <w:pPr>
              <w:spacing w:after="0" w:line="240" w:lineRule="auto"/>
              <w:ind w:left="0" w:right="0"/>
              <w:rPr>
                <w:szCs w:val="20"/>
              </w:rPr>
            </w:pPr>
          </w:p>
        </w:tc>
      </w:tr>
      <w:tr w:rsidR="00202CFE" w:rsidRPr="00DA38D4" w14:paraId="76B8F8C7" w14:textId="77777777" w:rsidTr="00BF3788">
        <w:tc>
          <w:tcPr>
            <w:tcW w:w="8697" w:type="dxa"/>
            <w:gridSpan w:val="2"/>
          </w:tcPr>
          <w:p w14:paraId="47CBF669" w14:textId="77777777" w:rsidR="00202CFE" w:rsidRPr="00DA38D4" w:rsidRDefault="00202CFE" w:rsidP="00BF3788">
            <w:pPr>
              <w:spacing w:after="0" w:line="240" w:lineRule="auto"/>
              <w:ind w:left="0" w:right="0"/>
              <w:rPr>
                <w:szCs w:val="20"/>
              </w:rPr>
            </w:pPr>
            <w:r w:rsidRPr="00DA38D4">
              <w:rPr>
                <w:szCs w:val="20"/>
              </w:rPr>
              <w:t xml:space="preserve">Loop i 2D med färg över </w:t>
            </w:r>
            <w:proofErr w:type="spellStart"/>
            <w:r w:rsidRPr="00DA38D4">
              <w:rPr>
                <w:szCs w:val="20"/>
              </w:rPr>
              <w:t>arteria</w:t>
            </w:r>
            <w:proofErr w:type="spellEnd"/>
            <w:r w:rsidRPr="00DA38D4">
              <w:rPr>
                <w:szCs w:val="20"/>
              </w:rPr>
              <w:t xml:space="preserve"> </w:t>
            </w:r>
            <w:proofErr w:type="spellStart"/>
            <w:r w:rsidRPr="00DA38D4">
              <w:rPr>
                <w:szCs w:val="20"/>
              </w:rPr>
              <w:t>vertebralis</w:t>
            </w:r>
            <w:proofErr w:type="spellEnd"/>
            <w:r w:rsidRPr="00DA38D4">
              <w:rPr>
                <w:szCs w:val="20"/>
              </w:rPr>
              <w:t xml:space="preserve"> mellan kotutskott och stillbild över maxhastigheten med pulsad doppler.</w:t>
            </w:r>
          </w:p>
        </w:tc>
      </w:tr>
      <w:tr w:rsidR="00202CFE" w:rsidRPr="00DA38D4" w14:paraId="6234AC3D" w14:textId="77777777" w:rsidTr="00BF3788">
        <w:tc>
          <w:tcPr>
            <w:tcW w:w="4536" w:type="dxa"/>
          </w:tcPr>
          <w:p w14:paraId="312CD3F1" w14:textId="77777777" w:rsidR="00202CFE" w:rsidRPr="00DA38D4" w:rsidRDefault="00202CFE" w:rsidP="00BF3788">
            <w:pPr>
              <w:spacing w:after="0" w:line="240" w:lineRule="auto"/>
              <w:ind w:left="0" w:right="0"/>
              <w:rPr>
                <w:szCs w:val="20"/>
              </w:rPr>
            </w:pPr>
            <w:r w:rsidRPr="00DA38D4">
              <w:rPr>
                <w:noProof/>
                <w:szCs w:val="20"/>
              </w:rPr>
              <w:drawing>
                <wp:anchor distT="0" distB="0" distL="114300" distR="114300" simplePos="0" relativeHeight="251658243" behindDoc="1" locked="0" layoutInCell="1" allowOverlap="1" wp14:anchorId="5FBC03DE" wp14:editId="4AED43CC">
                  <wp:simplePos x="0" y="0"/>
                  <wp:positionH relativeFrom="margin">
                    <wp:posOffset>27940</wp:posOffset>
                  </wp:positionH>
                  <wp:positionV relativeFrom="paragraph">
                    <wp:posOffset>16510</wp:posOffset>
                  </wp:positionV>
                  <wp:extent cx="2562225" cy="1782445"/>
                  <wp:effectExtent l="0" t="0" r="9525" b="8255"/>
                  <wp:wrapTight wrapText="bothSides">
                    <wp:wrapPolygon edited="0">
                      <wp:start x="0" y="0"/>
                      <wp:lineTo x="0" y="21469"/>
                      <wp:lineTo x="21520" y="21469"/>
                      <wp:lineTo x="21520" y="0"/>
                      <wp:lineTo x="0" y="0"/>
                    </wp:wrapPolygon>
                  </wp:wrapTight>
                  <wp:docPr id="25" name="Picture 25" descr="D:\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01" descr="D:\va.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562225" cy="178244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4161" w:type="dxa"/>
          </w:tcPr>
          <w:p w14:paraId="1FCBA2E3" w14:textId="77777777" w:rsidR="00202CFE" w:rsidRPr="00DA38D4" w:rsidRDefault="00202CFE" w:rsidP="00BF3788">
            <w:pPr>
              <w:spacing w:after="0" w:line="240" w:lineRule="auto"/>
              <w:ind w:left="0" w:right="0"/>
              <w:rPr>
                <w:szCs w:val="20"/>
              </w:rPr>
            </w:pPr>
            <w:r w:rsidRPr="00DA38D4">
              <w:rPr>
                <w:noProof/>
                <w:szCs w:val="20"/>
              </w:rPr>
              <w:drawing>
                <wp:inline distT="0" distB="0" distL="0" distR="0" wp14:anchorId="0B4ED562" wp14:editId="6C7C5EE6">
                  <wp:extent cx="2190750" cy="1790700"/>
                  <wp:effectExtent l="0" t="0" r="0" b="0"/>
                  <wp:docPr id="15" name="Picture 15" descr="En bild som visar skärmbild, sfä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En bild som visar skärmbild, sfär&#10;&#10;AI-genererat innehåll kan vara felaktigt."/>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190750" cy="1790700"/>
                          </a:xfrm>
                          <a:prstGeom prst="rect">
                            <a:avLst/>
                          </a:prstGeom>
                          <a:noFill/>
                          <a:ln>
                            <a:noFill/>
                          </a:ln>
                        </pic:spPr>
                      </pic:pic>
                    </a:graphicData>
                  </a:graphic>
                </wp:inline>
              </w:drawing>
            </w:r>
          </w:p>
        </w:tc>
      </w:tr>
    </w:tbl>
    <w:p w14:paraId="19C08ED5" w14:textId="77777777" w:rsidR="00202CFE" w:rsidRPr="00DA38D4" w:rsidRDefault="00202CFE" w:rsidP="00202CFE">
      <w:pPr>
        <w:spacing w:after="0" w:line="240" w:lineRule="auto"/>
        <w:ind w:left="0" w:right="0"/>
        <w:rPr>
          <w:szCs w:val="20"/>
        </w:rPr>
      </w:pPr>
    </w:p>
    <w:tbl>
      <w:tblPr>
        <w:tblW w:w="8710" w:type="dxa"/>
        <w:tblInd w:w="-5" w:type="dxa"/>
        <w:tblLook w:val="04A0" w:firstRow="1" w:lastRow="0" w:firstColumn="1" w:lastColumn="0" w:noHBand="0" w:noVBand="1"/>
      </w:tblPr>
      <w:tblGrid>
        <w:gridCol w:w="4551"/>
        <w:gridCol w:w="4159"/>
      </w:tblGrid>
      <w:tr w:rsidR="00202CFE" w:rsidRPr="00DA38D4" w14:paraId="0A37C96F" w14:textId="77777777" w:rsidTr="00BF3788">
        <w:tc>
          <w:tcPr>
            <w:tcW w:w="4551" w:type="dxa"/>
          </w:tcPr>
          <w:p w14:paraId="0B343FB9" w14:textId="77777777" w:rsidR="00202CFE" w:rsidRPr="00DA38D4" w:rsidRDefault="00202CFE" w:rsidP="00BF3788">
            <w:pPr>
              <w:spacing w:after="0" w:line="240" w:lineRule="auto"/>
              <w:ind w:left="0" w:right="0"/>
              <w:rPr>
                <w:b/>
                <w:szCs w:val="20"/>
              </w:rPr>
            </w:pPr>
            <w:r w:rsidRPr="00DA38D4">
              <w:rPr>
                <w:b/>
                <w:szCs w:val="20"/>
              </w:rPr>
              <w:t>Tilläggsbilder vid plack</w:t>
            </w:r>
          </w:p>
          <w:p w14:paraId="6E7D547A" w14:textId="77777777" w:rsidR="00202CFE" w:rsidRPr="00DA38D4" w:rsidRDefault="00202CFE" w:rsidP="00BF3788">
            <w:pPr>
              <w:spacing w:after="0" w:line="240" w:lineRule="auto"/>
              <w:ind w:left="0" w:right="0"/>
              <w:rPr>
                <w:szCs w:val="20"/>
              </w:rPr>
            </w:pPr>
          </w:p>
        </w:tc>
        <w:tc>
          <w:tcPr>
            <w:tcW w:w="4159" w:type="dxa"/>
          </w:tcPr>
          <w:p w14:paraId="591EB5F8" w14:textId="77777777" w:rsidR="00202CFE" w:rsidRPr="00DA38D4" w:rsidRDefault="00202CFE" w:rsidP="00BF3788">
            <w:pPr>
              <w:spacing w:after="0" w:line="240" w:lineRule="auto"/>
              <w:ind w:left="0" w:right="0"/>
              <w:rPr>
                <w:szCs w:val="20"/>
              </w:rPr>
            </w:pPr>
          </w:p>
        </w:tc>
      </w:tr>
      <w:tr w:rsidR="00202CFE" w:rsidRPr="00DA38D4" w14:paraId="79D470F6" w14:textId="77777777" w:rsidTr="00BF3788">
        <w:tc>
          <w:tcPr>
            <w:tcW w:w="8710" w:type="dxa"/>
            <w:gridSpan w:val="2"/>
          </w:tcPr>
          <w:p w14:paraId="19374EBD" w14:textId="49A094C7" w:rsidR="00202CFE" w:rsidRPr="00DA38D4" w:rsidRDefault="00202CFE" w:rsidP="00BF3788">
            <w:pPr>
              <w:spacing w:after="0" w:line="240" w:lineRule="auto"/>
              <w:ind w:left="0" w:right="0"/>
              <w:rPr>
                <w:szCs w:val="20"/>
              </w:rPr>
            </w:pPr>
            <w:r w:rsidRPr="00DA38D4">
              <w:rPr>
                <w:szCs w:val="20"/>
              </w:rPr>
              <w:t>Stillbild med pulsad doppler över maxhastigheten vid stenos</w:t>
            </w:r>
            <w:r w:rsidR="00C96A1A">
              <w:rPr>
                <w:szCs w:val="20"/>
              </w:rPr>
              <w:t>, lagra</w:t>
            </w:r>
            <w:r w:rsidR="00113075">
              <w:rPr>
                <w:szCs w:val="20"/>
              </w:rPr>
              <w:t xml:space="preserve"> (om möjligt) även pulsad doppler distalt om stenosen, ingen exempelbild här på det.</w:t>
            </w:r>
          </w:p>
        </w:tc>
      </w:tr>
      <w:tr w:rsidR="00202CFE" w:rsidRPr="00DA38D4" w14:paraId="184F7D01" w14:textId="77777777" w:rsidTr="00BF3788">
        <w:tc>
          <w:tcPr>
            <w:tcW w:w="4551" w:type="dxa"/>
          </w:tcPr>
          <w:p w14:paraId="65FE986F" w14:textId="77777777" w:rsidR="00202CFE" w:rsidRPr="00DA38D4" w:rsidRDefault="00202CFE" w:rsidP="00BF3788">
            <w:pPr>
              <w:spacing w:after="0" w:line="240" w:lineRule="auto"/>
              <w:ind w:left="0" w:right="0"/>
              <w:rPr>
                <w:szCs w:val="20"/>
              </w:rPr>
            </w:pPr>
            <w:r w:rsidRPr="00DA38D4">
              <w:rPr>
                <w:noProof/>
                <w:szCs w:val="20"/>
              </w:rPr>
              <w:drawing>
                <wp:anchor distT="0" distB="0" distL="114300" distR="114300" simplePos="0" relativeHeight="251658244" behindDoc="1" locked="0" layoutInCell="1" allowOverlap="1" wp14:anchorId="068FC5C6" wp14:editId="54A2F43A">
                  <wp:simplePos x="0" y="0"/>
                  <wp:positionH relativeFrom="column">
                    <wp:posOffset>-6350</wp:posOffset>
                  </wp:positionH>
                  <wp:positionV relativeFrom="paragraph">
                    <wp:posOffset>175895</wp:posOffset>
                  </wp:positionV>
                  <wp:extent cx="2743200" cy="1913255"/>
                  <wp:effectExtent l="0" t="0" r="0" b="0"/>
                  <wp:wrapTight wrapText="bothSides">
                    <wp:wrapPolygon edited="0">
                      <wp:start x="0" y="0"/>
                      <wp:lineTo x="0" y="21292"/>
                      <wp:lineTo x="21450" y="21292"/>
                      <wp:lineTo x="21450" y="0"/>
                      <wp:lineTo x="0" y="0"/>
                    </wp:wrapPolygon>
                  </wp:wrapTight>
                  <wp:docPr id="24" name="Picture 24" descr="D:\stenos p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05" descr="D:\stenos pw.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743200" cy="19132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32AB8F5" w14:textId="77777777" w:rsidR="00202CFE" w:rsidRPr="00DA38D4" w:rsidRDefault="00202CFE" w:rsidP="00BF3788">
            <w:pPr>
              <w:spacing w:after="0" w:line="240" w:lineRule="auto"/>
              <w:ind w:left="0" w:right="0"/>
              <w:rPr>
                <w:szCs w:val="20"/>
              </w:rPr>
            </w:pPr>
          </w:p>
        </w:tc>
        <w:tc>
          <w:tcPr>
            <w:tcW w:w="4159" w:type="dxa"/>
          </w:tcPr>
          <w:p w14:paraId="490678A7" w14:textId="77777777" w:rsidR="00202CFE" w:rsidRPr="00DA38D4" w:rsidRDefault="00202CFE" w:rsidP="00BF3788">
            <w:pPr>
              <w:spacing w:after="0" w:line="240" w:lineRule="auto"/>
              <w:ind w:left="0" w:right="0"/>
              <w:rPr>
                <w:szCs w:val="20"/>
              </w:rPr>
            </w:pPr>
          </w:p>
        </w:tc>
      </w:tr>
      <w:tr w:rsidR="00202CFE" w:rsidRPr="00DA38D4" w14:paraId="63B0F662" w14:textId="77777777" w:rsidTr="00BF3788">
        <w:tc>
          <w:tcPr>
            <w:tcW w:w="8710" w:type="dxa"/>
            <w:gridSpan w:val="2"/>
          </w:tcPr>
          <w:p w14:paraId="3C7B5D24" w14:textId="77777777" w:rsidR="00202CFE" w:rsidRPr="00DA38D4" w:rsidRDefault="00202CFE" w:rsidP="00BF3788">
            <w:pPr>
              <w:spacing w:after="0" w:line="240" w:lineRule="auto"/>
              <w:ind w:left="0" w:right="0"/>
              <w:rPr>
                <w:szCs w:val="20"/>
              </w:rPr>
            </w:pPr>
            <w:r w:rsidRPr="00DA38D4">
              <w:rPr>
                <w:szCs w:val="20"/>
              </w:rPr>
              <w:t xml:space="preserve">Loop i 2D över </w:t>
            </w:r>
            <w:proofErr w:type="spellStart"/>
            <w:r w:rsidRPr="00DA38D4">
              <w:rPr>
                <w:szCs w:val="20"/>
              </w:rPr>
              <w:t>placket</w:t>
            </w:r>
            <w:proofErr w:type="spellEnd"/>
            <w:r w:rsidRPr="00DA38D4">
              <w:rPr>
                <w:szCs w:val="20"/>
              </w:rPr>
              <w:t xml:space="preserve"> i längdsnitt och tvärsnitt</w:t>
            </w:r>
          </w:p>
        </w:tc>
      </w:tr>
      <w:tr w:rsidR="00202CFE" w:rsidRPr="00DA38D4" w14:paraId="0951C0F6" w14:textId="77777777" w:rsidTr="00BF3788">
        <w:tc>
          <w:tcPr>
            <w:tcW w:w="4551" w:type="dxa"/>
          </w:tcPr>
          <w:p w14:paraId="16E8F24F" w14:textId="77777777" w:rsidR="00202CFE" w:rsidRPr="00DA38D4" w:rsidRDefault="00202CFE" w:rsidP="00BF3788">
            <w:pPr>
              <w:spacing w:after="0" w:line="240" w:lineRule="auto"/>
              <w:ind w:left="0" w:right="0"/>
              <w:rPr>
                <w:szCs w:val="20"/>
              </w:rPr>
            </w:pPr>
            <w:r w:rsidRPr="00DA38D4">
              <w:rPr>
                <w:noProof/>
                <w:szCs w:val="20"/>
              </w:rPr>
              <w:drawing>
                <wp:inline distT="0" distB="0" distL="0" distR="0" wp14:anchorId="0A8030DC" wp14:editId="72DF2EF3">
                  <wp:extent cx="2495550" cy="1743075"/>
                  <wp:effectExtent l="0" t="0" r="0" b="9525"/>
                  <wp:docPr id="14" name="Picture 14" descr="D:\stenos 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08" descr="D:\stenos p2.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95550" cy="1743075"/>
                          </a:xfrm>
                          <a:prstGeom prst="rect">
                            <a:avLst/>
                          </a:prstGeom>
                          <a:noFill/>
                          <a:ln>
                            <a:noFill/>
                          </a:ln>
                        </pic:spPr>
                      </pic:pic>
                    </a:graphicData>
                  </a:graphic>
                </wp:inline>
              </w:drawing>
            </w:r>
          </w:p>
          <w:p w14:paraId="01A478F9" w14:textId="77777777" w:rsidR="00202CFE" w:rsidRPr="00DA38D4" w:rsidRDefault="00202CFE" w:rsidP="00BF3788">
            <w:pPr>
              <w:spacing w:after="0" w:line="240" w:lineRule="auto"/>
              <w:ind w:left="0" w:right="0"/>
              <w:rPr>
                <w:szCs w:val="20"/>
              </w:rPr>
            </w:pPr>
          </w:p>
        </w:tc>
        <w:tc>
          <w:tcPr>
            <w:tcW w:w="4159" w:type="dxa"/>
          </w:tcPr>
          <w:p w14:paraId="1DC1ABBF" w14:textId="77777777" w:rsidR="00202CFE" w:rsidRPr="00DA38D4" w:rsidRDefault="00202CFE" w:rsidP="00BF3788">
            <w:pPr>
              <w:spacing w:after="0" w:line="240" w:lineRule="auto"/>
              <w:ind w:left="0" w:right="0"/>
              <w:rPr>
                <w:szCs w:val="20"/>
              </w:rPr>
            </w:pPr>
          </w:p>
          <w:p w14:paraId="29E67636" w14:textId="77777777" w:rsidR="00202CFE" w:rsidRPr="00DA38D4" w:rsidRDefault="00202CFE" w:rsidP="00BF3788">
            <w:pPr>
              <w:spacing w:after="0" w:line="240" w:lineRule="auto"/>
              <w:ind w:left="0" w:right="0"/>
              <w:rPr>
                <w:szCs w:val="20"/>
              </w:rPr>
            </w:pPr>
            <w:r w:rsidRPr="00DA38D4">
              <w:rPr>
                <w:noProof/>
                <w:szCs w:val="20"/>
              </w:rPr>
              <w:drawing>
                <wp:anchor distT="0" distB="0" distL="114300" distR="114300" simplePos="0" relativeHeight="251658245" behindDoc="1" locked="0" layoutInCell="1" allowOverlap="1" wp14:anchorId="771927F8" wp14:editId="1B1F5380">
                  <wp:simplePos x="0" y="0"/>
                  <wp:positionH relativeFrom="column">
                    <wp:posOffset>-5715</wp:posOffset>
                  </wp:positionH>
                  <wp:positionV relativeFrom="paragraph">
                    <wp:posOffset>-175260</wp:posOffset>
                  </wp:positionV>
                  <wp:extent cx="2225040" cy="1709420"/>
                  <wp:effectExtent l="0" t="0" r="3810" b="5080"/>
                  <wp:wrapTight wrapText="bothSides">
                    <wp:wrapPolygon edited="0">
                      <wp:start x="0" y="0"/>
                      <wp:lineTo x="0" y="21423"/>
                      <wp:lineTo x="21452" y="21423"/>
                      <wp:lineTo x="21452" y="0"/>
                      <wp:lineTo x="0" y="0"/>
                    </wp:wrapPolygon>
                  </wp:wrapTight>
                  <wp:docPr id="23" name="Picture 23" descr="D:\plack kortax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02" descr="D:\plack kortaxel.jpg"/>
                          <pic:cNvPicPr>
                            <a:picLocks noChangeAspect="1" noChangeArrowheads="1"/>
                          </pic:cNvPicPr>
                        </pic:nvPicPr>
                        <pic:blipFill>
                          <a:blip r:embed="rId33">
                            <a:extLst>
                              <a:ext uri="{28A0092B-C50C-407E-A947-70E740481C1C}">
                                <a14:useLocalDpi xmlns:a14="http://schemas.microsoft.com/office/drawing/2010/main" val="0"/>
                              </a:ext>
                            </a:extLst>
                          </a:blip>
                          <a:srcRect r="22090" b="25587"/>
                          <a:stretch>
                            <a:fillRect/>
                          </a:stretch>
                        </pic:blipFill>
                        <pic:spPr bwMode="auto">
                          <a:xfrm>
                            <a:off x="0" y="0"/>
                            <a:ext cx="2225040" cy="170942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20645634" w14:textId="77777777" w:rsidR="00202CFE" w:rsidRDefault="00202CFE" w:rsidP="00202CFE">
      <w:r>
        <w:br w:type="page"/>
      </w:r>
    </w:p>
    <w:tbl>
      <w:tblPr>
        <w:tblW w:w="8793" w:type="dxa"/>
        <w:tblInd w:w="-5" w:type="dxa"/>
        <w:tblLook w:val="04A0" w:firstRow="1" w:lastRow="0" w:firstColumn="1" w:lastColumn="0" w:noHBand="0" w:noVBand="1"/>
      </w:tblPr>
      <w:tblGrid>
        <w:gridCol w:w="4296"/>
        <w:gridCol w:w="4497"/>
      </w:tblGrid>
      <w:tr w:rsidR="00202CFE" w:rsidRPr="00DA38D4" w14:paraId="2A1A11A7" w14:textId="77777777" w:rsidTr="00BF3788">
        <w:tc>
          <w:tcPr>
            <w:tcW w:w="8793" w:type="dxa"/>
            <w:gridSpan w:val="2"/>
          </w:tcPr>
          <w:p w14:paraId="444BC6E5" w14:textId="77777777" w:rsidR="00202CFE" w:rsidRPr="00DA38D4" w:rsidRDefault="00202CFE" w:rsidP="00BF3788">
            <w:pPr>
              <w:spacing w:after="0" w:line="240" w:lineRule="auto"/>
              <w:ind w:left="0" w:right="0"/>
              <w:rPr>
                <w:rFonts w:eastAsia="Calibri"/>
                <w:lang w:eastAsia="en-US"/>
              </w:rPr>
            </w:pPr>
            <w:r w:rsidRPr="00DA38D4">
              <w:rPr>
                <w:rFonts w:eastAsia="Calibri"/>
                <w:lang w:eastAsia="en-US"/>
              </w:rPr>
              <w:t>Loop i färg i längdsnitt och tvärsnitt för att tydligare visa flödet vid stenos.</w:t>
            </w:r>
          </w:p>
        </w:tc>
      </w:tr>
      <w:tr w:rsidR="00202CFE" w:rsidRPr="00DA38D4" w14:paraId="401C51BB" w14:textId="77777777" w:rsidTr="00BF3788">
        <w:tc>
          <w:tcPr>
            <w:tcW w:w="4296" w:type="dxa"/>
          </w:tcPr>
          <w:p w14:paraId="4523F65B" w14:textId="77777777" w:rsidR="00202CFE" w:rsidRPr="00DA38D4" w:rsidRDefault="00202CFE" w:rsidP="00BF3788">
            <w:pPr>
              <w:spacing w:after="0" w:line="240" w:lineRule="auto"/>
              <w:ind w:left="0" w:right="0"/>
              <w:rPr>
                <w:szCs w:val="20"/>
              </w:rPr>
            </w:pPr>
            <w:r w:rsidRPr="00DA38D4">
              <w:rPr>
                <w:noProof/>
                <w:szCs w:val="20"/>
              </w:rPr>
              <w:drawing>
                <wp:inline distT="0" distB="0" distL="0" distR="0" wp14:anchorId="1BD31976" wp14:editId="7A518BEC">
                  <wp:extent cx="2581275" cy="1790700"/>
                  <wp:effectExtent l="0" t="0" r="9525" b="0"/>
                  <wp:docPr id="13" name="Picture 13" descr="En bild som visar skärmbild, Multimediepro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En bild som visar skärmbild, Multimedieprogram&#10;&#10;AI-genererat innehåll kan vara felaktigt."/>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581275" cy="1790700"/>
                          </a:xfrm>
                          <a:prstGeom prst="rect">
                            <a:avLst/>
                          </a:prstGeom>
                          <a:noFill/>
                          <a:ln>
                            <a:noFill/>
                          </a:ln>
                        </pic:spPr>
                      </pic:pic>
                    </a:graphicData>
                  </a:graphic>
                </wp:inline>
              </w:drawing>
            </w:r>
          </w:p>
        </w:tc>
        <w:tc>
          <w:tcPr>
            <w:tcW w:w="4497" w:type="dxa"/>
          </w:tcPr>
          <w:p w14:paraId="0FAECDDD" w14:textId="77777777" w:rsidR="00202CFE" w:rsidRPr="00DA38D4" w:rsidRDefault="00202CFE" w:rsidP="00BF3788">
            <w:pPr>
              <w:spacing w:after="0" w:line="240" w:lineRule="auto"/>
              <w:ind w:left="0" w:right="0"/>
              <w:rPr>
                <w:szCs w:val="20"/>
              </w:rPr>
            </w:pPr>
            <w:r w:rsidRPr="00DA38D4">
              <w:rPr>
                <w:noProof/>
                <w:szCs w:val="20"/>
              </w:rPr>
              <w:drawing>
                <wp:anchor distT="0" distB="0" distL="114300" distR="114300" simplePos="0" relativeHeight="251658248" behindDoc="1" locked="0" layoutInCell="1" allowOverlap="1" wp14:anchorId="55302B1C" wp14:editId="33F2A518">
                  <wp:simplePos x="0" y="0"/>
                  <wp:positionH relativeFrom="margin">
                    <wp:posOffset>-65405</wp:posOffset>
                  </wp:positionH>
                  <wp:positionV relativeFrom="paragraph">
                    <wp:posOffset>1849</wp:posOffset>
                  </wp:positionV>
                  <wp:extent cx="2664460" cy="1858010"/>
                  <wp:effectExtent l="0" t="0" r="2540" b="8890"/>
                  <wp:wrapTight wrapText="bothSides">
                    <wp:wrapPolygon edited="0">
                      <wp:start x="0" y="0"/>
                      <wp:lineTo x="0" y="21482"/>
                      <wp:lineTo x="21466" y="21482"/>
                      <wp:lineTo x="21466" y="0"/>
                      <wp:lineTo x="0" y="0"/>
                    </wp:wrapPolygon>
                  </wp:wrapTight>
                  <wp:docPr id="22" name="Picture 22" descr="D:\stenos 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04" descr="D:\stenos p1.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664460" cy="185801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1978407D" w14:textId="77777777" w:rsidR="00202CFE" w:rsidRPr="00DA38D4" w:rsidRDefault="00202CFE" w:rsidP="00202CFE">
      <w:pPr>
        <w:spacing w:after="0" w:line="240" w:lineRule="auto"/>
        <w:ind w:left="0" w:right="0"/>
        <w:rPr>
          <w:szCs w:val="20"/>
        </w:rPr>
      </w:pPr>
    </w:p>
    <w:tbl>
      <w:tblPr>
        <w:tblW w:w="8798" w:type="dxa"/>
        <w:tblInd w:w="-10" w:type="dxa"/>
        <w:tblLook w:val="04A0" w:firstRow="1" w:lastRow="0" w:firstColumn="1" w:lastColumn="0" w:noHBand="0" w:noVBand="1"/>
      </w:tblPr>
      <w:tblGrid>
        <w:gridCol w:w="4281"/>
        <w:gridCol w:w="4517"/>
      </w:tblGrid>
      <w:tr w:rsidR="00202CFE" w:rsidRPr="00DA38D4" w14:paraId="1F24ADD5" w14:textId="77777777" w:rsidTr="00BF3788">
        <w:tc>
          <w:tcPr>
            <w:tcW w:w="4281" w:type="dxa"/>
          </w:tcPr>
          <w:p w14:paraId="354EAED0" w14:textId="77777777" w:rsidR="00202CFE" w:rsidRPr="00DA38D4" w:rsidRDefault="00202CFE" w:rsidP="00BF3788">
            <w:pPr>
              <w:spacing w:after="0" w:line="240" w:lineRule="auto"/>
              <w:ind w:left="0" w:right="0"/>
              <w:rPr>
                <w:b/>
                <w:szCs w:val="20"/>
              </w:rPr>
            </w:pPr>
            <w:r w:rsidRPr="00DA38D4">
              <w:rPr>
                <w:b/>
                <w:szCs w:val="20"/>
              </w:rPr>
              <w:t>Exempelbilder vid dissektion</w:t>
            </w:r>
          </w:p>
          <w:p w14:paraId="26952C45" w14:textId="77777777" w:rsidR="00202CFE" w:rsidRPr="00DA38D4" w:rsidRDefault="00202CFE" w:rsidP="00BF3788">
            <w:pPr>
              <w:spacing w:after="0" w:line="240" w:lineRule="auto"/>
              <w:ind w:left="0" w:right="0"/>
              <w:rPr>
                <w:noProof/>
                <w:szCs w:val="20"/>
              </w:rPr>
            </w:pPr>
          </w:p>
        </w:tc>
        <w:tc>
          <w:tcPr>
            <w:tcW w:w="4517" w:type="dxa"/>
          </w:tcPr>
          <w:p w14:paraId="43D00A37" w14:textId="77777777" w:rsidR="00202CFE" w:rsidRPr="00DA38D4" w:rsidRDefault="00202CFE" w:rsidP="00BF3788">
            <w:pPr>
              <w:spacing w:after="0" w:line="240" w:lineRule="auto"/>
              <w:ind w:left="0" w:right="0"/>
              <w:rPr>
                <w:noProof/>
                <w:szCs w:val="20"/>
              </w:rPr>
            </w:pPr>
          </w:p>
        </w:tc>
      </w:tr>
      <w:tr w:rsidR="00202CFE" w:rsidRPr="00DA38D4" w14:paraId="38864E40" w14:textId="77777777" w:rsidTr="00BF3788">
        <w:tc>
          <w:tcPr>
            <w:tcW w:w="8798" w:type="dxa"/>
            <w:gridSpan w:val="2"/>
          </w:tcPr>
          <w:p w14:paraId="5D2D93A7" w14:textId="77777777" w:rsidR="00202CFE" w:rsidRPr="00DA38D4" w:rsidRDefault="00202CFE" w:rsidP="00BF3788">
            <w:pPr>
              <w:spacing w:after="0" w:line="240" w:lineRule="auto"/>
              <w:ind w:left="0" w:right="0"/>
              <w:rPr>
                <w:szCs w:val="20"/>
              </w:rPr>
            </w:pPr>
            <w:r w:rsidRPr="00DA38D4">
              <w:rPr>
                <w:szCs w:val="20"/>
              </w:rPr>
              <w:t>Dissektion med membran</w:t>
            </w:r>
          </w:p>
        </w:tc>
      </w:tr>
      <w:tr w:rsidR="00202CFE" w:rsidRPr="00DA38D4" w14:paraId="0285B50C" w14:textId="77777777" w:rsidTr="00BF3788">
        <w:tc>
          <w:tcPr>
            <w:tcW w:w="4281" w:type="dxa"/>
          </w:tcPr>
          <w:p w14:paraId="1374CC43" w14:textId="77777777" w:rsidR="00202CFE" w:rsidRPr="00DA38D4" w:rsidRDefault="00202CFE" w:rsidP="00BF3788">
            <w:pPr>
              <w:spacing w:after="0" w:line="240" w:lineRule="auto"/>
              <w:ind w:left="0" w:right="0"/>
              <w:rPr>
                <w:noProof/>
                <w:szCs w:val="20"/>
              </w:rPr>
            </w:pPr>
            <w:r w:rsidRPr="00DA38D4">
              <w:rPr>
                <w:noProof/>
                <w:szCs w:val="20"/>
              </w:rPr>
              <w:drawing>
                <wp:anchor distT="0" distB="0" distL="114300" distR="114300" simplePos="0" relativeHeight="251658246" behindDoc="1" locked="0" layoutInCell="1" allowOverlap="1" wp14:anchorId="7EB44DFA" wp14:editId="66205BDD">
                  <wp:simplePos x="0" y="0"/>
                  <wp:positionH relativeFrom="column">
                    <wp:posOffset>-36830</wp:posOffset>
                  </wp:positionH>
                  <wp:positionV relativeFrom="paragraph">
                    <wp:posOffset>13335</wp:posOffset>
                  </wp:positionV>
                  <wp:extent cx="2354580" cy="1593850"/>
                  <wp:effectExtent l="0" t="0" r="7620" b="6350"/>
                  <wp:wrapTight wrapText="bothSides">
                    <wp:wrapPolygon edited="0">
                      <wp:start x="0" y="0"/>
                      <wp:lineTo x="0" y="21428"/>
                      <wp:lineTo x="21495" y="21428"/>
                      <wp:lineTo x="21495" y="0"/>
                      <wp:lineTo x="0" y="0"/>
                    </wp:wrapPolygon>
                  </wp:wrapTight>
                  <wp:docPr id="21" name="Picture 21" descr="D:\di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06" descr="D:\diss.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354580" cy="15938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2CCE61C" w14:textId="77777777" w:rsidR="00202CFE" w:rsidRPr="00DA38D4" w:rsidRDefault="00202CFE" w:rsidP="00BF3788">
            <w:pPr>
              <w:spacing w:after="0" w:line="240" w:lineRule="auto"/>
              <w:ind w:left="0" w:right="0"/>
              <w:rPr>
                <w:noProof/>
                <w:szCs w:val="20"/>
              </w:rPr>
            </w:pPr>
          </w:p>
        </w:tc>
        <w:tc>
          <w:tcPr>
            <w:tcW w:w="4517" w:type="dxa"/>
          </w:tcPr>
          <w:p w14:paraId="09A46364" w14:textId="77777777" w:rsidR="00202CFE" w:rsidRPr="00DA38D4" w:rsidRDefault="00202CFE" w:rsidP="00BF3788">
            <w:pPr>
              <w:spacing w:after="0" w:line="240" w:lineRule="auto"/>
              <w:ind w:left="0" w:right="0"/>
              <w:rPr>
                <w:noProof/>
                <w:szCs w:val="20"/>
              </w:rPr>
            </w:pPr>
            <w:r w:rsidRPr="00DA38D4">
              <w:rPr>
                <w:noProof/>
                <w:szCs w:val="20"/>
              </w:rPr>
              <w:drawing>
                <wp:anchor distT="0" distB="0" distL="114300" distR="114300" simplePos="0" relativeHeight="251658247" behindDoc="1" locked="0" layoutInCell="1" allowOverlap="1" wp14:anchorId="02712ACB" wp14:editId="4A836ABD">
                  <wp:simplePos x="0" y="0"/>
                  <wp:positionH relativeFrom="column">
                    <wp:posOffset>-65405</wp:posOffset>
                  </wp:positionH>
                  <wp:positionV relativeFrom="paragraph">
                    <wp:posOffset>16510</wp:posOffset>
                  </wp:positionV>
                  <wp:extent cx="2727960" cy="1466215"/>
                  <wp:effectExtent l="0" t="0" r="0" b="635"/>
                  <wp:wrapTight wrapText="bothSides">
                    <wp:wrapPolygon edited="0">
                      <wp:start x="0" y="0"/>
                      <wp:lineTo x="0" y="21329"/>
                      <wp:lineTo x="21419" y="21329"/>
                      <wp:lineTo x="21419" y="0"/>
                      <wp:lineTo x="0" y="0"/>
                    </wp:wrapPolygon>
                  </wp:wrapTight>
                  <wp:docPr id="20" name="Picture 20" descr="D:\dis si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07" descr="D:\dis sim.jpg"/>
                          <pic:cNvPicPr>
                            <a:picLocks noChangeAspect="1" noChangeArrowheads="1"/>
                          </pic:cNvPicPr>
                        </pic:nvPicPr>
                        <pic:blipFill>
                          <a:blip r:embed="rId37">
                            <a:extLst>
                              <a:ext uri="{28A0092B-C50C-407E-A947-70E740481C1C}">
                                <a14:useLocalDpi xmlns:a14="http://schemas.microsoft.com/office/drawing/2010/main" val="0"/>
                              </a:ext>
                            </a:extLst>
                          </a:blip>
                          <a:srcRect l="2313" t="13538" r="5176" b="15178"/>
                          <a:stretch>
                            <a:fillRect/>
                          </a:stretch>
                        </pic:blipFill>
                        <pic:spPr bwMode="auto">
                          <a:xfrm>
                            <a:off x="0" y="0"/>
                            <a:ext cx="2727960" cy="14662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202CFE" w:rsidRPr="00DA38D4" w14:paraId="193BAF7E" w14:textId="77777777" w:rsidTr="00BF3788">
        <w:tc>
          <w:tcPr>
            <w:tcW w:w="8798" w:type="dxa"/>
            <w:gridSpan w:val="2"/>
          </w:tcPr>
          <w:p w14:paraId="5E7F3CEE" w14:textId="77777777" w:rsidR="00202CFE" w:rsidRPr="00DA38D4" w:rsidRDefault="00202CFE" w:rsidP="00BF3788">
            <w:pPr>
              <w:spacing w:after="0" w:line="240" w:lineRule="auto"/>
              <w:ind w:left="0" w:right="0"/>
              <w:rPr>
                <w:b/>
              </w:rPr>
            </w:pPr>
          </w:p>
          <w:p w14:paraId="52514E28" w14:textId="77777777" w:rsidR="00202CFE" w:rsidRPr="00DA38D4" w:rsidRDefault="00202CFE" w:rsidP="00BF3788">
            <w:pPr>
              <w:spacing w:after="0" w:line="240" w:lineRule="auto"/>
              <w:ind w:left="0" w:right="0"/>
              <w:rPr>
                <w:b/>
              </w:rPr>
            </w:pPr>
            <w:r w:rsidRPr="00DA38D4">
              <w:rPr>
                <w:b/>
              </w:rPr>
              <w:t>Exempelbilder vid ocklusion</w:t>
            </w:r>
          </w:p>
          <w:p w14:paraId="14303A5D" w14:textId="77777777" w:rsidR="00202CFE" w:rsidRPr="00DA38D4" w:rsidRDefault="00202CFE" w:rsidP="00BF3788">
            <w:pPr>
              <w:spacing w:after="0" w:line="240" w:lineRule="auto"/>
              <w:ind w:left="0" w:right="0"/>
              <w:rPr>
                <w:noProof/>
                <w:szCs w:val="20"/>
              </w:rPr>
            </w:pPr>
          </w:p>
        </w:tc>
      </w:tr>
      <w:tr w:rsidR="00202CFE" w:rsidRPr="00DA38D4" w14:paraId="0638FE4D" w14:textId="77777777" w:rsidTr="00BF3788">
        <w:tc>
          <w:tcPr>
            <w:tcW w:w="4281" w:type="dxa"/>
          </w:tcPr>
          <w:p w14:paraId="21C846F9" w14:textId="77777777" w:rsidR="00202CFE" w:rsidRPr="00DA38D4" w:rsidRDefault="00202CFE" w:rsidP="00BF3788">
            <w:pPr>
              <w:spacing w:after="0" w:line="240" w:lineRule="auto"/>
              <w:ind w:left="0" w:right="0"/>
              <w:rPr>
                <w:noProof/>
                <w:szCs w:val="20"/>
              </w:rPr>
            </w:pPr>
            <w:r w:rsidRPr="00DA38D4">
              <w:rPr>
                <w:noProof/>
                <w:szCs w:val="20"/>
              </w:rPr>
              <w:t>Patologisk flödesprofil i CCA vid oklusion i ICA</w:t>
            </w:r>
          </w:p>
        </w:tc>
        <w:tc>
          <w:tcPr>
            <w:tcW w:w="4517" w:type="dxa"/>
          </w:tcPr>
          <w:p w14:paraId="1B577BE7" w14:textId="77777777" w:rsidR="00202CFE" w:rsidRPr="00DA38D4" w:rsidRDefault="00202CFE" w:rsidP="00BF3788">
            <w:pPr>
              <w:spacing w:after="0" w:line="240" w:lineRule="auto"/>
              <w:ind w:left="0" w:right="0"/>
              <w:rPr>
                <w:noProof/>
                <w:szCs w:val="20"/>
              </w:rPr>
            </w:pPr>
            <w:r w:rsidRPr="00DA38D4">
              <w:rPr>
                <w:szCs w:val="20"/>
              </w:rPr>
              <w:t>Dissektion i ICA som ger total ocklusion</w:t>
            </w:r>
          </w:p>
        </w:tc>
      </w:tr>
      <w:tr w:rsidR="00202CFE" w:rsidRPr="00DA38D4" w14:paraId="218EB5D4" w14:textId="77777777" w:rsidTr="00BF3788">
        <w:tc>
          <w:tcPr>
            <w:tcW w:w="4281" w:type="dxa"/>
          </w:tcPr>
          <w:p w14:paraId="538077FC" w14:textId="77777777" w:rsidR="00202CFE" w:rsidRPr="00DA38D4" w:rsidRDefault="00202CFE" w:rsidP="00BF3788">
            <w:pPr>
              <w:spacing w:after="0" w:line="240" w:lineRule="auto"/>
              <w:ind w:left="0" w:right="0"/>
              <w:rPr>
                <w:noProof/>
                <w:szCs w:val="20"/>
              </w:rPr>
            </w:pPr>
            <w:r w:rsidRPr="00DA38D4">
              <w:rPr>
                <w:noProof/>
                <w:szCs w:val="20"/>
              </w:rPr>
              <w:drawing>
                <wp:inline distT="0" distB="0" distL="0" distR="0" wp14:anchorId="2EA2A8F5" wp14:editId="313896BF">
                  <wp:extent cx="2409825" cy="1676400"/>
                  <wp:effectExtent l="0" t="0" r="9525" b="0"/>
                  <wp:docPr id="12" name="Picture 12" descr="D:\CCA flöde vid ICA oklus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8" descr="D:\CCA flöde vid ICA oklusion.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409825" cy="1676400"/>
                          </a:xfrm>
                          <a:prstGeom prst="rect">
                            <a:avLst/>
                          </a:prstGeom>
                          <a:noFill/>
                          <a:ln>
                            <a:noFill/>
                          </a:ln>
                        </pic:spPr>
                      </pic:pic>
                    </a:graphicData>
                  </a:graphic>
                </wp:inline>
              </w:drawing>
            </w:r>
          </w:p>
        </w:tc>
        <w:tc>
          <w:tcPr>
            <w:tcW w:w="4517" w:type="dxa"/>
          </w:tcPr>
          <w:p w14:paraId="0287D83D" w14:textId="77777777" w:rsidR="00202CFE" w:rsidRPr="00DA38D4" w:rsidRDefault="00202CFE" w:rsidP="00BF3788">
            <w:pPr>
              <w:spacing w:after="0" w:line="240" w:lineRule="auto"/>
              <w:ind w:left="0" w:right="0"/>
            </w:pPr>
            <w:r w:rsidRPr="00DA38D4">
              <w:rPr>
                <w:szCs w:val="20"/>
              </w:rPr>
              <w:object w:dxaOrig="4153" w:dyaOrig="2883" w14:anchorId="48BFC6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65pt;height:2in" o:ole="">
                  <v:imagedata r:id="rId39" o:title=""/>
                </v:shape>
                <o:OLEObject Type="Embed" ProgID="PBrush" ShapeID="_x0000_i1025" DrawAspect="Content" ObjectID="_1818569212" r:id="rId40"/>
              </w:object>
            </w:r>
          </w:p>
          <w:p w14:paraId="307F5FE6" w14:textId="77777777" w:rsidR="00202CFE" w:rsidRPr="00DA38D4" w:rsidRDefault="00202CFE" w:rsidP="00BF3788">
            <w:pPr>
              <w:spacing w:after="0" w:line="240" w:lineRule="auto"/>
              <w:ind w:left="0" w:right="0"/>
              <w:rPr>
                <w:noProof/>
                <w:szCs w:val="20"/>
              </w:rPr>
            </w:pPr>
          </w:p>
        </w:tc>
      </w:tr>
    </w:tbl>
    <w:p w14:paraId="7AE24421" w14:textId="77777777" w:rsidR="00202CFE" w:rsidRDefault="00202CFE" w:rsidP="00202CFE">
      <w:r>
        <w:br w:type="page"/>
      </w:r>
    </w:p>
    <w:tbl>
      <w:tblPr>
        <w:tblW w:w="8798" w:type="dxa"/>
        <w:tblInd w:w="-10" w:type="dxa"/>
        <w:tblLook w:val="04A0" w:firstRow="1" w:lastRow="0" w:firstColumn="1" w:lastColumn="0" w:noHBand="0" w:noVBand="1"/>
      </w:tblPr>
      <w:tblGrid>
        <w:gridCol w:w="4281"/>
        <w:gridCol w:w="4517"/>
      </w:tblGrid>
      <w:tr w:rsidR="00202CFE" w:rsidRPr="00DA38D4" w14:paraId="641E66F6" w14:textId="77777777" w:rsidTr="00BF3788">
        <w:tc>
          <w:tcPr>
            <w:tcW w:w="4281" w:type="dxa"/>
          </w:tcPr>
          <w:p w14:paraId="555C9614" w14:textId="77777777" w:rsidR="00202CFE" w:rsidRPr="00DA38D4" w:rsidRDefault="00202CFE" w:rsidP="00BF3788">
            <w:pPr>
              <w:spacing w:after="0" w:line="240" w:lineRule="auto"/>
              <w:ind w:left="0" w:right="0"/>
              <w:rPr>
                <w:b/>
                <w:noProof/>
                <w:szCs w:val="20"/>
              </w:rPr>
            </w:pPr>
            <w:r w:rsidRPr="00DA38D4">
              <w:rPr>
                <w:b/>
                <w:szCs w:val="20"/>
              </w:rPr>
              <w:t xml:space="preserve">Exempelbilder vid </w:t>
            </w:r>
            <w:proofErr w:type="spellStart"/>
            <w:r w:rsidRPr="00DA38D4">
              <w:rPr>
                <w:b/>
                <w:szCs w:val="20"/>
              </w:rPr>
              <w:t>vertebralispatologi</w:t>
            </w:r>
            <w:proofErr w:type="spellEnd"/>
          </w:p>
          <w:p w14:paraId="5BF67347" w14:textId="77777777" w:rsidR="00202CFE" w:rsidRPr="00DA38D4" w:rsidRDefault="00202CFE" w:rsidP="00BF3788">
            <w:pPr>
              <w:spacing w:after="0" w:line="240" w:lineRule="auto"/>
              <w:ind w:left="0" w:right="0"/>
              <w:rPr>
                <w:noProof/>
                <w:szCs w:val="20"/>
              </w:rPr>
            </w:pPr>
          </w:p>
        </w:tc>
        <w:tc>
          <w:tcPr>
            <w:tcW w:w="4517" w:type="dxa"/>
          </w:tcPr>
          <w:p w14:paraId="18B147DB" w14:textId="77777777" w:rsidR="00202CFE" w:rsidRPr="00DA38D4" w:rsidRDefault="00202CFE" w:rsidP="00BF3788">
            <w:pPr>
              <w:spacing w:after="0" w:line="240" w:lineRule="auto"/>
              <w:ind w:left="0" w:right="0"/>
              <w:rPr>
                <w:noProof/>
                <w:szCs w:val="20"/>
              </w:rPr>
            </w:pPr>
          </w:p>
        </w:tc>
      </w:tr>
      <w:tr w:rsidR="00202CFE" w:rsidRPr="00DA38D4" w14:paraId="4DEEB1E6" w14:textId="77777777" w:rsidTr="00BF3788">
        <w:tc>
          <w:tcPr>
            <w:tcW w:w="4281" w:type="dxa"/>
          </w:tcPr>
          <w:p w14:paraId="7D60D35D" w14:textId="77777777" w:rsidR="00202CFE" w:rsidRPr="00DA38D4" w:rsidRDefault="00202CFE" w:rsidP="00BF3788">
            <w:pPr>
              <w:spacing w:after="0" w:line="240" w:lineRule="auto"/>
              <w:ind w:left="0" w:right="0"/>
              <w:rPr>
                <w:noProof/>
                <w:szCs w:val="20"/>
              </w:rPr>
            </w:pPr>
            <w:r w:rsidRPr="00DA38D4">
              <w:rPr>
                <w:noProof/>
                <w:szCs w:val="20"/>
              </w:rPr>
              <w:t xml:space="preserve">Arteria vertebralis höger med kompensatorisk ökat flöde </w:t>
            </w:r>
          </w:p>
        </w:tc>
        <w:tc>
          <w:tcPr>
            <w:tcW w:w="4517" w:type="dxa"/>
          </w:tcPr>
          <w:p w14:paraId="06999B7D" w14:textId="77777777" w:rsidR="00202CFE" w:rsidRPr="00DA38D4" w:rsidRDefault="00202CFE" w:rsidP="00BF3788">
            <w:pPr>
              <w:spacing w:after="0" w:line="240" w:lineRule="auto"/>
              <w:ind w:left="0" w:right="0"/>
              <w:rPr>
                <w:noProof/>
                <w:szCs w:val="20"/>
              </w:rPr>
            </w:pPr>
            <w:r w:rsidRPr="00DA38D4">
              <w:rPr>
                <w:noProof/>
                <w:szCs w:val="20"/>
              </w:rPr>
              <w:t>Arteria vertebralis vänster med omvänd flödesriktning/subclavian steel</w:t>
            </w:r>
          </w:p>
        </w:tc>
      </w:tr>
      <w:tr w:rsidR="00202CFE" w:rsidRPr="00DA38D4" w14:paraId="1FFD0EFC" w14:textId="77777777" w:rsidTr="00BF3788">
        <w:tc>
          <w:tcPr>
            <w:tcW w:w="4281" w:type="dxa"/>
          </w:tcPr>
          <w:p w14:paraId="592B93D4" w14:textId="77777777" w:rsidR="00202CFE" w:rsidRPr="00DA38D4" w:rsidRDefault="00202CFE" w:rsidP="00BF3788">
            <w:pPr>
              <w:spacing w:after="0" w:line="240" w:lineRule="auto"/>
              <w:ind w:left="0" w:right="0"/>
              <w:rPr>
                <w:noProof/>
              </w:rPr>
            </w:pPr>
            <w:r w:rsidRPr="00DA38D4">
              <w:rPr>
                <w:szCs w:val="20"/>
              </w:rPr>
              <w:object w:dxaOrig="3663" w:dyaOrig="2532" w14:anchorId="003CA624">
                <v:shape id="_x0000_i1026" type="#_x0000_t75" style="width:182.95pt;height:126.75pt" o:ole="">
                  <v:imagedata r:id="rId41" o:title=""/>
                </v:shape>
                <o:OLEObject Type="Embed" ProgID="PBrush" ShapeID="_x0000_i1026" DrawAspect="Content" ObjectID="_1818569213" r:id="rId42"/>
              </w:object>
            </w:r>
          </w:p>
          <w:p w14:paraId="77D30C98" w14:textId="77777777" w:rsidR="00202CFE" w:rsidRPr="00DA38D4" w:rsidRDefault="00202CFE" w:rsidP="00BF3788">
            <w:pPr>
              <w:spacing w:after="0" w:line="240" w:lineRule="auto"/>
              <w:ind w:left="0" w:right="0"/>
              <w:rPr>
                <w:noProof/>
                <w:szCs w:val="20"/>
              </w:rPr>
            </w:pPr>
          </w:p>
        </w:tc>
        <w:tc>
          <w:tcPr>
            <w:tcW w:w="4517" w:type="dxa"/>
          </w:tcPr>
          <w:p w14:paraId="76972897" w14:textId="77777777" w:rsidR="00202CFE" w:rsidRPr="00DA38D4" w:rsidRDefault="00202CFE" w:rsidP="00BF3788">
            <w:pPr>
              <w:spacing w:after="0" w:line="240" w:lineRule="auto"/>
              <w:ind w:left="0" w:right="0"/>
              <w:rPr>
                <w:noProof/>
                <w:szCs w:val="20"/>
              </w:rPr>
            </w:pPr>
            <w:r w:rsidRPr="00DA38D4">
              <w:rPr>
                <w:noProof/>
                <w:szCs w:val="20"/>
              </w:rPr>
              <w:drawing>
                <wp:inline distT="0" distB="0" distL="0" distR="0" wp14:anchorId="62FBEBC3" wp14:editId="75907187">
                  <wp:extent cx="2314575" cy="1609725"/>
                  <wp:effectExtent l="0" t="0" r="9525" b="9525"/>
                  <wp:docPr id="11" name="Picture 11" descr="D:\subcalvian steel vertebralisflö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5" descr="D:\subcalvian steel vertebralisflöde.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314575" cy="1609725"/>
                          </a:xfrm>
                          <a:prstGeom prst="rect">
                            <a:avLst/>
                          </a:prstGeom>
                          <a:noFill/>
                          <a:ln>
                            <a:noFill/>
                          </a:ln>
                        </pic:spPr>
                      </pic:pic>
                    </a:graphicData>
                  </a:graphic>
                </wp:inline>
              </w:drawing>
            </w:r>
          </w:p>
        </w:tc>
      </w:tr>
    </w:tbl>
    <w:p w14:paraId="4A34A333" w14:textId="77777777" w:rsidR="00202CFE" w:rsidRPr="00DA38D4" w:rsidRDefault="00202CFE" w:rsidP="00202CFE">
      <w:pPr>
        <w:spacing w:after="0" w:line="240" w:lineRule="auto"/>
        <w:ind w:left="0" w:right="0"/>
        <w:rPr>
          <w:szCs w:val="20"/>
        </w:rPr>
      </w:pPr>
    </w:p>
    <w:tbl>
      <w:tblPr>
        <w:tblW w:w="8798" w:type="dxa"/>
        <w:tblInd w:w="-10" w:type="dxa"/>
        <w:tblLook w:val="04A0" w:firstRow="1" w:lastRow="0" w:firstColumn="1" w:lastColumn="0" w:noHBand="0" w:noVBand="1"/>
      </w:tblPr>
      <w:tblGrid>
        <w:gridCol w:w="4281"/>
        <w:gridCol w:w="4517"/>
      </w:tblGrid>
      <w:tr w:rsidR="00202CFE" w:rsidRPr="00DA38D4" w14:paraId="2B8F68BD" w14:textId="77777777" w:rsidTr="00BF3788">
        <w:tc>
          <w:tcPr>
            <w:tcW w:w="4281" w:type="dxa"/>
          </w:tcPr>
          <w:p w14:paraId="6065CA92" w14:textId="77777777" w:rsidR="00202CFE" w:rsidRPr="00DA38D4" w:rsidRDefault="00202CFE" w:rsidP="00BF3788">
            <w:pPr>
              <w:spacing w:after="0" w:line="240" w:lineRule="auto"/>
              <w:ind w:left="0" w:right="0"/>
              <w:rPr>
                <w:noProof/>
                <w:szCs w:val="20"/>
              </w:rPr>
            </w:pPr>
            <w:r w:rsidRPr="00DA38D4">
              <w:rPr>
                <w:noProof/>
                <w:szCs w:val="20"/>
              </w:rPr>
              <w:t>Arteria vertebralis höger med normal flödesprofil</w:t>
            </w:r>
          </w:p>
        </w:tc>
        <w:tc>
          <w:tcPr>
            <w:tcW w:w="4517" w:type="dxa"/>
          </w:tcPr>
          <w:p w14:paraId="3C192439" w14:textId="77777777" w:rsidR="00202CFE" w:rsidRPr="00DA38D4" w:rsidRDefault="00202CFE" w:rsidP="00BF3788">
            <w:pPr>
              <w:spacing w:after="0" w:line="240" w:lineRule="auto"/>
              <w:ind w:left="0" w:right="0"/>
              <w:rPr>
                <w:noProof/>
                <w:szCs w:val="20"/>
              </w:rPr>
            </w:pPr>
            <w:r w:rsidRPr="00DA38D4">
              <w:rPr>
                <w:noProof/>
                <w:szCs w:val="20"/>
              </w:rPr>
              <w:t>Arteria vertebralis vänster med patologisk flödesprofil med så kallad ”rabbit sign” men rättvänd flödesriktning</w:t>
            </w:r>
          </w:p>
        </w:tc>
      </w:tr>
      <w:tr w:rsidR="00202CFE" w:rsidRPr="00DA38D4" w14:paraId="6AE48A22" w14:textId="77777777" w:rsidTr="00BF3788">
        <w:tc>
          <w:tcPr>
            <w:tcW w:w="4281" w:type="dxa"/>
          </w:tcPr>
          <w:p w14:paraId="37B1DFD2" w14:textId="77777777" w:rsidR="00202CFE" w:rsidRPr="00DA38D4" w:rsidRDefault="00202CFE" w:rsidP="00BF3788">
            <w:pPr>
              <w:spacing w:after="0" w:line="240" w:lineRule="auto"/>
              <w:ind w:left="0" w:right="0"/>
              <w:rPr>
                <w:noProof/>
                <w:szCs w:val="20"/>
              </w:rPr>
            </w:pPr>
            <w:r w:rsidRPr="00DA38D4">
              <w:rPr>
                <w:noProof/>
                <w:szCs w:val="20"/>
              </w:rPr>
              <w:drawing>
                <wp:inline distT="0" distB="0" distL="0" distR="0" wp14:anchorId="41603224" wp14:editId="227070B6">
                  <wp:extent cx="2381250" cy="1657350"/>
                  <wp:effectExtent l="0" t="0" r="0" b="0"/>
                  <wp:docPr id="8" name="Picture 8" descr="D:\fall 2 VA d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4" descr="D:\fall 2 VA dx.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381250" cy="1657350"/>
                          </a:xfrm>
                          <a:prstGeom prst="rect">
                            <a:avLst/>
                          </a:prstGeom>
                          <a:noFill/>
                          <a:ln>
                            <a:noFill/>
                          </a:ln>
                        </pic:spPr>
                      </pic:pic>
                    </a:graphicData>
                  </a:graphic>
                </wp:inline>
              </w:drawing>
            </w:r>
          </w:p>
        </w:tc>
        <w:tc>
          <w:tcPr>
            <w:tcW w:w="4517" w:type="dxa"/>
          </w:tcPr>
          <w:p w14:paraId="3DE447DE" w14:textId="77777777" w:rsidR="00202CFE" w:rsidRPr="00DA38D4" w:rsidRDefault="00202CFE" w:rsidP="00BF3788">
            <w:pPr>
              <w:spacing w:after="0" w:line="240" w:lineRule="auto"/>
              <w:ind w:left="0" w:right="0"/>
              <w:rPr>
                <w:noProof/>
                <w:szCs w:val="20"/>
              </w:rPr>
            </w:pPr>
            <w:r w:rsidRPr="00DA38D4">
              <w:rPr>
                <w:noProof/>
                <w:szCs w:val="20"/>
              </w:rPr>
              <w:drawing>
                <wp:inline distT="0" distB="0" distL="0" distR="0" wp14:anchorId="4EA0C398" wp14:editId="087C7105">
                  <wp:extent cx="2419350" cy="1685925"/>
                  <wp:effectExtent l="0" t="0" r="0" b="9525"/>
                  <wp:docPr id="7" name="Picture 7" descr="D:\rabbit si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3" descr="D:\rabbit sign.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419350" cy="1685925"/>
                          </a:xfrm>
                          <a:prstGeom prst="rect">
                            <a:avLst/>
                          </a:prstGeom>
                          <a:noFill/>
                          <a:ln>
                            <a:noFill/>
                          </a:ln>
                        </pic:spPr>
                      </pic:pic>
                    </a:graphicData>
                  </a:graphic>
                </wp:inline>
              </w:drawing>
            </w:r>
          </w:p>
          <w:p w14:paraId="79A5DB8C" w14:textId="77777777" w:rsidR="00202CFE" w:rsidRPr="00DA38D4" w:rsidRDefault="00202CFE" w:rsidP="00BF3788">
            <w:pPr>
              <w:spacing w:after="0" w:line="240" w:lineRule="auto"/>
              <w:ind w:left="0" w:right="0"/>
              <w:rPr>
                <w:noProof/>
                <w:szCs w:val="20"/>
              </w:rPr>
            </w:pPr>
          </w:p>
        </w:tc>
      </w:tr>
      <w:tr w:rsidR="00202CFE" w:rsidRPr="00DA38D4" w14:paraId="06FF9DFD" w14:textId="77777777" w:rsidTr="00BF3788">
        <w:tc>
          <w:tcPr>
            <w:tcW w:w="4281" w:type="dxa"/>
          </w:tcPr>
          <w:p w14:paraId="5C94395B" w14:textId="77777777" w:rsidR="00202CFE" w:rsidRPr="00DA38D4" w:rsidRDefault="00202CFE" w:rsidP="00BF3788">
            <w:pPr>
              <w:spacing w:after="0" w:line="240" w:lineRule="auto"/>
              <w:ind w:left="0" w:right="0"/>
              <w:rPr>
                <w:noProof/>
                <w:szCs w:val="20"/>
              </w:rPr>
            </w:pPr>
            <w:r w:rsidRPr="00DA38D4">
              <w:rPr>
                <w:noProof/>
                <w:szCs w:val="20"/>
              </w:rPr>
              <w:t>Omvänd flödesrikting vid armarbete</w:t>
            </w:r>
          </w:p>
        </w:tc>
        <w:tc>
          <w:tcPr>
            <w:tcW w:w="4517" w:type="dxa"/>
          </w:tcPr>
          <w:p w14:paraId="3D692D67" w14:textId="77777777" w:rsidR="00202CFE" w:rsidRPr="00DA38D4" w:rsidRDefault="00202CFE" w:rsidP="00BF3788">
            <w:pPr>
              <w:spacing w:after="0" w:line="240" w:lineRule="auto"/>
              <w:ind w:left="0" w:right="0"/>
              <w:rPr>
                <w:noProof/>
                <w:szCs w:val="20"/>
              </w:rPr>
            </w:pPr>
            <w:r w:rsidRPr="00DA38D4">
              <w:rPr>
                <w:noProof/>
                <w:szCs w:val="20"/>
              </w:rPr>
              <w:t>Omvänd flödesrikting efter artärstas</w:t>
            </w:r>
          </w:p>
        </w:tc>
      </w:tr>
      <w:tr w:rsidR="00202CFE" w:rsidRPr="00DA38D4" w14:paraId="50C0608C" w14:textId="77777777" w:rsidTr="00BF3788">
        <w:tc>
          <w:tcPr>
            <w:tcW w:w="4281" w:type="dxa"/>
          </w:tcPr>
          <w:p w14:paraId="175CB706" w14:textId="77777777" w:rsidR="00202CFE" w:rsidRPr="00DA38D4" w:rsidRDefault="00202CFE" w:rsidP="00BF3788">
            <w:pPr>
              <w:spacing w:after="0" w:line="240" w:lineRule="auto"/>
              <w:ind w:left="0" w:right="0"/>
              <w:rPr>
                <w:noProof/>
                <w:szCs w:val="20"/>
              </w:rPr>
            </w:pPr>
            <w:r w:rsidRPr="00DA38D4">
              <w:rPr>
                <w:noProof/>
                <w:szCs w:val="20"/>
              </w:rPr>
              <w:drawing>
                <wp:inline distT="0" distB="0" distL="0" distR="0" wp14:anchorId="29087548" wp14:editId="2571CC01">
                  <wp:extent cx="2390775" cy="1666875"/>
                  <wp:effectExtent l="0" t="0" r="9525" b="9525"/>
                  <wp:docPr id="5" name="Picture 5" descr="En bild som visar text, skärmbild, Multimedieprogram, Grafik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En bild som visar text, skärmbild, Multimedieprogram, Grafikprogramvara&#10;&#10;AI-genererat innehåll kan vara felaktigt."/>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390775" cy="1666875"/>
                          </a:xfrm>
                          <a:prstGeom prst="rect">
                            <a:avLst/>
                          </a:prstGeom>
                          <a:noFill/>
                          <a:ln>
                            <a:noFill/>
                          </a:ln>
                        </pic:spPr>
                      </pic:pic>
                    </a:graphicData>
                  </a:graphic>
                </wp:inline>
              </w:drawing>
            </w:r>
          </w:p>
          <w:p w14:paraId="5AE618ED" w14:textId="77777777" w:rsidR="00202CFE" w:rsidRPr="00DA38D4" w:rsidRDefault="00202CFE" w:rsidP="00BF3788">
            <w:pPr>
              <w:spacing w:after="0" w:line="240" w:lineRule="auto"/>
              <w:ind w:left="0" w:right="0"/>
              <w:rPr>
                <w:noProof/>
                <w:szCs w:val="20"/>
              </w:rPr>
            </w:pPr>
          </w:p>
        </w:tc>
        <w:tc>
          <w:tcPr>
            <w:tcW w:w="4517" w:type="dxa"/>
          </w:tcPr>
          <w:p w14:paraId="48571B55" w14:textId="77777777" w:rsidR="00202CFE" w:rsidRPr="00DA38D4" w:rsidRDefault="00202CFE" w:rsidP="00BF3788">
            <w:pPr>
              <w:spacing w:after="0" w:line="240" w:lineRule="auto"/>
              <w:ind w:left="0" w:right="0"/>
              <w:rPr>
                <w:noProof/>
                <w:szCs w:val="20"/>
              </w:rPr>
            </w:pPr>
            <w:r w:rsidRPr="00DA38D4">
              <w:rPr>
                <w:noProof/>
                <w:szCs w:val="20"/>
              </w:rPr>
              <w:drawing>
                <wp:inline distT="0" distB="0" distL="0" distR="0" wp14:anchorId="30BED8D6" wp14:editId="24914743">
                  <wp:extent cx="2333625" cy="16192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333625" cy="1619250"/>
                          </a:xfrm>
                          <a:prstGeom prst="rect">
                            <a:avLst/>
                          </a:prstGeom>
                          <a:noFill/>
                          <a:ln>
                            <a:noFill/>
                          </a:ln>
                        </pic:spPr>
                      </pic:pic>
                    </a:graphicData>
                  </a:graphic>
                </wp:inline>
              </w:drawing>
            </w:r>
          </w:p>
        </w:tc>
      </w:tr>
    </w:tbl>
    <w:p w14:paraId="7F44BE6F" w14:textId="77777777" w:rsidR="00202CFE" w:rsidRDefault="00202CFE" w:rsidP="00202CFE">
      <w:r>
        <w:br w:type="page"/>
      </w:r>
    </w:p>
    <w:tbl>
      <w:tblPr>
        <w:tblW w:w="8798" w:type="dxa"/>
        <w:tblInd w:w="-10" w:type="dxa"/>
        <w:tblLook w:val="04A0" w:firstRow="1" w:lastRow="0" w:firstColumn="1" w:lastColumn="0" w:noHBand="0" w:noVBand="1"/>
      </w:tblPr>
      <w:tblGrid>
        <w:gridCol w:w="4281"/>
        <w:gridCol w:w="4517"/>
      </w:tblGrid>
      <w:tr w:rsidR="00202CFE" w:rsidRPr="00DA38D4" w14:paraId="7FFA5574" w14:textId="77777777" w:rsidTr="00BF3788">
        <w:tc>
          <w:tcPr>
            <w:tcW w:w="4281" w:type="dxa"/>
          </w:tcPr>
          <w:p w14:paraId="0B4AB7E4" w14:textId="77777777" w:rsidR="00202CFE" w:rsidRPr="00DA38D4" w:rsidRDefault="00202CFE" w:rsidP="00BF3788">
            <w:pPr>
              <w:spacing w:after="0" w:line="240" w:lineRule="auto"/>
              <w:ind w:left="0" w:right="0"/>
              <w:rPr>
                <w:noProof/>
                <w:szCs w:val="20"/>
              </w:rPr>
            </w:pPr>
            <w:r w:rsidRPr="00DA38D4">
              <w:rPr>
                <w:noProof/>
                <w:szCs w:val="20"/>
              </w:rPr>
              <w:t>Plack med stenos i arteria subclavia vänster</w:t>
            </w:r>
            <w:r>
              <w:rPr>
                <w:noProof/>
                <w:szCs w:val="20"/>
              </w:rPr>
              <w:t xml:space="preserve"> </w:t>
            </w:r>
            <w:r w:rsidRPr="006B5622">
              <w:rPr>
                <w:noProof/>
                <w:szCs w:val="20"/>
              </w:rPr>
              <w:t>(sektorprob)</w:t>
            </w:r>
          </w:p>
        </w:tc>
        <w:tc>
          <w:tcPr>
            <w:tcW w:w="4517" w:type="dxa"/>
          </w:tcPr>
          <w:p w14:paraId="4C7D5A34" w14:textId="77777777" w:rsidR="00202CFE" w:rsidRPr="00DA38D4" w:rsidRDefault="00202CFE" w:rsidP="00BF3788">
            <w:pPr>
              <w:spacing w:after="0" w:line="240" w:lineRule="auto"/>
              <w:ind w:left="0" w:right="0"/>
              <w:rPr>
                <w:noProof/>
                <w:szCs w:val="20"/>
              </w:rPr>
            </w:pPr>
            <w:r w:rsidRPr="00DA38D4">
              <w:rPr>
                <w:noProof/>
                <w:szCs w:val="20"/>
              </w:rPr>
              <w:t>Stenos med hög hastighet i arteria subclavia vänster</w:t>
            </w:r>
          </w:p>
        </w:tc>
      </w:tr>
      <w:tr w:rsidR="00202CFE" w:rsidRPr="00DA38D4" w14:paraId="0F1276FD" w14:textId="77777777" w:rsidTr="00BF3788">
        <w:tc>
          <w:tcPr>
            <w:tcW w:w="4281" w:type="dxa"/>
          </w:tcPr>
          <w:p w14:paraId="41AD37CE" w14:textId="77777777" w:rsidR="00202CFE" w:rsidRPr="00DA38D4" w:rsidRDefault="00202CFE" w:rsidP="00BF3788">
            <w:pPr>
              <w:spacing w:after="0" w:line="240" w:lineRule="auto"/>
              <w:ind w:left="0" w:right="0"/>
              <w:rPr>
                <w:noProof/>
                <w:szCs w:val="20"/>
              </w:rPr>
            </w:pPr>
            <w:r w:rsidRPr="00DA38D4">
              <w:rPr>
                <w:noProof/>
                <w:szCs w:val="20"/>
              </w:rPr>
              <w:drawing>
                <wp:inline distT="0" distB="0" distL="0" distR="0" wp14:anchorId="74678DAF" wp14:editId="19AC122A">
                  <wp:extent cx="2324100" cy="1619250"/>
                  <wp:effectExtent l="0" t="0" r="0" b="0"/>
                  <wp:docPr id="2" name="Picture 2" descr="En bild som visar text, Medicinsk bildtagning, Ultraljud vid graviditet,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En bild som visar text, Medicinsk bildtagning, Ultraljud vid graviditet, skärmbild&#10;&#10;AI-genererat innehåll kan vara felaktigt."/>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324100" cy="1619250"/>
                          </a:xfrm>
                          <a:prstGeom prst="rect">
                            <a:avLst/>
                          </a:prstGeom>
                          <a:noFill/>
                          <a:ln>
                            <a:noFill/>
                          </a:ln>
                        </pic:spPr>
                      </pic:pic>
                    </a:graphicData>
                  </a:graphic>
                </wp:inline>
              </w:drawing>
            </w:r>
          </w:p>
          <w:p w14:paraId="2D42ACA2" w14:textId="77777777" w:rsidR="00202CFE" w:rsidRPr="00DA38D4" w:rsidRDefault="00202CFE" w:rsidP="00BF3788">
            <w:pPr>
              <w:spacing w:after="0" w:line="240" w:lineRule="auto"/>
              <w:ind w:left="0" w:right="0"/>
              <w:rPr>
                <w:noProof/>
                <w:szCs w:val="20"/>
              </w:rPr>
            </w:pPr>
          </w:p>
        </w:tc>
        <w:tc>
          <w:tcPr>
            <w:tcW w:w="4517" w:type="dxa"/>
          </w:tcPr>
          <w:p w14:paraId="71E591AC" w14:textId="77777777" w:rsidR="00202CFE" w:rsidRPr="00DA38D4" w:rsidRDefault="00202CFE" w:rsidP="00BF3788">
            <w:pPr>
              <w:spacing w:after="0" w:line="240" w:lineRule="auto"/>
              <w:ind w:left="0" w:right="0"/>
              <w:rPr>
                <w:noProof/>
                <w:szCs w:val="20"/>
              </w:rPr>
            </w:pPr>
            <w:r w:rsidRPr="00DA38D4">
              <w:rPr>
                <w:noProof/>
                <w:szCs w:val="20"/>
              </w:rPr>
              <w:drawing>
                <wp:inline distT="0" distB="0" distL="0" distR="0" wp14:anchorId="53F128F0" wp14:editId="794199E4">
                  <wp:extent cx="2295525" cy="1600200"/>
                  <wp:effectExtent l="0" t="0" r="9525" b="0"/>
                  <wp:docPr id="1" name="Picture 1" descr="En bild som visar skärmbild, Medicinsk bildtagning, text, röntgenfil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En bild som visar skärmbild, Medicinsk bildtagning, text, röntgenfilm&#10;&#10;AI-genererat innehåll kan vara felaktigt."/>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295525" cy="1600200"/>
                          </a:xfrm>
                          <a:prstGeom prst="rect">
                            <a:avLst/>
                          </a:prstGeom>
                          <a:noFill/>
                          <a:ln>
                            <a:noFill/>
                          </a:ln>
                        </pic:spPr>
                      </pic:pic>
                    </a:graphicData>
                  </a:graphic>
                </wp:inline>
              </w:drawing>
            </w:r>
          </w:p>
        </w:tc>
      </w:tr>
    </w:tbl>
    <w:p w14:paraId="526B72FE" w14:textId="77777777" w:rsidR="00202CFE" w:rsidRPr="00DA38D4" w:rsidRDefault="00202CFE" w:rsidP="00202CFE">
      <w:pPr>
        <w:spacing w:after="0" w:line="240" w:lineRule="auto"/>
        <w:ind w:left="0" w:right="0"/>
        <w:rPr>
          <w:szCs w:val="20"/>
        </w:rPr>
      </w:pPr>
    </w:p>
    <w:p w14:paraId="34A36450" w14:textId="77777777" w:rsidR="00BC058C" w:rsidRPr="00BC058C" w:rsidRDefault="00BC058C" w:rsidP="002516A8">
      <w:pPr>
        <w:pStyle w:val="Rubrik2"/>
        <w:ind w:left="0"/>
      </w:pPr>
      <w:bookmarkStart w:id="24" w:name="_Toc473720111"/>
      <w:bookmarkStart w:id="25" w:name="_Toc473720268"/>
      <w:bookmarkStart w:id="26" w:name="_Toc20129786"/>
      <w:bookmarkStart w:id="27" w:name="_Toc256000017"/>
      <w:bookmarkStart w:id="28" w:name="_Toc256000043"/>
      <w:bookmarkStart w:id="29" w:name="_Toc20390246"/>
      <w:bookmarkStart w:id="30" w:name="_Toc256000070"/>
      <w:bookmarkStart w:id="31" w:name="_Toc20722235"/>
      <w:bookmarkStart w:id="32" w:name="_Toc256000096"/>
      <w:bookmarkStart w:id="33" w:name="_Toc256000122"/>
      <w:bookmarkStart w:id="34" w:name="_Toc256000148"/>
      <w:bookmarkStart w:id="35" w:name="_Toc256000174"/>
      <w:bookmarkStart w:id="36" w:name="_Toc256000200"/>
      <w:bookmarkStart w:id="37" w:name="_Toc143524971"/>
      <w:bookmarkStart w:id="38" w:name="_Toc207955590"/>
      <w:r w:rsidRPr="00BC058C">
        <w:t>Rengöring</w:t>
      </w:r>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p>
    <w:p w14:paraId="7B4C231B" w14:textId="77777777" w:rsidR="00BC058C" w:rsidRPr="00BC058C" w:rsidRDefault="00BC058C" w:rsidP="00BC058C">
      <w:pPr>
        <w:autoSpaceDE w:val="0"/>
        <w:autoSpaceDN w:val="0"/>
        <w:adjustRightInd w:val="0"/>
        <w:spacing w:after="0" w:line="240" w:lineRule="auto"/>
        <w:ind w:left="0" w:right="0"/>
        <w:rPr>
          <w:color w:val="000000"/>
        </w:rPr>
      </w:pPr>
      <w:r w:rsidRPr="00BC058C">
        <w:rPr>
          <w:color w:val="000000"/>
        </w:rPr>
        <w:t xml:space="preserve">Se rutin </w:t>
      </w:r>
      <w:hyperlink r:id="rId50" w:history="1">
        <w:r w:rsidRPr="00BC058C">
          <w:rPr>
            <w:color w:val="0000FF"/>
            <w:u w:val="single"/>
          </w:rPr>
          <w:t>Rengöring ultraljud.</w:t>
        </w:r>
      </w:hyperlink>
    </w:p>
    <w:p w14:paraId="32EBBF0A" w14:textId="77777777" w:rsidR="00BC058C" w:rsidRPr="00BC058C" w:rsidRDefault="00BC058C" w:rsidP="00BC058C">
      <w:pPr>
        <w:autoSpaceDE w:val="0"/>
        <w:autoSpaceDN w:val="0"/>
        <w:adjustRightInd w:val="0"/>
        <w:spacing w:after="0" w:line="240" w:lineRule="auto"/>
        <w:ind w:left="0" w:right="0"/>
        <w:rPr>
          <w:color w:val="000000"/>
        </w:rPr>
      </w:pPr>
    </w:p>
    <w:p w14:paraId="190CC2C5" w14:textId="77777777" w:rsidR="00BC058C" w:rsidRPr="00BC058C" w:rsidRDefault="00BC058C" w:rsidP="002516A8">
      <w:pPr>
        <w:pStyle w:val="Rubrik2"/>
        <w:ind w:left="0"/>
      </w:pPr>
      <w:bookmarkStart w:id="39" w:name="_Toc473720112"/>
      <w:bookmarkStart w:id="40" w:name="_Toc473720269"/>
      <w:bookmarkStart w:id="41" w:name="_Toc20129787"/>
      <w:bookmarkStart w:id="42" w:name="_Toc256000018"/>
      <w:bookmarkStart w:id="43" w:name="_Toc256000044"/>
      <w:bookmarkStart w:id="44" w:name="_Toc20390247"/>
      <w:bookmarkStart w:id="45" w:name="_Toc256000071"/>
      <w:bookmarkStart w:id="46" w:name="_Toc20722236"/>
      <w:bookmarkStart w:id="47" w:name="_Toc256000097"/>
      <w:bookmarkStart w:id="48" w:name="_Toc256000123"/>
      <w:bookmarkStart w:id="49" w:name="_Toc256000149"/>
      <w:bookmarkStart w:id="50" w:name="_Toc256000175"/>
      <w:bookmarkStart w:id="51" w:name="_Toc256000201"/>
      <w:bookmarkStart w:id="52" w:name="_Toc143524972"/>
      <w:bookmarkStart w:id="53" w:name="_Toc207955591"/>
      <w:r w:rsidRPr="00BC058C">
        <w:t>Sammanställning och analys av undersökningsinformation</w:t>
      </w:r>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p w14:paraId="1998B4C5" w14:textId="77777777" w:rsidR="00BC058C" w:rsidRPr="00BC058C" w:rsidRDefault="00BC058C" w:rsidP="00BC058C">
      <w:pPr>
        <w:spacing w:after="0" w:line="240" w:lineRule="auto"/>
        <w:ind w:left="0" w:right="1269"/>
        <w:rPr>
          <w:rFonts w:eastAsia="Calibri"/>
          <w:lang w:eastAsia="en-US"/>
        </w:rPr>
      </w:pPr>
      <w:r w:rsidRPr="00BC058C">
        <w:rPr>
          <w:rFonts w:eastAsia="Calibri"/>
          <w:lang w:eastAsia="en-US"/>
        </w:rPr>
        <w:t xml:space="preserve">Biomedicinsk analytiker utan uppdragshandling genomför undersökningen. Biomedicinsk analytiker och ansvarig läkare går igenom insamlat bildmaterial. Ansvarig läkare kompletterar vid behov och besvarar undersökningen. </w:t>
      </w:r>
    </w:p>
    <w:p w14:paraId="125B9BB2" w14:textId="77777777" w:rsidR="00BC058C" w:rsidRPr="00BC058C" w:rsidRDefault="00BC058C" w:rsidP="00BC058C">
      <w:pPr>
        <w:spacing w:after="0" w:line="240" w:lineRule="auto"/>
        <w:ind w:left="0" w:right="1269"/>
        <w:rPr>
          <w:rFonts w:eastAsia="Calibri"/>
          <w:lang w:eastAsia="en-US"/>
        </w:rPr>
      </w:pPr>
    </w:p>
    <w:p w14:paraId="5F70C2FF" w14:textId="77777777" w:rsidR="00BC058C" w:rsidRPr="00BC058C" w:rsidRDefault="00BC058C" w:rsidP="00BC058C">
      <w:pPr>
        <w:spacing w:after="0" w:line="240" w:lineRule="auto"/>
        <w:ind w:left="0" w:right="1269"/>
        <w:rPr>
          <w:rFonts w:eastAsia="Calibri"/>
          <w:lang w:eastAsia="en-US"/>
        </w:rPr>
      </w:pPr>
      <w:r w:rsidRPr="00BC058C">
        <w:rPr>
          <w:rFonts w:eastAsia="Calibri"/>
          <w:lang w:eastAsia="en-US"/>
        </w:rPr>
        <w:t xml:space="preserve">Biomedicinsk analytiker med körkort genomför ultraljud av halsartärer och avgör om kompletterande undersökning och/eller bedömning av ansvarig läkare behövs eller inte. Om kriterier bedöms uppfyllda avslutar biomedicinsk </w:t>
      </w:r>
      <w:proofErr w:type="gramStart"/>
      <w:r w:rsidRPr="00BC058C">
        <w:rPr>
          <w:rFonts w:eastAsia="Calibri"/>
          <w:lang w:eastAsia="en-US"/>
        </w:rPr>
        <w:t>analytiker undersökningen</w:t>
      </w:r>
      <w:proofErr w:type="gramEnd"/>
      <w:r w:rsidRPr="00BC058C">
        <w:rPr>
          <w:rFonts w:eastAsia="Calibri"/>
          <w:lang w:eastAsia="en-US"/>
        </w:rPr>
        <w:t xml:space="preserve"> och skriver svar (enligt rekommendation i metodbeskrivning) i patientadministrativt system som signeras.</w:t>
      </w:r>
    </w:p>
    <w:p w14:paraId="03F5877C" w14:textId="77777777" w:rsidR="00BC058C" w:rsidRPr="00BC058C" w:rsidRDefault="00BC058C" w:rsidP="00BC058C">
      <w:pPr>
        <w:spacing w:after="0" w:line="240" w:lineRule="auto"/>
        <w:ind w:left="0" w:right="0"/>
        <w:rPr>
          <w:rFonts w:eastAsia="Calibri"/>
          <w:lang w:eastAsia="en-US"/>
        </w:rPr>
      </w:pPr>
    </w:p>
    <w:p w14:paraId="7D5B4129" w14:textId="77777777" w:rsidR="00BC058C" w:rsidRPr="00BC058C" w:rsidRDefault="00BC058C" w:rsidP="00BC058C">
      <w:pPr>
        <w:spacing w:after="0" w:line="240" w:lineRule="auto"/>
        <w:ind w:left="0" w:right="0"/>
        <w:rPr>
          <w:rFonts w:eastAsia="Calibri"/>
          <w:lang w:eastAsia="en-US"/>
        </w:rPr>
      </w:pPr>
      <w:r w:rsidRPr="00BC058C">
        <w:rPr>
          <w:rFonts w:eastAsia="Calibri"/>
          <w:lang w:eastAsia="en-US"/>
        </w:rPr>
        <w:t>Kriterier enligt körkort:</w:t>
      </w:r>
    </w:p>
    <w:p w14:paraId="30DFCD0A" w14:textId="77777777" w:rsidR="00BC058C" w:rsidRPr="00BC058C" w:rsidRDefault="00BC058C" w:rsidP="00BC058C">
      <w:pPr>
        <w:numPr>
          <w:ilvl w:val="0"/>
          <w:numId w:val="29"/>
        </w:numPr>
        <w:spacing w:after="0" w:line="240" w:lineRule="auto"/>
        <w:ind w:left="426" w:right="0"/>
        <w:rPr>
          <w:rFonts w:eastAsia="Calibri"/>
          <w:lang w:eastAsia="en-US"/>
        </w:rPr>
      </w:pPr>
      <w:r w:rsidRPr="00BC058C">
        <w:rPr>
          <w:rFonts w:eastAsia="Calibri"/>
          <w:lang w:eastAsia="en-US"/>
        </w:rPr>
        <w:t>Undersökning utförd enligt metodbeskrivning</w:t>
      </w:r>
    </w:p>
    <w:p w14:paraId="14C9B7F3" w14:textId="77777777" w:rsidR="00BC058C" w:rsidRPr="00BC058C" w:rsidRDefault="00BC058C" w:rsidP="00BC058C">
      <w:pPr>
        <w:numPr>
          <w:ilvl w:val="0"/>
          <w:numId w:val="29"/>
        </w:numPr>
        <w:spacing w:after="0" w:line="240" w:lineRule="auto"/>
        <w:ind w:left="426" w:right="0"/>
        <w:rPr>
          <w:rFonts w:eastAsia="Calibri"/>
          <w:lang w:eastAsia="en-US"/>
        </w:rPr>
      </w:pPr>
      <w:r w:rsidRPr="00BC058C">
        <w:rPr>
          <w:rFonts w:eastAsia="Calibri"/>
          <w:lang w:eastAsia="en-US"/>
        </w:rPr>
        <w:t>Alla bilder/loopar registrerade enligt metodbeskrivning</w:t>
      </w:r>
    </w:p>
    <w:p w14:paraId="19A2AB6A" w14:textId="77777777" w:rsidR="00BC058C" w:rsidRPr="00BC058C" w:rsidRDefault="00BC058C" w:rsidP="00BC058C">
      <w:pPr>
        <w:numPr>
          <w:ilvl w:val="0"/>
          <w:numId w:val="29"/>
        </w:numPr>
        <w:spacing w:after="0" w:line="240" w:lineRule="auto"/>
        <w:ind w:left="426" w:right="0"/>
        <w:rPr>
          <w:rFonts w:eastAsia="Calibri"/>
          <w:lang w:eastAsia="en-US"/>
        </w:rPr>
      </w:pPr>
      <w:r w:rsidRPr="00BC058C">
        <w:rPr>
          <w:rFonts w:eastAsia="Calibri"/>
          <w:lang w:eastAsia="en-US"/>
        </w:rPr>
        <w:t xml:space="preserve">Inga ökade flödeshastighet eller visuellt lumenreduktion </w:t>
      </w:r>
      <w:proofErr w:type="gramStart"/>
      <w:r w:rsidRPr="00BC058C">
        <w:rPr>
          <w:rFonts w:eastAsia="Calibri"/>
          <w:lang w:eastAsia="en-US"/>
        </w:rPr>
        <w:t>&lt; 40</w:t>
      </w:r>
      <w:proofErr w:type="gramEnd"/>
      <w:r w:rsidRPr="00BC058C">
        <w:rPr>
          <w:rFonts w:eastAsia="Calibri"/>
          <w:lang w:eastAsia="en-US"/>
        </w:rPr>
        <w:t>% utifrån tvärsnitt i 2D-bild</w:t>
      </w:r>
    </w:p>
    <w:p w14:paraId="1096B596" w14:textId="77777777" w:rsidR="00BC058C" w:rsidRPr="00BC058C" w:rsidRDefault="00BC058C" w:rsidP="00BC058C">
      <w:pPr>
        <w:numPr>
          <w:ilvl w:val="0"/>
          <w:numId w:val="29"/>
        </w:numPr>
        <w:spacing w:after="0" w:line="240" w:lineRule="auto"/>
        <w:ind w:left="426" w:right="0"/>
        <w:rPr>
          <w:rFonts w:eastAsia="Calibri"/>
          <w:lang w:eastAsia="en-US"/>
        </w:rPr>
      </w:pPr>
      <w:r w:rsidRPr="00BC058C">
        <w:rPr>
          <w:rFonts w:eastAsia="Calibri"/>
          <w:lang w:eastAsia="en-US"/>
        </w:rPr>
        <w:t>Ingen avvikande färg- eller pulsad dopplersignal som ger misstanke på annan patologi enligt metodbeskrivning.</w:t>
      </w:r>
      <w:bookmarkStart w:id="54" w:name="_Toc473720113"/>
      <w:bookmarkStart w:id="55" w:name="_Toc473720270"/>
    </w:p>
    <w:p w14:paraId="00C0F830" w14:textId="77777777" w:rsidR="00BC058C" w:rsidRPr="00BC058C" w:rsidRDefault="00BC058C" w:rsidP="00BC058C">
      <w:pPr>
        <w:spacing w:after="0" w:line="240" w:lineRule="auto"/>
        <w:ind w:left="0" w:right="0"/>
        <w:rPr>
          <w:rFonts w:eastAsia="Calibri"/>
          <w:lang w:eastAsia="en-US"/>
        </w:rPr>
      </w:pPr>
    </w:p>
    <w:p w14:paraId="05FE01DD" w14:textId="77777777" w:rsidR="00BC058C" w:rsidRPr="00BC058C" w:rsidRDefault="00BC058C" w:rsidP="00BC058C">
      <w:pPr>
        <w:spacing w:after="0" w:line="240" w:lineRule="auto"/>
        <w:ind w:left="0" w:right="0"/>
        <w:rPr>
          <w:rFonts w:asciiTheme="majorHAnsi" w:eastAsiaTheme="majorEastAsia" w:hAnsiTheme="majorHAnsi" w:cstheme="majorBidi"/>
          <w:bCs/>
          <w:color w:val="000000" w:themeColor="text1"/>
          <w:sz w:val="40"/>
          <w:szCs w:val="26"/>
        </w:rPr>
      </w:pPr>
      <w:bookmarkStart w:id="56" w:name="_Toc20129788"/>
      <w:bookmarkStart w:id="57" w:name="_Toc256000019"/>
      <w:bookmarkStart w:id="58" w:name="_Toc256000045"/>
      <w:bookmarkStart w:id="59" w:name="_Toc20390248"/>
      <w:bookmarkStart w:id="60" w:name="_Toc256000072"/>
      <w:bookmarkStart w:id="61" w:name="_Toc20722237"/>
      <w:bookmarkStart w:id="62" w:name="_Toc256000098"/>
      <w:bookmarkStart w:id="63" w:name="_Toc256000124"/>
      <w:bookmarkStart w:id="64" w:name="_Toc256000150"/>
      <w:bookmarkStart w:id="65" w:name="_Toc256000176"/>
      <w:bookmarkStart w:id="66" w:name="_Toc256000202"/>
      <w:bookmarkStart w:id="67" w:name="_Toc143524973"/>
      <w:r w:rsidRPr="00BC058C">
        <w:br w:type="page"/>
      </w:r>
    </w:p>
    <w:p w14:paraId="7C9A2624" w14:textId="77777777" w:rsidR="00BC058C" w:rsidRPr="00BC058C" w:rsidRDefault="00BC058C" w:rsidP="002516A8">
      <w:pPr>
        <w:pStyle w:val="Rubrik2"/>
        <w:ind w:left="0"/>
      </w:pPr>
      <w:bookmarkStart w:id="68" w:name="_Toc207955592"/>
      <w:r w:rsidRPr="00BC058C">
        <w:t>Referensvärden</w:t>
      </w:r>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r w:rsidRPr="00BC058C">
        <w:t xml:space="preserve"> </w:t>
      </w:r>
    </w:p>
    <w:p w14:paraId="40B63AE2" w14:textId="77777777" w:rsidR="00BC058C" w:rsidRPr="00BC058C" w:rsidRDefault="00BC058C" w:rsidP="00BC058C">
      <w:pPr>
        <w:ind w:left="0"/>
      </w:pPr>
      <w:r w:rsidRPr="00BC058C">
        <w:rPr>
          <w:noProof/>
        </w:rPr>
        <w:drawing>
          <wp:inline distT="0" distB="0" distL="0" distR="0" wp14:anchorId="5CA8C89F" wp14:editId="1D6BF1C9">
            <wp:extent cx="6545020" cy="3276710"/>
            <wp:effectExtent l="0" t="0" r="8255" b="0"/>
            <wp:docPr id="1067910735" name="Bildobjekt 1"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910735" name="Bildobjekt 1" descr="En bild som visar text, skärmbild, Teckensnitt, nummer&#10;&#10;AI-genererat innehåll kan vara felaktigt."/>
                    <pic:cNvPicPr/>
                  </pic:nvPicPr>
                  <pic:blipFill>
                    <a:blip r:embed="rId51"/>
                    <a:stretch>
                      <a:fillRect/>
                    </a:stretch>
                  </pic:blipFill>
                  <pic:spPr>
                    <a:xfrm>
                      <a:off x="0" y="0"/>
                      <a:ext cx="6563537" cy="3285980"/>
                    </a:xfrm>
                    <a:prstGeom prst="rect">
                      <a:avLst/>
                    </a:prstGeom>
                  </pic:spPr>
                </pic:pic>
              </a:graphicData>
            </a:graphic>
          </wp:inline>
        </w:drawing>
      </w:r>
    </w:p>
    <w:p w14:paraId="29FDB7CF" w14:textId="77777777" w:rsidR="00BC058C" w:rsidRPr="00BC058C" w:rsidRDefault="00BC058C" w:rsidP="00BC058C">
      <w:pPr>
        <w:spacing w:after="0" w:line="240" w:lineRule="auto"/>
        <w:ind w:left="0" w:right="0"/>
        <w:rPr>
          <w:rFonts w:eastAsia="Calibri"/>
          <w:lang w:eastAsia="en-US"/>
        </w:rPr>
      </w:pPr>
    </w:p>
    <w:tbl>
      <w:tblPr>
        <w:tblW w:w="0" w:type="auto"/>
        <w:tblLook w:val="04A0" w:firstRow="1" w:lastRow="0" w:firstColumn="1" w:lastColumn="0" w:noHBand="0" w:noVBand="1"/>
      </w:tblPr>
      <w:tblGrid>
        <w:gridCol w:w="9060"/>
      </w:tblGrid>
      <w:tr w:rsidR="00BC058C" w:rsidRPr="00BC058C" w14:paraId="1646EB68" w14:textId="77777777" w:rsidTr="00BF3788">
        <w:tc>
          <w:tcPr>
            <w:tcW w:w="9060" w:type="dxa"/>
          </w:tcPr>
          <w:p w14:paraId="05815386" w14:textId="77777777" w:rsidR="00BC058C" w:rsidRPr="00BC058C" w:rsidRDefault="00BC058C" w:rsidP="00BC058C">
            <w:pPr>
              <w:spacing w:after="0" w:line="240" w:lineRule="auto"/>
              <w:ind w:left="0" w:right="0"/>
              <w:rPr>
                <w:rFonts w:eastAsia="Calibri"/>
                <w:lang w:eastAsia="en-US"/>
              </w:rPr>
            </w:pPr>
          </w:p>
          <w:p w14:paraId="0157BB55" w14:textId="77777777" w:rsidR="00BC058C" w:rsidRDefault="00BC058C" w:rsidP="00BC058C">
            <w:pPr>
              <w:ind w:left="0" w:right="733"/>
              <w:contextualSpacing/>
              <w:rPr>
                <w:rFonts w:eastAsia="Calibri"/>
                <w:lang w:eastAsia="en-US"/>
              </w:rPr>
            </w:pPr>
            <w:r w:rsidRPr="00BC058C">
              <w:rPr>
                <w:rFonts w:eastAsia="Calibri"/>
                <w:lang w:eastAsia="en-US"/>
              </w:rPr>
              <w:t xml:space="preserve">Förslag på diagnostisk algoritm för misstänkt </w:t>
            </w:r>
            <w:proofErr w:type="spellStart"/>
            <w:r w:rsidRPr="00BC058C">
              <w:rPr>
                <w:rFonts w:eastAsia="Calibri"/>
                <w:lang w:eastAsia="en-US"/>
              </w:rPr>
              <w:t>suboklusion</w:t>
            </w:r>
            <w:proofErr w:type="spellEnd"/>
            <w:r w:rsidRPr="00BC058C">
              <w:rPr>
                <w:rFonts w:eastAsia="Calibri"/>
                <w:lang w:eastAsia="en-US"/>
              </w:rPr>
              <w:t xml:space="preserve"> enligt Elias Johansson. </w:t>
            </w:r>
          </w:p>
          <w:p w14:paraId="4D6DEE8E" w14:textId="4B93D4CE" w:rsidR="00BC058C" w:rsidRPr="00BC058C" w:rsidRDefault="00BC058C" w:rsidP="00BC058C">
            <w:pPr>
              <w:ind w:left="0" w:right="1269"/>
              <w:contextualSpacing/>
              <w:rPr>
                <w:rFonts w:eastAsia="Calibri"/>
                <w:lang w:eastAsia="en-US"/>
              </w:rPr>
            </w:pPr>
            <w:r w:rsidRPr="00BC058C">
              <w:rPr>
                <w:rFonts w:eastAsia="Calibri"/>
                <w:lang w:eastAsia="en-US"/>
              </w:rPr>
              <w:t xml:space="preserve"> </w:t>
            </w:r>
          </w:p>
          <w:p w14:paraId="0D65A43E" w14:textId="77777777" w:rsidR="00BC058C" w:rsidRPr="00BC058C" w:rsidRDefault="00BC058C" w:rsidP="00BC058C">
            <w:pPr>
              <w:spacing w:after="0" w:line="240" w:lineRule="auto"/>
              <w:ind w:left="0" w:right="0"/>
              <w:rPr>
                <w:rFonts w:eastAsia="Calibri"/>
                <w:lang w:eastAsia="en-US"/>
              </w:rPr>
            </w:pPr>
            <w:r w:rsidRPr="00BC058C">
              <w:rPr>
                <w:rFonts w:eastAsia="Calibri"/>
                <w:noProof/>
                <w:lang w:eastAsia="en-US"/>
              </w:rPr>
              <w:drawing>
                <wp:inline distT="0" distB="0" distL="0" distR="0" wp14:anchorId="00EC7D1C" wp14:editId="0B883BB2">
                  <wp:extent cx="5339748" cy="3017437"/>
                  <wp:effectExtent l="0" t="0" r="0" b="0"/>
                  <wp:docPr id="925447108" name="Bildobjekt 1" descr="En bild som visar text, skärmbild,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447108" name="Bildobjekt 1" descr="En bild som visar text, skärmbild, Teckensnitt&#10;&#10;AI-genererat innehåll kan vara felaktigt."/>
                          <pic:cNvPicPr/>
                        </pic:nvPicPr>
                        <pic:blipFill>
                          <a:blip r:embed="rId52"/>
                          <a:stretch>
                            <a:fillRect/>
                          </a:stretch>
                        </pic:blipFill>
                        <pic:spPr>
                          <a:xfrm>
                            <a:off x="0" y="0"/>
                            <a:ext cx="5401319" cy="3052230"/>
                          </a:xfrm>
                          <a:prstGeom prst="rect">
                            <a:avLst/>
                          </a:prstGeom>
                        </pic:spPr>
                      </pic:pic>
                    </a:graphicData>
                  </a:graphic>
                </wp:inline>
              </w:drawing>
            </w:r>
          </w:p>
          <w:p w14:paraId="0F5A8C28" w14:textId="77777777" w:rsidR="00BC058C" w:rsidRPr="00BC058C" w:rsidRDefault="00BC058C" w:rsidP="00BC058C">
            <w:pPr>
              <w:spacing w:after="0" w:line="240" w:lineRule="auto"/>
              <w:ind w:left="0" w:right="0"/>
              <w:rPr>
                <w:rFonts w:eastAsia="Calibri"/>
                <w:lang w:eastAsia="en-US"/>
              </w:rPr>
            </w:pPr>
          </w:p>
          <w:p w14:paraId="1FBFA5C3" w14:textId="77777777" w:rsidR="00BC058C" w:rsidRPr="00BC058C" w:rsidRDefault="00BC058C" w:rsidP="00BC058C">
            <w:pPr>
              <w:spacing w:after="0" w:line="240" w:lineRule="auto"/>
              <w:ind w:left="0" w:right="0"/>
              <w:rPr>
                <w:rFonts w:eastAsia="Calibri"/>
                <w:lang w:eastAsia="en-US"/>
              </w:rPr>
            </w:pPr>
          </w:p>
        </w:tc>
      </w:tr>
    </w:tbl>
    <w:p w14:paraId="39C1A5C9" w14:textId="77777777" w:rsidR="00BC058C" w:rsidRPr="00BC058C" w:rsidRDefault="00BC058C" w:rsidP="00BC058C">
      <w:pPr>
        <w:keepNext/>
        <w:keepLines/>
        <w:spacing w:before="240" w:after="40" w:line="240" w:lineRule="auto"/>
        <w:ind w:left="0"/>
        <w:outlineLvl w:val="1"/>
        <w:rPr>
          <w:rFonts w:asciiTheme="majorHAnsi" w:eastAsiaTheme="majorEastAsia" w:hAnsiTheme="majorHAnsi" w:cstheme="majorBidi"/>
          <w:bCs/>
          <w:color w:val="000000" w:themeColor="text1"/>
          <w:sz w:val="40"/>
          <w:szCs w:val="26"/>
        </w:rPr>
      </w:pPr>
      <w:bookmarkStart w:id="69" w:name="_Toc473720114"/>
      <w:bookmarkStart w:id="70" w:name="_Toc473720271"/>
      <w:bookmarkStart w:id="71" w:name="_Toc20129789"/>
      <w:bookmarkStart w:id="72" w:name="_Toc256000021"/>
      <w:bookmarkStart w:id="73" w:name="_Toc256000047"/>
      <w:bookmarkStart w:id="74" w:name="_Toc20390249"/>
      <w:bookmarkStart w:id="75" w:name="_Toc256000074"/>
      <w:bookmarkStart w:id="76" w:name="_Toc20722238"/>
      <w:bookmarkStart w:id="77" w:name="_Toc256000100"/>
      <w:bookmarkStart w:id="78" w:name="_Toc256000126"/>
      <w:bookmarkStart w:id="79" w:name="_Toc256000152"/>
      <w:bookmarkStart w:id="80" w:name="_Toc256000178"/>
      <w:bookmarkStart w:id="81" w:name="_Toc256000204"/>
      <w:bookmarkStart w:id="82" w:name="_Toc143524974"/>
    </w:p>
    <w:p w14:paraId="27FCE033" w14:textId="77777777" w:rsidR="00171078" w:rsidRDefault="00171078">
      <w:pPr>
        <w:spacing w:after="0" w:line="240" w:lineRule="auto"/>
        <w:ind w:left="0" w:right="0"/>
        <w:rPr>
          <w:rFonts w:asciiTheme="majorHAnsi" w:eastAsiaTheme="majorEastAsia" w:hAnsiTheme="majorHAnsi" w:cstheme="majorBidi"/>
          <w:bCs/>
          <w:color w:val="000000" w:themeColor="text1"/>
          <w:sz w:val="40"/>
          <w:szCs w:val="26"/>
        </w:rPr>
      </w:pPr>
      <w:r>
        <w:rPr>
          <w:rFonts w:asciiTheme="majorHAnsi" w:eastAsiaTheme="majorEastAsia" w:hAnsiTheme="majorHAnsi" w:cstheme="majorBidi"/>
          <w:bCs/>
          <w:color w:val="000000" w:themeColor="text1"/>
          <w:sz w:val="40"/>
          <w:szCs w:val="26"/>
        </w:rPr>
        <w:br w:type="page"/>
      </w:r>
    </w:p>
    <w:p w14:paraId="5501E1EA" w14:textId="6FB5AEB9" w:rsidR="00BC058C" w:rsidRPr="00BC058C" w:rsidRDefault="00BC058C" w:rsidP="002516A8">
      <w:pPr>
        <w:pStyle w:val="Rubrik2"/>
        <w:ind w:left="0"/>
      </w:pPr>
      <w:bookmarkStart w:id="83" w:name="_Toc207955593"/>
      <w:r w:rsidRPr="00BC058C">
        <w:t>Felkällor</w:t>
      </w:r>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p>
    <w:p w14:paraId="4444BC4D" w14:textId="77777777" w:rsidR="00BC058C" w:rsidRPr="00BC058C" w:rsidRDefault="00BC058C" w:rsidP="00BC058C">
      <w:pPr>
        <w:numPr>
          <w:ilvl w:val="0"/>
          <w:numId w:val="28"/>
        </w:numPr>
        <w:spacing w:after="0" w:line="240" w:lineRule="auto"/>
        <w:ind w:left="426" w:right="276"/>
        <w:rPr>
          <w:rFonts w:eastAsia="Calibri"/>
          <w:lang w:eastAsia="en-US"/>
        </w:rPr>
      </w:pPr>
      <w:r w:rsidRPr="00BC058C">
        <w:rPr>
          <w:rFonts w:eastAsia="Calibri"/>
          <w:lang w:eastAsia="en-US"/>
        </w:rPr>
        <w:t>Felinställd dopplervinkel vid hastighetsmätning</w:t>
      </w:r>
    </w:p>
    <w:p w14:paraId="1BF8BE33" w14:textId="77777777" w:rsidR="00BC058C" w:rsidRPr="00BC058C" w:rsidRDefault="00BC058C" w:rsidP="00BC058C">
      <w:pPr>
        <w:numPr>
          <w:ilvl w:val="0"/>
          <w:numId w:val="28"/>
        </w:numPr>
        <w:spacing w:after="0" w:line="240" w:lineRule="auto"/>
        <w:ind w:left="426" w:right="0"/>
        <w:rPr>
          <w:rFonts w:eastAsia="Calibri"/>
          <w:lang w:eastAsia="en-US"/>
        </w:rPr>
      </w:pPr>
      <w:r w:rsidRPr="00BC058C">
        <w:rPr>
          <w:rFonts w:eastAsia="Calibri"/>
          <w:lang w:eastAsia="en-US"/>
        </w:rPr>
        <w:t>Felmärkt sida och/eller kärl</w:t>
      </w:r>
    </w:p>
    <w:p w14:paraId="30A57768" w14:textId="77777777" w:rsidR="00BC058C" w:rsidRPr="00BC058C" w:rsidRDefault="00BC058C" w:rsidP="00BC058C">
      <w:pPr>
        <w:numPr>
          <w:ilvl w:val="0"/>
          <w:numId w:val="28"/>
        </w:numPr>
        <w:spacing w:after="0" w:line="240" w:lineRule="auto"/>
        <w:ind w:left="426" w:right="0"/>
        <w:rPr>
          <w:rFonts w:eastAsia="Calibri"/>
          <w:lang w:eastAsia="en-US"/>
        </w:rPr>
      </w:pPr>
      <w:r w:rsidRPr="00BC058C">
        <w:rPr>
          <w:rFonts w:eastAsia="Calibri"/>
          <w:lang w:eastAsia="en-US"/>
        </w:rPr>
        <w:t>Ultraljudsmaskinens programinställning</w:t>
      </w:r>
    </w:p>
    <w:p w14:paraId="56E29231" w14:textId="77777777" w:rsidR="00BC058C" w:rsidRPr="00BC058C" w:rsidRDefault="00BC058C" w:rsidP="00BC058C">
      <w:pPr>
        <w:numPr>
          <w:ilvl w:val="0"/>
          <w:numId w:val="28"/>
        </w:numPr>
        <w:spacing w:after="0" w:line="240" w:lineRule="auto"/>
        <w:ind w:left="426" w:right="0"/>
        <w:rPr>
          <w:rFonts w:eastAsia="Calibri"/>
          <w:lang w:eastAsia="en-US"/>
        </w:rPr>
      </w:pPr>
      <w:r w:rsidRPr="00BC058C">
        <w:rPr>
          <w:rFonts w:eastAsia="Calibri"/>
          <w:lang w:eastAsia="en-US"/>
        </w:rPr>
        <w:t>Svårigheter på grund av avvikande anatomi</w:t>
      </w:r>
    </w:p>
    <w:p w14:paraId="4D0F5198" w14:textId="77777777" w:rsidR="00BC058C" w:rsidRPr="00BC058C" w:rsidRDefault="00BC058C" w:rsidP="00BC058C">
      <w:pPr>
        <w:numPr>
          <w:ilvl w:val="0"/>
          <w:numId w:val="28"/>
        </w:numPr>
        <w:spacing w:after="0" w:line="240" w:lineRule="auto"/>
        <w:ind w:left="426" w:right="0"/>
        <w:rPr>
          <w:rFonts w:eastAsia="Calibri"/>
          <w:lang w:eastAsia="en-US"/>
        </w:rPr>
      </w:pPr>
      <w:r w:rsidRPr="00BC058C">
        <w:rPr>
          <w:rFonts w:eastAsia="Calibri"/>
          <w:lang w:eastAsia="en-US"/>
        </w:rPr>
        <w:t>Svårigheter då patienten har svårt att ligga still/kroppkonstruktion</w:t>
      </w:r>
    </w:p>
    <w:p w14:paraId="5FBA0E5B" w14:textId="77777777" w:rsidR="00BC058C" w:rsidRPr="00BC058C" w:rsidRDefault="00BC058C" w:rsidP="00BC058C">
      <w:pPr>
        <w:spacing w:after="0" w:line="240" w:lineRule="auto"/>
        <w:ind w:left="0" w:right="0"/>
        <w:rPr>
          <w:szCs w:val="20"/>
        </w:rPr>
      </w:pPr>
    </w:p>
    <w:p w14:paraId="7FC5A69A" w14:textId="77777777" w:rsidR="00BC058C" w:rsidRPr="00BC058C" w:rsidRDefault="00BC058C" w:rsidP="002516A8">
      <w:pPr>
        <w:pStyle w:val="Rubrik2"/>
        <w:ind w:left="0"/>
      </w:pPr>
      <w:bookmarkStart w:id="84" w:name="_Toc473720115"/>
      <w:bookmarkStart w:id="85" w:name="_Toc473720272"/>
      <w:bookmarkStart w:id="86" w:name="_Toc20129790"/>
      <w:bookmarkStart w:id="87" w:name="_Toc256000022"/>
      <w:bookmarkStart w:id="88" w:name="_Toc256000048"/>
      <w:bookmarkStart w:id="89" w:name="_Toc20390250"/>
      <w:bookmarkStart w:id="90" w:name="_Toc256000075"/>
      <w:bookmarkStart w:id="91" w:name="_Toc20722239"/>
      <w:bookmarkStart w:id="92" w:name="_Toc256000101"/>
      <w:bookmarkStart w:id="93" w:name="_Toc256000127"/>
      <w:bookmarkStart w:id="94" w:name="_Toc256000153"/>
      <w:bookmarkStart w:id="95" w:name="_Toc256000179"/>
      <w:bookmarkStart w:id="96" w:name="_Toc256000205"/>
      <w:bookmarkStart w:id="97" w:name="_Toc143524975"/>
      <w:bookmarkStart w:id="98" w:name="_Toc207955594"/>
      <w:r w:rsidRPr="00BC058C">
        <w:t>Utlåtande</w:t>
      </w:r>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p>
    <w:p w14:paraId="5C955136" w14:textId="77777777" w:rsidR="00BC058C" w:rsidRPr="00BC058C" w:rsidRDefault="00BC058C" w:rsidP="00BC058C">
      <w:pPr>
        <w:spacing w:after="0" w:line="240" w:lineRule="auto"/>
        <w:ind w:left="0" w:right="560"/>
      </w:pPr>
      <w:r w:rsidRPr="00BC058C">
        <w:t xml:space="preserve">Utlåtandet bör bestå av en </w:t>
      </w:r>
      <w:r w:rsidRPr="00BC058C">
        <w:rPr>
          <w:b/>
          <w:bCs/>
        </w:rPr>
        <w:t xml:space="preserve">beskrivande </w:t>
      </w:r>
      <w:r w:rsidRPr="00BC058C">
        <w:t xml:space="preserve">del och en </w:t>
      </w:r>
      <w:r w:rsidRPr="00BC058C">
        <w:rPr>
          <w:b/>
          <w:bCs/>
        </w:rPr>
        <w:t>bedömningsdel</w:t>
      </w:r>
      <w:r w:rsidRPr="00BC058C">
        <w:t>. Svarsmallar finns i patientadministrativt system. Svarsmallar, se bilagor.</w:t>
      </w:r>
      <w:r w:rsidRPr="00BC058C">
        <w:br/>
      </w:r>
    </w:p>
    <w:p w14:paraId="67597AC7" w14:textId="77777777" w:rsidR="00BC058C" w:rsidRPr="00BC058C" w:rsidRDefault="00BC058C" w:rsidP="00BC058C">
      <w:pPr>
        <w:numPr>
          <w:ilvl w:val="0"/>
          <w:numId w:val="34"/>
        </w:numPr>
        <w:spacing w:after="0" w:line="240" w:lineRule="auto"/>
        <w:ind w:left="426" w:right="560"/>
      </w:pPr>
      <w:r w:rsidRPr="00BC058C">
        <w:t xml:space="preserve">I den </w:t>
      </w:r>
      <w:r w:rsidRPr="00BC058C">
        <w:rPr>
          <w:b/>
        </w:rPr>
        <w:t>beskrivande</w:t>
      </w:r>
      <w:r w:rsidRPr="00BC058C">
        <w:t xml:space="preserve"> delen beskrivs de olika fynd/mätningar man anser adekvata, dels utifrån rutin/metodbeskrivning/</w:t>
      </w:r>
      <w:proofErr w:type="gramStart"/>
      <w:r w:rsidRPr="00BC058C">
        <w:t>svarsmall och dels</w:t>
      </w:r>
      <w:proofErr w:type="gramEnd"/>
      <w:r w:rsidRPr="00BC058C">
        <w:t xml:space="preserve"> utifrån eventuell aktuell patologi.</w:t>
      </w:r>
      <w:r w:rsidRPr="00BC058C">
        <w:br/>
      </w:r>
    </w:p>
    <w:p w14:paraId="6EC80F4A" w14:textId="77777777" w:rsidR="00BC058C" w:rsidRPr="00BC058C" w:rsidRDefault="00BC058C" w:rsidP="00BC058C">
      <w:pPr>
        <w:numPr>
          <w:ilvl w:val="0"/>
          <w:numId w:val="34"/>
        </w:numPr>
        <w:spacing w:after="0" w:line="240" w:lineRule="auto"/>
        <w:ind w:left="426" w:right="1127"/>
      </w:pPr>
      <w:r w:rsidRPr="00BC058C">
        <w:t>Vid helt normala fynd kan samlad bilateral beskrivning räcka. Vid patologi beskrivs höger sida först och sedan vänster sida.</w:t>
      </w:r>
      <w:r w:rsidRPr="00BC058C">
        <w:br/>
      </w:r>
    </w:p>
    <w:p w14:paraId="0BFF7269" w14:textId="77777777" w:rsidR="00BC058C" w:rsidRPr="00BC058C" w:rsidRDefault="00BC058C" w:rsidP="00BC058C">
      <w:pPr>
        <w:numPr>
          <w:ilvl w:val="0"/>
          <w:numId w:val="34"/>
        </w:numPr>
        <w:spacing w:after="0" w:line="240" w:lineRule="auto"/>
        <w:ind w:left="426" w:right="1127"/>
        <w:rPr>
          <w:szCs w:val="20"/>
        </w:rPr>
      </w:pPr>
      <w:r w:rsidRPr="00BC058C">
        <w:rPr>
          <w:szCs w:val="20"/>
        </w:rPr>
        <w:t>Plack beskrivs var de är lokaliserade hur de breder ut sig ”rumsligt”. Placken storlek kan beskrivas ungefärligt med stöd av lokal riktlinje på SU:</w:t>
      </w:r>
    </w:p>
    <w:p w14:paraId="61D4E89B" w14:textId="77777777" w:rsidR="00BC058C" w:rsidRPr="00BC058C" w:rsidRDefault="00BC058C" w:rsidP="00BC058C">
      <w:pPr>
        <w:spacing w:after="0" w:line="240" w:lineRule="auto"/>
        <w:ind w:left="426" w:right="1127"/>
        <w:rPr>
          <w:szCs w:val="20"/>
        </w:rPr>
      </w:pPr>
    </w:p>
    <w:p w14:paraId="3FEC6092" w14:textId="77777777" w:rsidR="00BC058C" w:rsidRPr="00BC058C" w:rsidRDefault="00BC058C" w:rsidP="00BC058C">
      <w:pPr>
        <w:numPr>
          <w:ilvl w:val="0"/>
          <w:numId w:val="34"/>
        </w:numPr>
        <w:spacing w:after="0" w:line="240" w:lineRule="auto"/>
        <w:ind w:left="426" w:right="1127"/>
      </w:pPr>
      <w:r w:rsidRPr="00BC058C">
        <w:rPr>
          <w:szCs w:val="20"/>
        </w:rPr>
        <w:t xml:space="preserve">Litet plack: </w:t>
      </w:r>
      <w:proofErr w:type="gramStart"/>
      <w:r w:rsidRPr="00BC058C">
        <w:rPr>
          <w:szCs w:val="20"/>
        </w:rPr>
        <w:t>&lt; 25</w:t>
      </w:r>
      <w:proofErr w:type="gramEnd"/>
      <w:r w:rsidRPr="00BC058C">
        <w:rPr>
          <w:szCs w:val="20"/>
        </w:rPr>
        <w:t xml:space="preserve"> mm</w:t>
      </w:r>
      <w:r w:rsidRPr="00BC058C">
        <w:rPr>
          <w:color w:val="010000"/>
          <w:szCs w:val="20"/>
        </w:rPr>
        <w:t>²</w:t>
      </w:r>
      <w:r w:rsidRPr="00BC058C">
        <w:rPr>
          <w:color w:val="010000"/>
          <w:szCs w:val="20"/>
        </w:rPr>
        <w:br/>
        <w:t xml:space="preserve">Medelstort plack: &gt;25 </w:t>
      </w:r>
      <w:r w:rsidRPr="00BC058C">
        <w:rPr>
          <w:szCs w:val="20"/>
        </w:rPr>
        <w:t>mm</w:t>
      </w:r>
      <w:r w:rsidRPr="00BC058C">
        <w:rPr>
          <w:color w:val="010000"/>
          <w:szCs w:val="20"/>
        </w:rPr>
        <w:t>² men inga förhöjda hastigheter</w:t>
      </w:r>
      <w:r w:rsidRPr="00BC058C">
        <w:rPr>
          <w:color w:val="010000"/>
          <w:szCs w:val="20"/>
        </w:rPr>
        <w:br/>
        <w:t xml:space="preserve">Stort plack: Ger ökad flödeshastighet </w:t>
      </w:r>
      <w:r w:rsidRPr="00BC058C">
        <w:rPr>
          <w:color w:val="010000"/>
          <w:szCs w:val="20"/>
        </w:rPr>
        <w:br/>
        <w:t xml:space="preserve">Beskrivning om plack är hög- eller </w:t>
      </w:r>
      <w:proofErr w:type="spellStart"/>
      <w:r w:rsidRPr="00BC058C">
        <w:rPr>
          <w:color w:val="010000"/>
          <w:szCs w:val="20"/>
        </w:rPr>
        <w:t>lågekogent</w:t>
      </w:r>
      <w:proofErr w:type="spellEnd"/>
      <w:r w:rsidRPr="00BC058C">
        <w:rPr>
          <w:color w:val="010000"/>
          <w:szCs w:val="20"/>
        </w:rPr>
        <w:t xml:space="preserve"> är inte tydligt rekommenderat från </w:t>
      </w:r>
      <w:proofErr w:type="spellStart"/>
      <w:r w:rsidRPr="00BC058C">
        <w:rPr>
          <w:color w:val="010000"/>
          <w:szCs w:val="20"/>
        </w:rPr>
        <w:t>Equalis</w:t>
      </w:r>
      <w:proofErr w:type="spellEnd"/>
      <w:r w:rsidRPr="00BC058C">
        <w:rPr>
          <w:color w:val="010000"/>
          <w:szCs w:val="20"/>
        </w:rPr>
        <w:t xml:space="preserve"> expertgrupp för kärldiagnostik, dock anges om det finns tecken på </w:t>
      </w:r>
      <w:proofErr w:type="spellStart"/>
      <w:r w:rsidRPr="00BC058C">
        <w:rPr>
          <w:color w:val="010000"/>
          <w:szCs w:val="20"/>
        </w:rPr>
        <w:t>plack</w:t>
      </w:r>
      <w:r w:rsidRPr="00BC058C">
        <w:t>ulcereration</w:t>
      </w:r>
      <w:proofErr w:type="spellEnd"/>
      <w:r w:rsidRPr="00BC058C">
        <w:t xml:space="preserve"> såsom ”hålighet” i ytan med färgutfyllnad eller plack med tecken till trombpålagring. </w:t>
      </w:r>
      <w:r w:rsidRPr="00BC058C">
        <w:br/>
      </w:r>
    </w:p>
    <w:p w14:paraId="6A4187D8" w14:textId="77777777" w:rsidR="00BC058C" w:rsidRPr="00BC058C" w:rsidRDefault="00BC058C" w:rsidP="00BC058C">
      <w:pPr>
        <w:numPr>
          <w:ilvl w:val="0"/>
          <w:numId w:val="34"/>
        </w:numPr>
        <w:spacing w:after="0" w:line="240" w:lineRule="auto"/>
        <w:ind w:left="426" w:right="1127"/>
      </w:pPr>
      <w:r w:rsidRPr="00BC058C">
        <w:t xml:space="preserve">Stenos i ICA anges med maximal systolisk hastighet och vid grad av vinkelkorrigering samt motsvarande stenosgrad (enligt NASCET). Vid plack som ger </w:t>
      </w:r>
      <w:proofErr w:type="gramStart"/>
      <w:r w:rsidRPr="00BC058C">
        <w:t>stenos &gt;</w:t>
      </w:r>
      <w:proofErr w:type="gramEnd"/>
      <w:r w:rsidRPr="00BC058C">
        <w:t xml:space="preserve"> 50 procent (NASCET) beskrivs </w:t>
      </w:r>
      <w:proofErr w:type="spellStart"/>
      <w:r w:rsidRPr="00BC058C">
        <w:t>plackets</w:t>
      </w:r>
      <w:proofErr w:type="spellEnd"/>
      <w:r w:rsidRPr="00BC058C">
        <w:t xml:space="preserve"> längd och hur kärllumen distalt om </w:t>
      </w:r>
      <w:proofErr w:type="spellStart"/>
      <w:r w:rsidRPr="00BC058C">
        <w:t>placket</w:t>
      </w:r>
      <w:proofErr w:type="spellEnd"/>
      <w:r w:rsidRPr="00BC058C">
        <w:t xml:space="preserve"> ser ut. Om svårigheter att bedöma eventuella stenoser till exempel på grund av ekoskugga eller misstanke på </w:t>
      </w:r>
      <w:proofErr w:type="spellStart"/>
      <w:r w:rsidRPr="00BC058C">
        <w:t>subocklusion</w:t>
      </w:r>
      <w:proofErr w:type="spellEnd"/>
      <w:r w:rsidRPr="00BC058C">
        <w:t xml:space="preserve"> får detta beskrivas och eventuell hänvisning till DT-MR angiografi i bedömningsdel.</w:t>
      </w:r>
    </w:p>
    <w:p w14:paraId="6F055C42" w14:textId="77777777" w:rsidR="00BC058C" w:rsidRPr="00BC058C" w:rsidRDefault="00BC058C" w:rsidP="00BC058C">
      <w:pPr>
        <w:spacing w:after="0" w:line="240" w:lineRule="auto"/>
        <w:ind w:left="426" w:right="1127"/>
      </w:pPr>
    </w:p>
    <w:p w14:paraId="3BB1344E" w14:textId="77777777" w:rsidR="00BC058C" w:rsidRPr="00BC058C" w:rsidRDefault="00BC058C" w:rsidP="00BC058C">
      <w:pPr>
        <w:numPr>
          <w:ilvl w:val="0"/>
          <w:numId w:val="34"/>
        </w:numPr>
        <w:spacing w:after="0" w:line="240" w:lineRule="auto"/>
        <w:ind w:left="426" w:right="1127"/>
      </w:pPr>
      <w:r w:rsidRPr="00BC058C">
        <w:t xml:space="preserve">I </w:t>
      </w:r>
      <w:r w:rsidRPr="00BC058C">
        <w:rPr>
          <w:b/>
        </w:rPr>
        <w:t xml:space="preserve">bedömningsdelen </w:t>
      </w:r>
      <w:r w:rsidRPr="00BC058C">
        <w:t>skrivs en kort sammanfattning av patologiska fynd med sidoangivelse av fynd</w:t>
      </w:r>
    </w:p>
    <w:p w14:paraId="18307692" w14:textId="77777777" w:rsidR="00BC058C" w:rsidRPr="00BC058C" w:rsidRDefault="00BC058C" w:rsidP="00BC058C">
      <w:pPr>
        <w:spacing w:after="0" w:line="240" w:lineRule="auto"/>
        <w:ind w:left="0" w:right="1127"/>
        <w:rPr>
          <w:szCs w:val="20"/>
        </w:rPr>
      </w:pPr>
    </w:p>
    <w:p w14:paraId="1641778A" w14:textId="77777777" w:rsidR="00BC058C" w:rsidRPr="00BC058C" w:rsidRDefault="00BC058C" w:rsidP="002516A8">
      <w:pPr>
        <w:pStyle w:val="Rubrik2"/>
        <w:ind w:left="0"/>
      </w:pPr>
      <w:bookmarkStart w:id="99" w:name="_Toc473720116"/>
      <w:bookmarkStart w:id="100" w:name="_Toc473720273"/>
      <w:bookmarkStart w:id="101" w:name="_Toc20129791"/>
      <w:r w:rsidRPr="00BC058C">
        <w:br w:type="page"/>
      </w:r>
      <w:bookmarkStart w:id="102" w:name="_Toc256000023"/>
      <w:bookmarkStart w:id="103" w:name="_Toc256000049"/>
      <w:bookmarkStart w:id="104" w:name="_Toc20390251"/>
      <w:bookmarkStart w:id="105" w:name="_Toc256000076"/>
      <w:bookmarkStart w:id="106" w:name="_Toc20722240"/>
      <w:bookmarkStart w:id="107" w:name="_Toc256000102"/>
      <w:bookmarkStart w:id="108" w:name="_Toc256000128"/>
      <w:bookmarkStart w:id="109" w:name="_Toc256000154"/>
      <w:bookmarkStart w:id="110" w:name="_Toc256000180"/>
      <w:bookmarkStart w:id="111" w:name="_Toc256000206"/>
      <w:bookmarkStart w:id="112" w:name="_Toc143524976"/>
      <w:bookmarkStart w:id="113" w:name="_Toc207955595"/>
      <w:r w:rsidRPr="00BC058C">
        <w:t>Referenser</w:t>
      </w:r>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14:paraId="68939AF5" w14:textId="77777777" w:rsidR="00BC058C" w:rsidRPr="00BC058C" w:rsidRDefault="00BC058C" w:rsidP="00BC058C">
      <w:pPr>
        <w:spacing w:after="0" w:line="240" w:lineRule="auto"/>
        <w:ind w:left="0" w:right="1552"/>
        <w:rPr>
          <w:rFonts w:eastAsia="Calibri"/>
          <w:lang w:val="de-DE" w:eastAsia="en-US"/>
        </w:rPr>
      </w:pPr>
      <w:proofErr w:type="spellStart"/>
      <w:r w:rsidRPr="00BC058C">
        <w:rPr>
          <w:rFonts w:eastAsia="Calibri"/>
          <w:lang w:val="de-DE" w:eastAsia="en-US"/>
        </w:rPr>
        <w:t>Jogestrand</w:t>
      </w:r>
      <w:proofErr w:type="spellEnd"/>
      <w:r w:rsidRPr="00BC058C">
        <w:rPr>
          <w:rFonts w:eastAsia="Calibri"/>
          <w:lang w:val="de-DE" w:eastAsia="en-US"/>
        </w:rPr>
        <w:t xml:space="preserve"> T, von </w:t>
      </w:r>
      <w:proofErr w:type="spellStart"/>
      <w:r w:rsidRPr="00BC058C">
        <w:rPr>
          <w:rFonts w:eastAsia="Calibri"/>
          <w:lang w:val="de-DE" w:eastAsia="en-US"/>
        </w:rPr>
        <w:t>Arbin</w:t>
      </w:r>
      <w:proofErr w:type="spellEnd"/>
      <w:r w:rsidRPr="00BC058C">
        <w:rPr>
          <w:rFonts w:eastAsia="Calibri"/>
          <w:lang w:val="de-DE" w:eastAsia="en-US"/>
        </w:rPr>
        <w:t xml:space="preserve"> M, </w:t>
      </w:r>
      <w:proofErr w:type="spellStart"/>
      <w:r w:rsidRPr="00BC058C">
        <w:rPr>
          <w:rFonts w:eastAsia="Calibri"/>
          <w:lang w:val="de-DE" w:eastAsia="en-US"/>
        </w:rPr>
        <w:t>Bergqvist</w:t>
      </w:r>
      <w:proofErr w:type="spellEnd"/>
      <w:r w:rsidRPr="00BC058C">
        <w:rPr>
          <w:rFonts w:eastAsia="Calibri"/>
          <w:lang w:val="de-DE" w:eastAsia="en-US"/>
        </w:rPr>
        <w:t xml:space="preserve"> D, et </w:t>
      </w:r>
      <w:proofErr w:type="spellStart"/>
      <w:r w:rsidRPr="00BC058C">
        <w:rPr>
          <w:rFonts w:eastAsia="Calibri"/>
          <w:lang w:val="de-DE" w:eastAsia="en-US"/>
        </w:rPr>
        <w:t>al.mfl</w:t>
      </w:r>
      <w:proofErr w:type="spellEnd"/>
      <w:r w:rsidRPr="00BC058C">
        <w:rPr>
          <w:rFonts w:eastAsia="Calibri"/>
          <w:lang w:val="de-DE" w:eastAsia="en-US"/>
        </w:rPr>
        <w:t xml:space="preserve">. </w:t>
      </w:r>
      <w:proofErr w:type="spellStart"/>
      <w:r w:rsidRPr="00BC058C">
        <w:rPr>
          <w:rFonts w:eastAsia="Calibri"/>
          <w:lang w:val="de-DE" w:eastAsia="en-US"/>
        </w:rPr>
        <w:t>Rekommendationer</w:t>
      </w:r>
      <w:proofErr w:type="spellEnd"/>
      <w:r w:rsidRPr="00BC058C">
        <w:rPr>
          <w:rFonts w:eastAsia="Calibri"/>
          <w:lang w:val="de-DE" w:eastAsia="en-US"/>
        </w:rPr>
        <w:t xml:space="preserve"> </w:t>
      </w:r>
      <w:proofErr w:type="spellStart"/>
      <w:r w:rsidRPr="00BC058C">
        <w:rPr>
          <w:rFonts w:eastAsia="Calibri"/>
          <w:lang w:val="de-DE" w:eastAsia="en-US"/>
        </w:rPr>
        <w:t>från</w:t>
      </w:r>
      <w:proofErr w:type="spellEnd"/>
      <w:r w:rsidRPr="00BC058C">
        <w:rPr>
          <w:rFonts w:eastAsia="Calibri"/>
          <w:lang w:val="de-DE" w:eastAsia="en-US"/>
        </w:rPr>
        <w:t xml:space="preserve"> </w:t>
      </w:r>
      <w:proofErr w:type="spellStart"/>
      <w:r w:rsidRPr="00BC058C">
        <w:rPr>
          <w:rFonts w:eastAsia="Calibri"/>
          <w:lang w:val="de-DE" w:eastAsia="en-US"/>
        </w:rPr>
        <w:t>Svenska</w:t>
      </w:r>
      <w:proofErr w:type="spellEnd"/>
      <w:r w:rsidRPr="00BC058C">
        <w:rPr>
          <w:rFonts w:eastAsia="Calibri"/>
          <w:lang w:val="de-DE" w:eastAsia="en-US"/>
        </w:rPr>
        <w:t xml:space="preserve"> </w:t>
      </w:r>
      <w:proofErr w:type="spellStart"/>
      <w:r w:rsidRPr="00BC058C">
        <w:rPr>
          <w:rFonts w:eastAsia="Calibri"/>
          <w:lang w:val="de-DE" w:eastAsia="en-US"/>
        </w:rPr>
        <w:t>kvalitetskommittén</w:t>
      </w:r>
      <w:proofErr w:type="spellEnd"/>
      <w:r w:rsidRPr="00BC058C">
        <w:rPr>
          <w:rFonts w:eastAsia="Calibri"/>
          <w:lang w:val="de-DE" w:eastAsia="en-US"/>
        </w:rPr>
        <w:t xml:space="preserve"> </w:t>
      </w:r>
      <w:proofErr w:type="spellStart"/>
      <w:r w:rsidRPr="00BC058C">
        <w:rPr>
          <w:rFonts w:eastAsia="Calibri"/>
          <w:lang w:val="de-DE" w:eastAsia="en-US"/>
        </w:rPr>
        <w:t>för</w:t>
      </w:r>
      <w:proofErr w:type="spellEnd"/>
      <w:r w:rsidRPr="00BC058C">
        <w:rPr>
          <w:rFonts w:eastAsia="Calibri"/>
          <w:lang w:val="de-DE" w:eastAsia="en-US"/>
        </w:rPr>
        <w:t xml:space="preserve"> </w:t>
      </w:r>
      <w:proofErr w:type="spellStart"/>
      <w:r w:rsidRPr="00BC058C">
        <w:rPr>
          <w:rFonts w:eastAsia="Calibri"/>
          <w:lang w:val="de-DE" w:eastAsia="en-US"/>
        </w:rPr>
        <w:t>karotiskirurgi</w:t>
      </w:r>
      <w:proofErr w:type="spellEnd"/>
      <w:r w:rsidRPr="00BC058C">
        <w:rPr>
          <w:rFonts w:eastAsia="Calibri"/>
          <w:lang w:val="de-DE" w:eastAsia="en-US"/>
        </w:rPr>
        <w:t xml:space="preserve">. </w:t>
      </w:r>
      <w:proofErr w:type="spellStart"/>
      <w:r w:rsidRPr="00BC058C">
        <w:rPr>
          <w:rFonts w:eastAsia="Calibri"/>
          <w:lang w:val="de-DE" w:eastAsia="en-US"/>
        </w:rPr>
        <w:t>Ultraljud</w:t>
      </w:r>
      <w:proofErr w:type="spellEnd"/>
      <w:r w:rsidRPr="00BC058C">
        <w:rPr>
          <w:rFonts w:eastAsia="Calibri"/>
          <w:lang w:val="de-DE" w:eastAsia="en-US"/>
        </w:rPr>
        <w:t xml:space="preserve"> </w:t>
      </w:r>
      <w:proofErr w:type="spellStart"/>
      <w:r w:rsidRPr="00BC058C">
        <w:rPr>
          <w:rFonts w:eastAsia="Calibri"/>
          <w:lang w:val="de-DE" w:eastAsia="en-US"/>
        </w:rPr>
        <w:t>bra</w:t>
      </w:r>
      <w:proofErr w:type="spellEnd"/>
      <w:r w:rsidRPr="00BC058C">
        <w:rPr>
          <w:rFonts w:eastAsia="Calibri"/>
          <w:lang w:val="de-DE" w:eastAsia="en-US"/>
        </w:rPr>
        <w:t xml:space="preserve"> </w:t>
      </w:r>
      <w:proofErr w:type="spellStart"/>
      <w:r w:rsidRPr="00BC058C">
        <w:rPr>
          <w:rFonts w:eastAsia="Calibri"/>
          <w:lang w:val="de-DE" w:eastAsia="en-US"/>
        </w:rPr>
        <w:t>preoperativ</w:t>
      </w:r>
      <w:proofErr w:type="spellEnd"/>
      <w:r w:rsidRPr="00BC058C">
        <w:rPr>
          <w:rFonts w:eastAsia="Calibri"/>
          <w:lang w:val="de-DE" w:eastAsia="en-US"/>
        </w:rPr>
        <w:t xml:space="preserve"> </w:t>
      </w:r>
      <w:proofErr w:type="spellStart"/>
      <w:r w:rsidRPr="00BC058C">
        <w:rPr>
          <w:rFonts w:eastAsia="Calibri"/>
          <w:lang w:val="de-DE" w:eastAsia="en-US"/>
        </w:rPr>
        <w:t>metod</w:t>
      </w:r>
      <w:proofErr w:type="spellEnd"/>
      <w:r w:rsidRPr="00BC058C">
        <w:rPr>
          <w:rFonts w:eastAsia="Calibri"/>
          <w:lang w:val="de-DE" w:eastAsia="en-US"/>
        </w:rPr>
        <w:t xml:space="preserve"> </w:t>
      </w:r>
      <w:proofErr w:type="spellStart"/>
      <w:r w:rsidRPr="00BC058C">
        <w:rPr>
          <w:rFonts w:eastAsia="Calibri"/>
          <w:lang w:val="de-DE" w:eastAsia="en-US"/>
        </w:rPr>
        <w:t>för</w:t>
      </w:r>
      <w:proofErr w:type="spellEnd"/>
      <w:r w:rsidRPr="00BC058C">
        <w:rPr>
          <w:rFonts w:eastAsia="Calibri"/>
          <w:lang w:val="de-DE" w:eastAsia="en-US"/>
        </w:rPr>
        <w:t xml:space="preserve"> </w:t>
      </w:r>
      <w:proofErr w:type="spellStart"/>
      <w:r w:rsidRPr="00BC058C">
        <w:rPr>
          <w:rFonts w:eastAsia="Calibri"/>
          <w:lang w:val="de-DE" w:eastAsia="en-US"/>
        </w:rPr>
        <w:t>gradering</w:t>
      </w:r>
      <w:proofErr w:type="spellEnd"/>
      <w:r w:rsidRPr="00BC058C">
        <w:rPr>
          <w:rFonts w:eastAsia="Calibri"/>
          <w:lang w:val="de-DE" w:eastAsia="en-US"/>
        </w:rPr>
        <w:t xml:space="preserve"> </w:t>
      </w:r>
      <w:proofErr w:type="spellStart"/>
      <w:r w:rsidRPr="00BC058C">
        <w:rPr>
          <w:rFonts w:eastAsia="Calibri"/>
          <w:lang w:val="de-DE" w:eastAsia="en-US"/>
        </w:rPr>
        <w:t>av</w:t>
      </w:r>
      <w:proofErr w:type="spellEnd"/>
      <w:r w:rsidRPr="00BC058C">
        <w:rPr>
          <w:rFonts w:eastAsia="Calibri"/>
          <w:lang w:val="de-DE" w:eastAsia="en-US"/>
        </w:rPr>
        <w:t xml:space="preserve"> </w:t>
      </w:r>
      <w:proofErr w:type="spellStart"/>
      <w:r w:rsidRPr="00BC058C">
        <w:rPr>
          <w:rFonts w:eastAsia="Calibri"/>
          <w:lang w:val="de-DE" w:eastAsia="en-US"/>
        </w:rPr>
        <w:t>karotisstenos</w:t>
      </w:r>
      <w:proofErr w:type="spellEnd"/>
      <w:r w:rsidRPr="00BC058C">
        <w:rPr>
          <w:rFonts w:eastAsia="Calibri"/>
          <w:lang w:val="de-DE" w:eastAsia="en-US"/>
        </w:rPr>
        <w:t xml:space="preserve">. </w:t>
      </w:r>
      <w:proofErr w:type="spellStart"/>
      <w:r w:rsidRPr="00BC058C">
        <w:rPr>
          <w:rFonts w:eastAsia="Calibri"/>
          <w:lang w:val="de-DE" w:eastAsia="en-US"/>
        </w:rPr>
        <w:t>Läkartidningen</w:t>
      </w:r>
      <w:proofErr w:type="spellEnd"/>
      <w:r w:rsidRPr="00BC058C">
        <w:rPr>
          <w:rFonts w:eastAsia="Calibri"/>
          <w:lang w:val="de-DE" w:eastAsia="en-US"/>
        </w:rPr>
        <w:t xml:space="preserve"> </w:t>
      </w:r>
      <w:proofErr w:type="gramStart"/>
      <w:r w:rsidRPr="00BC058C">
        <w:rPr>
          <w:rFonts w:eastAsia="Calibri"/>
          <w:lang w:val="de-DE" w:eastAsia="en-US"/>
        </w:rPr>
        <w:t>2003;100:2443</w:t>
      </w:r>
      <w:proofErr w:type="gramEnd"/>
      <w:r w:rsidRPr="00BC058C">
        <w:rPr>
          <w:rFonts w:eastAsia="Calibri"/>
          <w:lang w:val="de-DE" w:eastAsia="en-US"/>
        </w:rPr>
        <w:t>-5.</w:t>
      </w:r>
    </w:p>
    <w:p w14:paraId="01ACA131" w14:textId="77777777" w:rsidR="00BC058C" w:rsidRPr="00BC058C" w:rsidRDefault="00BC058C" w:rsidP="00BC058C">
      <w:pPr>
        <w:spacing w:after="0" w:line="240" w:lineRule="auto"/>
        <w:ind w:left="0" w:right="1552"/>
        <w:rPr>
          <w:rFonts w:eastAsia="Calibri"/>
          <w:lang w:val="de-DE" w:eastAsia="en-US"/>
        </w:rPr>
      </w:pPr>
    </w:p>
    <w:p w14:paraId="56B095C3" w14:textId="77777777" w:rsidR="00BC058C" w:rsidRPr="00BC058C" w:rsidRDefault="00BC058C" w:rsidP="00BC058C">
      <w:pPr>
        <w:spacing w:after="0" w:line="240" w:lineRule="auto"/>
        <w:ind w:left="0" w:right="1552"/>
        <w:rPr>
          <w:rFonts w:eastAsia="Calibri"/>
          <w:lang w:val="en-GB" w:eastAsia="en-US"/>
        </w:rPr>
      </w:pPr>
      <w:proofErr w:type="spellStart"/>
      <w:r w:rsidRPr="00BC058C">
        <w:rPr>
          <w:rFonts w:eastAsia="Calibri"/>
          <w:lang w:val="de-DE" w:eastAsia="en-US"/>
        </w:rPr>
        <w:t>Jogestrand</w:t>
      </w:r>
      <w:proofErr w:type="spellEnd"/>
      <w:r w:rsidRPr="00BC058C">
        <w:rPr>
          <w:rFonts w:eastAsia="Calibri"/>
          <w:lang w:val="de-DE" w:eastAsia="en-US"/>
        </w:rPr>
        <w:t xml:space="preserve"> T, Lindqvist M, Novak J; Swedish Quality Board </w:t>
      </w:r>
      <w:proofErr w:type="spellStart"/>
      <w:r w:rsidRPr="00BC058C">
        <w:rPr>
          <w:rFonts w:eastAsia="Calibri"/>
          <w:lang w:val="de-DE" w:eastAsia="en-US"/>
        </w:rPr>
        <w:t>for</w:t>
      </w:r>
      <w:proofErr w:type="spellEnd"/>
      <w:r w:rsidRPr="00BC058C">
        <w:rPr>
          <w:rFonts w:eastAsia="Calibri"/>
          <w:lang w:val="de-DE" w:eastAsia="en-US"/>
        </w:rPr>
        <w:t xml:space="preserve"> </w:t>
      </w:r>
      <w:proofErr w:type="spellStart"/>
      <w:r w:rsidRPr="00BC058C">
        <w:rPr>
          <w:rFonts w:eastAsia="Calibri"/>
          <w:lang w:val="de-DE" w:eastAsia="en-US"/>
        </w:rPr>
        <w:t>Carotid</w:t>
      </w:r>
      <w:proofErr w:type="spellEnd"/>
      <w:r w:rsidRPr="00BC058C">
        <w:rPr>
          <w:rFonts w:eastAsia="Calibri"/>
          <w:lang w:val="de-DE" w:eastAsia="en-US"/>
        </w:rPr>
        <w:t xml:space="preserve"> </w:t>
      </w:r>
      <w:proofErr w:type="spellStart"/>
      <w:r w:rsidRPr="00BC058C">
        <w:rPr>
          <w:rFonts w:eastAsia="Calibri"/>
          <w:lang w:val="de-DE" w:eastAsia="en-US"/>
        </w:rPr>
        <w:t>Surgery</w:t>
      </w:r>
      <w:proofErr w:type="spellEnd"/>
      <w:r w:rsidRPr="00BC058C">
        <w:rPr>
          <w:rFonts w:eastAsia="Calibri"/>
          <w:lang w:val="de-DE" w:eastAsia="en-US"/>
        </w:rPr>
        <w:t xml:space="preserve">. </w:t>
      </w:r>
      <w:proofErr w:type="spellStart"/>
      <w:r w:rsidRPr="00BC058C">
        <w:rPr>
          <w:rFonts w:eastAsia="Calibri"/>
          <w:lang w:val="de-DE" w:eastAsia="en-US"/>
        </w:rPr>
        <w:t>Diagnostic</w:t>
      </w:r>
      <w:proofErr w:type="spellEnd"/>
      <w:r w:rsidRPr="00BC058C">
        <w:rPr>
          <w:rFonts w:eastAsia="Calibri"/>
          <w:lang w:val="de-DE" w:eastAsia="en-US"/>
        </w:rPr>
        <w:t xml:space="preserve"> </w:t>
      </w:r>
      <w:proofErr w:type="spellStart"/>
      <w:r w:rsidRPr="00BC058C">
        <w:rPr>
          <w:rFonts w:eastAsia="Calibri"/>
          <w:lang w:val="de-DE" w:eastAsia="en-US"/>
        </w:rPr>
        <w:t>performance</w:t>
      </w:r>
      <w:proofErr w:type="spellEnd"/>
      <w:r w:rsidRPr="00BC058C">
        <w:rPr>
          <w:rFonts w:eastAsia="Calibri"/>
          <w:lang w:val="de-DE" w:eastAsia="en-US"/>
        </w:rPr>
        <w:t xml:space="preserve"> </w:t>
      </w:r>
      <w:proofErr w:type="spellStart"/>
      <w:r w:rsidRPr="00BC058C">
        <w:rPr>
          <w:rFonts w:eastAsia="Calibri"/>
          <w:lang w:val="de-DE" w:eastAsia="en-US"/>
        </w:rPr>
        <w:t>of</w:t>
      </w:r>
      <w:proofErr w:type="spellEnd"/>
      <w:r w:rsidRPr="00BC058C">
        <w:rPr>
          <w:rFonts w:eastAsia="Calibri"/>
          <w:lang w:val="de-DE" w:eastAsia="en-US"/>
        </w:rPr>
        <w:t xml:space="preserve"> </w:t>
      </w:r>
      <w:proofErr w:type="spellStart"/>
      <w:r w:rsidRPr="00BC058C">
        <w:rPr>
          <w:rFonts w:eastAsia="Calibri"/>
          <w:lang w:val="de-DE" w:eastAsia="en-US"/>
        </w:rPr>
        <w:t>duplex</w:t>
      </w:r>
      <w:proofErr w:type="spellEnd"/>
      <w:r w:rsidRPr="00BC058C">
        <w:rPr>
          <w:rFonts w:eastAsia="Calibri"/>
          <w:lang w:val="de-DE" w:eastAsia="en-US"/>
        </w:rPr>
        <w:t xml:space="preserve"> </w:t>
      </w:r>
      <w:proofErr w:type="spellStart"/>
      <w:r w:rsidRPr="00BC058C">
        <w:rPr>
          <w:rFonts w:eastAsia="Calibri"/>
          <w:lang w:val="de-DE" w:eastAsia="en-US"/>
        </w:rPr>
        <w:t>ultrasonography</w:t>
      </w:r>
      <w:proofErr w:type="spellEnd"/>
      <w:r w:rsidRPr="00BC058C">
        <w:rPr>
          <w:rFonts w:eastAsia="Calibri"/>
          <w:lang w:val="de-DE" w:eastAsia="en-US"/>
        </w:rPr>
        <w:t xml:space="preserve"> in </w:t>
      </w:r>
      <w:proofErr w:type="spellStart"/>
      <w:r w:rsidRPr="00BC058C">
        <w:rPr>
          <w:rFonts w:eastAsia="Calibri"/>
          <w:lang w:val="de-DE" w:eastAsia="en-US"/>
        </w:rPr>
        <w:t>the</w:t>
      </w:r>
      <w:proofErr w:type="spellEnd"/>
      <w:r w:rsidRPr="00BC058C">
        <w:rPr>
          <w:rFonts w:eastAsia="Calibri"/>
          <w:lang w:val="de-DE" w:eastAsia="en-US"/>
        </w:rPr>
        <w:t xml:space="preserve"> </w:t>
      </w:r>
      <w:proofErr w:type="spellStart"/>
      <w:r w:rsidRPr="00BC058C">
        <w:rPr>
          <w:rFonts w:eastAsia="Calibri"/>
          <w:lang w:val="de-DE" w:eastAsia="en-US"/>
        </w:rPr>
        <w:t>detection</w:t>
      </w:r>
      <w:proofErr w:type="spellEnd"/>
      <w:r w:rsidRPr="00BC058C">
        <w:rPr>
          <w:rFonts w:eastAsia="Calibri"/>
          <w:lang w:val="de-DE" w:eastAsia="en-US"/>
        </w:rPr>
        <w:t xml:space="preserve"> </w:t>
      </w:r>
      <w:proofErr w:type="spellStart"/>
      <w:r w:rsidRPr="00BC058C">
        <w:rPr>
          <w:rFonts w:eastAsia="Calibri"/>
          <w:lang w:val="de-DE" w:eastAsia="en-US"/>
        </w:rPr>
        <w:t>of</w:t>
      </w:r>
      <w:proofErr w:type="spellEnd"/>
      <w:r w:rsidRPr="00BC058C">
        <w:rPr>
          <w:rFonts w:eastAsia="Calibri"/>
          <w:lang w:val="de-DE" w:eastAsia="en-US"/>
        </w:rPr>
        <w:t xml:space="preserve"> high-grade </w:t>
      </w:r>
      <w:proofErr w:type="spellStart"/>
      <w:r w:rsidRPr="00BC058C">
        <w:rPr>
          <w:rFonts w:eastAsia="Calibri"/>
          <w:lang w:val="de-DE" w:eastAsia="en-US"/>
        </w:rPr>
        <w:t>inte</w:t>
      </w:r>
      <w:r w:rsidRPr="00BC058C">
        <w:rPr>
          <w:rFonts w:eastAsia="Calibri"/>
          <w:lang w:val="en-GB" w:eastAsia="en-US"/>
        </w:rPr>
        <w:t>rnal</w:t>
      </w:r>
      <w:proofErr w:type="spellEnd"/>
      <w:r w:rsidRPr="00BC058C">
        <w:rPr>
          <w:rFonts w:eastAsia="Calibri"/>
          <w:lang w:val="en-GB" w:eastAsia="en-US"/>
        </w:rPr>
        <w:t xml:space="preserve"> carotid artery stenosis. </w:t>
      </w:r>
      <w:proofErr w:type="spellStart"/>
      <w:r w:rsidRPr="00BC058C">
        <w:rPr>
          <w:rFonts w:eastAsia="Calibri"/>
          <w:lang w:val="en-GB" w:eastAsia="en-US"/>
        </w:rPr>
        <w:t>Eur</w:t>
      </w:r>
      <w:proofErr w:type="spellEnd"/>
      <w:r w:rsidRPr="00BC058C">
        <w:rPr>
          <w:rFonts w:eastAsia="Calibri"/>
          <w:lang w:val="en-GB" w:eastAsia="en-US"/>
        </w:rPr>
        <w:t xml:space="preserve"> J </w:t>
      </w:r>
      <w:proofErr w:type="spellStart"/>
      <w:r w:rsidRPr="00BC058C">
        <w:rPr>
          <w:rFonts w:eastAsia="Calibri"/>
          <w:lang w:val="en-GB" w:eastAsia="en-US"/>
        </w:rPr>
        <w:t>Vasc</w:t>
      </w:r>
      <w:proofErr w:type="spellEnd"/>
      <w:r w:rsidRPr="00BC058C">
        <w:rPr>
          <w:rFonts w:eastAsia="Calibri"/>
          <w:lang w:val="en-GB" w:eastAsia="en-US"/>
        </w:rPr>
        <w:t xml:space="preserve"> </w:t>
      </w:r>
      <w:proofErr w:type="spellStart"/>
      <w:r w:rsidRPr="00BC058C">
        <w:rPr>
          <w:rFonts w:eastAsia="Calibri"/>
          <w:lang w:val="en-GB" w:eastAsia="en-US"/>
        </w:rPr>
        <w:t>Endovasc</w:t>
      </w:r>
      <w:proofErr w:type="spellEnd"/>
      <w:r w:rsidRPr="00BC058C">
        <w:rPr>
          <w:rFonts w:eastAsia="Calibri"/>
          <w:lang w:val="en-GB" w:eastAsia="en-US"/>
        </w:rPr>
        <w:t xml:space="preserve"> </w:t>
      </w:r>
      <w:proofErr w:type="spellStart"/>
      <w:r w:rsidRPr="00BC058C">
        <w:rPr>
          <w:rFonts w:eastAsia="Calibri"/>
          <w:lang w:val="en-GB" w:eastAsia="en-US"/>
        </w:rPr>
        <w:t>Surg</w:t>
      </w:r>
      <w:proofErr w:type="spellEnd"/>
      <w:r w:rsidRPr="00BC058C">
        <w:rPr>
          <w:rFonts w:eastAsia="Calibri"/>
          <w:lang w:val="en-GB" w:eastAsia="en-US"/>
        </w:rPr>
        <w:t xml:space="preserve"> </w:t>
      </w:r>
      <w:proofErr w:type="gramStart"/>
      <w:r w:rsidRPr="00BC058C">
        <w:rPr>
          <w:rFonts w:eastAsia="Calibri"/>
          <w:lang w:val="en-GB" w:eastAsia="en-US"/>
        </w:rPr>
        <w:t>2002;23:510</w:t>
      </w:r>
      <w:proofErr w:type="gramEnd"/>
      <w:r w:rsidRPr="00BC058C">
        <w:rPr>
          <w:rFonts w:eastAsia="Calibri"/>
          <w:lang w:val="en-GB" w:eastAsia="en-US"/>
        </w:rPr>
        <w:t>-8.</w:t>
      </w:r>
    </w:p>
    <w:p w14:paraId="4F6E4630" w14:textId="77777777" w:rsidR="00BC058C" w:rsidRPr="00BC058C" w:rsidRDefault="00BC058C" w:rsidP="00BC058C">
      <w:pPr>
        <w:spacing w:after="0" w:line="240" w:lineRule="auto"/>
        <w:ind w:left="0" w:right="1552"/>
        <w:rPr>
          <w:rFonts w:eastAsia="Calibri"/>
          <w:lang w:val="en-GB" w:eastAsia="en-US"/>
        </w:rPr>
      </w:pPr>
    </w:p>
    <w:p w14:paraId="548782F1" w14:textId="77777777" w:rsidR="00BC058C" w:rsidRPr="00BC058C" w:rsidRDefault="00BC058C" w:rsidP="00BC058C">
      <w:pPr>
        <w:spacing w:after="0" w:line="240" w:lineRule="auto"/>
        <w:ind w:left="0" w:right="1552"/>
        <w:rPr>
          <w:rFonts w:eastAsia="Calibri"/>
          <w:lang w:eastAsia="en-US"/>
        </w:rPr>
      </w:pPr>
      <w:r w:rsidRPr="00BC058C">
        <w:rPr>
          <w:rFonts w:eastAsia="Calibri"/>
          <w:lang w:val="en-GB" w:eastAsia="en-US"/>
        </w:rPr>
        <w:t xml:space="preserve">European Carotid surgery Trialist’s </w:t>
      </w:r>
      <w:proofErr w:type="spellStart"/>
      <w:r w:rsidRPr="00BC058C">
        <w:rPr>
          <w:rFonts w:eastAsia="Calibri"/>
          <w:lang w:val="en-GB" w:eastAsia="en-US"/>
        </w:rPr>
        <w:t>Collaberative</w:t>
      </w:r>
      <w:proofErr w:type="spellEnd"/>
      <w:r w:rsidRPr="00BC058C">
        <w:rPr>
          <w:rFonts w:eastAsia="Calibri"/>
          <w:lang w:val="en-GB" w:eastAsia="en-US"/>
        </w:rPr>
        <w:t xml:space="preserve"> Group. Randomised trial of endarterectomy for recently symptomatic carotid stenosis: </w:t>
      </w:r>
      <w:proofErr w:type="gramStart"/>
      <w:r w:rsidRPr="00BC058C">
        <w:rPr>
          <w:rFonts w:eastAsia="Calibri"/>
          <w:lang w:val="en-GB" w:eastAsia="en-US"/>
        </w:rPr>
        <w:t>final results</w:t>
      </w:r>
      <w:proofErr w:type="gramEnd"/>
      <w:r w:rsidRPr="00BC058C">
        <w:rPr>
          <w:rFonts w:eastAsia="Calibri"/>
          <w:lang w:val="en-GB" w:eastAsia="en-US"/>
        </w:rPr>
        <w:t xml:space="preserve"> of the MRC European Carotid Surgery Trial (ECST). </w:t>
      </w:r>
      <w:r w:rsidRPr="00BC058C">
        <w:rPr>
          <w:rFonts w:eastAsia="Calibri"/>
          <w:lang w:eastAsia="en-US"/>
        </w:rPr>
        <w:t xml:space="preserve">Lancet </w:t>
      </w:r>
      <w:proofErr w:type="gramStart"/>
      <w:r w:rsidRPr="00BC058C">
        <w:rPr>
          <w:rFonts w:eastAsia="Calibri"/>
          <w:lang w:eastAsia="en-US"/>
        </w:rPr>
        <w:t>1998;351:1379</w:t>
      </w:r>
      <w:proofErr w:type="gramEnd"/>
      <w:r w:rsidRPr="00BC058C">
        <w:rPr>
          <w:rFonts w:eastAsia="Calibri"/>
          <w:lang w:eastAsia="en-US"/>
        </w:rPr>
        <w:t>-87</w:t>
      </w:r>
    </w:p>
    <w:p w14:paraId="6DB739C8" w14:textId="77777777" w:rsidR="00BC058C" w:rsidRPr="00BC058C" w:rsidRDefault="00BC058C" w:rsidP="00BC058C">
      <w:pPr>
        <w:spacing w:after="0" w:line="240" w:lineRule="auto"/>
        <w:ind w:left="0" w:right="1552"/>
        <w:rPr>
          <w:rFonts w:eastAsia="Calibri"/>
          <w:lang w:eastAsia="en-US"/>
        </w:rPr>
      </w:pPr>
    </w:p>
    <w:p w14:paraId="29308C84" w14:textId="77777777" w:rsidR="00BC058C" w:rsidRPr="00BC058C" w:rsidRDefault="00BC058C" w:rsidP="00BC058C">
      <w:pPr>
        <w:spacing w:after="0" w:line="240" w:lineRule="auto"/>
        <w:ind w:left="0" w:right="1552"/>
        <w:rPr>
          <w:rFonts w:eastAsia="Calibri"/>
          <w:lang w:eastAsia="en-US"/>
        </w:rPr>
      </w:pPr>
      <w:proofErr w:type="spellStart"/>
      <w:r w:rsidRPr="00BC058C">
        <w:rPr>
          <w:rFonts w:eastAsia="Calibri"/>
          <w:lang w:eastAsia="en-US"/>
        </w:rPr>
        <w:t>Jogestrand</w:t>
      </w:r>
      <w:proofErr w:type="spellEnd"/>
      <w:r w:rsidRPr="00BC058C">
        <w:rPr>
          <w:rFonts w:eastAsia="Calibri"/>
          <w:lang w:eastAsia="en-US"/>
        </w:rPr>
        <w:t xml:space="preserve"> T, </w:t>
      </w:r>
      <w:proofErr w:type="spellStart"/>
      <w:r w:rsidRPr="00BC058C">
        <w:rPr>
          <w:rFonts w:eastAsia="Calibri"/>
          <w:lang w:eastAsia="en-US"/>
        </w:rPr>
        <w:t>Rosfors</w:t>
      </w:r>
      <w:proofErr w:type="spellEnd"/>
      <w:r w:rsidRPr="00BC058C">
        <w:rPr>
          <w:rFonts w:eastAsia="Calibri"/>
          <w:lang w:eastAsia="en-US"/>
        </w:rPr>
        <w:t xml:space="preserve"> S. Klinisk fysiologisk kärldiagnostik. 1a upplagan. Lund: Studentlitteratur; 2002</w:t>
      </w:r>
    </w:p>
    <w:p w14:paraId="468B7C4B" w14:textId="77777777" w:rsidR="00BC058C" w:rsidRPr="00BC058C" w:rsidRDefault="00BC058C" w:rsidP="00BC058C">
      <w:pPr>
        <w:spacing w:after="0" w:line="240" w:lineRule="auto"/>
        <w:ind w:left="0" w:right="1552"/>
        <w:rPr>
          <w:rFonts w:eastAsia="Calibri"/>
          <w:lang w:eastAsia="en-US"/>
        </w:rPr>
      </w:pPr>
    </w:p>
    <w:p w14:paraId="702C2900" w14:textId="77777777" w:rsidR="00BC058C" w:rsidRPr="00BC058C" w:rsidRDefault="00BC058C" w:rsidP="00BC058C">
      <w:pPr>
        <w:spacing w:after="0" w:line="240" w:lineRule="auto"/>
        <w:ind w:left="0" w:right="1552"/>
        <w:rPr>
          <w:rFonts w:eastAsia="Calibri"/>
          <w:lang w:eastAsia="en-US"/>
        </w:rPr>
      </w:pPr>
      <w:r w:rsidRPr="00BC058C">
        <w:rPr>
          <w:rFonts w:eastAsia="Calibri"/>
          <w:lang w:eastAsia="en-US"/>
        </w:rPr>
        <w:t xml:space="preserve">Fysiologisk kärldiagnostik. </w:t>
      </w:r>
      <w:proofErr w:type="spellStart"/>
      <w:r w:rsidRPr="00BC058C">
        <w:rPr>
          <w:rFonts w:eastAsia="Calibri"/>
          <w:lang w:eastAsia="en-US"/>
        </w:rPr>
        <w:t>Equalis</w:t>
      </w:r>
      <w:proofErr w:type="spellEnd"/>
      <w:r w:rsidRPr="00BC058C">
        <w:rPr>
          <w:rFonts w:eastAsia="Calibri"/>
          <w:lang w:eastAsia="en-US"/>
        </w:rPr>
        <w:t xml:space="preserve"> (Internet). Tillgänglig vid https://www.equalis.se/</w:t>
      </w:r>
    </w:p>
    <w:p w14:paraId="692DEA72" w14:textId="77777777" w:rsidR="00BC058C" w:rsidRPr="00BC058C" w:rsidRDefault="00BC058C" w:rsidP="00BC058C">
      <w:pPr>
        <w:spacing w:after="0" w:line="240" w:lineRule="auto"/>
        <w:ind w:left="0" w:right="1552"/>
        <w:rPr>
          <w:rFonts w:eastAsia="Calibri"/>
          <w:lang w:eastAsia="en-US"/>
        </w:rPr>
      </w:pPr>
    </w:p>
    <w:p w14:paraId="21880496" w14:textId="77777777" w:rsidR="00BC058C" w:rsidRPr="00BC058C" w:rsidRDefault="00BC058C" w:rsidP="00BC058C">
      <w:pPr>
        <w:spacing w:after="0" w:line="240" w:lineRule="auto"/>
        <w:ind w:left="0" w:right="1552"/>
        <w:rPr>
          <w:rFonts w:eastAsia="Calibri"/>
          <w:lang w:eastAsia="en-US"/>
        </w:rPr>
      </w:pPr>
      <w:r w:rsidRPr="00BC058C">
        <w:rPr>
          <w:rFonts w:eastAsia="Calibri"/>
          <w:lang w:eastAsia="en-US"/>
        </w:rPr>
        <w:t>Nationella riktlinjer för vård vid stroke Rekommendationer med tillhörande kunskapsunderlag 2018</w:t>
      </w:r>
    </w:p>
    <w:p w14:paraId="7A24BAEA" w14:textId="77777777" w:rsidR="00BC058C" w:rsidRPr="00BC058C" w:rsidRDefault="00BC058C" w:rsidP="00BC058C">
      <w:pPr>
        <w:spacing w:after="0" w:line="240" w:lineRule="auto"/>
        <w:ind w:left="0" w:right="1552"/>
        <w:rPr>
          <w:color w:val="000000"/>
          <w:szCs w:val="20"/>
        </w:rPr>
      </w:pPr>
    </w:p>
    <w:p w14:paraId="6E23ADB3" w14:textId="77777777" w:rsidR="00BC058C" w:rsidRPr="00BC058C" w:rsidRDefault="00BC058C" w:rsidP="00BC058C">
      <w:pPr>
        <w:spacing w:after="0" w:line="240" w:lineRule="auto"/>
        <w:ind w:left="0" w:right="1552"/>
        <w:rPr>
          <w:rFonts w:eastAsia="Calibri"/>
          <w:lang w:val="en-US" w:eastAsia="en-US"/>
        </w:rPr>
      </w:pPr>
      <w:r w:rsidRPr="00BC058C">
        <w:rPr>
          <w:rFonts w:eastAsia="Calibri"/>
          <w:lang w:val="en-US" w:eastAsia="en-US"/>
        </w:rPr>
        <w:t xml:space="preserve">Barnett, H.J., et al., Benefit of carotid endarterectomy in patients with symptomatic moderate or severe stenosis. North American Symptomatic Carotid Endarterectomy Trial Collaborators. N Engl J Med, 1998. 339(20): p. 1415-25. </w:t>
      </w:r>
    </w:p>
    <w:p w14:paraId="69CB8E42" w14:textId="77777777" w:rsidR="00BC058C" w:rsidRPr="00BC058C" w:rsidRDefault="00BC058C" w:rsidP="00BC058C">
      <w:pPr>
        <w:spacing w:after="0" w:line="240" w:lineRule="auto"/>
        <w:ind w:left="0" w:right="1552"/>
        <w:rPr>
          <w:szCs w:val="20"/>
          <w:lang w:val="en-US"/>
        </w:rPr>
      </w:pPr>
    </w:p>
    <w:p w14:paraId="411D58E9" w14:textId="77777777" w:rsidR="00BC058C" w:rsidRPr="00BC058C" w:rsidRDefault="00BC058C" w:rsidP="00BC058C">
      <w:pPr>
        <w:spacing w:after="0" w:line="240" w:lineRule="auto"/>
        <w:ind w:left="0" w:right="1552"/>
        <w:rPr>
          <w:szCs w:val="20"/>
          <w:lang w:val="en-US"/>
        </w:rPr>
      </w:pPr>
      <w:r w:rsidRPr="00BC058C">
        <w:rPr>
          <w:szCs w:val="20"/>
          <w:lang w:val="en-US"/>
        </w:rPr>
        <w:t xml:space="preserve">Nowak J, </w:t>
      </w:r>
      <w:proofErr w:type="spellStart"/>
      <w:r w:rsidRPr="00BC058C">
        <w:rPr>
          <w:szCs w:val="20"/>
          <w:lang w:val="en-US"/>
        </w:rPr>
        <w:t>Jogestrand</w:t>
      </w:r>
      <w:proofErr w:type="spellEnd"/>
      <w:r w:rsidRPr="00BC058C">
        <w:rPr>
          <w:szCs w:val="20"/>
          <w:lang w:val="en-US"/>
        </w:rPr>
        <w:t xml:space="preserve"> T. Duplex ultrasonography is an efficient diagnostic tool for the detection of moderate to severe internal carotid artery stenosis. Clin </w:t>
      </w:r>
      <w:proofErr w:type="spellStart"/>
      <w:r w:rsidRPr="00BC058C">
        <w:rPr>
          <w:szCs w:val="20"/>
          <w:lang w:val="en-US"/>
        </w:rPr>
        <w:t>Physiol</w:t>
      </w:r>
      <w:proofErr w:type="spellEnd"/>
      <w:r w:rsidRPr="00BC058C">
        <w:rPr>
          <w:szCs w:val="20"/>
          <w:lang w:val="en-US"/>
        </w:rPr>
        <w:t xml:space="preserve"> </w:t>
      </w:r>
      <w:proofErr w:type="spellStart"/>
      <w:r w:rsidRPr="00BC058C">
        <w:rPr>
          <w:szCs w:val="20"/>
          <w:lang w:val="en-US"/>
        </w:rPr>
        <w:t>Funct</w:t>
      </w:r>
      <w:proofErr w:type="spellEnd"/>
      <w:r w:rsidRPr="00BC058C">
        <w:rPr>
          <w:szCs w:val="20"/>
          <w:lang w:val="en-US"/>
        </w:rPr>
        <w:t xml:space="preserve"> Imaging. </w:t>
      </w:r>
      <w:proofErr w:type="gramStart"/>
      <w:r w:rsidRPr="00BC058C">
        <w:rPr>
          <w:szCs w:val="20"/>
          <w:lang w:val="en-US"/>
        </w:rPr>
        <w:t>2007;27:144</w:t>
      </w:r>
      <w:proofErr w:type="gramEnd"/>
      <w:r w:rsidRPr="00BC058C">
        <w:rPr>
          <w:szCs w:val="20"/>
          <w:lang w:val="en-US"/>
        </w:rPr>
        <w:t>-7.2009;37:251-61.</w:t>
      </w:r>
      <w:r w:rsidRPr="00BC058C">
        <w:rPr>
          <w:szCs w:val="20"/>
          <w:lang w:val="en-US"/>
        </w:rPr>
        <w:br/>
      </w:r>
    </w:p>
    <w:p w14:paraId="1DE8C1CE" w14:textId="77777777" w:rsidR="00BC058C" w:rsidRPr="00BC058C" w:rsidRDefault="00BC058C" w:rsidP="00BC058C">
      <w:pPr>
        <w:spacing w:after="0" w:line="240" w:lineRule="auto"/>
        <w:ind w:left="0" w:right="1552"/>
        <w:rPr>
          <w:szCs w:val="20"/>
          <w:lang w:val="en-US"/>
        </w:rPr>
      </w:pPr>
      <w:r w:rsidRPr="00BC058C">
        <w:rPr>
          <w:szCs w:val="20"/>
          <w:lang w:val="en-US"/>
        </w:rPr>
        <w:t xml:space="preserve">Rothwell PM, Gibson RJ, Slattery J, et al. Equivalence of measurements of carotid stenosis. A comparison of three methods on 1001 angiograms. Stroke. </w:t>
      </w:r>
      <w:proofErr w:type="gramStart"/>
      <w:r w:rsidRPr="00BC058C">
        <w:rPr>
          <w:szCs w:val="20"/>
          <w:lang w:val="en-US"/>
        </w:rPr>
        <w:t>1994;25:2435</w:t>
      </w:r>
      <w:proofErr w:type="gramEnd"/>
      <w:r w:rsidRPr="00BC058C">
        <w:rPr>
          <w:szCs w:val="20"/>
          <w:lang w:val="en-US"/>
        </w:rPr>
        <w:t>-9.</w:t>
      </w:r>
    </w:p>
    <w:p w14:paraId="055FC98A" w14:textId="77777777" w:rsidR="00BC058C" w:rsidRPr="00BC058C" w:rsidRDefault="00BC058C" w:rsidP="00BC058C">
      <w:pPr>
        <w:spacing w:after="0" w:line="240" w:lineRule="auto"/>
        <w:ind w:left="0" w:right="1552"/>
        <w:rPr>
          <w:szCs w:val="20"/>
          <w:lang w:val="en-US"/>
        </w:rPr>
      </w:pPr>
    </w:p>
    <w:p w14:paraId="46C37478" w14:textId="77777777" w:rsidR="00BC058C" w:rsidRPr="00BC058C" w:rsidRDefault="00BC058C" w:rsidP="00BC058C">
      <w:pPr>
        <w:spacing w:after="0" w:line="240" w:lineRule="auto"/>
        <w:ind w:left="0" w:right="1552"/>
        <w:rPr>
          <w:szCs w:val="20"/>
          <w:lang w:val="en-US"/>
        </w:rPr>
      </w:pPr>
      <w:r w:rsidRPr="00BC058C">
        <w:rPr>
          <w:szCs w:val="20"/>
          <w:lang w:val="en-US"/>
        </w:rPr>
        <w:t xml:space="preserve">Barnett et al. N Engl J Med </w:t>
      </w:r>
      <w:proofErr w:type="gramStart"/>
      <w:r w:rsidRPr="00BC058C">
        <w:rPr>
          <w:szCs w:val="20"/>
          <w:lang w:val="en-US"/>
        </w:rPr>
        <w:t>1991;325:445</w:t>
      </w:r>
      <w:proofErr w:type="gramEnd"/>
      <w:r w:rsidRPr="00BC058C">
        <w:rPr>
          <w:szCs w:val="20"/>
          <w:lang w:val="en-US"/>
        </w:rPr>
        <w:t>-53. Beneficial effect of carotid endarterectomy in symptomatic patients with high-grade carotid stenosis</w:t>
      </w:r>
    </w:p>
    <w:p w14:paraId="5358086B" w14:textId="77777777" w:rsidR="00BC058C" w:rsidRPr="00BC058C" w:rsidRDefault="00BC058C" w:rsidP="00BC058C">
      <w:pPr>
        <w:spacing w:after="0" w:line="240" w:lineRule="auto"/>
        <w:ind w:left="0" w:right="1552"/>
        <w:rPr>
          <w:szCs w:val="20"/>
          <w:lang w:val="en-US"/>
        </w:rPr>
      </w:pPr>
    </w:p>
    <w:p w14:paraId="7347CF21" w14:textId="77777777" w:rsidR="00BC058C" w:rsidRPr="00BC058C" w:rsidRDefault="00BC058C" w:rsidP="00BC058C">
      <w:pPr>
        <w:spacing w:after="0" w:line="240" w:lineRule="auto"/>
        <w:ind w:left="0" w:right="1552"/>
        <w:rPr>
          <w:szCs w:val="20"/>
          <w:lang w:val="en-US"/>
        </w:rPr>
      </w:pPr>
      <w:hyperlink r:id="rId53" w:history="1">
        <w:proofErr w:type="spellStart"/>
        <w:r w:rsidRPr="00BC058C">
          <w:rPr>
            <w:color w:val="006298" w:themeColor="hyperlink"/>
            <w:szCs w:val="20"/>
            <w:u w:val="single"/>
          </w:rPr>
          <w:t>Carotid</w:t>
        </w:r>
        <w:proofErr w:type="spellEnd"/>
        <w:r w:rsidRPr="00BC058C">
          <w:rPr>
            <w:color w:val="006298" w:themeColor="hyperlink"/>
            <w:szCs w:val="20"/>
            <w:u w:val="single"/>
          </w:rPr>
          <w:t xml:space="preserve"> </w:t>
        </w:r>
        <w:proofErr w:type="spellStart"/>
        <w:r w:rsidRPr="00BC058C">
          <w:rPr>
            <w:color w:val="006298" w:themeColor="hyperlink"/>
            <w:szCs w:val="20"/>
            <w:u w:val="single"/>
          </w:rPr>
          <w:t>near-occlusion</w:t>
        </w:r>
        <w:proofErr w:type="spellEnd"/>
        <w:r w:rsidRPr="00BC058C">
          <w:rPr>
            <w:color w:val="006298" w:themeColor="hyperlink"/>
            <w:szCs w:val="20"/>
            <w:u w:val="single"/>
          </w:rPr>
          <w:t xml:space="preserve"> </w:t>
        </w:r>
        <w:proofErr w:type="spellStart"/>
        <w:r w:rsidRPr="00BC058C">
          <w:rPr>
            <w:color w:val="006298" w:themeColor="hyperlink"/>
            <w:szCs w:val="20"/>
            <w:u w:val="single"/>
          </w:rPr>
          <w:t>can</w:t>
        </w:r>
        <w:proofErr w:type="spellEnd"/>
        <w:r w:rsidRPr="00BC058C">
          <w:rPr>
            <w:color w:val="006298" w:themeColor="hyperlink"/>
            <w:szCs w:val="20"/>
            <w:u w:val="single"/>
          </w:rPr>
          <w:t xml:space="preserve"> be </w:t>
        </w:r>
        <w:proofErr w:type="spellStart"/>
        <w:r w:rsidRPr="00BC058C">
          <w:rPr>
            <w:color w:val="006298" w:themeColor="hyperlink"/>
            <w:szCs w:val="20"/>
            <w:u w:val="single"/>
          </w:rPr>
          <w:t>identified</w:t>
        </w:r>
        <w:proofErr w:type="spellEnd"/>
        <w:r w:rsidRPr="00BC058C">
          <w:rPr>
            <w:color w:val="006298" w:themeColor="hyperlink"/>
            <w:szCs w:val="20"/>
            <w:u w:val="single"/>
          </w:rPr>
          <w:t xml:space="preserve"> </w:t>
        </w:r>
        <w:proofErr w:type="spellStart"/>
        <w:r w:rsidRPr="00BC058C">
          <w:rPr>
            <w:color w:val="006298" w:themeColor="hyperlink"/>
            <w:szCs w:val="20"/>
            <w:u w:val="single"/>
          </w:rPr>
          <w:t>with</w:t>
        </w:r>
        <w:proofErr w:type="spellEnd"/>
        <w:r w:rsidRPr="00BC058C">
          <w:rPr>
            <w:color w:val="006298" w:themeColor="hyperlink"/>
            <w:szCs w:val="20"/>
            <w:u w:val="single"/>
          </w:rPr>
          <w:t xml:space="preserve"> ultrasound by </w:t>
        </w:r>
        <w:proofErr w:type="spellStart"/>
        <w:r w:rsidRPr="00BC058C">
          <w:rPr>
            <w:color w:val="006298" w:themeColor="hyperlink"/>
            <w:szCs w:val="20"/>
            <w:u w:val="single"/>
          </w:rPr>
          <w:t>low</w:t>
        </w:r>
        <w:proofErr w:type="spellEnd"/>
        <w:r w:rsidRPr="00BC058C">
          <w:rPr>
            <w:color w:val="006298" w:themeColor="hyperlink"/>
            <w:szCs w:val="20"/>
            <w:u w:val="single"/>
          </w:rPr>
          <w:t xml:space="preserve"> </w:t>
        </w:r>
        <w:proofErr w:type="spellStart"/>
        <w:r w:rsidRPr="00BC058C">
          <w:rPr>
            <w:color w:val="006298" w:themeColor="hyperlink"/>
            <w:szCs w:val="20"/>
            <w:u w:val="single"/>
          </w:rPr>
          <w:t>flow</w:t>
        </w:r>
        <w:proofErr w:type="spellEnd"/>
        <w:r w:rsidRPr="00BC058C">
          <w:rPr>
            <w:color w:val="006298" w:themeColor="hyperlink"/>
            <w:szCs w:val="20"/>
            <w:u w:val="single"/>
          </w:rPr>
          <w:t xml:space="preserve"> </w:t>
        </w:r>
        <w:proofErr w:type="spellStart"/>
        <w:r w:rsidRPr="00BC058C">
          <w:rPr>
            <w:color w:val="006298" w:themeColor="hyperlink"/>
            <w:szCs w:val="20"/>
            <w:u w:val="single"/>
          </w:rPr>
          <w:t>velocity</w:t>
        </w:r>
        <w:proofErr w:type="spellEnd"/>
        <w:r w:rsidRPr="00BC058C">
          <w:rPr>
            <w:color w:val="006298" w:themeColor="hyperlink"/>
            <w:szCs w:val="20"/>
            <w:u w:val="single"/>
          </w:rPr>
          <w:t xml:space="preserve"> distal to the stenosis - Elias Johansson, </w:t>
        </w:r>
        <w:proofErr w:type="spellStart"/>
        <w:r w:rsidRPr="00BC058C">
          <w:rPr>
            <w:color w:val="006298" w:themeColor="hyperlink"/>
            <w:szCs w:val="20"/>
            <w:u w:val="single"/>
          </w:rPr>
          <w:t>Hadas</w:t>
        </w:r>
        <w:proofErr w:type="spellEnd"/>
        <w:r w:rsidRPr="00BC058C">
          <w:rPr>
            <w:color w:val="006298" w:themeColor="hyperlink"/>
            <w:szCs w:val="20"/>
            <w:u w:val="single"/>
          </w:rPr>
          <w:t xml:space="preserve"> </w:t>
        </w:r>
        <w:proofErr w:type="spellStart"/>
        <w:r w:rsidRPr="00BC058C">
          <w:rPr>
            <w:color w:val="006298" w:themeColor="hyperlink"/>
            <w:szCs w:val="20"/>
            <w:u w:val="single"/>
          </w:rPr>
          <w:t>Benhabib</w:t>
        </w:r>
        <w:proofErr w:type="spellEnd"/>
        <w:r w:rsidRPr="00BC058C">
          <w:rPr>
            <w:color w:val="006298" w:themeColor="hyperlink"/>
            <w:szCs w:val="20"/>
            <w:u w:val="single"/>
          </w:rPr>
          <w:t xml:space="preserve">, Wendy </w:t>
        </w:r>
        <w:proofErr w:type="spellStart"/>
        <w:r w:rsidRPr="00BC058C">
          <w:rPr>
            <w:color w:val="006298" w:themeColor="hyperlink"/>
            <w:szCs w:val="20"/>
            <w:u w:val="single"/>
          </w:rPr>
          <w:t>Herod</w:t>
        </w:r>
        <w:proofErr w:type="spellEnd"/>
        <w:r w:rsidRPr="00BC058C">
          <w:rPr>
            <w:color w:val="006298" w:themeColor="hyperlink"/>
            <w:szCs w:val="20"/>
            <w:u w:val="single"/>
          </w:rPr>
          <w:t xml:space="preserve">, Julia </w:t>
        </w:r>
        <w:proofErr w:type="spellStart"/>
        <w:r w:rsidRPr="00BC058C">
          <w:rPr>
            <w:color w:val="006298" w:themeColor="hyperlink"/>
            <w:szCs w:val="20"/>
            <w:u w:val="single"/>
          </w:rPr>
          <w:t>Hopyan</w:t>
        </w:r>
        <w:proofErr w:type="spellEnd"/>
        <w:r w:rsidRPr="00BC058C">
          <w:rPr>
            <w:color w:val="006298" w:themeColor="hyperlink"/>
            <w:szCs w:val="20"/>
            <w:u w:val="single"/>
          </w:rPr>
          <w:t xml:space="preserve">, </w:t>
        </w:r>
        <w:proofErr w:type="spellStart"/>
        <w:r w:rsidRPr="00BC058C">
          <w:rPr>
            <w:color w:val="006298" w:themeColor="hyperlink"/>
            <w:szCs w:val="20"/>
            <w:u w:val="single"/>
          </w:rPr>
          <w:t>Matylda</w:t>
        </w:r>
        <w:proofErr w:type="spellEnd"/>
        <w:r w:rsidRPr="00BC058C">
          <w:rPr>
            <w:color w:val="006298" w:themeColor="hyperlink"/>
            <w:szCs w:val="20"/>
            <w:u w:val="single"/>
          </w:rPr>
          <w:t xml:space="preserve"> </w:t>
        </w:r>
        <w:proofErr w:type="spellStart"/>
        <w:r w:rsidRPr="00BC058C">
          <w:rPr>
            <w:color w:val="006298" w:themeColor="hyperlink"/>
            <w:szCs w:val="20"/>
            <w:u w:val="single"/>
          </w:rPr>
          <w:t>Machnowska</w:t>
        </w:r>
        <w:proofErr w:type="spellEnd"/>
        <w:r w:rsidRPr="00BC058C">
          <w:rPr>
            <w:color w:val="006298" w:themeColor="hyperlink"/>
            <w:szCs w:val="20"/>
            <w:u w:val="single"/>
          </w:rPr>
          <w:t xml:space="preserve">, Robert </w:t>
        </w:r>
        <w:proofErr w:type="spellStart"/>
        <w:r w:rsidRPr="00BC058C">
          <w:rPr>
            <w:color w:val="006298" w:themeColor="hyperlink"/>
            <w:szCs w:val="20"/>
            <w:u w:val="single"/>
          </w:rPr>
          <w:t>Maggisano</w:t>
        </w:r>
        <w:proofErr w:type="spellEnd"/>
        <w:r w:rsidRPr="00BC058C">
          <w:rPr>
            <w:color w:val="006298" w:themeColor="hyperlink"/>
            <w:szCs w:val="20"/>
            <w:u w:val="single"/>
          </w:rPr>
          <w:t>, Richard Aviv, Allan J Fox, 2019</w:t>
        </w:r>
      </w:hyperlink>
    </w:p>
    <w:p w14:paraId="24E21229" w14:textId="77777777" w:rsidR="00BC058C" w:rsidRPr="00BC058C" w:rsidRDefault="00BC058C" w:rsidP="00BC058C">
      <w:pPr>
        <w:spacing w:after="0" w:line="240" w:lineRule="auto"/>
        <w:ind w:left="0" w:right="1552"/>
        <w:rPr>
          <w:szCs w:val="20"/>
          <w:lang w:val="en-US"/>
        </w:rPr>
      </w:pPr>
    </w:p>
    <w:p w14:paraId="0FDF7B66" w14:textId="77777777" w:rsidR="00BC058C" w:rsidRPr="00BC058C" w:rsidRDefault="00BC058C" w:rsidP="00BC058C">
      <w:pPr>
        <w:spacing w:after="0" w:line="240" w:lineRule="auto"/>
        <w:ind w:left="0" w:right="1552"/>
        <w:rPr>
          <w:szCs w:val="20"/>
          <w:lang w:val="en-US"/>
        </w:rPr>
      </w:pPr>
      <w:r w:rsidRPr="00BC058C">
        <w:rPr>
          <w:szCs w:val="20"/>
          <w:lang w:val="en-US"/>
        </w:rPr>
        <w:br w:type="page"/>
      </w:r>
    </w:p>
    <w:p w14:paraId="0B8DBCFE" w14:textId="77777777" w:rsidR="00BC058C" w:rsidRPr="00BC058C" w:rsidRDefault="00BC058C" w:rsidP="00DC733C">
      <w:pPr>
        <w:pStyle w:val="Rubrik2"/>
        <w:ind w:left="0"/>
      </w:pPr>
      <w:bookmarkStart w:id="114" w:name="_Toc20129792"/>
      <w:bookmarkStart w:id="115" w:name="_Toc256000024"/>
      <w:bookmarkStart w:id="116" w:name="_Toc256000050"/>
      <w:bookmarkStart w:id="117" w:name="_Toc20390252"/>
      <w:bookmarkStart w:id="118" w:name="_Toc256000077"/>
      <w:bookmarkStart w:id="119" w:name="_Toc20722241"/>
      <w:bookmarkStart w:id="120" w:name="_Toc256000103"/>
      <w:bookmarkStart w:id="121" w:name="_Toc256000129"/>
      <w:bookmarkStart w:id="122" w:name="_Toc256000155"/>
      <w:bookmarkStart w:id="123" w:name="_Toc256000181"/>
      <w:bookmarkStart w:id="124" w:name="_Toc256000207"/>
      <w:bookmarkStart w:id="125" w:name="_Toc143524977"/>
      <w:bookmarkStart w:id="126" w:name="_Toc207955596"/>
      <w:r w:rsidRPr="00BC058C">
        <w:t>Bilagor</w:t>
      </w:r>
      <w:bookmarkEnd w:id="114"/>
      <w:bookmarkEnd w:id="115"/>
      <w:bookmarkEnd w:id="116"/>
      <w:bookmarkEnd w:id="117"/>
      <w:bookmarkEnd w:id="118"/>
      <w:bookmarkEnd w:id="119"/>
      <w:bookmarkEnd w:id="120"/>
      <w:bookmarkEnd w:id="121"/>
      <w:bookmarkEnd w:id="122"/>
      <w:bookmarkEnd w:id="123"/>
      <w:bookmarkEnd w:id="124"/>
      <w:bookmarkEnd w:id="125"/>
      <w:bookmarkEnd w:id="126"/>
    </w:p>
    <w:p w14:paraId="579813F2" w14:textId="77777777" w:rsidR="00BC058C" w:rsidRPr="00BC058C" w:rsidRDefault="00BC058C" w:rsidP="00DC733C">
      <w:pPr>
        <w:pStyle w:val="Rubrik3"/>
        <w:ind w:left="0"/>
      </w:pPr>
      <w:bookmarkStart w:id="127" w:name="_Toc20129793"/>
      <w:bookmarkStart w:id="128" w:name="_Toc256000025"/>
      <w:bookmarkStart w:id="129" w:name="_Toc256000051"/>
      <w:bookmarkStart w:id="130" w:name="_Toc20390253"/>
      <w:bookmarkStart w:id="131" w:name="_Toc256000078"/>
      <w:bookmarkStart w:id="132" w:name="_Toc20722242"/>
      <w:bookmarkStart w:id="133" w:name="_Toc256000104"/>
      <w:bookmarkStart w:id="134" w:name="_Toc256000130"/>
      <w:bookmarkStart w:id="135" w:name="_Toc256000156"/>
      <w:bookmarkStart w:id="136" w:name="_Toc256000182"/>
      <w:bookmarkStart w:id="137" w:name="_Toc256000208"/>
      <w:bookmarkStart w:id="138" w:name="_Toc143524978"/>
      <w:bookmarkStart w:id="139" w:name="_Toc207955597"/>
      <w:r w:rsidRPr="00BC058C">
        <w:t>Svarsmall: Normal</w:t>
      </w:r>
      <w:bookmarkEnd w:id="127"/>
      <w:bookmarkEnd w:id="128"/>
      <w:bookmarkEnd w:id="129"/>
      <w:bookmarkEnd w:id="130"/>
      <w:bookmarkEnd w:id="131"/>
      <w:bookmarkEnd w:id="132"/>
      <w:bookmarkEnd w:id="133"/>
      <w:bookmarkEnd w:id="134"/>
      <w:bookmarkEnd w:id="135"/>
      <w:bookmarkEnd w:id="136"/>
      <w:bookmarkEnd w:id="137"/>
      <w:bookmarkEnd w:id="138"/>
      <w:bookmarkEnd w:id="139"/>
    </w:p>
    <w:p w14:paraId="0042032F" w14:textId="77777777" w:rsidR="00BC058C" w:rsidRPr="00BC058C" w:rsidRDefault="00BC058C" w:rsidP="00BC058C">
      <w:pPr>
        <w:autoSpaceDE w:val="0"/>
        <w:autoSpaceDN w:val="0"/>
        <w:adjustRightInd w:val="0"/>
        <w:spacing w:after="0" w:line="240" w:lineRule="auto"/>
        <w:ind w:left="0" w:right="1836"/>
      </w:pPr>
      <w:r w:rsidRPr="00BC058C">
        <w:t xml:space="preserve">Eventuell stenosgradering i a. </w:t>
      </w:r>
      <w:proofErr w:type="spellStart"/>
      <w:r w:rsidRPr="00BC058C">
        <w:t>carotis</w:t>
      </w:r>
      <w:proofErr w:type="spellEnd"/>
      <w:r w:rsidRPr="00BC058C">
        <w:t xml:space="preserve"> interna sker enligt North </w:t>
      </w:r>
      <w:proofErr w:type="spellStart"/>
      <w:r w:rsidRPr="00BC058C">
        <w:t>American</w:t>
      </w:r>
      <w:proofErr w:type="spellEnd"/>
      <w:r w:rsidRPr="00BC058C">
        <w:t xml:space="preserve"> </w:t>
      </w:r>
      <w:proofErr w:type="spellStart"/>
      <w:r w:rsidRPr="00BC058C">
        <w:t>Symptomatic</w:t>
      </w:r>
      <w:proofErr w:type="spellEnd"/>
      <w:r w:rsidRPr="00BC058C">
        <w:t xml:space="preserve"> </w:t>
      </w:r>
      <w:proofErr w:type="spellStart"/>
      <w:r w:rsidRPr="00BC058C">
        <w:t>Carotid</w:t>
      </w:r>
      <w:proofErr w:type="spellEnd"/>
      <w:r w:rsidRPr="00BC058C">
        <w:t xml:space="preserve"> </w:t>
      </w:r>
      <w:proofErr w:type="spellStart"/>
      <w:r w:rsidRPr="00BC058C">
        <w:t>Endarterectomy</w:t>
      </w:r>
      <w:proofErr w:type="spellEnd"/>
      <w:r w:rsidRPr="00BC058C">
        <w:t xml:space="preserve"> Trial (NASCET)</w:t>
      </w:r>
    </w:p>
    <w:p w14:paraId="7F80D47F" w14:textId="77777777" w:rsidR="00BC058C" w:rsidRPr="00BC058C" w:rsidRDefault="00BC058C" w:rsidP="00BC058C">
      <w:pPr>
        <w:autoSpaceDE w:val="0"/>
        <w:autoSpaceDN w:val="0"/>
        <w:adjustRightInd w:val="0"/>
        <w:spacing w:after="0" w:line="240" w:lineRule="auto"/>
        <w:ind w:left="0" w:right="1836"/>
      </w:pPr>
      <w:r w:rsidRPr="00BC058C">
        <w:t>--------------</w:t>
      </w:r>
    </w:p>
    <w:p w14:paraId="0C6515B6" w14:textId="77777777" w:rsidR="00BC058C" w:rsidRPr="00BC058C" w:rsidRDefault="00BC058C" w:rsidP="00BC058C">
      <w:pPr>
        <w:autoSpaceDE w:val="0"/>
        <w:autoSpaceDN w:val="0"/>
        <w:adjustRightInd w:val="0"/>
        <w:spacing w:after="0" w:line="240" w:lineRule="auto"/>
        <w:ind w:left="0" w:right="1836"/>
      </w:pPr>
      <w:r w:rsidRPr="00BC058C">
        <w:t xml:space="preserve">A. </w:t>
      </w:r>
      <w:proofErr w:type="spellStart"/>
      <w:r w:rsidRPr="00BC058C">
        <w:t>carotis</w:t>
      </w:r>
      <w:proofErr w:type="spellEnd"/>
      <w:r w:rsidRPr="00BC058C">
        <w:t xml:space="preserve"> </w:t>
      </w:r>
      <w:proofErr w:type="spellStart"/>
      <w:r w:rsidRPr="00BC058C">
        <w:t>communis</w:t>
      </w:r>
      <w:proofErr w:type="spellEnd"/>
      <w:r w:rsidRPr="00BC058C">
        <w:t xml:space="preserve"> och första delar av a. </w:t>
      </w:r>
      <w:proofErr w:type="spellStart"/>
      <w:r w:rsidRPr="00BC058C">
        <w:t>carotis</w:t>
      </w:r>
      <w:proofErr w:type="spellEnd"/>
      <w:r w:rsidRPr="00BC058C">
        <w:t xml:space="preserve"> interna och a. </w:t>
      </w:r>
      <w:proofErr w:type="spellStart"/>
      <w:r w:rsidRPr="00BC058C">
        <w:t>carotis</w:t>
      </w:r>
      <w:proofErr w:type="spellEnd"/>
      <w:r w:rsidRPr="00BC058C">
        <w:t xml:space="preserve"> externa följs bilateralt. A </w:t>
      </w:r>
      <w:proofErr w:type="spellStart"/>
      <w:r w:rsidRPr="00BC058C">
        <w:t>vertebralis</w:t>
      </w:r>
      <w:proofErr w:type="spellEnd"/>
      <w:r w:rsidRPr="00BC058C">
        <w:t xml:space="preserve"> visualiseras bilateralt mellan kotutskott och försöks följas till dess proximala avgång.</w:t>
      </w:r>
    </w:p>
    <w:p w14:paraId="1CFE9580" w14:textId="77777777" w:rsidR="00BC058C" w:rsidRPr="00BC058C" w:rsidRDefault="00BC058C" w:rsidP="00BC058C">
      <w:pPr>
        <w:autoSpaceDE w:val="0"/>
        <w:autoSpaceDN w:val="0"/>
        <w:adjustRightInd w:val="0"/>
        <w:spacing w:after="0" w:line="240" w:lineRule="auto"/>
        <w:ind w:left="0" w:right="1836"/>
      </w:pPr>
      <w:r w:rsidRPr="00BC058C">
        <w:t>--------------</w:t>
      </w:r>
    </w:p>
    <w:p w14:paraId="6DBA13AF" w14:textId="77777777" w:rsidR="00BC058C" w:rsidRPr="00BC058C" w:rsidRDefault="00BC058C" w:rsidP="00BC058C">
      <w:pPr>
        <w:widowControl w:val="0"/>
        <w:autoSpaceDE w:val="0"/>
        <w:autoSpaceDN w:val="0"/>
        <w:adjustRightInd w:val="0"/>
        <w:spacing w:after="0" w:line="240" w:lineRule="auto"/>
        <w:ind w:left="0" w:right="1836"/>
        <w:rPr>
          <w:color w:val="010000"/>
        </w:rPr>
      </w:pPr>
    </w:p>
    <w:p w14:paraId="169205A8" w14:textId="77777777" w:rsidR="00BC058C" w:rsidRPr="00BC058C" w:rsidRDefault="00BC058C" w:rsidP="00BC058C">
      <w:pPr>
        <w:widowControl w:val="0"/>
        <w:autoSpaceDE w:val="0"/>
        <w:autoSpaceDN w:val="0"/>
        <w:adjustRightInd w:val="0"/>
        <w:spacing w:after="0" w:line="240" w:lineRule="auto"/>
        <w:ind w:left="0" w:right="1836"/>
      </w:pPr>
      <w:r w:rsidRPr="00BC058C">
        <w:t>Bilateralt ses normal kärllumen och normala flödesprofiler utan plack, stenoser och utan tecken på dissektion.</w:t>
      </w:r>
    </w:p>
    <w:p w14:paraId="7AEFB2DA" w14:textId="77777777" w:rsidR="00BC058C" w:rsidRPr="00BC058C" w:rsidRDefault="00BC058C" w:rsidP="00BC058C">
      <w:pPr>
        <w:autoSpaceDE w:val="0"/>
        <w:autoSpaceDN w:val="0"/>
        <w:adjustRightInd w:val="0"/>
        <w:spacing w:after="0" w:line="240" w:lineRule="auto"/>
        <w:ind w:left="0" w:right="1836"/>
      </w:pPr>
      <w:r w:rsidRPr="00BC058C">
        <w:t>--------------</w:t>
      </w:r>
    </w:p>
    <w:p w14:paraId="58AD5792" w14:textId="77777777" w:rsidR="00BC058C" w:rsidRPr="00BC058C" w:rsidRDefault="00BC058C" w:rsidP="00BC058C">
      <w:pPr>
        <w:widowControl w:val="0"/>
        <w:autoSpaceDE w:val="0"/>
        <w:autoSpaceDN w:val="0"/>
        <w:adjustRightInd w:val="0"/>
        <w:spacing w:after="0" w:line="240" w:lineRule="auto"/>
        <w:ind w:left="0" w:right="1836"/>
      </w:pPr>
      <w:r w:rsidRPr="00BC058C">
        <w:t xml:space="preserve">BEDÖMNING: </w:t>
      </w:r>
      <w:proofErr w:type="spellStart"/>
      <w:r w:rsidRPr="00BC058C">
        <w:t>Normalfynd</w:t>
      </w:r>
      <w:proofErr w:type="spellEnd"/>
      <w:r w:rsidRPr="00BC058C">
        <w:t>.</w:t>
      </w:r>
    </w:p>
    <w:p w14:paraId="0D0557FB" w14:textId="77777777" w:rsidR="00BC058C" w:rsidRPr="00BC058C" w:rsidRDefault="00BC058C" w:rsidP="00BC058C">
      <w:pPr>
        <w:spacing w:after="0" w:line="240" w:lineRule="auto"/>
        <w:ind w:left="0" w:right="1836"/>
        <w:rPr>
          <w:b/>
          <w:sz w:val="28"/>
          <w:szCs w:val="28"/>
        </w:rPr>
      </w:pPr>
    </w:p>
    <w:p w14:paraId="210CE6CB" w14:textId="77777777" w:rsidR="00BC058C" w:rsidRPr="00BC058C" w:rsidRDefault="00BC058C" w:rsidP="00DC733C">
      <w:pPr>
        <w:pStyle w:val="Rubrik3"/>
        <w:ind w:left="0"/>
      </w:pPr>
      <w:bookmarkStart w:id="140" w:name="_Toc20129794"/>
      <w:bookmarkStart w:id="141" w:name="_Toc256000026"/>
      <w:bookmarkStart w:id="142" w:name="_Toc256000052"/>
      <w:bookmarkStart w:id="143" w:name="_Toc20390254"/>
      <w:bookmarkStart w:id="144" w:name="_Toc256000079"/>
      <w:bookmarkStart w:id="145" w:name="_Toc20722243"/>
      <w:bookmarkStart w:id="146" w:name="_Toc256000105"/>
      <w:bookmarkStart w:id="147" w:name="_Toc256000131"/>
      <w:bookmarkStart w:id="148" w:name="_Toc256000157"/>
      <w:bookmarkStart w:id="149" w:name="_Toc256000183"/>
      <w:bookmarkStart w:id="150" w:name="_Toc256000209"/>
      <w:bookmarkStart w:id="151" w:name="_Toc143524979"/>
      <w:bookmarkStart w:id="152" w:name="_Toc207955598"/>
      <w:r w:rsidRPr="00BC058C">
        <w:t>Svarsmall: Plack</w:t>
      </w:r>
      <w:bookmarkEnd w:id="140"/>
      <w:bookmarkEnd w:id="141"/>
      <w:bookmarkEnd w:id="142"/>
      <w:bookmarkEnd w:id="143"/>
      <w:bookmarkEnd w:id="144"/>
      <w:bookmarkEnd w:id="145"/>
      <w:bookmarkEnd w:id="146"/>
      <w:bookmarkEnd w:id="147"/>
      <w:bookmarkEnd w:id="148"/>
      <w:bookmarkEnd w:id="149"/>
      <w:bookmarkEnd w:id="150"/>
      <w:bookmarkEnd w:id="151"/>
      <w:bookmarkEnd w:id="152"/>
    </w:p>
    <w:p w14:paraId="06FEAC7A" w14:textId="77777777" w:rsidR="00BC058C" w:rsidRPr="00BC058C" w:rsidRDefault="00BC058C" w:rsidP="00BC058C">
      <w:pPr>
        <w:autoSpaceDE w:val="0"/>
        <w:autoSpaceDN w:val="0"/>
        <w:adjustRightInd w:val="0"/>
        <w:spacing w:after="0" w:line="240" w:lineRule="auto"/>
        <w:ind w:left="0" w:right="1836"/>
      </w:pPr>
      <w:r w:rsidRPr="00BC058C">
        <w:t xml:space="preserve">Eventuell stenosgradering i a. </w:t>
      </w:r>
      <w:proofErr w:type="spellStart"/>
      <w:r w:rsidRPr="00BC058C">
        <w:t>carotis</w:t>
      </w:r>
      <w:proofErr w:type="spellEnd"/>
      <w:r w:rsidRPr="00BC058C">
        <w:t xml:space="preserve"> interna sker enligt North </w:t>
      </w:r>
      <w:proofErr w:type="spellStart"/>
      <w:r w:rsidRPr="00BC058C">
        <w:t>American</w:t>
      </w:r>
      <w:proofErr w:type="spellEnd"/>
      <w:r w:rsidRPr="00BC058C">
        <w:t xml:space="preserve"> </w:t>
      </w:r>
      <w:proofErr w:type="spellStart"/>
      <w:r w:rsidRPr="00BC058C">
        <w:t>Symptomatic</w:t>
      </w:r>
      <w:proofErr w:type="spellEnd"/>
      <w:r w:rsidRPr="00BC058C">
        <w:t xml:space="preserve"> </w:t>
      </w:r>
      <w:proofErr w:type="spellStart"/>
      <w:r w:rsidRPr="00BC058C">
        <w:t>Carotid</w:t>
      </w:r>
      <w:proofErr w:type="spellEnd"/>
      <w:r w:rsidRPr="00BC058C">
        <w:t xml:space="preserve"> </w:t>
      </w:r>
      <w:proofErr w:type="spellStart"/>
      <w:r w:rsidRPr="00BC058C">
        <w:t>Endarterectomy</w:t>
      </w:r>
      <w:proofErr w:type="spellEnd"/>
      <w:r w:rsidRPr="00BC058C">
        <w:t xml:space="preserve"> Trial (NASCET)</w:t>
      </w:r>
    </w:p>
    <w:p w14:paraId="732B76AB" w14:textId="77777777" w:rsidR="00BC058C" w:rsidRPr="00BC058C" w:rsidRDefault="00BC058C" w:rsidP="00BC058C">
      <w:pPr>
        <w:autoSpaceDE w:val="0"/>
        <w:autoSpaceDN w:val="0"/>
        <w:adjustRightInd w:val="0"/>
        <w:spacing w:after="0" w:line="240" w:lineRule="auto"/>
        <w:ind w:left="0" w:right="1836"/>
      </w:pPr>
      <w:r w:rsidRPr="00BC058C">
        <w:t>--------------</w:t>
      </w:r>
    </w:p>
    <w:p w14:paraId="657480B8" w14:textId="77777777" w:rsidR="00BC058C" w:rsidRPr="00BC058C" w:rsidRDefault="00BC058C" w:rsidP="00BC058C">
      <w:pPr>
        <w:autoSpaceDE w:val="0"/>
        <w:autoSpaceDN w:val="0"/>
        <w:adjustRightInd w:val="0"/>
        <w:spacing w:after="0" w:line="240" w:lineRule="auto"/>
        <w:ind w:left="0" w:right="1836"/>
      </w:pPr>
      <w:r w:rsidRPr="00BC058C">
        <w:t xml:space="preserve">A. </w:t>
      </w:r>
      <w:proofErr w:type="spellStart"/>
      <w:r w:rsidRPr="00BC058C">
        <w:t>carotis</w:t>
      </w:r>
      <w:proofErr w:type="spellEnd"/>
      <w:r w:rsidRPr="00BC058C">
        <w:t xml:space="preserve"> </w:t>
      </w:r>
      <w:proofErr w:type="spellStart"/>
      <w:r w:rsidRPr="00BC058C">
        <w:t>communis</w:t>
      </w:r>
      <w:proofErr w:type="spellEnd"/>
      <w:r w:rsidRPr="00BC058C">
        <w:t xml:space="preserve"> och första delar av a. </w:t>
      </w:r>
      <w:proofErr w:type="spellStart"/>
      <w:r w:rsidRPr="00BC058C">
        <w:t>carotis</w:t>
      </w:r>
      <w:proofErr w:type="spellEnd"/>
      <w:r w:rsidRPr="00BC058C">
        <w:t xml:space="preserve"> interna och a. </w:t>
      </w:r>
      <w:proofErr w:type="spellStart"/>
      <w:r w:rsidRPr="00BC058C">
        <w:t>carotis</w:t>
      </w:r>
      <w:proofErr w:type="spellEnd"/>
      <w:r w:rsidRPr="00BC058C">
        <w:t xml:space="preserve"> externa följs bilateralt. A </w:t>
      </w:r>
      <w:proofErr w:type="spellStart"/>
      <w:r w:rsidRPr="00BC058C">
        <w:t>vertebralis</w:t>
      </w:r>
      <w:proofErr w:type="spellEnd"/>
      <w:r w:rsidRPr="00BC058C">
        <w:t xml:space="preserve"> visualiseras bilateralt mellan kotutskott och försöks följas till dess proximala avgång.</w:t>
      </w:r>
    </w:p>
    <w:p w14:paraId="417B03C3" w14:textId="77777777" w:rsidR="00BC058C" w:rsidRPr="00BC058C" w:rsidRDefault="00BC058C" w:rsidP="00BC058C">
      <w:pPr>
        <w:autoSpaceDE w:val="0"/>
        <w:autoSpaceDN w:val="0"/>
        <w:adjustRightInd w:val="0"/>
        <w:spacing w:after="0" w:line="240" w:lineRule="auto"/>
        <w:ind w:left="0" w:right="1836"/>
      </w:pPr>
      <w:r w:rsidRPr="00BC058C">
        <w:t>--------------</w:t>
      </w:r>
    </w:p>
    <w:p w14:paraId="274C1F6A" w14:textId="77777777" w:rsidR="00BC058C" w:rsidRPr="00BC058C" w:rsidRDefault="00BC058C" w:rsidP="00BC058C">
      <w:pPr>
        <w:autoSpaceDE w:val="0"/>
        <w:autoSpaceDN w:val="0"/>
        <w:adjustRightInd w:val="0"/>
        <w:spacing w:after="0" w:line="240" w:lineRule="auto"/>
        <w:ind w:left="0" w:right="1836"/>
      </w:pPr>
    </w:p>
    <w:p w14:paraId="2E5DFB9A" w14:textId="77777777" w:rsidR="00BC058C" w:rsidRPr="00BC058C" w:rsidRDefault="00BC058C" w:rsidP="00BC058C">
      <w:pPr>
        <w:autoSpaceDE w:val="0"/>
        <w:autoSpaceDN w:val="0"/>
        <w:adjustRightInd w:val="0"/>
        <w:spacing w:after="0" w:line="240" w:lineRule="auto"/>
        <w:ind w:left="0" w:right="1836"/>
      </w:pPr>
      <w:r w:rsidRPr="00BC058C">
        <w:t xml:space="preserve">Höger sida: I </w:t>
      </w:r>
      <w:proofErr w:type="spellStart"/>
      <w:r w:rsidRPr="00BC058C">
        <w:t>communis</w:t>
      </w:r>
      <w:proofErr w:type="spellEnd"/>
      <w:r w:rsidRPr="00BC058C">
        <w:t xml:space="preserve"> ----, vid bifurkationen </w:t>
      </w:r>
      <w:proofErr w:type="gramStart"/>
      <w:r w:rsidRPr="00BC058C">
        <w:t>--- ,</w:t>
      </w:r>
      <w:proofErr w:type="gramEnd"/>
      <w:r w:rsidRPr="00BC058C">
        <w:t xml:space="preserve"> i interna ---. Det ses normala flödesprofiler, ingen stenos och inga tecken på dissektion. </w:t>
      </w:r>
      <w:proofErr w:type="spellStart"/>
      <w:r w:rsidRPr="00BC058C">
        <w:t>Vertebralis</w:t>
      </w:r>
      <w:proofErr w:type="spellEnd"/>
      <w:r w:rsidRPr="00BC058C">
        <w:t xml:space="preserve"> har normal flödesprofil. </w:t>
      </w:r>
    </w:p>
    <w:p w14:paraId="668A1178" w14:textId="77777777" w:rsidR="00BC058C" w:rsidRPr="00BC058C" w:rsidRDefault="00BC058C" w:rsidP="00BC058C">
      <w:pPr>
        <w:autoSpaceDE w:val="0"/>
        <w:autoSpaceDN w:val="0"/>
        <w:adjustRightInd w:val="0"/>
        <w:spacing w:after="0" w:line="240" w:lineRule="auto"/>
        <w:ind w:left="0" w:right="1836"/>
      </w:pPr>
    </w:p>
    <w:p w14:paraId="59CD1038" w14:textId="77777777" w:rsidR="00BC058C" w:rsidRPr="00BC058C" w:rsidRDefault="00BC058C" w:rsidP="00BC058C">
      <w:pPr>
        <w:autoSpaceDE w:val="0"/>
        <w:autoSpaceDN w:val="0"/>
        <w:adjustRightInd w:val="0"/>
        <w:spacing w:after="0" w:line="240" w:lineRule="auto"/>
        <w:ind w:left="0" w:right="1836"/>
      </w:pPr>
      <w:r w:rsidRPr="00BC058C">
        <w:t xml:space="preserve">Vänster sida: I </w:t>
      </w:r>
      <w:proofErr w:type="spellStart"/>
      <w:r w:rsidRPr="00BC058C">
        <w:t>communis</w:t>
      </w:r>
      <w:proofErr w:type="spellEnd"/>
      <w:r w:rsidRPr="00BC058C">
        <w:t xml:space="preserve"> ----, vid bifurkationen </w:t>
      </w:r>
      <w:proofErr w:type="gramStart"/>
      <w:r w:rsidRPr="00BC058C">
        <w:t>--- ,</w:t>
      </w:r>
      <w:proofErr w:type="gramEnd"/>
      <w:r w:rsidRPr="00BC058C">
        <w:t xml:space="preserve"> i interna ---. Det ses normala flödesprofiler, ingen stenos och inga tecken på dissektion. </w:t>
      </w:r>
      <w:proofErr w:type="spellStart"/>
      <w:r w:rsidRPr="00BC058C">
        <w:t>Vertebralis</w:t>
      </w:r>
      <w:proofErr w:type="spellEnd"/>
      <w:r w:rsidRPr="00BC058C">
        <w:t xml:space="preserve"> har normal flödesprofil. </w:t>
      </w:r>
    </w:p>
    <w:p w14:paraId="2AF41634" w14:textId="77777777" w:rsidR="00BC058C" w:rsidRPr="00BC058C" w:rsidRDefault="00BC058C" w:rsidP="00BC058C">
      <w:pPr>
        <w:autoSpaceDE w:val="0"/>
        <w:autoSpaceDN w:val="0"/>
        <w:adjustRightInd w:val="0"/>
        <w:spacing w:after="0" w:line="240" w:lineRule="auto"/>
        <w:ind w:left="0" w:right="1836"/>
      </w:pPr>
    </w:p>
    <w:p w14:paraId="710484E8" w14:textId="77777777" w:rsidR="00BC058C" w:rsidRPr="00BC058C" w:rsidRDefault="00BC058C" w:rsidP="00BC058C">
      <w:pPr>
        <w:autoSpaceDE w:val="0"/>
        <w:autoSpaceDN w:val="0"/>
        <w:adjustRightInd w:val="0"/>
        <w:spacing w:after="0" w:line="240" w:lineRule="auto"/>
        <w:ind w:left="0" w:right="1836"/>
      </w:pPr>
      <w:r w:rsidRPr="00BC058C">
        <w:t>--------------</w:t>
      </w:r>
    </w:p>
    <w:p w14:paraId="556BA513" w14:textId="77777777" w:rsidR="00BC058C" w:rsidRPr="00BC058C" w:rsidRDefault="00BC058C" w:rsidP="00BC058C">
      <w:pPr>
        <w:autoSpaceDE w:val="0"/>
        <w:autoSpaceDN w:val="0"/>
        <w:adjustRightInd w:val="0"/>
        <w:spacing w:after="0" w:line="240" w:lineRule="auto"/>
        <w:ind w:left="0" w:right="1836"/>
      </w:pPr>
      <w:r w:rsidRPr="00BC058C">
        <w:t xml:space="preserve">BEDÖMNING: Bilateralt? ses mindre </w:t>
      </w:r>
      <w:proofErr w:type="spellStart"/>
      <w:r w:rsidRPr="00BC058C">
        <w:t>arteriosklerotiska</w:t>
      </w:r>
      <w:proofErr w:type="spellEnd"/>
      <w:r w:rsidRPr="00BC058C">
        <w:t xml:space="preserve"> förändringar, men ingen stenos eller tecken på dissektion. </w:t>
      </w:r>
    </w:p>
    <w:p w14:paraId="1DA8C037" w14:textId="77777777" w:rsidR="00BC058C" w:rsidRPr="00BC058C" w:rsidRDefault="00BC058C" w:rsidP="00BC058C">
      <w:pPr>
        <w:autoSpaceDE w:val="0"/>
        <w:autoSpaceDN w:val="0"/>
        <w:adjustRightInd w:val="0"/>
        <w:spacing w:after="0" w:line="240" w:lineRule="auto"/>
        <w:ind w:left="0" w:right="0"/>
      </w:pPr>
    </w:p>
    <w:p w14:paraId="6DE2D08D" w14:textId="77777777" w:rsidR="00BC058C" w:rsidRPr="00BC058C" w:rsidRDefault="00BC058C" w:rsidP="00BC058C">
      <w:pPr>
        <w:autoSpaceDE w:val="0"/>
        <w:autoSpaceDN w:val="0"/>
        <w:adjustRightInd w:val="0"/>
        <w:spacing w:after="0" w:line="240" w:lineRule="auto"/>
        <w:ind w:left="0" w:right="0"/>
        <w:rPr>
          <w:rFonts w:ascii="Tahoma" w:hAnsi="Tahoma" w:cs="Tahoma"/>
          <w:sz w:val="20"/>
          <w:szCs w:val="20"/>
        </w:rPr>
      </w:pPr>
    </w:p>
    <w:p w14:paraId="31679182" w14:textId="77777777" w:rsidR="00BC058C" w:rsidRPr="00BC058C" w:rsidRDefault="00BC058C" w:rsidP="00BC058C">
      <w:pPr>
        <w:spacing w:after="0" w:line="240" w:lineRule="auto"/>
        <w:ind w:left="0" w:right="0"/>
        <w:rPr>
          <w:b/>
          <w:sz w:val="28"/>
          <w:szCs w:val="28"/>
        </w:rPr>
      </w:pPr>
      <w:r w:rsidRPr="00BC058C">
        <w:rPr>
          <w:b/>
          <w:sz w:val="28"/>
          <w:szCs w:val="28"/>
        </w:rPr>
        <w:br w:type="page"/>
      </w:r>
    </w:p>
    <w:p w14:paraId="6D45EB6F" w14:textId="77777777" w:rsidR="00BC058C" w:rsidRPr="00BC058C" w:rsidRDefault="00BC058C" w:rsidP="00BC058C">
      <w:pPr>
        <w:spacing w:after="0" w:line="240" w:lineRule="auto"/>
        <w:ind w:left="0" w:right="1269"/>
        <w:rPr>
          <w:szCs w:val="20"/>
        </w:rPr>
      </w:pPr>
    </w:p>
    <w:p w14:paraId="2E65FEE8" w14:textId="1F776B3D" w:rsidR="00BC058C" w:rsidRPr="00BC058C" w:rsidRDefault="00BC058C" w:rsidP="002516A8">
      <w:pPr>
        <w:pStyle w:val="Rubrik3"/>
        <w:ind w:left="0"/>
      </w:pPr>
      <w:bookmarkStart w:id="153" w:name="_Toc207955599"/>
      <w:r w:rsidRPr="00BC058C">
        <w:t xml:space="preserve">Svarsmall:  </w:t>
      </w:r>
      <w:r w:rsidR="002516A8">
        <w:t>Allmän (Ny, används med fördel till alla, även utan stenos)</w:t>
      </w:r>
      <w:bookmarkEnd w:id="153"/>
    </w:p>
    <w:p w14:paraId="19F0CE3E" w14:textId="77777777" w:rsidR="00BC058C" w:rsidRPr="00BC058C" w:rsidRDefault="00BC058C" w:rsidP="00BC058C">
      <w:pPr>
        <w:spacing w:after="0" w:line="240" w:lineRule="auto"/>
        <w:ind w:left="0" w:right="1269"/>
      </w:pPr>
    </w:p>
    <w:p w14:paraId="4624F0B2" w14:textId="77777777" w:rsidR="00BC058C" w:rsidRPr="00BC058C" w:rsidRDefault="00BC058C" w:rsidP="00BC058C">
      <w:pPr>
        <w:spacing w:after="0" w:line="240" w:lineRule="auto"/>
        <w:ind w:left="0" w:right="1269"/>
      </w:pPr>
      <w:r w:rsidRPr="00BC058C">
        <w:t xml:space="preserve">Eventuell stenosgradering med doppler i a. </w:t>
      </w:r>
      <w:proofErr w:type="spellStart"/>
      <w:r w:rsidRPr="00BC058C">
        <w:t>carotis</w:t>
      </w:r>
      <w:proofErr w:type="spellEnd"/>
      <w:r w:rsidRPr="00BC058C">
        <w:t xml:space="preserve"> interna sker enligt North </w:t>
      </w:r>
      <w:proofErr w:type="spellStart"/>
      <w:r w:rsidRPr="00BC058C">
        <w:t>American</w:t>
      </w:r>
      <w:proofErr w:type="spellEnd"/>
      <w:r w:rsidRPr="00BC058C">
        <w:t xml:space="preserve"> </w:t>
      </w:r>
      <w:proofErr w:type="spellStart"/>
      <w:r w:rsidRPr="00BC058C">
        <w:t>Symptomatic</w:t>
      </w:r>
      <w:proofErr w:type="spellEnd"/>
      <w:r w:rsidRPr="00BC058C">
        <w:t xml:space="preserve"> </w:t>
      </w:r>
      <w:proofErr w:type="spellStart"/>
      <w:r w:rsidRPr="00BC058C">
        <w:t>Carotid</w:t>
      </w:r>
      <w:proofErr w:type="spellEnd"/>
      <w:r w:rsidRPr="00BC058C">
        <w:t xml:space="preserve"> </w:t>
      </w:r>
      <w:proofErr w:type="spellStart"/>
      <w:r w:rsidRPr="00BC058C">
        <w:t>Endarterectomy</w:t>
      </w:r>
      <w:proofErr w:type="spellEnd"/>
      <w:r w:rsidRPr="00BC058C">
        <w:t xml:space="preserve"> Trial (NASCET)</w:t>
      </w:r>
    </w:p>
    <w:p w14:paraId="1232C425" w14:textId="77777777" w:rsidR="00BC058C" w:rsidRPr="00BC058C" w:rsidRDefault="00BC058C" w:rsidP="00BC058C">
      <w:pPr>
        <w:spacing w:after="0" w:line="240" w:lineRule="auto"/>
        <w:ind w:left="0" w:right="1269"/>
      </w:pPr>
      <w:r w:rsidRPr="00BC058C">
        <w:t>--------------</w:t>
      </w:r>
    </w:p>
    <w:p w14:paraId="409B6D00" w14:textId="77777777" w:rsidR="00BC058C" w:rsidRPr="00BC058C" w:rsidRDefault="00BC058C" w:rsidP="00BC058C">
      <w:pPr>
        <w:spacing w:after="0" w:line="240" w:lineRule="auto"/>
        <w:ind w:left="0" w:right="1269"/>
      </w:pPr>
      <w:r w:rsidRPr="00BC058C">
        <w:t xml:space="preserve">A. </w:t>
      </w:r>
      <w:proofErr w:type="spellStart"/>
      <w:r w:rsidRPr="00BC058C">
        <w:t>carotis</w:t>
      </w:r>
      <w:proofErr w:type="spellEnd"/>
      <w:r w:rsidRPr="00BC058C">
        <w:t xml:space="preserve"> </w:t>
      </w:r>
      <w:proofErr w:type="spellStart"/>
      <w:r w:rsidRPr="00BC058C">
        <w:t>communis</w:t>
      </w:r>
      <w:proofErr w:type="spellEnd"/>
      <w:r w:rsidRPr="00BC058C">
        <w:t xml:space="preserve"> och första delar av a. </w:t>
      </w:r>
      <w:proofErr w:type="spellStart"/>
      <w:r w:rsidRPr="00BC058C">
        <w:t>carotis</w:t>
      </w:r>
      <w:proofErr w:type="spellEnd"/>
      <w:r w:rsidRPr="00BC058C">
        <w:t xml:space="preserve"> interna och a. </w:t>
      </w:r>
      <w:proofErr w:type="spellStart"/>
      <w:r w:rsidRPr="00BC058C">
        <w:t>carotis</w:t>
      </w:r>
      <w:proofErr w:type="spellEnd"/>
      <w:r w:rsidRPr="00BC058C">
        <w:t xml:space="preserve"> externa följs bilateralt. A </w:t>
      </w:r>
      <w:proofErr w:type="spellStart"/>
      <w:r w:rsidRPr="00BC058C">
        <w:t>vertebralis</w:t>
      </w:r>
      <w:proofErr w:type="spellEnd"/>
      <w:r w:rsidRPr="00BC058C">
        <w:t xml:space="preserve"> visualiseras bilateralt mellan kotutskott och försöks följas till dess proximala avgång.</w:t>
      </w:r>
    </w:p>
    <w:p w14:paraId="25B15D43" w14:textId="77777777" w:rsidR="00BC058C" w:rsidRPr="00BC058C" w:rsidRDefault="00BC058C" w:rsidP="00BC058C">
      <w:pPr>
        <w:spacing w:after="0" w:line="240" w:lineRule="auto"/>
        <w:ind w:left="0" w:right="1269"/>
      </w:pPr>
      <w:r w:rsidRPr="00BC058C">
        <w:t>--------------</w:t>
      </w:r>
    </w:p>
    <w:p w14:paraId="20539907" w14:textId="77777777" w:rsidR="00BC058C" w:rsidRPr="00BC058C" w:rsidRDefault="00BC058C" w:rsidP="00BC058C">
      <w:pPr>
        <w:spacing w:after="0" w:line="240" w:lineRule="auto"/>
        <w:ind w:left="0" w:right="1269"/>
        <w:rPr>
          <w:b/>
          <w:bCs/>
          <w:u w:val="single"/>
        </w:rPr>
      </w:pPr>
      <w:r w:rsidRPr="00BC058C">
        <w:rPr>
          <w:b/>
          <w:bCs/>
          <w:u w:val="single"/>
        </w:rPr>
        <w:t>HÖGER SIDA:</w:t>
      </w:r>
    </w:p>
    <w:p w14:paraId="4222522C" w14:textId="77777777" w:rsidR="00BC058C" w:rsidRPr="00BC058C" w:rsidRDefault="00BC058C" w:rsidP="00BC058C">
      <w:pPr>
        <w:spacing w:after="0" w:line="240" w:lineRule="auto"/>
        <w:ind w:left="0" w:right="1269"/>
        <w:rPr>
          <w:b/>
          <w:bCs/>
          <w:u w:val="single"/>
        </w:rPr>
      </w:pPr>
      <w:proofErr w:type="spellStart"/>
      <w:r w:rsidRPr="00BC058C">
        <w:rPr>
          <w:b/>
          <w:bCs/>
          <w:u w:val="single"/>
        </w:rPr>
        <w:t>Communis</w:t>
      </w:r>
      <w:proofErr w:type="spellEnd"/>
      <w:r w:rsidRPr="00BC058C">
        <w:rPr>
          <w:b/>
          <w:bCs/>
          <w:u w:val="single"/>
        </w:rPr>
        <w:t>:</w:t>
      </w:r>
    </w:p>
    <w:p w14:paraId="39B73767" w14:textId="77777777" w:rsidR="00BC058C" w:rsidRPr="00BC058C" w:rsidRDefault="00BC058C" w:rsidP="00BC058C">
      <w:pPr>
        <w:spacing w:after="0" w:line="240" w:lineRule="auto"/>
        <w:ind w:left="0" w:right="1269"/>
      </w:pPr>
      <w:r w:rsidRPr="00BC058C">
        <w:t>2D/färgdoppler: [Normal kärllumen/Mindre plack/Utbredda? plack]</w:t>
      </w:r>
    </w:p>
    <w:p w14:paraId="44D546F4" w14:textId="77777777" w:rsidR="00BC058C" w:rsidRPr="00BC058C" w:rsidRDefault="00BC058C" w:rsidP="00BC058C">
      <w:pPr>
        <w:spacing w:after="0" w:line="240" w:lineRule="auto"/>
        <w:ind w:left="0" w:right="1269"/>
        <w:rPr>
          <w:lang w:val="en-US"/>
        </w:rPr>
      </w:pPr>
      <w:r w:rsidRPr="00BC058C">
        <w:rPr>
          <w:lang w:val="en-US"/>
        </w:rPr>
        <w:t xml:space="preserve">PW-doppler: Vmax = [---] m/s, </w:t>
      </w:r>
      <w:proofErr w:type="spellStart"/>
      <w:r w:rsidRPr="00BC058C">
        <w:rPr>
          <w:lang w:val="en-US"/>
        </w:rPr>
        <w:t>dopplervinkel</w:t>
      </w:r>
      <w:proofErr w:type="spellEnd"/>
      <w:r w:rsidRPr="00BC058C">
        <w:rPr>
          <w:lang w:val="en-US"/>
        </w:rPr>
        <w:t xml:space="preserve"> = [---] grader</w:t>
      </w:r>
    </w:p>
    <w:p w14:paraId="450FE4FE" w14:textId="77777777" w:rsidR="00BC058C" w:rsidRPr="00BC058C" w:rsidRDefault="00BC058C" w:rsidP="00BC058C">
      <w:pPr>
        <w:spacing w:after="0" w:line="240" w:lineRule="auto"/>
        <w:ind w:left="0" w:right="1269"/>
        <w:rPr>
          <w:b/>
          <w:bCs/>
          <w:u w:val="single"/>
        </w:rPr>
      </w:pPr>
      <w:r w:rsidRPr="00BC058C">
        <w:rPr>
          <w:b/>
          <w:bCs/>
          <w:u w:val="single"/>
        </w:rPr>
        <w:t xml:space="preserve">A. </w:t>
      </w:r>
      <w:proofErr w:type="spellStart"/>
      <w:r w:rsidRPr="00BC058C">
        <w:rPr>
          <w:b/>
          <w:bCs/>
          <w:u w:val="single"/>
        </w:rPr>
        <w:t>Carotis</w:t>
      </w:r>
      <w:proofErr w:type="spellEnd"/>
      <w:r w:rsidRPr="00BC058C">
        <w:rPr>
          <w:b/>
          <w:bCs/>
          <w:u w:val="single"/>
        </w:rPr>
        <w:t xml:space="preserve"> Interna:</w:t>
      </w:r>
    </w:p>
    <w:p w14:paraId="0DD0C2C3" w14:textId="77777777" w:rsidR="00BC058C" w:rsidRPr="00BC058C" w:rsidRDefault="00BC058C" w:rsidP="00BC058C">
      <w:pPr>
        <w:spacing w:after="0" w:line="240" w:lineRule="auto"/>
        <w:ind w:left="0" w:right="1269"/>
      </w:pPr>
      <w:r w:rsidRPr="00BC058C">
        <w:t>2D/färgdoppler: [Normal kärllumen/Mindre plack/Stort plack som…]</w:t>
      </w:r>
    </w:p>
    <w:p w14:paraId="1CCC6831" w14:textId="77777777" w:rsidR="00BC058C" w:rsidRPr="00BC058C" w:rsidRDefault="00BC058C" w:rsidP="00BC058C">
      <w:pPr>
        <w:spacing w:after="0" w:line="240" w:lineRule="auto"/>
        <w:ind w:left="0" w:right="1269"/>
        <w:rPr>
          <w:lang w:val="en-US"/>
        </w:rPr>
      </w:pPr>
      <w:r w:rsidRPr="00BC058C">
        <w:rPr>
          <w:lang w:val="en-US"/>
        </w:rPr>
        <w:t xml:space="preserve">PW-doppler: Vmax = [---] m/s, </w:t>
      </w:r>
      <w:proofErr w:type="spellStart"/>
      <w:r w:rsidRPr="00BC058C">
        <w:rPr>
          <w:lang w:val="en-US"/>
        </w:rPr>
        <w:t>dopplervinkel</w:t>
      </w:r>
      <w:proofErr w:type="spellEnd"/>
      <w:r w:rsidRPr="00BC058C">
        <w:rPr>
          <w:lang w:val="en-US"/>
        </w:rPr>
        <w:t xml:space="preserve"> = [---] grader</w:t>
      </w:r>
    </w:p>
    <w:p w14:paraId="68C5DFDD" w14:textId="77777777" w:rsidR="00BC058C" w:rsidRPr="00BC058C" w:rsidRDefault="00BC058C" w:rsidP="00BC058C">
      <w:pPr>
        <w:spacing w:after="0"/>
        <w:ind w:left="0" w:right="1269"/>
      </w:pPr>
      <w:r w:rsidRPr="00BC058C">
        <w:t xml:space="preserve">Doppler </w:t>
      </w:r>
      <w:proofErr w:type="spellStart"/>
      <w:r w:rsidRPr="00BC058C">
        <w:t>Vmax</w:t>
      </w:r>
      <w:proofErr w:type="spellEnd"/>
      <w:r w:rsidRPr="00BC058C">
        <w:t xml:space="preserve"> ICA/CCA-kvot = [---]</w:t>
      </w:r>
    </w:p>
    <w:p w14:paraId="0A2A06BE" w14:textId="77777777" w:rsidR="00BC058C" w:rsidRPr="00BC058C" w:rsidRDefault="00BC058C" w:rsidP="00BC058C">
      <w:pPr>
        <w:spacing w:after="0" w:line="240" w:lineRule="auto"/>
        <w:ind w:left="0" w:right="1269"/>
      </w:pPr>
      <w:r w:rsidRPr="00BC058C">
        <w:rPr>
          <w:b/>
          <w:bCs/>
          <w:u w:val="single"/>
        </w:rPr>
        <w:t xml:space="preserve">A. </w:t>
      </w:r>
      <w:proofErr w:type="spellStart"/>
      <w:r w:rsidRPr="00BC058C">
        <w:rPr>
          <w:b/>
          <w:bCs/>
          <w:u w:val="single"/>
        </w:rPr>
        <w:t>Vertebralis</w:t>
      </w:r>
      <w:proofErr w:type="spellEnd"/>
      <w:r w:rsidRPr="00BC058C">
        <w:rPr>
          <w:b/>
          <w:bCs/>
          <w:u w:val="single"/>
        </w:rPr>
        <w:t xml:space="preserve">: </w:t>
      </w:r>
      <w:r w:rsidRPr="00BC058C">
        <w:t>Normal flödesprofil.</w:t>
      </w:r>
    </w:p>
    <w:p w14:paraId="09515841" w14:textId="77777777" w:rsidR="00BC058C" w:rsidRPr="00BC058C" w:rsidRDefault="00BC058C" w:rsidP="00BC058C">
      <w:pPr>
        <w:spacing w:after="0" w:line="240" w:lineRule="auto"/>
        <w:ind w:left="0" w:right="1269"/>
      </w:pPr>
    </w:p>
    <w:p w14:paraId="10B3760E" w14:textId="77777777" w:rsidR="00BC058C" w:rsidRPr="00BC058C" w:rsidRDefault="00BC058C" w:rsidP="00BC058C">
      <w:pPr>
        <w:spacing w:after="0" w:line="240" w:lineRule="auto"/>
        <w:ind w:left="0" w:right="1269"/>
        <w:rPr>
          <w:b/>
          <w:bCs/>
          <w:u w:val="single"/>
        </w:rPr>
      </w:pPr>
      <w:r w:rsidRPr="00BC058C">
        <w:rPr>
          <w:b/>
          <w:bCs/>
          <w:u w:val="single"/>
        </w:rPr>
        <w:t>VÄNSTER SIDA:</w:t>
      </w:r>
    </w:p>
    <w:p w14:paraId="4FC4B2A7" w14:textId="77777777" w:rsidR="00BC058C" w:rsidRPr="00BC058C" w:rsidRDefault="00BC058C" w:rsidP="00BC058C">
      <w:pPr>
        <w:spacing w:after="0" w:line="240" w:lineRule="auto"/>
        <w:ind w:left="0" w:right="1269"/>
        <w:rPr>
          <w:b/>
          <w:bCs/>
          <w:u w:val="single"/>
        </w:rPr>
      </w:pPr>
      <w:proofErr w:type="spellStart"/>
      <w:r w:rsidRPr="00BC058C">
        <w:rPr>
          <w:b/>
          <w:bCs/>
          <w:u w:val="single"/>
        </w:rPr>
        <w:t>Communis</w:t>
      </w:r>
      <w:proofErr w:type="spellEnd"/>
      <w:r w:rsidRPr="00BC058C">
        <w:rPr>
          <w:b/>
          <w:bCs/>
          <w:u w:val="single"/>
        </w:rPr>
        <w:t>:</w:t>
      </w:r>
    </w:p>
    <w:p w14:paraId="48069A04" w14:textId="77777777" w:rsidR="00BC058C" w:rsidRPr="00BC058C" w:rsidRDefault="00BC058C" w:rsidP="00BC058C">
      <w:pPr>
        <w:spacing w:after="0" w:line="240" w:lineRule="auto"/>
        <w:ind w:left="0" w:right="1269"/>
      </w:pPr>
      <w:r w:rsidRPr="00BC058C">
        <w:t>2D/färgdoppler: [Normal kärllumen/Mindre plack/Utbredda? plack]</w:t>
      </w:r>
    </w:p>
    <w:p w14:paraId="404F7421" w14:textId="77777777" w:rsidR="00BC058C" w:rsidRPr="00BC058C" w:rsidRDefault="00BC058C" w:rsidP="00BC058C">
      <w:pPr>
        <w:spacing w:after="0" w:line="240" w:lineRule="auto"/>
        <w:ind w:left="0" w:right="1269"/>
        <w:rPr>
          <w:lang w:val="en-US"/>
        </w:rPr>
      </w:pPr>
      <w:r w:rsidRPr="00BC058C">
        <w:rPr>
          <w:lang w:val="en-US"/>
        </w:rPr>
        <w:t xml:space="preserve">PW-doppler: Vmax = [---] m/s, </w:t>
      </w:r>
      <w:proofErr w:type="spellStart"/>
      <w:r w:rsidRPr="00BC058C">
        <w:rPr>
          <w:lang w:val="en-US"/>
        </w:rPr>
        <w:t>dopplervinkel</w:t>
      </w:r>
      <w:proofErr w:type="spellEnd"/>
      <w:r w:rsidRPr="00BC058C">
        <w:rPr>
          <w:lang w:val="en-US"/>
        </w:rPr>
        <w:t xml:space="preserve"> = [---] grader</w:t>
      </w:r>
    </w:p>
    <w:p w14:paraId="4326E650" w14:textId="77777777" w:rsidR="00BC058C" w:rsidRPr="00BC058C" w:rsidRDefault="00BC058C" w:rsidP="00BC058C">
      <w:pPr>
        <w:spacing w:after="0" w:line="240" w:lineRule="auto"/>
        <w:ind w:left="0" w:right="1269"/>
        <w:rPr>
          <w:b/>
          <w:bCs/>
          <w:u w:val="single"/>
        </w:rPr>
      </w:pPr>
      <w:r w:rsidRPr="00BC058C">
        <w:rPr>
          <w:b/>
          <w:bCs/>
          <w:u w:val="single"/>
        </w:rPr>
        <w:t xml:space="preserve">A. </w:t>
      </w:r>
      <w:proofErr w:type="spellStart"/>
      <w:r w:rsidRPr="00BC058C">
        <w:rPr>
          <w:b/>
          <w:bCs/>
          <w:u w:val="single"/>
        </w:rPr>
        <w:t>Carotis</w:t>
      </w:r>
      <w:proofErr w:type="spellEnd"/>
      <w:r w:rsidRPr="00BC058C">
        <w:rPr>
          <w:b/>
          <w:bCs/>
          <w:u w:val="single"/>
        </w:rPr>
        <w:t xml:space="preserve"> Interna:</w:t>
      </w:r>
    </w:p>
    <w:p w14:paraId="465E5A1D" w14:textId="77777777" w:rsidR="00BC058C" w:rsidRPr="00BC058C" w:rsidRDefault="00BC058C" w:rsidP="00BC058C">
      <w:pPr>
        <w:spacing w:after="0" w:line="240" w:lineRule="auto"/>
        <w:ind w:left="0" w:right="1269"/>
      </w:pPr>
      <w:r w:rsidRPr="00BC058C">
        <w:t>2D/färgdoppler: [Normal kärllumen/Mindre plack/Stort plack som…]</w:t>
      </w:r>
    </w:p>
    <w:p w14:paraId="2CB3D637" w14:textId="77777777" w:rsidR="00BC058C" w:rsidRPr="00BC058C" w:rsidRDefault="00BC058C" w:rsidP="00BC058C">
      <w:pPr>
        <w:spacing w:after="0" w:line="240" w:lineRule="auto"/>
        <w:ind w:left="0" w:right="1269"/>
      </w:pPr>
    </w:p>
    <w:p w14:paraId="0A2DC0FE" w14:textId="77777777" w:rsidR="00BC058C" w:rsidRPr="00BC058C" w:rsidRDefault="00BC058C" w:rsidP="00BC058C">
      <w:pPr>
        <w:spacing w:after="0" w:line="240" w:lineRule="auto"/>
        <w:ind w:left="0" w:right="1269"/>
        <w:rPr>
          <w:b/>
          <w:u w:val="single"/>
          <w:lang w:val="en-US"/>
        </w:rPr>
      </w:pPr>
      <w:r w:rsidRPr="00BC058C">
        <w:rPr>
          <w:lang w:val="en-US"/>
        </w:rPr>
        <w:t xml:space="preserve">PW-doppler: Vmax = [---] m/s, </w:t>
      </w:r>
      <w:proofErr w:type="spellStart"/>
      <w:r w:rsidRPr="00BC058C">
        <w:rPr>
          <w:lang w:val="en-US"/>
        </w:rPr>
        <w:t>dopplervinkel</w:t>
      </w:r>
      <w:proofErr w:type="spellEnd"/>
      <w:r w:rsidRPr="00BC058C">
        <w:rPr>
          <w:lang w:val="en-US"/>
        </w:rPr>
        <w:t xml:space="preserve"> = [---] grader</w:t>
      </w:r>
    </w:p>
    <w:p w14:paraId="18518EEB" w14:textId="77777777" w:rsidR="00BC058C" w:rsidRPr="00BC058C" w:rsidRDefault="00BC058C" w:rsidP="00BC058C">
      <w:pPr>
        <w:spacing w:after="0"/>
        <w:ind w:left="0" w:right="1269"/>
      </w:pPr>
      <w:r w:rsidRPr="00BC058C">
        <w:rPr>
          <w:lang w:val="en-US"/>
        </w:rPr>
        <w:t>Doppler Vmax ICA/CCA-</w:t>
      </w:r>
      <w:proofErr w:type="spellStart"/>
      <w:r w:rsidRPr="00BC058C">
        <w:rPr>
          <w:lang w:val="en-US"/>
        </w:rPr>
        <w:t>kvot</w:t>
      </w:r>
      <w:proofErr w:type="spellEnd"/>
      <w:r w:rsidRPr="00BC058C">
        <w:rPr>
          <w:lang w:val="en-US"/>
        </w:rPr>
        <w:t xml:space="preserve"> = [---]</w:t>
      </w:r>
    </w:p>
    <w:p w14:paraId="0BE47B28" w14:textId="77777777" w:rsidR="00BC058C" w:rsidRPr="00BC058C" w:rsidRDefault="00BC058C" w:rsidP="00BC058C">
      <w:pPr>
        <w:spacing w:after="0" w:line="240" w:lineRule="auto"/>
        <w:ind w:left="0" w:right="1269"/>
      </w:pPr>
      <w:r w:rsidRPr="00BC058C">
        <w:rPr>
          <w:b/>
          <w:bCs/>
          <w:u w:val="single"/>
        </w:rPr>
        <w:t xml:space="preserve">A. </w:t>
      </w:r>
      <w:proofErr w:type="spellStart"/>
      <w:r w:rsidRPr="00BC058C">
        <w:rPr>
          <w:b/>
          <w:bCs/>
          <w:u w:val="single"/>
        </w:rPr>
        <w:t>Vertebralis</w:t>
      </w:r>
      <w:proofErr w:type="spellEnd"/>
      <w:r w:rsidRPr="00BC058C">
        <w:rPr>
          <w:b/>
          <w:bCs/>
          <w:u w:val="single"/>
        </w:rPr>
        <w:t xml:space="preserve">: </w:t>
      </w:r>
      <w:r w:rsidRPr="00BC058C">
        <w:t>Normal flödesprofil.</w:t>
      </w:r>
    </w:p>
    <w:p w14:paraId="57556055" w14:textId="77777777" w:rsidR="00BC058C" w:rsidRPr="00BC058C" w:rsidRDefault="00BC058C" w:rsidP="00BC058C">
      <w:pPr>
        <w:spacing w:after="0" w:line="240" w:lineRule="auto"/>
        <w:ind w:left="0" w:right="1269"/>
      </w:pPr>
      <w:r w:rsidRPr="00BC058C">
        <w:t>-------------------------------</w:t>
      </w:r>
    </w:p>
    <w:p w14:paraId="015D7C91" w14:textId="77777777" w:rsidR="00BC058C" w:rsidRPr="00BC058C" w:rsidRDefault="00BC058C" w:rsidP="00BC058C">
      <w:pPr>
        <w:spacing w:after="0" w:line="240" w:lineRule="auto"/>
        <w:ind w:left="0" w:right="1269"/>
      </w:pPr>
      <w:r w:rsidRPr="00BC058C">
        <w:rPr>
          <w:b/>
          <w:bCs/>
          <w:u w:val="single"/>
        </w:rPr>
        <w:t>1 BEDÖMNING:</w:t>
      </w:r>
      <w:r w:rsidRPr="00BC058C">
        <w:rPr>
          <w:u w:val="single"/>
        </w:rPr>
        <w:t xml:space="preserve">  </w:t>
      </w:r>
      <w:proofErr w:type="spellStart"/>
      <w:r w:rsidRPr="00BC058C">
        <w:t>Normalfynd</w:t>
      </w:r>
      <w:proofErr w:type="spellEnd"/>
      <w:r w:rsidRPr="00BC058C">
        <w:t>.</w:t>
      </w:r>
    </w:p>
    <w:p w14:paraId="7A80786D" w14:textId="77777777" w:rsidR="00BC058C" w:rsidRPr="00BC058C" w:rsidRDefault="00BC058C" w:rsidP="00BC058C">
      <w:pPr>
        <w:spacing w:after="0" w:line="240" w:lineRule="auto"/>
        <w:ind w:left="0" w:right="1269"/>
      </w:pPr>
      <w:r w:rsidRPr="00BC058C">
        <w:rPr>
          <w:b/>
          <w:bCs/>
          <w:u w:val="single"/>
        </w:rPr>
        <w:t>2 BEDÖMNING:</w:t>
      </w:r>
      <w:r w:rsidRPr="00BC058C">
        <w:rPr>
          <w:u w:val="single"/>
        </w:rPr>
        <w:t xml:space="preserve">  </w:t>
      </w:r>
      <w:r w:rsidRPr="00BC058C">
        <w:t xml:space="preserve">Bilateralt? ses mindre </w:t>
      </w:r>
      <w:proofErr w:type="spellStart"/>
      <w:r w:rsidRPr="00BC058C">
        <w:t>arteriosklerotiska</w:t>
      </w:r>
      <w:proofErr w:type="spellEnd"/>
      <w:r w:rsidRPr="00BC058C">
        <w:t xml:space="preserve"> förändringar, men ingen stenos eller tecken på dissektion.</w:t>
      </w:r>
    </w:p>
    <w:p w14:paraId="2D98DED1" w14:textId="77777777" w:rsidR="00BC058C" w:rsidRPr="00BC058C" w:rsidRDefault="00BC058C" w:rsidP="00BC058C">
      <w:pPr>
        <w:spacing w:after="0" w:line="240" w:lineRule="auto"/>
        <w:ind w:left="0" w:right="1269"/>
      </w:pPr>
      <w:r w:rsidRPr="00BC058C">
        <w:rPr>
          <w:b/>
          <w:bCs/>
          <w:u w:val="single"/>
        </w:rPr>
        <w:t>3 BEDÖMNING:</w:t>
      </w:r>
      <w:r w:rsidRPr="00BC058C">
        <w:rPr>
          <w:u w:val="single"/>
        </w:rPr>
        <w:t xml:space="preserve">  </w:t>
      </w:r>
      <w:r w:rsidRPr="00BC058C">
        <w:t xml:space="preserve">Bilateralt ses </w:t>
      </w:r>
      <w:proofErr w:type="spellStart"/>
      <w:r w:rsidRPr="00BC058C">
        <w:t>arteriosklerotiska</w:t>
      </w:r>
      <w:proofErr w:type="spellEnd"/>
      <w:r w:rsidRPr="00BC058C">
        <w:t xml:space="preserve"> förändringar. På [höger/vänster] sida i </w:t>
      </w:r>
      <w:proofErr w:type="spellStart"/>
      <w:r w:rsidRPr="00BC058C">
        <w:t>arteria</w:t>
      </w:r>
      <w:proofErr w:type="spellEnd"/>
      <w:r w:rsidRPr="00BC058C">
        <w:t xml:space="preserve"> </w:t>
      </w:r>
      <w:proofErr w:type="spellStart"/>
      <w:r w:rsidRPr="00BC058C">
        <w:t>carotis</w:t>
      </w:r>
      <w:proofErr w:type="spellEnd"/>
      <w:r w:rsidRPr="00BC058C">
        <w:t xml:space="preserve"> interna föreligger [---] plack med stenos som bedöms [</w:t>
      </w:r>
      <w:proofErr w:type="gramStart"/>
      <w:r w:rsidRPr="00BC058C">
        <w:t>50-70</w:t>
      </w:r>
      <w:proofErr w:type="gramEnd"/>
      <w:r w:rsidRPr="00BC058C">
        <w:t>%/&gt;70%]</w:t>
      </w:r>
    </w:p>
    <w:p w14:paraId="2212DD48" w14:textId="39DC7246" w:rsidR="002516A8" w:rsidRDefault="002516A8">
      <w:pPr>
        <w:spacing w:after="0" w:line="240" w:lineRule="auto"/>
        <w:ind w:left="0" w:right="0"/>
        <w:rPr>
          <w:color w:val="FF0000"/>
        </w:rPr>
      </w:pPr>
      <w:r>
        <w:rPr>
          <w:color w:val="FF0000"/>
        </w:rPr>
        <w:br w:type="page"/>
      </w:r>
    </w:p>
    <w:p w14:paraId="30867A53" w14:textId="77777777" w:rsidR="002516A8" w:rsidRPr="002516A8" w:rsidRDefault="002516A8" w:rsidP="002516A8">
      <w:pPr>
        <w:pStyle w:val="Rubrik3"/>
        <w:ind w:left="0"/>
      </w:pPr>
      <w:bookmarkStart w:id="154" w:name="_Toc207955600"/>
      <w:r w:rsidRPr="002516A8">
        <w:t>Svarsmall:  Komplicerad stenos</w:t>
      </w:r>
      <w:bookmarkEnd w:id="154"/>
    </w:p>
    <w:p w14:paraId="320F84B1" w14:textId="77777777" w:rsidR="002516A8" w:rsidRPr="00F4399B" w:rsidRDefault="002516A8" w:rsidP="002516A8">
      <w:pPr>
        <w:spacing w:after="0" w:line="240" w:lineRule="auto"/>
        <w:ind w:left="0" w:right="1269"/>
        <w:rPr>
          <w:highlight w:val="yellow"/>
        </w:rPr>
      </w:pPr>
    </w:p>
    <w:p w14:paraId="1862392B" w14:textId="77777777" w:rsidR="002516A8" w:rsidRPr="002516A8" w:rsidRDefault="002516A8" w:rsidP="002516A8">
      <w:pPr>
        <w:spacing w:after="0" w:line="240" w:lineRule="auto"/>
        <w:ind w:left="0" w:right="1269"/>
      </w:pPr>
      <w:r w:rsidRPr="002516A8">
        <w:t xml:space="preserve">Eventuell stenosgradering med doppler i a. </w:t>
      </w:r>
      <w:proofErr w:type="spellStart"/>
      <w:r w:rsidRPr="002516A8">
        <w:t>carotis</w:t>
      </w:r>
      <w:proofErr w:type="spellEnd"/>
      <w:r w:rsidRPr="002516A8">
        <w:t xml:space="preserve"> interna sker enligt North </w:t>
      </w:r>
      <w:proofErr w:type="spellStart"/>
      <w:r w:rsidRPr="002516A8">
        <w:t>American</w:t>
      </w:r>
      <w:proofErr w:type="spellEnd"/>
      <w:r w:rsidRPr="002516A8">
        <w:t xml:space="preserve"> </w:t>
      </w:r>
      <w:proofErr w:type="spellStart"/>
      <w:r w:rsidRPr="002516A8">
        <w:t>Symptomatic</w:t>
      </w:r>
      <w:proofErr w:type="spellEnd"/>
      <w:r w:rsidRPr="002516A8">
        <w:t xml:space="preserve"> </w:t>
      </w:r>
      <w:proofErr w:type="spellStart"/>
      <w:r w:rsidRPr="002516A8">
        <w:t>Carotid</w:t>
      </w:r>
      <w:proofErr w:type="spellEnd"/>
      <w:r w:rsidRPr="002516A8">
        <w:t xml:space="preserve"> </w:t>
      </w:r>
      <w:proofErr w:type="spellStart"/>
      <w:r w:rsidRPr="002516A8">
        <w:t>Endarterectomy</w:t>
      </w:r>
      <w:proofErr w:type="spellEnd"/>
      <w:r w:rsidRPr="002516A8">
        <w:t xml:space="preserve"> Trial (NASCET)</w:t>
      </w:r>
    </w:p>
    <w:p w14:paraId="0B37E950" w14:textId="77777777" w:rsidR="002516A8" w:rsidRPr="002516A8" w:rsidRDefault="002516A8" w:rsidP="002516A8">
      <w:pPr>
        <w:spacing w:after="0" w:line="240" w:lineRule="auto"/>
        <w:ind w:left="0" w:right="1269"/>
      </w:pPr>
      <w:r w:rsidRPr="002516A8">
        <w:t>--------------</w:t>
      </w:r>
    </w:p>
    <w:p w14:paraId="7AFE487F" w14:textId="77777777" w:rsidR="002516A8" w:rsidRPr="002516A8" w:rsidRDefault="002516A8" w:rsidP="002516A8">
      <w:pPr>
        <w:spacing w:after="0" w:line="240" w:lineRule="auto"/>
        <w:ind w:left="0" w:right="1269"/>
      </w:pPr>
      <w:r w:rsidRPr="002516A8">
        <w:t xml:space="preserve">A. </w:t>
      </w:r>
      <w:proofErr w:type="spellStart"/>
      <w:r w:rsidRPr="002516A8">
        <w:t>carotis</w:t>
      </w:r>
      <w:proofErr w:type="spellEnd"/>
      <w:r w:rsidRPr="002516A8">
        <w:t xml:space="preserve"> </w:t>
      </w:r>
      <w:proofErr w:type="spellStart"/>
      <w:r w:rsidRPr="002516A8">
        <w:t>communis</w:t>
      </w:r>
      <w:proofErr w:type="spellEnd"/>
      <w:r w:rsidRPr="002516A8">
        <w:t xml:space="preserve"> och första delar av a. </w:t>
      </w:r>
      <w:proofErr w:type="spellStart"/>
      <w:r w:rsidRPr="002516A8">
        <w:t>carotis</w:t>
      </w:r>
      <w:proofErr w:type="spellEnd"/>
      <w:r w:rsidRPr="002516A8">
        <w:t xml:space="preserve"> interna och a. </w:t>
      </w:r>
      <w:proofErr w:type="spellStart"/>
      <w:r w:rsidRPr="002516A8">
        <w:t>carotis</w:t>
      </w:r>
      <w:proofErr w:type="spellEnd"/>
      <w:r w:rsidRPr="002516A8">
        <w:t xml:space="preserve"> externa följs bilateralt. A </w:t>
      </w:r>
      <w:proofErr w:type="spellStart"/>
      <w:r w:rsidRPr="002516A8">
        <w:t>vertebralis</w:t>
      </w:r>
      <w:proofErr w:type="spellEnd"/>
      <w:r w:rsidRPr="002516A8">
        <w:t xml:space="preserve"> visualiseras bilateralt mellan kotutskott och försöks följas till dess proximala avgång.</w:t>
      </w:r>
    </w:p>
    <w:p w14:paraId="08303750" w14:textId="77777777" w:rsidR="002516A8" w:rsidRPr="002516A8" w:rsidRDefault="002516A8" w:rsidP="002516A8">
      <w:pPr>
        <w:spacing w:after="0" w:line="240" w:lineRule="auto"/>
        <w:ind w:left="0" w:right="1269"/>
      </w:pPr>
      <w:r w:rsidRPr="002516A8">
        <w:t>--------------</w:t>
      </w:r>
    </w:p>
    <w:p w14:paraId="3CC69F40" w14:textId="77777777" w:rsidR="002516A8" w:rsidRPr="002516A8" w:rsidRDefault="002516A8" w:rsidP="002516A8">
      <w:pPr>
        <w:spacing w:after="0" w:line="240" w:lineRule="auto"/>
        <w:ind w:left="0" w:right="1269"/>
        <w:rPr>
          <w:b/>
          <w:bCs/>
          <w:u w:val="single"/>
        </w:rPr>
      </w:pPr>
      <w:r w:rsidRPr="002516A8">
        <w:rPr>
          <w:b/>
          <w:bCs/>
          <w:u w:val="single"/>
        </w:rPr>
        <w:t>HÖGER SIDA:</w:t>
      </w:r>
    </w:p>
    <w:p w14:paraId="2AD83404" w14:textId="77777777" w:rsidR="002516A8" w:rsidRPr="002516A8" w:rsidRDefault="002516A8" w:rsidP="002516A8">
      <w:pPr>
        <w:spacing w:after="0" w:line="240" w:lineRule="auto"/>
        <w:ind w:left="0" w:right="1269"/>
        <w:rPr>
          <w:b/>
          <w:bCs/>
          <w:u w:val="single"/>
        </w:rPr>
      </w:pPr>
      <w:proofErr w:type="spellStart"/>
      <w:r w:rsidRPr="002516A8">
        <w:rPr>
          <w:b/>
          <w:bCs/>
          <w:u w:val="single"/>
        </w:rPr>
        <w:t>Communis</w:t>
      </w:r>
      <w:proofErr w:type="spellEnd"/>
      <w:r w:rsidRPr="002516A8">
        <w:rPr>
          <w:b/>
          <w:bCs/>
          <w:u w:val="single"/>
        </w:rPr>
        <w:t>:</w:t>
      </w:r>
    </w:p>
    <w:p w14:paraId="43504828" w14:textId="77777777" w:rsidR="002516A8" w:rsidRPr="002516A8" w:rsidRDefault="002516A8" w:rsidP="002516A8">
      <w:pPr>
        <w:spacing w:after="0" w:line="240" w:lineRule="auto"/>
        <w:ind w:left="0" w:right="1269"/>
      </w:pPr>
      <w:r w:rsidRPr="002516A8">
        <w:t>2D/färgdoppler: [Normal kärllumen/Mindre plack/Utbredda? plack]</w:t>
      </w:r>
    </w:p>
    <w:p w14:paraId="79ED040A" w14:textId="77777777" w:rsidR="002516A8" w:rsidRPr="002516A8" w:rsidRDefault="002516A8" w:rsidP="002516A8">
      <w:pPr>
        <w:spacing w:after="0" w:line="240" w:lineRule="auto"/>
        <w:ind w:left="0" w:right="1269"/>
        <w:rPr>
          <w:lang w:val="en-US"/>
        </w:rPr>
      </w:pPr>
      <w:r w:rsidRPr="002516A8">
        <w:rPr>
          <w:lang w:val="en-US"/>
        </w:rPr>
        <w:t xml:space="preserve">PW-doppler: Vmax = [---] m/s, </w:t>
      </w:r>
      <w:proofErr w:type="spellStart"/>
      <w:r w:rsidRPr="002516A8">
        <w:rPr>
          <w:lang w:val="en-US"/>
        </w:rPr>
        <w:t>dopplervinkel</w:t>
      </w:r>
      <w:proofErr w:type="spellEnd"/>
      <w:r w:rsidRPr="002516A8">
        <w:rPr>
          <w:lang w:val="en-US"/>
        </w:rPr>
        <w:t xml:space="preserve"> = [---] grader</w:t>
      </w:r>
    </w:p>
    <w:p w14:paraId="14C0E7D9" w14:textId="77777777" w:rsidR="002516A8" w:rsidRPr="002516A8" w:rsidRDefault="002516A8" w:rsidP="002516A8">
      <w:pPr>
        <w:spacing w:after="0" w:line="240" w:lineRule="auto"/>
        <w:ind w:left="0" w:right="1269"/>
        <w:rPr>
          <w:b/>
          <w:bCs/>
          <w:u w:val="single"/>
        </w:rPr>
      </w:pPr>
      <w:r w:rsidRPr="002516A8">
        <w:rPr>
          <w:b/>
          <w:bCs/>
          <w:u w:val="single"/>
        </w:rPr>
        <w:t xml:space="preserve">A. </w:t>
      </w:r>
      <w:proofErr w:type="spellStart"/>
      <w:r w:rsidRPr="002516A8">
        <w:rPr>
          <w:b/>
          <w:bCs/>
          <w:u w:val="single"/>
        </w:rPr>
        <w:t>Carotis</w:t>
      </w:r>
      <w:proofErr w:type="spellEnd"/>
      <w:r w:rsidRPr="002516A8">
        <w:rPr>
          <w:b/>
          <w:bCs/>
          <w:u w:val="single"/>
        </w:rPr>
        <w:t xml:space="preserve"> Interna:</w:t>
      </w:r>
    </w:p>
    <w:p w14:paraId="478B3F2E" w14:textId="77777777" w:rsidR="002516A8" w:rsidRPr="002516A8" w:rsidRDefault="002516A8" w:rsidP="002516A8">
      <w:pPr>
        <w:spacing w:after="0" w:line="240" w:lineRule="auto"/>
        <w:ind w:left="0" w:right="1269"/>
      </w:pPr>
      <w:r w:rsidRPr="002516A8">
        <w:t>2D/färgdoppler: Stort plack som [ger ekoskugga/ger vidgad bulb och visuellt höggradig stenos i tvärsnittsytan]</w:t>
      </w:r>
    </w:p>
    <w:p w14:paraId="4403AF43" w14:textId="77777777" w:rsidR="002516A8" w:rsidRPr="002516A8" w:rsidRDefault="002516A8" w:rsidP="002516A8">
      <w:pPr>
        <w:spacing w:after="0" w:line="240" w:lineRule="auto"/>
        <w:ind w:left="0" w:right="1269"/>
        <w:rPr>
          <w:lang w:val="en-US"/>
        </w:rPr>
      </w:pPr>
      <w:r w:rsidRPr="002516A8">
        <w:rPr>
          <w:lang w:val="en-US"/>
        </w:rPr>
        <w:t xml:space="preserve">PW-doppler vid </w:t>
      </w:r>
      <w:proofErr w:type="spellStart"/>
      <w:r w:rsidRPr="002516A8">
        <w:rPr>
          <w:lang w:val="en-US"/>
        </w:rPr>
        <w:t>plack</w:t>
      </w:r>
      <w:proofErr w:type="spellEnd"/>
      <w:r w:rsidRPr="002516A8">
        <w:rPr>
          <w:lang w:val="en-US"/>
        </w:rPr>
        <w:t xml:space="preserve">: </w:t>
      </w:r>
      <w:proofErr w:type="spellStart"/>
      <w:r w:rsidRPr="002516A8">
        <w:rPr>
          <w:lang w:val="en-US"/>
        </w:rPr>
        <w:t>VmaxSys</w:t>
      </w:r>
      <w:proofErr w:type="spellEnd"/>
      <w:r w:rsidRPr="002516A8">
        <w:rPr>
          <w:lang w:val="en-US"/>
        </w:rPr>
        <w:t xml:space="preserve"> = [---] m/s, </w:t>
      </w:r>
      <w:proofErr w:type="spellStart"/>
      <w:r w:rsidRPr="002516A8">
        <w:rPr>
          <w:lang w:val="en-US"/>
        </w:rPr>
        <w:t>VmaxED</w:t>
      </w:r>
      <w:proofErr w:type="spellEnd"/>
      <w:r w:rsidRPr="002516A8">
        <w:rPr>
          <w:lang w:val="en-US"/>
        </w:rPr>
        <w:t xml:space="preserve"> = [---] m/s </w:t>
      </w:r>
      <w:proofErr w:type="spellStart"/>
      <w:r w:rsidRPr="002516A8">
        <w:rPr>
          <w:lang w:val="en-US"/>
        </w:rPr>
        <w:t>dopplervinkel</w:t>
      </w:r>
      <w:proofErr w:type="spellEnd"/>
      <w:r w:rsidRPr="002516A8">
        <w:rPr>
          <w:lang w:val="en-US"/>
        </w:rPr>
        <w:t xml:space="preserve"> = [---] grader</w:t>
      </w:r>
    </w:p>
    <w:p w14:paraId="5C67783A" w14:textId="77777777" w:rsidR="002516A8" w:rsidRPr="002516A8" w:rsidRDefault="002516A8" w:rsidP="002516A8">
      <w:pPr>
        <w:spacing w:after="0" w:line="240" w:lineRule="auto"/>
        <w:ind w:left="0" w:right="1269"/>
        <w:rPr>
          <w:lang w:val="en-US"/>
        </w:rPr>
      </w:pPr>
      <w:r w:rsidRPr="002516A8">
        <w:rPr>
          <w:lang w:val="en-US"/>
        </w:rPr>
        <w:t xml:space="preserve">PW-doppler </w:t>
      </w:r>
      <w:proofErr w:type="spellStart"/>
      <w:r w:rsidRPr="002516A8">
        <w:rPr>
          <w:lang w:val="en-US"/>
        </w:rPr>
        <w:t>efter</w:t>
      </w:r>
      <w:proofErr w:type="spellEnd"/>
      <w:r w:rsidRPr="002516A8">
        <w:rPr>
          <w:lang w:val="en-US"/>
        </w:rPr>
        <w:t xml:space="preserve"> </w:t>
      </w:r>
      <w:proofErr w:type="spellStart"/>
      <w:r w:rsidRPr="002516A8">
        <w:rPr>
          <w:lang w:val="en-US"/>
        </w:rPr>
        <w:t>plack</w:t>
      </w:r>
      <w:proofErr w:type="spellEnd"/>
      <w:r w:rsidRPr="002516A8">
        <w:rPr>
          <w:lang w:val="en-US"/>
        </w:rPr>
        <w:t xml:space="preserve">: </w:t>
      </w:r>
      <w:proofErr w:type="spellStart"/>
      <w:r w:rsidRPr="002516A8">
        <w:rPr>
          <w:lang w:val="en-US"/>
        </w:rPr>
        <w:t>VmaxSys</w:t>
      </w:r>
      <w:proofErr w:type="spellEnd"/>
      <w:r w:rsidRPr="002516A8">
        <w:rPr>
          <w:lang w:val="en-US"/>
        </w:rPr>
        <w:t xml:space="preserve"> = [---] m/s </w:t>
      </w:r>
      <w:proofErr w:type="spellStart"/>
      <w:r w:rsidRPr="002516A8">
        <w:rPr>
          <w:lang w:val="en-US"/>
        </w:rPr>
        <w:t>dopplervinkel</w:t>
      </w:r>
      <w:proofErr w:type="spellEnd"/>
      <w:r w:rsidRPr="002516A8">
        <w:rPr>
          <w:lang w:val="en-US"/>
        </w:rPr>
        <w:t xml:space="preserve"> = [---] grader</w:t>
      </w:r>
    </w:p>
    <w:p w14:paraId="087C2F93" w14:textId="77777777" w:rsidR="002516A8" w:rsidRPr="002516A8" w:rsidRDefault="002516A8" w:rsidP="002516A8">
      <w:pPr>
        <w:spacing w:after="0"/>
        <w:ind w:left="0" w:right="1269"/>
      </w:pPr>
      <w:r w:rsidRPr="002516A8">
        <w:t xml:space="preserve">Doppler </w:t>
      </w:r>
      <w:proofErr w:type="spellStart"/>
      <w:r w:rsidRPr="002516A8">
        <w:t>Vmax</w:t>
      </w:r>
      <w:proofErr w:type="spellEnd"/>
      <w:r w:rsidRPr="002516A8">
        <w:t xml:space="preserve"> ICA/CCA-kvot = [---]</w:t>
      </w:r>
    </w:p>
    <w:p w14:paraId="1F39E076" w14:textId="77777777" w:rsidR="002516A8" w:rsidRPr="002516A8" w:rsidRDefault="002516A8" w:rsidP="002516A8">
      <w:pPr>
        <w:spacing w:after="0" w:line="240" w:lineRule="auto"/>
        <w:ind w:left="0" w:right="1269"/>
      </w:pPr>
      <w:r w:rsidRPr="002516A8">
        <w:rPr>
          <w:b/>
          <w:bCs/>
          <w:u w:val="single"/>
        </w:rPr>
        <w:t xml:space="preserve">A. </w:t>
      </w:r>
      <w:proofErr w:type="spellStart"/>
      <w:r w:rsidRPr="002516A8">
        <w:rPr>
          <w:b/>
          <w:bCs/>
          <w:u w:val="single"/>
        </w:rPr>
        <w:t>Vertebralis</w:t>
      </w:r>
      <w:proofErr w:type="spellEnd"/>
      <w:r w:rsidRPr="002516A8">
        <w:rPr>
          <w:b/>
          <w:bCs/>
          <w:u w:val="single"/>
        </w:rPr>
        <w:t xml:space="preserve">: </w:t>
      </w:r>
      <w:r w:rsidRPr="002516A8">
        <w:t>Normal flödesprofil.</w:t>
      </w:r>
    </w:p>
    <w:p w14:paraId="0A64E257" w14:textId="77777777" w:rsidR="002516A8" w:rsidRPr="002516A8" w:rsidRDefault="002516A8" w:rsidP="002516A8">
      <w:pPr>
        <w:spacing w:after="0" w:line="240" w:lineRule="auto"/>
        <w:ind w:left="0" w:right="1269"/>
      </w:pPr>
    </w:p>
    <w:p w14:paraId="5B4BE46B" w14:textId="77777777" w:rsidR="002516A8" w:rsidRPr="002516A8" w:rsidRDefault="002516A8" w:rsidP="002516A8">
      <w:pPr>
        <w:spacing w:after="0" w:line="240" w:lineRule="auto"/>
        <w:ind w:left="0" w:right="1269"/>
        <w:rPr>
          <w:b/>
          <w:bCs/>
          <w:u w:val="single"/>
        </w:rPr>
      </w:pPr>
      <w:r w:rsidRPr="002516A8">
        <w:rPr>
          <w:b/>
          <w:bCs/>
          <w:u w:val="single"/>
        </w:rPr>
        <w:t>VÄNSTER SIDA:</w:t>
      </w:r>
    </w:p>
    <w:p w14:paraId="0986BB49" w14:textId="77777777" w:rsidR="002516A8" w:rsidRPr="002516A8" w:rsidRDefault="002516A8" w:rsidP="002516A8">
      <w:pPr>
        <w:spacing w:after="0" w:line="240" w:lineRule="auto"/>
        <w:ind w:left="0" w:right="1269"/>
        <w:rPr>
          <w:b/>
          <w:bCs/>
          <w:u w:val="single"/>
        </w:rPr>
      </w:pPr>
      <w:proofErr w:type="spellStart"/>
      <w:r w:rsidRPr="002516A8">
        <w:rPr>
          <w:b/>
          <w:bCs/>
          <w:u w:val="single"/>
        </w:rPr>
        <w:t>Communis</w:t>
      </w:r>
      <w:proofErr w:type="spellEnd"/>
      <w:r w:rsidRPr="002516A8">
        <w:rPr>
          <w:b/>
          <w:bCs/>
          <w:u w:val="single"/>
        </w:rPr>
        <w:t>:</w:t>
      </w:r>
    </w:p>
    <w:p w14:paraId="10CB8DE7" w14:textId="77777777" w:rsidR="002516A8" w:rsidRPr="002516A8" w:rsidRDefault="002516A8" w:rsidP="002516A8">
      <w:pPr>
        <w:spacing w:after="0" w:line="240" w:lineRule="auto"/>
        <w:ind w:left="0" w:right="1269"/>
      </w:pPr>
      <w:r w:rsidRPr="002516A8">
        <w:t>2D/färgdoppler: [Normal kärllumen/Mindre plack/Utbredda? plack]</w:t>
      </w:r>
    </w:p>
    <w:p w14:paraId="6C0F9B1A" w14:textId="77777777" w:rsidR="002516A8" w:rsidRPr="002516A8" w:rsidRDefault="002516A8" w:rsidP="002516A8">
      <w:pPr>
        <w:spacing w:after="0" w:line="240" w:lineRule="auto"/>
        <w:ind w:left="0" w:right="1269"/>
        <w:rPr>
          <w:lang w:val="en-US"/>
        </w:rPr>
      </w:pPr>
      <w:r w:rsidRPr="002516A8">
        <w:rPr>
          <w:lang w:val="en-US"/>
        </w:rPr>
        <w:t xml:space="preserve">PW-doppler: Vmax = [---] m/s, </w:t>
      </w:r>
      <w:proofErr w:type="spellStart"/>
      <w:r w:rsidRPr="002516A8">
        <w:rPr>
          <w:lang w:val="en-US"/>
        </w:rPr>
        <w:t>dopplervinkel</w:t>
      </w:r>
      <w:proofErr w:type="spellEnd"/>
      <w:r w:rsidRPr="002516A8">
        <w:rPr>
          <w:lang w:val="en-US"/>
        </w:rPr>
        <w:t xml:space="preserve"> = [---] grader</w:t>
      </w:r>
    </w:p>
    <w:p w14:paraId="2DBE1986" w14:textId="77777777" w:rsidR="002516A8" w:rsidRPr="002516A8" w:rsidRDefault="002516A8" w:rsidP="002516A8">
      <w:pPr>
        <w:spacing w:after="0" w:line="240" w:lineRule="auto"/>
        <w:ind w:left="0" w:right="1269"/>
        <w:rPr>
          <w:b/>
          <w:bCs/>
          <w:u w:val="single"/>
        </w:rPr>
      </w:pPr>
      <w:r w:rsidRPr="002516A8">
        <w:rPr>
          <w:b/>
          <w:bCs/>
          <w:u w:val="single"/>
        </w:rPr>
        <w:t xml:space="preserve">A. </w:t>
      </w:r>
      <w:proofErr w:type="spellStart"/>
      <w:r w:rsidRPr="002516A8">
        <w:rPr>
          <w:b/>
          <w:bCs/>
          <w:u w:val="single"/>
        </w:rPr>
        <w:t>Carotis</w:t>
      </w:r>
      <w:proofErr w:type="spellEnd"/>
      <w:r w:rsidRPr="002516A8">
        <w:rPr>
          <w:b/>
          <w:bCs/>
          <w:u w:val="single"/>
        </w:rPr>
        <w:t xml:space="preserve"> Interna:</w:t>
      </w:r>
    </w:p>
    <w:p w14:paraId="70E604DD" w14:textId="77777777" w:rsidR="002516A8" w:rsidRPr="002516A8" w:rsidRDefault="002516A8" w:rsidP="002516A8">
      <w:pPr>
        <w:spacing w:after="0" w:line="240" w:lineRule="auto"/>
        <w:ind w:left="0" w:right="1269"/>
      </w:pPr>
      <w:r w:rsidRPr="002516A8">
        <w:t>2D/färgdoppler: Stort plack som [ger ekoskugga/ger vidgad bulb och visuellt höggradig stenos i tvärsnittsytan]</w:t>
      </w:r>
    </w:p>
    <w:p w14:paraId="435594A9" w14:textId="77777777" w:rsidR="002516A8" w:rsidRPr="002516A8" w:rsidRDefault="002516A8" w:rsidP="002516A8">
      <w:pPr>
        <w:spacing w:after="0" w:line="240" w:lineRule="auto"/>
        <w:ind w:left="0" w:right="1269"/>
        <w:rPr>
          <w:lang w:val="en-US"/>
        </w:rPr>
      </w:pPr>
      <w:r w:rsidRPr="002516A8">
        <w:rPr>
          <w:lang w:val="en-US"/>
        </w:rPr>
        <w:t xml:space="preserve">PW-doppler vid </w:t>
      </w:r>
      <w:proofErr w:type="spellStart"/>
      <w:r w:rsidRPr="002516A8">
        <w:rPr>
          <w:lang w:val="en-US"/>
        </w:rPr>
        <w:t>plack</w:t>
      </w:r>
      <w:proofErr w:type="spellEnd"/>
      <w:r w:rsidRPr="002516A8">
        <w:rPr>
          <w:lang w:val="en-US"/>
        </w:rPr>
        <w:t xml:space="preserve">: </w:t>
      </w:r>
      <w:proofErr w:type="spellStart"/>
      <w:r w:rsidRPr="002516A8">
        <w:rPr>
          <w:lang w:val="en-US"/>
        </w:rPr>
        <w:t>VmaxSys</w:t>
      </w:r>
      <w:proofErr w:type="spellEnd"/>
      <w:r w:rsidRPr="002516A8">
        <w:rPr>
          <w:lang w:val="en-US"/>
        </w:rPr>
        <w:t xml:space="preserve"> = [---] m/s, </w:t>
      </w:r>
      <w:proofErr w:type="spellStart"/>
      <w:r w:rsidRPr="002516A8">
        <w:rPr>
          <w:lang w:val="en-US"/>
        </w:rPr>
        <w:t>VmaxED</w:t>
      </w:r>
      <w:proofErr w:type="spellEnd"/>
      <w:r w:rsidRPr="002516A8">
        <w:rPr>
          <w:lang w:val="en-US"/>
        </w:rPr>
        <w:t xml:space="preserve"> = [---] m/s </w:t>
      </w:r>
      <w:proofErr w:type="spellStart"/>
      <w:r w:rsidRPr="002516A8">
        <w:rPr>
          <w:lang w:val="en-US"/>
        </w:rPr>
        <w:t>dopplervinkel</w:t>
      </w:r>
      <w:proofErr w:type="spellEnd"/>
      <w:r w:rsidRPr="002516A8">
        <w:rPr>
          <w:lang w:val="en-US"/>
        </w:rPr>
        <w:t xml:space="preserve"> = [---] grader</w:t>
      </w:r>
    </w:p>
    <w:p w14:paraId="4534F355" w14:textId="77777777" w:rsidR="002516A8" w:rsidRPr="002516A8" w:rsidRDefault="002516A8" w:rsidP="002516A8">
      <w:pPr>
        <w:spacing w:after="0" w:line="240" w:lineRule="auto"/>
        <w:ind w:left="0" w:right="1269"/>
        <w:rPr>
          <w:lang w:val="en-US"/>
        </w:rPr>
      </w:pPr>
      <w:r w:rsidRPr="002516A8">
        <w:rPr>
          <w:lang w:val="en-US"/>
        </w:rPr>
        <w:t xml:space="preserve">PW-doppler </w:t>
      </w:r>
      <w:proofErr w:type="spellStart"/>
      <w:r w:rsidRPr="002516A8">
        <w:rPr>
          <w:lang w:val="en-US"/>
        </w:rPr>
        <w:t>efter</w:t>
      </w:r>
      <w:proofErr w:type="spellEnd"/>
      <w:r w:rsidRPr="002516A8">
        <w:rPr>
          <w:lang w:val="en-US"/>
        </w:rPr>
        <w:t xml:space="preserve"> </w:t>
      </w:r>
      <w:proofErr w:type="spellStart"/>
      <w:r w:rsidRPr="002516A8">
        <w:rPr>
          <w:lang w:val="en-US"/>
        </w:rPr>
        <w:t>plack</w:t>
      </w:r>
      <w:proofErr w:type="spellEnd"/>
      <w:r w:rsidRPr="002516A8">
        <w:rPr>
          <w:lang w:val="en-US"/>
        </w:rPr>
        <w:t xml:space="preserve">: </w:t>
      </w:r>
      <w:proofErr w:type="spellStart"/>
      <w:r w:rsidRPr="002516A8">
        <w:rPr>
          <w:lang w:val="en-US"/>
        </w:rPr>
        <w:t>VmaxSys</w:t>
      </w:r>
      <w:proofErr w:type="spellEnd"/>
      <w:r w:rsidRPr="002516A8">
        <w:rPr>
          <w:lang w:val="en-US"/>
        </w:rPr>
        <w:t xml:space="preserve"> = [---] m/s </w:t>
      </w:r>
      <w:proofErr w:type="spellStart"/>
      <w:r w:rsidRPr="002516A8">
        <w:rPr>
          <w:lang w:val="en-US"/>
        </w:rPr>
        <w:t>dopplervinkel</w:t>
      </w:r>
      <w:proofErr w:type="spellEnd"/>
      <w:r w:rsidRPr="002516A8">
        <w:rPr>
          <w:lang w:val="en-US"/>
        </w:rPr>
        <w:t xml:space="preserve"> = [---] grader</w:t>
      </w:r>
    </w:p>
    <w:p w14:paraId="1B67D8DA" w14:textId="77777777" w:rsidR="002516A8" w:rsidRPr="002516A8" w:rsidRDefault="002516A8" w:rsidP="002516A8">
      <w:pPr>
        <w:spacing w:after="0"/>
        <w:ind w:left="0" w:right="1269"/>
      </w:pPr>
      <w:r w:rsidRPr="002516A8">
        <w:t xml:space="preserve">Doppler </w:t>
      </w:r>
      <w:proofErr w:type="spellStart"/>
      <w:r w:rsidRPr="002516A8">
        <w:t>Vmax</w:t>
      </w:r>
      <w:proofErr w:type="spellEnd"/>
      <w:r w:rsidRPr="002516A8">
        <w:t xml:space="preserve"> ICA/CCA-kvot = [---]</w:t>
      </w:r>
    </w:p>
    <w:p w14:paraId="79F6D5EB" w14:textId="77777777" w:rsidR="002516A8" w:rsidRPr="002516A8" w:rsidRDefault="002516A8" w:rsidP="002516A8">
      <w:pPr>
        <w:spacing w:after="0" w:line="240" w:lineRule="auto"/>
        <w:ind w:left="0" w:right="1269"/>
      </w:pPr>
      <w:r w:rsidRPr="002516A8">
        <w:rPr>
          <w:b/>
          <w:bCs/>
          <w:u w:val="single"/>
        </w:rPr>
        <w:t xml:space="preserve">A. </w:t>
      </w:r>
      <w:proofErr w:type="spellStart"/>
      <w:r w:rsidRPr="002516A8">
        <w:rPr>
          <w:b/>
          <w:bCs/>
          <w:u w:val="single"/>
        </w:rPr>
        <w:t>Vertebralis</w:t>
      </w:r>
      <w:proofErr w:type="spellEnd"/>
      <w:r w:rsidRPr="002516A8">
        <w:rPr>
          <w:b/>
          <w:bCs/>
          <w:u w:val="single"/>
        </w:rPr>
        <w:t xml:space="preserve">: </w:t>
      </w:r>
      <w:r w:rsidRPr="002516A8">
        <w:t>Normal flödesprofil.</w:t>
      </w:r>
    </w:p>
    <w:p w14:paraId="0D799774" w14:textId="77777777" w:rsidR="002516A8" w:rsidRPr="002516A8" w:rsidRDefault="002516A8" w:rsidP="002516A8">
      <w:pPr>
        <w:spacing w:after="0" w:line="240" w:lineRule="auto"/>
        <w:ind w:left="0" w:right="1269"/>
      </w:pPr>
      <w:r w:rsidRPr="002516A8">
        <w:t>-------------------------------</w:t>
      </w:r>
    </w:p>
    <w:p w14:paraId="0CB3F304" w14:textId="77777777" w:rsidR="002516A8" w:rsidRPr="00BC058C" w:rsidRDefault="002516A8" w:rsidP="002516A8">
      <w:pPr>
        <w:spacing w:after="0" w:line="240" w:lineRule="auto"/>
        <w:ind w:left="0" w:right="1269"/>
      </w:pPr>
      <w:r w:rsidRPr="002516A8">
        <w:rPr>
          <w:b/>
          <w:bCs/>
          <w:u w:val="single"/>
        </w:rPr>
        <w:t>BEDÖMNING:</w:t>
      </w:r>
      <w:r w:rsidRPr="002516A8">
        <w:rPr>
          <w:u w:val="single"/>
        </w:rPr>
        <w:t xml:space="preserve">  </w:t>
      </w:r>
      <w:r w:rsidRPr="002516A8">
        <w:t xml:space="preserve">Bilateralt ses </w:t>
      </w:r>
      <w:proofErr w:type="spellStart"/>
      <w:r w:rsidRPr="002516A8">
        <w:t>arteriosklerotiska</w:t>
      </w:r>
      <w:proofErr w:type="spellEnd"/>
      <w:r w:rsidRPr="002516A8">
        <w:t xml:space="preserve"> förändringar. På [höger/vänster] sida i </w:t>
      </w:r>
      <w:proofErr w:type="spellStart"/>
      <w:r w:rsidRPr="002516A8">
        <w:t>arteria</w:t>
      </w:r>
      <w:proofErr w:type="spellEnd"/>
      <w:r w:rsidRPr="002516A8">
        <w:t xml:space="preserve"> </w:t>
      </w:r>
      <w:proofErr w:type="spellStart"/>
      <w:r w:rsidRPr="002516A8">
        <w:t>carotis</w:t>
      </w:r>
      <w:proofErr w:type="spellEnd"/>
      <w:r w:rsidRPr="002516A8">
        <w:t xml:space="preserve"> interna föreligger plack där stenosgrad [är osäker att bedöma/bedöms höggradig/sannolikt är höggradig, möjlig </w:t>
      </w:r>
      <w:proofErr w:type="spellStart"/>
      <w:proofErr w:type="gramStart"/>
      <w:r w:rsidRPr="002516A8">
        <w:t>suboklusion</w:t>
      </w:r>
      <w:proofErr w:type="spellEnd"/>
      <w:r w:rsidRPr="002516A8">
        <w:t xml:space="preserve"> ?</w:t>
      </w:r>
      <w:proofErr w:type="gramEnd"/>
      <w:r w:rsidRPr="002516A8">
        <w:t xml:space="preserve">]. Överväg </w:t>
      </w:r>
      <w:proofErr w:type="spellStart"/>
      <w:r w:rsidRPr="002516A8">
        <w:t>kompl</w:t>
      </w:r>
      <w:proofErr w:type="spellEnd"/>
      <w:r w:rsidRPr="002516A8">
        <w:t xml:space="preserve"> DT-angiografi</w:t>
      </w:r>
    </w:p>
    <w:p w14:paraId="6E7EAAEE" w14:textId="77777777" w:rsidR="002516A8" w:rsidRDefault="002516A8" w:rsidP="002516A8">
      <w:pPr>
        <w:ind w:left="0"/>
        <w:rPr>
          <w:color w:val="FF0000"/>
        </w:rPr>
      </w:pPr>
    </w:p>
    <w:p w14:paraId="1E21002B" w14:textId="77777777" w:rsidR="00695D5F" w:rsidRDefault="00695D5F" w:rsidP="00202CFE">
      <w:pPr>
        <w:rPr>
          <w:color w:val="FF0000"/>
        </w:rPr>
      </w:pPr>
    </w:p>
    <w:p w14:paraId="4DDC1CB6" w14:textId="77777777" w:rsidR="00695D5F" w:rsidRDefault="00695D5F" w:rsidP="00202CFE">
      <w:pPr>
        <w:rPr>
          <w:color w:val="FF0000"/>
        </w:rPr>
      </w:pPr>
    </w:p>
    <w:p w14:paraId="72B794DD" w14:textId="77777777" w:rsidR="00695D5F" w:rsidRDefault="00695D5F" w:rsidP="00202CFE">
      <w:pPr>
        <w:rPr>
          <w:color w:val="FF0000"/>
        </w:rPr>
      </w:pPr>
    </w:p>
    <w:p w14:paraId="596B2AC7" w14:textId="77777777" w:rsidR="00695D5F" w:rsidRDefault="00695D5F" w:rsidP="00202CFE">
      <w:pPr>
        <w:rPr>
          <w:color w:val="FF0000"/>
        </w:rPr>
      </w:pPr>
    </w:p>
    <w:p w14:paraId="7945F440" w14:textId="77777777" w:rsidR="00695D5F" w:rsidRDefault="00695D5F" w:rsidP="00202CFE">
      <w:pPr>
        <w:rPr>
          <w:color w:val="FF0000"/>
        </w:rPr>
      </w:pPr>
    </w:p>
    <w:bookmarkEnd w:id="0"/>
    <w:p w14:paraId="3709D4AA" w14:textId="77777777" w:rsidR="00695D5F" w:rsidRPr="00695D5F" w:rsidRDefault="00695D5F" w:rsidP="00202CFE">
      <w:pPr>
        <w:rPr>
          <w:color w:val="FF0000"/>
        </w:rPr>
      </w:pPr>
    </w:p>
    <w:sectPr w:rsidR="00695D5F" w:rsidRPr="00695D5F" w:rsidSect="00601B94">
      <w:type w:val="continuous"/>
      <w:pgSz w:w="11900" w:h="16840"/>
      <w:pgMar w:top="1418" w:right="1418" w:bottom="1134"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28DB8C" w14:textId="77777777" w:rsidR="00B5082E" w:rsidRDefault="00B5082E">
      <w:r>
        <w:separator/>
      </w:r>
    </w:p>
  </w:endnote>
  <w:endnote w:type="continuationSeparator" w:id="0">
    <w:p w14:paraId="2084B488" w14:textId="77777777" w:rsidR="00B5082E" w:rsidRDefault="00B5082E">
      <w:r>
        <w:continuationSeparator/>
      </w:r>
    </w:p>
  </w:endnote>
  <w:endnote w:type="continuationNotice" w:id="1">
    <w:p w14:paraId="2FC6DF2B" w14:textId="77777777" w:rsidR="00B5082E" w:rsidRDefault="00B5082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altName w:val="Arial"/>
    <w:panose1 w:val="020B0704020202020204"/>
    <w:charset w:val="00"/>
    <w:family w:val="swiss"/>
    <w:pitch w:val="variable"/>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2" name="Bildobjekt 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15B036" w14:textId="77777777" w:rsidR="00B5082E" w:rsidRDefault="00B5082E"/>
  </w:footnote>
  <w:footnote w:type="continuationSeparator" w:id="0">
    <w:p w14:paraId="584712EC" w14:textId="77777777" w:rsidR="00B5082E" w:rsidRDefault="00B5082E">
      <w:r>
        <w:continuationSeparator/>
      </w:r>
    </w:p>
  </w:footnote>
  <w:footnote w:type="continuationNotice" w:id="1">
    <w:p w14:paraId="5D744D35" w14:textId="77777777" w:rsidR="00B5082E" w:rsidRDefault="00B5082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1" name="Bildobjekt 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3B29B5"/>
    <w:multiLevelType w:val="hybridMultilevel"/>
    <w:tmpl w:val="FFFFFFFF"/>
    <w:lvl w:ilvl="0" w:tplc="2E6E8766">
      <w:start w:val="1"/>
      <w:numFmt w:val="bullet"/>
      <w:lvlText w:val=""/>
      <w:lvlJc w:val="left"/>
      <w:pPr>
        <w:ind w:left="1352" w:hanging="360"/>
      </w:pPr>
      <w:rPr>
        <w:rFonts w:ascii="Symbol" w:hAnsi="Symbol" w:hint="default"/>
      </w:rPr>
    </w:lvl>
    <w:lvl w:ilvl="1" w:tplc="C9CE770C">
      <w:start w:val="1"/>
      <w:numFmt w:val="bullet"/>
      <w:lvlText w:val="·"/>
      <w:lvlJc w:val="left"/>
      <w:pPr>
        <w:ind w:left="2072" w:hanging="360"/>
      </w:pPr>
      <w:rPr>
        <w:rFonts w:ascii="Symbol" w:hAnsi="Symbol" w:hint="default"/>
      </w:rPr>
    </w:lvl>
    <w:lvl w:ilvl="2" w:tplc="AD6A5F7A">
      <w:start w:val="1"/>
      <w:numFmt w:val="bullet"/>
      <w:lvlText w:val=""/>
      <w:lvlJc w:val="left"/>
      <w:pPr>
        <w:ind w:left="2792" w:hanging="360"/>
      </w:pPr>
      <w:rPr>
        <w:rFonts w:ascii="Wingdings" w:hAnsi="Wingdings" w:hint="default"/>
      </w:rPr>
    </w:lvl>
    <w:lvl w:ilvl="3" w:tplc="4E660B8E">
      <w:start w:val="1"/>
      <w:numFmt w:val="bullet"/>
      <w:lvlText w:val=""/>
      <w:lvlJc w:val="left"/>
      <w:pPr>
        <w:ind w:left="3512" w:hanging="360"/>
      </w:pPr>
      <w:rPr>
        <w:rFonts w:ascii="Symbol" w:hAnsi="Symbol" w:hint="default"/>
      </w:rPr>
    </w:lvl>
    <w:lvl w:ilvl="4" w:tplc="925684CE">
      <w:start w:val="1"/>
      <w:numFmt w:val="bullet"/>
      <w:lvlText w:val="o"/>
      <w:lvlJc w:val="left"/>
      <w:pPr>
        <w:ind w:left="4232" w:hanging="360"/>
      </w:pPr>
      <w:rPr>
        <w:rFonts w:ascii="Courier New" w:hAnsi="Courier New" w:hint="default"/>
      </w:rPr>
    </w:lvl>
    <w:lvl w:ilvl="5" w:tplc="34145AA2">
      <w:start w:val="1"/>
      <w:numFmt w:val="bullet"/>
      <w:lvlText w:val=""/>
      <w:lvlJc w:val="left"/>
      <w:pPr>
        <w:ind w:left="4952" w:hanging="360"/>
      </w:pPr>
      <w:rPr>
        <w:rFonts w:ascii="Wingdings" w:hAnsi="Wingdings" w:hint="default"/>
      </w:rPr>
    </w:lvl>
    <w:lvl w:ilvl="6" w:tplc="6E2042AA">
      <w:start w:val="1"/>
      <w:numFmt w:val="bullet"/>
      <w:lvlText w:val=""/>
      <w:lvlJc w:val="left"/>
      <w:pPr>
        <w:ind w:left="5672" w:hanging="360"/>
      </w:pPr>
      <w:rPr>
        <w:rFonts w:ascii="Symbol" w:hAnsi="Symbol" w:hint="default"/>
      </w:rPr>
    </w:lvl>
    <w:lvl w:ilvl="7" w:tplc="EF3211D0">
      <w:start w:val="1"/>
      <w:numFmt w:val="bullet"/>
      <w:lvlText w:val="o"/>
      <w:lvlJc w:val="left"/>
      <w:pPr>
        <w:ind w:left="6392" w:hanging="360"/>
      </w:pPr>
      <w:rPr>
        <w:rFonts w:ascii="Courier New" w:hAnsi="Courier New" w:hint="default"/>
      </w:rPr>
    </w:lvl>
    <w:lvl w:ilvl="8" w:tplc="AE521D76">
      <w:start w:val="1"/>
      <w:numFmt w:val="bullet"/>
      <w:lvlText w:val=""/>
      <w:lvlJc w:val="left"/>
      <w:pPr>
        <w:ind w:left="7112" w:hanging="360"/>
      </w:pPr>
      <w:rPr>
        <w:rFonts w:ascii="Wingdings" w:hAnsi="Wingdings" w:hint="default"/>
      </w:rPr>
    </w:lvl>
  </w:abstractNum>
  <w:abstractNum w:abstractNumId="3" w15:restartNumberingAfterBreak="0">
    <w:nsid w:val="04073AF4"/>
    <w:multiLevelType w:val="hybridMultilevel"/>
    <w:tmpl w:val="BCA8170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053F33C4"/>
    <w:multiLevelType w:val="hybridMultilevel"/>
    <w:tmpl w:val="FFFFFFFF"/>
    <w:lvl w:ilvl="0" w:tplc="F940D4AA">
      <w:start w:val="1"/>
      <w:numFmt w:val="bullet"/>
      <w:lvlText w:val="·"/>
      <w:lvlJc w:val="left"/>
      <w:pPr>
        <w:ind w:left="1352" w:hanging="360"/>
      </w:pPr>
      <w:rPr>
        <w:rFonts w:ascii="Symbol" w:hAnsi="Symbol" w:hint="default"/>
      </w:rPr>
    </w:lvl>
    <w:lvl w:ilvl="1" w:tplc="388A676A">
      <w:start w:val="1"/>
      <w:numFmt w:val="bullet"/>
      <w:lvlText w:val="o"/>
      <w:lvlJc w:val="left"/>
      <w:pPr>
        <w:ind w:left="2072" w:hanging="360"/>
      </w:pPr>
      <w:rPr>
        <w:rFonts w:ascii="Courier New" w:hAnsi="Courier New" w:hint="default"/>
      </w:rPr>
    </w:lvl>
    <w:lvl w:ilvl="2" w:tplc="AECC5984">
      <w:start w:val="1"/>
      <w:numFmt w:val="bullet"/>
      <w:lvlText w:val=""/>
      <w:lvlJc w:val="left"/>
      <w:pPr>
        <w:ind w:left="2792" w:hanging="360"/>
      </w:pPr>
      <w:rPr>
        <w:rFonts w:ascii="Wingdings" w:hAnsi="Wingdings" w:hint="default"/>
      </w:rPr>
    </w:lvl>
    <w:lvl w:ilvl="3" w:tplc="79EE1B12">
      <w:start w:val="1"/>
      <w:numFmt w:val="bullet"/>
      <w:lvlText w:val=""/>
      <w:lvlJc w:val="left"/>
      <w:pPr>
        <w:ind w:left="3512" w:hanging="360"/>
      </w:pPr>
      <w:rPr>
        <w:rFonts w:ascii="Symbol" w:hAnsi="Symbol" w:hint="default"/>
      </w:rPr>
    </w:lvl>
    <w:lvl w:ilvl="4" w:tplc="DDBABAC8">
      <w:start w:val="1"/>
      <w:numFmt w:val="bullet"/>
      <w:lvlText w:val="o"/>
      <w:lvlJc w:val="left"/>
      <w:pPr>
        <w:ind w:left="4232" w:hanging="360"/>
      </w:pPr>
      <w:rPr>
        <w:rFonts w:ascii="Courier New" w:hAnsi="Courier New" w:hint="default"/>
      </w:rPr>
    </w:lvl>
    <w:lvl w:ilvl="5" w:tplc="125A7002">
      <w:start w:val="1"/>
      <w:numFmt w:val="bullet"/>
      <w:lvlText w:val=""/>
      <w:lvlJc w:val="left"/>
      <w:pPr>
        <w:ind w:left="4952" w:hanging="360"/>
      </w:pPr>
      <w:rPr>
        <w:rFonts w:ascii="Wingdings" w:hAnsi="Wingdings" w:hint="default"/>
      </w:rPr>
    </w:lvl>
    <w:lvl w:ilvl="6" w:tplc="65E69390">
      <w:start w:val="1"/>
      <w:numFmt w:val="bullet"/>
      <w:lvlText w:val=""/>
      <w:lvlJc w:val="left"/>
      <w:pPr>
        <w:ind w:left="5672" w:hanging="360"/>
      </w:pPr>
      <w:rPr>
        <w:rFonts w:ascii="Symbol" w:hAnsi="Symbol" w:hint="default"/>
      </w:rPr>
    </w:lvl>
    <w:lvl w:ilvl="7" w:tplc="71F40172">
      <w:start w:val="1"/>
      <w:numFmt w:val="bullet"/>
      <w:lvlText w:val="o"/>
      <w:lvlJc w:val="left"/>
      <w:pPr>
        <w:ind w:left="6392" w:hanging="360"/>
      </w:pPr>
      <w:rPr>
        <w:rFonts w:ascii="Courier New" w:hAnsi="Courier New" w:hint="default"/>
      </w:rPr>
    </w:lvl>
    <w:lvl w:ilvl="8" w:tplc="B30E9D62">
      <w:start w:val="1"/>
      <w:numFmt w:val="bullet"/>
      <w:lvlText w:val=""/>
      <w:lvlJc w:val="left"/>
      <w:pPr>
        <w:ind w:left="7112" w:hanging="360"/>
      </w:pPr>
      <w:rPr>
        <w:rFonts w:ascii="Wingdings" w:hAnsi="Wingdings" w:hint="default"/>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60A4DBF"/>
    <w:multiLevelType w:val="hybridMultilevel"/>
    <w:tmpl w:val="DC7C268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06CE3A4F"/>
    <w:multiLevelType w:val="hybridMultilevel"/>
    <w:tmpl w:val="6C94033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9" w15:restartNumberingAfterBreak="0">
    <w:nsid w:val="0C2F0BF7"/>
    <w:multiLevelType w:val="hybridMultilevel"/>
    <w:tmpl w:val="80826D2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0E37022D"/>
    <w:multiLevelType w:val="hybridMultilevel"/>
    <w:tmpl w:val="5326662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30569A5"/>
    <w:multiLevelType w:val="hybridMultilevel"/>
    <w:tmpl w:val="6DEE9AE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A486E43"/>
    <w:multiLevelType w:val="hybridMultilevel"/>
    <w:tmpl w:val="85E06F7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1A6BB8BA"/>
    <w:multiLevelType w:val="hybridMultilevel"/>
    <w:tmpl w:val="FFFFFFFF"/>
    <w:lvl w:ilvl="0" w:tplc="95DEEAEE">
      <w:start w:val="1"/>
      <w:numFmt w:val="bullet"/>
      <w:lvlText w:val="·"/>
      <w:lvlJc w:val="left"/>
      <w:pPr>
        <w:ind w:left="1352" w:hanging="360"/>
      </w:pPr>
      <w:rPr>
        <w:rFonts w:ascii="Symbol" w:hAnsi="Symbol" w:hint="default"/>
      </w:rPr>
    </w:lvl>
    <w:lvl w:ilvl="1" w:tplc="2B98B010">
      <w:start w:val="1"/>
      <w:numFmt w:val="bullet"/>
      <w:lvlText w:val="o"/>
      <w:lvlJc w:val="left"/>
      <w:pPr>
        <w:ind w:left="2072" w:hanging="360"/>
      </w:pPr>
      <w:rPr>
        <w:rFonts w:ascii="Courier New" w:hAnsi="Courier New" w:hint="default"/>
      </w:rPr>
    </w:lvl>
    <w:lvl w:ilvl="2" w:tplc="FA566160">
      <w:start w:val="1"/>
      <w:numFmt w:val="bullet"/>
      <w:lvlText w:val=""/>
      <w:lvlJc w:val="left"/>
      <w:pPr>
        <w:ind w:left="2792" w:hanging="360"/>
      </w:pPr>
      <w:rPr>
        <w:rFonts w:ascii="Wingdings" w:hAnsi="Wingdings" w:hint="default"/>
      </w:rPr>
    </w:lvl>
    <w:lvl w:ilvl="3" w:tplc="3EAE02C0">
      <w:start w:val="1"/>
      <w:numFmt w:val="bullet"/>
      <w:lvlText w:val=""/>
      <w:lvlJc w:val="left"/>
      <w:pPr>
        <w:ind w:left="3512" w:hanging="360"/>
      </w:pPr>
      <w:rPr>
        <w:rFonts w:ascii="Symbol" w:hAnsi="Symbol" w:hint="default"/>
      </w:rPr>
    </w:lvl>
    <w:lvl w:ilvl="4" w:tplc="FC2609C0">
      <w:start w:val="1"/>
      <w:numFmt w:val="bullet"/>
      <w:lvlText w:val="o"/>
      <w:lvlJc w:val="left"/>
      <w:pPr>
        <w:ind w:left="4232" w:hanging="360"/>
      </w:pPr>
      <w:rPr>
        <w:rFonts w:ascii="Courier New" w:hAnsi="Courier New" w:hint="default"/>
      </w:rPr>
    </w:lvl>
    <w:lvl w:ilvl="5" w:tplc="7952E202">
      <w:start w:val="1"/>
      <w:numFmt w:val="bullet"/>
      <w:lvlText w:val=""/>
      <w:lvlJc w:val="left"/>
      <w:pPr>
        <w:ind w:left="4952" w:hanging="360"/>
      </w:pPr>
      <w:rPr>
        <w:rFonts w:ascii="Wingdings" w:hAnsi="Wingdings" w:hint="default"/>
      </w:rPr>
    </w:lvl>
    <w:lvl w:ilvl="6" w:tplc="F61E9972">
      <w:start w:val="1"/>
      <w:numFmt w:val="bullet"/>
      <w:lvlText w:val=""/>
      <w:lvlJc w:val="left"/>
      <w:pPr>
        <w:ind w:left="5672" w:hanging="360"/>
      </w:pPr>
      <w:rPr>
        <w:rFonts w:ascii="Symbol" w:hAnsi="Symbol" w:hint="default"/>
      </w:rPr>
    </w:lvl>
    <w:lvl w:ilvl="7" w:tplc="4ED848C2">
      <w:start w:val="1"/>
      <w:numFmt w:val="bullet"/>
      <w:lvlText w:val="o"/>
      <w:lvlJc w:val="left"/>
      <w:pPr>
        <w:ind w:left="6392" w:hanging="360"/>
      </w:pPr>
      <w:rPr>
        <w:rFonts w:ascii="Courier New" w:hAnsi="Courier New" w:hint="default"/>
      </w:rPr>
    </w:lvl>
    <w:lvl w:ilvl="8" w:tplc="CF8E3712">
      <w:start w:val="1"/>
      <w:numFmt w:val="bullet"/>
      <w:lvlText w:val=""/>
      <w:lvlJc w:val="left"/>
      <w:pPr>
        <w:ind w:left="7112" w:hanging="360"/>
      </w:pPr>
      <w:rPr>
        <w:rFonts w:ascii="Wingdings" w:hAnsi="Wingdings" w:hint="default"/>
      </w:rPr>
    </w:lvl>
  </w:abstractNum>
  <w:abstractNum w:abstractNumId="1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20FE622E"/>
    <w:multiLevelType w:val="hybridMultilevel"/>
    <w:tmpl w:val="BA40DF3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231D5F56"/>
    <w:multiLevelType w:val="hybridMultilevel"/>
    <w:tmpl w:val="FFFFFFFF"/>
    <w:lvl w:ilvl="0" w:tplc="161460BE">
      <w:start w:val="1"/>
      <w:numFmt w:val="bullet"/>
      <w:lvlText w:val="·"/>
      <w:lvlJc w:val="left"/>
      <w:pPr>
        <w:ind w:left="1352" w:hanging="360"/>
      </w:pPr>
      <w:rPr>
        <w:rFonts w:ascii="Symbol" w:hAnsi="Symbol" w:hint="default"/>
      </w:rPr>
    </w:lvl>
    <w:lvl w:ilvl="1" w:tplc="B38A351A">
      <w:start w:val="1"/>
      <w:numFmt w:val="bullet"/>
      <w:lvlText w:val="o"/>
      <w:lvlJc w:val="left"/>
      <w:pPr>
        <w:ind w:left="2072" w:hanging="360"/>
      </w:pPr>
      <w:rPr>
        <w:rFonts w:ascii="Courier New" w:hAnsi="Courier New" w:hint="default"/>
      </w:rPr>
    </w:lvl>
    <w:lvl w:ilvl="2" w:tplc="7FFC6BA8">
      <w:start w:val="1"/>
      <w:numFmt w:val="bullet"/>
      <w:lvlText w:val=""/>
      <w:lvlJc w:val="left"/>
      <w:pPr>
        <w:ind w:left="2792" w:hanging="360"/>
      </w:pPr>
      <w:rPr>
        <w:rFonts w:ascii="Wingdings" w:hAnsi="Wingdings" w:hint="default"/>
      </w:rPr>
    </w:lvl>
    <w:lvl w:ilvl="3" w:tplc="83028634">
      <w:start w:val="1"/>
      <w:numFmt w:val="bullet"/>
      <w:lvlText w:val=""/>
      <w:lvlJc w:val="left"/>
      <w:pPr>
        <w:ind w:left="3512" w:hanging="360"/>
      </w:pPr>
      <w:rPr>
        <w:rFonts w:ascii="Symbol" w:hAnsi="Symbol" w:hint="default"/>
      </w:rPr>
    </w:lvl>
    <w:lvl w:ilvl="4" w:tplc="193A0CBE">
      <w:start w:val="1"/>
      <w:numFmt w:val="bullet"/>
      <w:lvlText w:val="o"/>
      <w:lvlJc w:val="left"/>
      <w:pPr>
        <w:ind w:left="4232" w:hanging="360"/>
      </w:pPr>
      <w:rPr>
        <w:rFonts w:ascii="Courier New" w:hAnsi="Courier New" w:hint="default"/>
      </w:rPr>
    </w:lvl>
    <w:lvl w:ilvl="5" w:tplc="4704F508">
      <w:start w:val="1"/>
      <w:numFmt w:val="bullet"/>
      <w:lvlText w:val=""/>
      <w:lvlJc w:val="left"/>
      <w:pPr>
        <w:ind w:left="4952" w:hanging="360"/>
      </w:pPr>
      <w:rPr>
        <w:rFonts w:ascii="Wingdings" w:hAnsi="Wingdings" w:hint="default"/>
      </w:rPr>
    </w:lvl>
    <w:lvl w:ilvl="6" w:tplc="DAF48462">
      <w:start w:val="1"/>
      <w:numFmt w:val="bullet"/>
      <w:lvlText w:val=""/>
      <w:lvlJc w:val="left"/>
      <w:pPr>
        <w:ind w:left="5672" w:hanging="360"/>
      </w:pPr>
      <w:rPr>
        <w:rFonts w:ascii="Symbol" w:hAnsi="Symbol" w:hint="default"/>
      </w:rPr>
    </w:lvl>
    <w:lvl w:ilvl="7" w:tplc="1D6E6CDE">
      <w:start w:val="1"/>
      <w:numFmt w:val="bullet"/>
      <w:lvlText w:val="o"/>
      <w:lvlJc w:val="left"/>
      <w:pPr>
        <w:ind w:left="6392" w:hanging="360"/>
      </w:pPr>
      <w:rPr>
        <w:rFonts w:ascii="Courier New" w:hAnsi="Courier New" w:hint="default"/>
      </w:rPr>
    </w:lvl>
    <w:lvl w:ilvl="8" w:tplc="1D7A174A">
      <w:start w:val="1"/>
      <w:numFmt w:val="bullet"/>
      <w:lvlText w:val=""/>
      <w:lvlJc w:val="left"/>
      <w:pPr>
        <w:ind w:left="7112" w:hanging="360"/>
      </w:pPr>
      <w:rPr>
        <w:rFonts w:ascii="Wingdings" w:hAnsi="Wingdings" w:hint="default"/>
      </w:rPr>
    </w:lvl>
  </w:abstractNum>
  <w:abstractNum w:abstractNumId="20" w15:restartNumberingAfterBreak="0">
    <w:nsid w:val="29BB30D6"/>
    <w:multiLevelType w:val="hybridMultilevel"/>
    <w:tmpl w:val="9CD6340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A72462"/>
    <w:multiLevelType w:val="hybridMultilevel"/>
    <w:tmpl w:val="333CFC6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cs="Wingdings" w:hint="default"/>
      </w:rPr>
    </w:lvl>
    <w:lvl w:ilvl="3" w:tplc="FFFFFFFF" w:tentative="1">
      <w:start w:val="1"/>
      <w:numFmt w:val="bullet"/>
      <w:lvlText w:val=""/>
      <w:lvlJc w:val="left"/>
      <w:pPr>
        <w:tabs>
          <w:tab w:val="num" w:pos="2880"/>
        </w:tabs>
        <w:ind w:left="2880" w:hanging="360"/>
      </w:pPr>
      <w:rPr>
        <w:rFonts w:ascii="Symbol" w:hAnsi="Symbol" w:cs="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cs="Wingdings" w:hint="default"/>
      </w:rPr>
    </w:lvl>
    <w:lvl w:ilvl="6" w:tplc="FFFFFFFF" w:tentative="1">
      <w:start w:val="1"/>
      <w:numFmt w:val="bullet"/>
      <w:lvlText w:val=""/>
      <w:lvlJc w:val="left"/>
      <w:pPr>
        <w:tabs>
          <w:tab w:val="num" w:pos="5040"/>
        </w:tabs>
        <w:ind w:left="5040" w:hanging="360"/>
      </w:pPr>
      <w:rPr>
        <w:rFonts w:ascii="Symbol" w:hAnsi="Symbol" w:cs="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cs="Wingdings" w:hint="default"/>
      </w:rPr>
    </w:lvl>
  </w:abstractNum>
  <w:abstractNum w:abstractNumId="23" w15:restartNumberingAfterBreak="0">
    <w:nsid w:val="3B474E09"/>
    <w:multiLevelType w:val="hybridMultilevel"/>
    <w:tmpl w:val="444CAB4A"/>
    <w:lvl w:ilvl="0" w:tplc="34668BAA">
      <w:start w:val="1"/>
      <w:numFmt w:val="bullet"/>
      <w:pStyle w:val="Punktlista"/>
      <w:lvlText w:val=""/>
      <w:lvlJc w:val="left"/>
      <w:pPr>
        <w:ind w:left="1077" w:hanging="360"/>
      </w:pPr>
      <w:rPr>
        <w:rFonts w:ascii="Symbol" w:hAnsi="Symbol" w:hint="default"/>
      </w:rPr>
    </w:lvl>
    <w:lvl w:ilvl="1" w:tplc="041D0001">
      <w:start w:val="1"/>
      <w:numFmt w:val="bullet"/>
      <w:lvlText w:val=""/>
      <w:lvlJc w:val="left"/>
      <w:pPr>
        <w:ind w:left="1797" w:hanging="360"/>
      </w:pPr>
      <w:rPr>
        <w:rFonts w:ascii="Symbol" w:hAnsi="Symbol"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73926E8"/>
    <w:multiLevelType w:val="hybridMultilevel"/>
    <w:tmpl w:val="843E9F3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4DC37C5C"/>
    <w:multiLevelType w:val="hybridMultilevel"/>
    <w:tmpl w:val="686EA1F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5AD610E5"/>
    <w:multiLevelType w:val="hybridMultilevel"/>
    <w:tmpl w:val="8D323C5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6B1561E6"/>
    <w:multiLevelType w:val="hybridMultilevel"/>
    <w:tmpl w:val="10783AA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4" w15:restartNumberingAfterBreak="0">
    <w:nsid w:val="75C43A2E"/>
    <w:multiLevelType w:val="hybridMultilevel"/>
    <w:tmpl w:val="4DC03FFC"/>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5" w15:restartNumberingAfterBreak="0">
    <w:nsid w:val="79A04165"/>
    <w:multiLevelType w:val="hybridMultilevel"/>
    <w:tmpl w:val="AC5E2F3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7B891680"/>
    <w:multiLevelType w:val="hybridMultilevel"/>
    <w:tmpl w:val="DB96B7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9" w15:restartNumberingAfterBreak="0">
    <w:nsid w:val="7F2F0115"/>
    <w:multiLevelType w:val="hybridMultilevel"/>
    <w:tmpl w:val="3BB2941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297034257">
    <w:abstractNumId w:val="19"/>
  </w:num>
  <w:num w:numId="2" w16cid:durableId="1056856730">
    <w:abstractNumId w:val="4"/>
  </w:num>
  <w:num w:numId="3" w16cid:durableId="614211532">
    <w:abstractNumId w:val="15"/>
  </w:num>
  <w:num w:numId="4" w16cid:durableId="683946308">
    <w:abstractNumId w:val="2"/>
  </w:num>
  <w:num w:numId="5" w16cid:durableId="758795755">
    <w:abstractNumId w:val="38"/>
  </w:num>
  <w:num w:numId="6" w16cid:durableId="2074615988">
    <w:abstractNumId w:val="30"/>
  </w:num>
  <w:num w:numId="7" w16cid:durableId="1110245544">
    <w:abstractNumId w:val="0"/>
  </w:num>
  <w:num w:numId="8" w16cid:durableId="1575890888">
    <w:abstractNumId w:val="16"/>
  </w:num>
  <w:num w:numId="9" w16cid:durableId="891502224">
    <w:abstractNumId w:val="33"/>
  </w:num>
  <w:num w:numId="10" w16cid:durableId="1400209006">
    <w:abstractNumId w:val="5"/>
  </w:num>
  <w:num w:numId="11" w16cid:durableId="1142043723">
    <w:abstractNumId w:val="25"/>
  </w:num>
  <w:num w:numId="12" w16cid:durableId="1659457948">
    <w:abstractNumId w:val="21"/>
  </w:num>
  <w:num w:numId="13" w16cid:durableId="1687174711">
    <w:abstractNumId w:val="1"/>
  </w:num>
  <w:num w:numId="14" w16cid:durableId="1675188913">
    <w:abstractNumId w:val="1"/>
  </w:num>
  <w:num w:numId="15" w16cid:durableId="1650093851">
    <w:abstractNumId w:val="8"/>
  </w:num>
  <w:num w:numId="16" w16cid:durableId="2116635213">
    <w:abstractNumId w:val="12"/>
  </w:num>
  <w:num w:numId="17" w16cid:durableId="1398280301">
    <w:abstractNumId w:val="29"/>
  </w:num>
  <w:num w:numId="18" w16cid:durableId="574897274">
    <w:abstractNumId w:val="23"/>
  </w:num>
  <w:num w:numId="19" w16cid:durableId="1597209653">
    <w:abstractNumId w:val="17"/>
  </w:num>
  <w:num w:numId="20" w16cid:durableId="693265397">
    <w:abstractNumId w:val="28"/>
  </w:num>
  <w:num w:numId="21" w16cid:durableId="478494965">
    <w:abstractNumId w:val="13"/>
  </w:num>
  <w:num w:numId="22" w16cid:durableId="595557045">
    <w:abstractNumId w:val="24"/>
  </w:num>
  <w:num w:numId="23" w16cid:durableId="994070805">
    <w:abstractNumId w:val="37"/>
  </w:num>
  <w:num w:numId="24" w16cid:durableId="993218493">
    <w:abstractNumId w:val="9"/>
  </w:num>
  <w:num w:numId="25" w16cid:durableId="1478840112">
    <w:abstractNumId w:val="22"/>
  </w:num>
  <w:num w:numId="26" w16cid:durableId="681585595">
    <w:abstractNumId w:val="20"/>
  </w:num>
  <w:num w:numId="27" w16cid:durableId="1396050964">
    <w:abstractNumId w:val="27"/>
  </w:num>
  <w:num w:numId="28" w16cid:durableId="317539633">
    <w:abstractNumId w:val="35"/>
  </w:num>
  <w:num w:numId="29" w16cid:durableId="490293423">
    <w:abstractNumId w:val="6"/>
  </w:num>
  <w:num w:numId="30" w16cid:durableId="816531101">
    <w:abstractNumId w:val="39"/>
  </w:num>
  <w:num w:numId="31" w16cid:durableId="876502149">
    <w:abstractNumId w:val="10"/>
  </w:num>
  <w:num w:numId="32" w16cid:durableId="914168340">
    <w:abstractNumId w:val="32"/>
  </w:num>
  <w:num w:numId="33" w16cid:durableId="433479750">
    <w:abstractNumId w:val="26"/>
  </w:num>
  <w:num w:numId="34" w16cid:durableId="402610168">
    <w:abstractNumId w:val="7"/>
  </w:num>
  <w:num w:numId="35" w16cid:durableId="1596940023">
    <w:abstractNumId w:val="34"/>
  </w:num>
  <w:num w:numId="36" w16cid:durableId="1558322965">
    <w:abstractNumId w:val="11"/>
  </w:num>
  <w:num w:numId="37" w16cid:durableId="1026173594">
    <w:abstractNumId w:val="14"/>
  </w:num>
  <w:num w:numId="38" w16cid:durableId="1964997395">
    <w:abstractNumId w:val="31"/>
  </w:num>
  <w:num w:numId="39" w16cid:durableId="315110909">
    <w:abstractNumId w:val="36"/>
  </w:num>
  <w:num w:numId="40" w16cid:durableId="1339969364">
    <w:abstractNumId w:val="18"/>
  </w:num>
  <w:num w:numId="41" w16cid:durableId="2909437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2"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2500"/>
    <w:rsid w:val="00033ED5"/>
    <w:rsid w:val="00043E81"/>
    <w:rsid w:val="00050500"/>
    <w:rsid w:val="000506CA"/>
    <w:rsid w:val="0005691C"/>
    <w:rsid w:val="00056ECB"/>
    <w:rsid w:val="00056ED5"/>
    <w:rsid w:val="0005797F"/>
    <w:rsid w:val="000655CC"/>
    <w:rsid w:val="0006694F"/>
    <w:rsid w:val="000700AE"/>
    <w:rsid w:val="00084024"/>
    <w:rsid w:val="0009062C"/>
    <w:rsid w:val="00090DA3"/>
    <w:rsid w:val="00095368"/>
    <w:rsid w:val="000954C4"/>
    <w:rsid w:val="000A4C35"/>
    <w:rsid w:val="000A611A"/>
    <w:rsid w:val="000B12D9"/>
    <w:rsid w:val="000B23C6"/>
    <w:rsid w:val="000B23DC"/>
    <w:rsid w:val="000B4536"/>
    <w:rsid w:val="000B7715"/>
    <w:rsid w:val="000E463B"/>
    <w:rsid w:val="000E5967"/>
    <w:rsid w:val="000E5A7E"/>
    <w:rsid w:val="000F43A3"/>
    <w:rsid w:val="000F7681"/>
    <w:rsid w:val="00102660"/>
    <w:rsid w:val="00103031"/>
    <w:rsid w:val="001041EC"/>
    <w:rsid w:val="001044FE"/>
    <w:rsid w:val="00113075"/>
    <w:rsid w:val="001139D4"/>
    <w:rsid w:val="0011483D"/>
    <w:rsid w:val="00131B08"/>
    <w:rsid w:val="00131C59"/>
    <w:rsid w:val="00132A59"/>
    <w:rsid w:val="00133337"/>
    <w:rsid w:val="00133A0F"/>
    <w:rsid w:val="0013580F"/>
    <w:rsid w:val="00137B6D"/>
    <w:rsid w:val="0014070B"/>
    <w:rsid w:val="001422C1"/>
    <w:rsid w:val="00146058"/>
    <w:rsid w:val="001522AE"/>
    <w:rsid w:val="00157D5B"/>
    <w:rsid w:val="00161FE6"/>
    <w:rsid w:val="001647EA"/>
    <w:rsid w:val="00164C3D"/>
    <w:rsid w:val="00166D3A"/>
    <w:rsid w:val="00171078"/>
    <w:rsid w:val="00173688"/>
    <w:rsid w:val="00181FDC"/>
    <w:rsid w:val="001860B9"/>
    <w:rsid w:val="00186F2B"/>
    <w:rsid w:val="001874D6"/>
    <w:rsid w:val="0019632A"/>
    <w:rsid w:val="001A4E7C"/>
    <w:rsid w:val="001B1C35"/>
    <w:rsid w:val="001B370D"/>
    <w:rsid w:val="001B762C"/>
    <w:rsid w:val="001C12EB"/>
    <w:rsid w:val="001C4D0A"/>
    <w:rsid w:val="001C5FEF"/>
    <w:rsid w:val="001D2F7F"/>
    <w:rsid w:val="001E2DBF"/>
    <w:rsid w:val="00202CFE"/>
    <w:rsid w:val="00210CD7"/>
    <w:rsid w:val="00211487"/>
    <w:rsid w:val="00211A41"/>
    <w:rsid w:val="00211D91"/>
    <w:rsid w:val="00214DE4"/>
    <w:rsid w:val="002157D0"/>
    <w:rsid w:val="00217DEC"/>
    <w:rsid w:val="00235B57"/>
    <w:rsid w:val="00250F24"/>
    <w:rsid w:val="002516A8"/>
    <w:rsid w:val="002523C5"/>
    <w:rsid w:val="0025380B"/>
    <w:rsid w:val="00255715"/>
    <w:rsid w:val="0025703A"/>
    <w:rsid w:val="00262F3D"/>
    <w:rsid w:val="00263281"/>
    <w:rsid w:val="002651D6"/>
    <w:rsid w:val="0026551F"/>
    <w:rsid w:val="00265828"/>
    <w:rsid w:val="00280A85"/>
    <w:rsid w:val="00284119"/>
    <w:rsid w:val="00290B5C"/>
    <w:rsid w:val="00294791"/>
    <w:rsid w:val="002B0B30"/>
    <w:rsid w:val="002B0C78"/>
    <w:rsid w:val="002B1C37"/>
    <w:rsid w:val="002C0C02"/>
    <w:rsid w:val="002C1277"/>
    <w:rsid w:val="002C4446"/>
    <w:rsid w:val="002C60AD"/>
    <w:rsid w:val="002D0E0E"/>
    <w:rsid w:val="002D6023"/>
    <w:rsid w:val="002D7339"/>
    <w:rsid w:val="002E263F"/>
    <w:rsid w:val="002E6F81"/>
    <w:rsid w:val="002F08BA"/>
    <w:rsid w:val="002F2CFF"/>
    <w:rsid w:val="002F568B"/>
    <w:rsid w:val="002F7818"/>
    <w:rsid w:val="002F78CF"/>
    <w:rsid w:val="003066D0"/>
    <w:rsid w:val="0031107E"/>
    <w:rsid w:val="00311401"/>
    <w:rsid w:val="00314A1C"/>
    <w:rsid w:val="003203D7"/>
    <w:rsid w:val="00320F86"/>
    <w:rsid w:val="00321481"/>
    <w:rsid w:val="00324171"/>
    <w:rsid w:val="0032678E"/>
    <w:rsid w:val="00326C24"/>
    <w:rsid w:val="00330EE9"/>
    <w:rsid w:val="00331D3E"/>
    <w:rsid w:val="00337F99"/>
    <w:rsid w:val="0034307B"/>
    <w:rsid w:val="00345EB1"/>
    <w:rsid w:val="00350CC4"/>
    <w:rsid w:val="00353780"/>
    <w:rsid w:val="00360E0D"/>
    <w:rsid w:val="0036201B"/>
    <w:rsid w:val="0036357D"/>
    <w:rsid w:val="00363B23"/>
    <w:rsid w:val="0036594C"/>
    <w:rsid w:val="00367D19"/>
    <w:rsid w:val="00371BED"/>
    <w:rsid w:val="0038059E"/>
    <w:rsid w:val="00384019"/>
    <w:rsid w:val="003854F1"/>
    <w:rsid w:val="0039118E"/>
    <w:rsid w:val="00397B59"/>
    <w:rsid w:val="00397F54"/>
    <w:rsid w:val="003A0D43"/>
    <w:rsid w:val="003B2A4B"/>
    <w:rsid w:val="003B61A2"/>
    <w:rsid w:val="003C02DD"/>
    <w:rsid w:val="003D099E"/>
    <w:rsid w:val="003D21A2"/>
    <w:rsid w:val="003D29D2"/>
    <w:rsid w:val="003D2CFC"/>
    <w:rsid w:val="003E0705"/>
    <w:rsid w:val="003E2FF7"/>
    <w:rsid w:val="003E7FA1"/>
    <w:rsid w:val="003F1013"/>
    <w:rsid w:val="003F1ACF"/>
    <w:rsid w:val="00404948"/>
    <w:rsid w:val="00406BEA"/>
    <w:rsid w:val="00413A60"/>
    <w:rsid w:val="004230F7"/>
    <w:rsid w:val="004232D8"/>
    <w:rsid w:val="00427395"/>
    <w:rsid w:val="0043167E"/>
    <w:rsid w:val="0043409A"/>
    <w:rsid w:val="00443C1E"/>
    <w:rsid w:val="00446255"/>
    <w:rsid w:val="00451935"/>
    <w:rsid w:val="00460ED0"/>
    <w:rsid w:val="0046261F"/>
    <w:rsid w:val="00465651"/>
    <w:rsid w:val="00467941"/>
    <w:rsid w:val="00470CE7"/>
    <w:rsid w:val="00470F4F"/>
    <w:rsid w:val="00472482"/>
    <w:rsid w:val="00472661"/>
    <w:rsid w:val="00480DC7"/>
    <w:rsid w:val="004876F6"/>
    <w:rsid w:val="0049236A"/>
    <w:rsid w:val="00492718"/>
    <w:rsid w:val="004A04B6"/>
    <w:rsid w:val="004A355D"/>
    <w:rsid w:val="004A4970"/>
    <w:rsid w:val="004A49EF"/>
    <w:rsid w:val="004B2183"/>
    <w:rsid w:val="004B2A01"/>
    <w:rsid w:val="004C2559"/>
    <w:rsid w:val="004D261E"/>
    <w:rsid w:val="004D5108"/>
    <w:rsid w:val="004D7BA3"/>
    <w:rsid w:val="004F4518"/>
    <w:rsid w:val="004F4C62"/>
    <w:rsid w:val="004F7D9D"/>
    <w:rsid w:val="00501433"/>
    <w:rsid w:val="00511CC4"/>
    <w:rsid w:val="00527BBF"/>
    <w:rsid w:val="00531E60"/>
    <w:rsid w:val="00536A5A"/>
    <w:rsid w:val="00541D07"/>
    <w:rsid w:val="0054233A"/>
    <w:rsid w:val="00544BAB"/>
    <w:rsid w:val="00545F31"/>
    <w:rsid w:val="005578FA"/>
    <w:rsid w:val="00562A07"/>
    <w:rsid w:val="00565129"/>
    <w:rsid w:val="00565CD0"/>
    <w:rsid w:val="00567820"/>
    <w:rsid w:val="005770AD"/>
    <w:rsid w:val="00581414"/>
    <w:rsid w:val="00582490"/>
    <w:rsid w:val="00582549"/>
    <w:rsid w:val="005826FA"/>
    <w:rsid w:val="005833EC"/>
    <w:rsid w:val="00595DA1"/>
    <w:rsid w:val="00597E07"/>
    <w:rsid w:val="00597E28"/>
    <w:rsid w:val="005A16CE"/>
    <w:rsid w:val="005A2E3B"/>
    <w:rsid w:val="005A54ED"/>
    <w:rsid w:val="005A5D5B"/>
    <w:rsid w:val="005A6081"/>
    <w:rsid w:val="005A627D"/>
    <w:rsid w:val="005A62C4"/>
    <w:rsid w:val="005B5E91"/>
    <w:rsid w:val="005C0045"/>
    <w:rsid w:val="005C084E"/>
    <w:rsid w:val="005C4606"/>
    <w:rsid w:val="005D0B0C"/>
    <w:rsid w:val="005E02B3"/>
    <w:rsid w:val="005E1E24"/>
    <w:rsid w:val="005F1D2F"/>
    <w:rsid w:val="005F47A5"/>
    <w:rsid w:val="005F54D6"/>
    <w:rsid w:val="00601B94"/>
    <w:rsid w:val="0060596B"/>
    <w:rsid w:val="00606D97"/>
    <w:rsid w:val="00614E64"/>
    <w:rsid w:val="006163B8"/>
    <w:rsid w:val="00617710"/>
    <w:rsid w:val="00617EE6"/>
    <w:rsid w:val="0062184C"/>
    <w:rsid w:val="00622316"/>
    <w:rsid w:val="00623724"/>
    <w:rsid w:val="00627BEA"/>
    <w:rsid w:val="006319DB"/>
    <w:rsid w:val="006359DB"/>
    <w:rsid w:val="0065595B"/>
    <w:rsid w:val="00660269"/>
    <w:rsid w:val="00665F89"/>
    <w:rsid w:val="00671E5F"/>
    <w:rsid w:val="006730AE"/>
    <w:rsid w:val="00673C92"/>
    <w:rsid w:val="006753EC"/>
    <w:rsid w:val="0067595A"/>
    <w:rsid w:val="00684B2E"/>
    <w:rsid w:val="00693283"/>
    <w:rsid w:val="0069349E"/>
    <w:rsid w:val="006946D4"/>
    <w:rsid w:val="00694D45"/>
    <w:rsid w:val="00695D5F"/>
    <w:rsid w:val="006A2789"/>
    <w:rsid w:val="006A4978"/>
    <w:rsid w:val="006A7261"/>
    <w:rsid w:val="006B0D29"/>
    <w:rsid w:val="006B1819"/>
    <w:rsid w:val="006B1E92"/>
    <w:rsid w:val="006B37EC"/>
    <w:rsid w:val="006B5622"/>
    <w:rsid w:val="006B5DE7"/>
    <w:rsid w:val="006C2B88"/>
    <w:rsid w:val="006C5048"/>
    <w:rsid w:val="006C6A4B"/>
    <w:rsid w:val="006C779F"/>
    <w:rsid w:val="006D01F5"/>
    <w:rsid w:val="006D0CFB"/>
    <w:rsid w:val="006D30C0"/>
    <w:rsid w:val="006D7535"/>
    <w:rsid w:val="006E450B"/>
    <w:rsid w:val="006F0D7E"/>
    <w:rsid w:val="007017F9"/>
    <w:rsid w:val="00710B77"/>
    <w:rsid w:val="00713377"/>
    <w:rsid w:val="007162A0"/>
    <w:rsid w:val="0072075B"/>
    <w:rsid w:val="007221C2"/>
    <w:rsid w:val="00725816"/>
    <w:rsid w:val="00730955"/>
    <w:rsid w:val="00733A9C"/>
    <w:rsid w:val="00736574"/>
    <w:rsid w:val="007367E0"/>
    <w:rsid w:val="00737215"/>
    <w:rsid w:val="00746093"/>
    <w:rsid w:val="00754905"/>
    <w:rsid w:val="0075743F"/>
    <w:rsid w:val="00760038"/>
    <w:rsid w:val="00762EE0"/>
    <w:rsid w:val="00765C41"/>
    <w:rsid w:val="00771100"/>
    <w:rsid w:val="00773730"/>
    <w:rsid w:val="007759DD"/>
    <w:rsid w:val="0078609F"/>
    <w:rsid w:val="007917BA"/>
    <w:rsid w:val="00797A75"/>
    <w:rsid w:val="007A5C6F"/>
    <w:rsid w:val="007B010F"/>
    <w:rsid w:val="007C14AA"/>
    <w:rsid w:val="007C467C"/>
    <w:rsid w:val="007D4241"/>
    <w:rsid w:val="007D4317"/>
    <w:rsid w:val="007D4EA3"/>
    <w:rsid w:val="007D66D1"/>
    <w:rsid w:val="007F1CFF"/>
    <w:rsid w:val="007F5DD5"/>
    <w:rsid w:val="007F60C8"/>
    <w:rsid w:val="008070D0"/>
    <w:rsid w:val="00811609"/>
    <w:rsid w:val="0081709F"/>
    <w:rsid w:val="00821A1B"/>
    <w:rsid w:val="008262E9"/>
    <w:rsid w:val="00827E69"/>
    <w:rsid w:val="00835C4D"/>
    <w:rsid w:val="00836BA8"/>
    <w:rsid w:val="00843C0A"/>
    <w:rsid w:val="00843F48"/>
    <w:rsid w:val="00851423"/>
    <w:rsid w:val="00857848"/>
    <w:rsid w:val="008633C2"/>
    <w:rsid w:val="008654B6"/>
    <w:rsid w:val="0087139C"/>
    <w:rsid w:val="008737CB"/>
    <w:rsid w:val="00880E83"/>
    <w:rsid w:val="00891D7E"/>
    <w:rsid w:val="00891ECB"/>
    <w:rsid w:val="00892F28"/>
    <w:rsid w:val="008A0C5F"/>
    <w:rsid w:val="008A3DEA"/>
    <w:rsid w:val="008A4EB9"/>
    <w:rsid w:val="008A74C0"/>
    <w:rsid w:val="008B1694"/>
    <w:rsid w:val="008C05FD"/>
    <w:rsid w:val="008C42AD"/>
    <w:rsid w:val="008C4B27"/>
    <w:rsid w:val="008C7F2A"/>
    <w:rsid w:val="008D3FA6"/>
    <w:rsid w:val="008E36F8"/>
    <w:rsid w:val="008E46B2"/>
    <w:rsid w:val="008E682C"/>
    <w:rsid w:val="008E78A1"/>
    <w:rsid w:val="008F589F"/>
    <w:rsid w:val="009043A8"/>
    <w:rsid w:val="00906238"/>
    <w:rsid w:val="00907EF9"/>
    <w:rsid w:val="00911D27"/>
    <w:rsid w:val="0091295C"/>
    <w:rsid w:val="00912BB1"/>
    <w:rsid w:val="00914D15"/>
    <w:rsid w:val="00914D58"/>
    <w:rsid w:val="00921F47"/>
    <w:rsid w:val="009228AB"/>
    <w:rsid w:val="0092450D"/>
    <w:rsid w:val="009249D1"/>
    <w:rsid w:val="0093085B"/>
    <w:rsid w:val="00931C57"/>
    <w:rsid w:val="00932D97"/>
    <w:rsid w:val="009347A5"/>
    <w:rsid w:val="00942257"/>
    <w:rsid w:val="009471BF"/>
    <w:rsid w:val="00950E4E"/>
    <w:rsid w:val="009529BD"/>
    <w:rsid w:val="009533B4"/>
    <w:rsid w:val="00971D93"/>
    <w:rsid w:val="009770A3"/>
    <w:rsid w:val="009B1F6B"/>
    <w:rsid w:val="009C0D12"/>
    <w:rsid w:val="009C192E"/>
    <w:rsid w:val="009D5488"/>
    <w:rsid w:val="009D6819"/>
    <w:rsid w:val="009D6D1C"/>
    <w:rsid w:val="009E0CF9"/>
    <w:rsid w:val="009E531B"/>
    <w:rsid w:val="009E6C56"/>
    <w:rsid w:val="009E7DCF"/>
    <w:rsid w:val="009F4A56"/>
    <w:rsid w:val="009F4E65"/>
    <w:rsid w:val="00A006A5"/>
    <w:rsid w:val="00A05942"/>
    <w:rsid w:val="00A07BEC"/>
    <w:rsid w:val="00A12F4B"/>
    <w:rsid w:val="00A177E2"/>
    <w:rsid w:val="00A21D6F"/>
    <w:rsid w:val="00A264BE"/>
    <w:rsid w:val="00A272CA"/>
    <w:rsid w:val="00A33051"/>
    <w:rsid w:val="00A407AD"/>
    <w:rsid w:val="00A40923"/>
    <w:rsid w:val="00A41C05"/>
    <w:rsid w:val="00A42426"/>
    <w:rsid w:val="00A514B7"/>
    <w:rsid w:val="00A54A0B"/>
    <w:rsid w:val="00A65FD4"/>
    <w:rsid w:val="00A7027E"/>
    <w:rsid w:val="00A71597"/>
    <w:rsid w:val="00A75651"/>
    <w:rsid w:val="00A81198"/>
    <w:rsid w:val="00A81B0F"/>
    <w:rsid w:val="00A81E48"/>
    <w:rsid w:val="00A82035"/>
    <w:rsid w:val="00A90D77"/>
    <w:rsid w:val="00A92E07"/>
    <w:rsid w:val="00AA0B3A"/>
    <w:rsid w:val="00AA6EB4"/>
    <w:rsid w:val="00AA767D"/>
    <w:rsid w:val="00AB0CC9"/>
    <w:rsid w:val="00AC3FF6"/>
    <w:rsid w:val="00AD2121"/>
    <w:rsid w:val="00AD707A"/>
    <w:rsid w:val="00AD73EC"/>
    <w:rsid w:val="00AE2BD2"/>
    <w:rsid w:val="00AE5BC7"/>
    <w:rsid w:val="00AE6302"/>
    <w:rsid w:val="00AF5AAF"/>
    <w:rsid w:val="00B046D8"/>
    <w:rsid w:val="00B108DD"/>
    <w:rsid w:val="00B13F4C"/>
    <w:rsid w:val="00B16219"/>
    <w:rsid w:val="00B16C59"/>
    <w:rsid w:val="00B33FDD"/>
    <w:rsid w:val="00B359CC"/>
    <w:rsid w:val="00B36107"/>
    <w:rsid w:val="00B378BD"/>
    <w:rsid w:val="00B41789"/>
    <w:rsid w:val="00B46C03"/>
    <w:rsid w:val="00B5082E"/>
    <w:rsid w:val="00B50F5E"/>
    <w:rsid w:val="00B52C11"/>
    <w:rsid w:val="00B60C6C"/>
    <w:rsid w:val="00B619A9"/>
    <w:rsid w:val="00B65A9D"/>
    <w:rsid w:val="00B66D60"/>
    <w:rsid w:val="00B75EDE"/>
    <w:rsid w:val="00B77D88"/>
    <w:rsid w:val="00B77FAF"/>
    <w:rsid w:val="00B84336"/>
    <w:rsid w:val="00B851B9"/>
    <w:rsid w:val="00B86453"/>
    <w:rsid w:val="00B90054"/>
    <w:rsid w:val="00B92C14"/>
    <w:rsid w:val="00B97686"/>
    <w:rsid w:val="00BA0066"/>
    <w:rsid w:val="00BB36DC"/>
    <w:rsid w:val="00BB69DB"/>
    <w:rsid w:val="00BC058C"/>
    <w:rsid w:val="00BC322E"/>
    <w:rsid w:val="00BC44CD"/>
    <w:rsid w:val="00BC48A6"/>
    <w:rsid w:val="00BD1B8C"/>
    <w:rsid w:val="00BE090B"/>
    <w:rsid w:val="00BE7978"/>
    <w:rsid w:val="00BF3418"/>
    <w:rsid w:val="00BF57A6"/>
    <w:rsid w:val="00C0434D"/>
    <w:rsid w:val="00C07DDB"/>
    <w:rsid w:val="00C4115D"/>
    <w:rsid w:val="00C41985"/>
    <w:rsid w:val="00C43BDD"/>
    <w:rsid w:val="00C47778"/>
    <w:rsid w:val="00C5011E"/>
    <w:rsid w:val="00C50EE5"/>
    <w:rsid w:val="00C5240A"/>
    <w:rsid w:val="00C5398F"/>
    <w:rsid w:val="00C556F5"/>
    <w:rsid w:val="00C70E19"/>
    <w:rsid w:val="00C72574"/>
    <w:rsid w:val="00C7430C"/>
    <w:rsid w:val="00C80BC0"/>
    <w:rsid w:val="00C85DA1"/>
    <w:rsid w:val="00C87AE0"/>
    <w:rsid w:val="00C9071C"/>
    <w:rsid w:val="00C908FF"/>
    <w:rsid w:val="00C96A1A"/>
    <w:rsid w:val="00C97BD3"/>
    <w:rsid w:val="00CA39EF"/>
    <w:rsid w:val="00CA521F"/>
    <w:rsid w:val="00CB0493"/>
    <w:rsid w:val="00CB17FF"/>
    <w:rsid w:val="00CB1ED7"/>
    <w:rsid w:val="00CC1543"/>
    <w:rsid w:val="00CC167C"/>
    <w:rsid w:val="00CC52D9"/>
    <w:rsid w:val="00CD379E"/>
    <w:rsid w:val="00CD6647"/>
    <w:rsid w:val="00CE4B73"/>
    <w:rsid w:val="00CF17EC"/>
    <w:rsid w:val="00CF70BB"/>
    <w:rsid w:val="00D02E31"/>
    <w:rsid w:val="00D03271"/>
    <w:rsid w:val="00D074DB"/>
    <w:rsid w:val="00D07A26"/>
    <w:rsid w:val="00D139CF"/>
    <w:rsid w:val="00D2236B"/>
    <w:rsid w:val="00D22E58"/>
    <w:rsid w:val="00D37E7F"/>
    <w:rsid w:val="00D47AD7"/>
    <w:rsid w:val="00D51529"/>
    <w:rsid w:val="00D577B5"/>
    <w:rsid w:val="00D64B2F"/>
    <w:rsid w:val="00D66C9D"/>
    <w:rsid w:val="00D85218"/>
    <w:rsid w:val="00D90A98"/>
    <w:rsid w:val="00D915B1"/>
    <w:rsid w:val="00DA299D"/>
    <w:rsid w:val="00DA38D4"/>
    <w:rsid w:val="00DA65C4"/>
    <w:rsid w:val="00DA7822"/>
    <w:rsid w:val="00DB5932"/>
    <w:rsid w:val="00DC733C"/>
    <w:rsid w:val="00DD2BE0"/>
    <w:rsid w:val="00DE2091"/>
    <w:rsid w:val="00DE4447"/>
    <w:rsid w:val="00DE5DA2"/>
    <w:rsid w:val="00DE759F"/>
    <w:rsid w:val="00DF0033"/>
    <w:rsid w:val="00DF6939"/>
    <w:rsid w:val="00E026BF"/>
    <w:rsid w:val="00E07B1B"/>
    <w:rsid w:val="00E11853"/>
    <w:rsid w:val="00E52A86"/>
    <w:rsid w:val="00E54B47"/>
    <w:rsid w:val="00E553BF"/>
    <w:rsid w:val="00E55D93"/>
    <w:rsid w:val="00E61294"/>
    <w:rsid w:val="00E6158E"/>
    <w:rsid w:val="00E7237C"/>
    <w:rsid w:val="00E770C4"/>
    <w:rsid w:val="00E77C46"/>
    <w:rsid w:val="00E86CE8"/>
    <w:rsid w:val="00E90E82"/>
    <w:rsid w:val="00E93536"/>
    <w:rsid w:val="00EA00CB"/>
    <w:rsid w:val="00EA1BAA"/>
    <w:rsid w:val="00EA3FCD"/>
    <w:rsid w:val="00EA42A0"/>
    <w:rsid w:val="00EA5BA7"/>
    <w:rsid w:val="00EB345E"/>
    <w:rsid w:val="00EB6714"/>
    <w:rsid w:val="00EC0A68"/>
    <w:rsid w:val="00EC5006"/>
    <w:rsid w:val="00ED49C3"/>
    <w:rsid w:val="00ED6CE8"/>
    <w:rsid w:val="00ED7AA6"/>
    <w:rsid w:val="00EE2A56"/>
    <w:rsid w:val="00EE3818"/>
    <w:rsid w:val="00F0686C"/>
    <w:rsid w:val="00F22264"/>
    <w:rsid w:val="00F22A86"/>
    <w:rsid w:val="00F22FE6"/>
    <w:rsid w:val="00F23D49"/>
    <w:rsid w:val="00F2564D"/>
    <w:rsid w:val="00F35B05"/>
    <w:rsid w:val="00F361BC"/>
    <w:rsid w:val="00F413D9"/>
    <w:rsid w:val="00F46452"/>
    <w:rsid w:val="00F5135F"/>
    <w:rsid w:val="00F51F78"/>
    <w:rsid w:val="00F73EA0"/>
    <w:rsid w:val="00F816EE"/>
    <w:rsid w:val="00F86F47"/>
    <w:rsid w:val="00F90B64"/>
    <w:rsid w:val="00F96D38"/>
    <w:rsid w:val="00F978E7"/>
    <w:rsid w:val="00FA053A"/>
    <w:rsid w:val="00FA17FA"/>
    <w:rsid w:val="00FB29DA"/>
    <w:rsid w:val="00FB2F0F"/>
    <w:rsid w:val="00FB5086"/>
    <w:rsid w:val="00FB5411"/>
    <w:rsid w:val="00FB6392"/>
    <w:rsid w:val="00FC2F2A"/>
    <w:rsid w:val="00FD3C70"/>
    <w:rsid w:val="00FD6820"/>
    <w:rsid w:val="00FE12D8"/>
    <w:rsid w:val="00FF7C02"/>
    <w:rsid w:val="024801E3"/>
    <w:rsid w:val="0F401CC4"/>
    <w:rsid w:val="1295F422"/>
    <w:rsid w:val="1737D4E8"/>
    <w:rsid w:val="21023D75"/>
    <w:rsid w:val="2AC39176"/>
    <w:rsid w:val="2D51EC1A"/>
    <w:rsid w:val="343C5870"/>
    <w:rsid w:val="3A989713"/>
    <w:rsid w:val="3E3DA386"/>
    <w:rsid w:val="3E681E94"/>
    <w:rsid w:val="46925F42"/>
    <w:rsid w:val="4E9A9094"/>
    <w:rsid w:val="511BBCB3"/>
    <w:rsid w:val="54E56D82"/>
    <w:rsid w:val="647B2B65"/>
    <w:rsid w:val="69C08AFC"/>
    <w:rsid w:val="6B2CF8ED"/>
    <w:rsid w:val="73254AAF"/>
    <w:rsid w:val="7437EDD2"/>
    <w:rsid w:val="79390DB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3639498-6DDF-4641-B3CF-74914DC9E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8"/>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DA38D4"/>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330EE9"/>
    <w:rPr>
      <w:color w:val="605E5C"/>
      <w:shd w:val="clear" w:color="auto" w:fill="E1DFDD"/>
    </w:rPr>
  </w:style>
  <w:style w:type="character" w:styleId="Kommentarsreferens">
    <w:name w:val="annotation reference"/>
    <w:basedOn w:val="Standardstycketeckensnitt"/>
    <w:uiPriority w:val="99"/>
    <w:semiHidden/>
    <w:unhideWhenUsed/>
    <w:rsid w:val="00BC058C"/>
    <w:rPr>
      <w:sz w:val="16"/>
      <w:szCs w:val="16"/>
    </w:rPr>
  </w:style>
  <w:style w:type="paragraph" w:styleId="Kommentarer">
    <w:name w:val="annotation text"/>
    <w:basedOn w:val="Normal"/>
    <w:link w:val="KommentarerChar"/>
    <w:uiPriority w:val="99"/>
    <w:unhideWhenUsed/>
    <w:rsid w:val="00BC058C"/>
    <w:pPr>
      <w:spacing w:line="240" w:lineRule="auto"/>
    </w:pPr>
    <w:rPr>
      <w:sz w:val="20"/>
      <w:szCs w:val="20"/>
    </w:rPr>
  </w:style>
  <w:style w:type="character" w:customStyle="1" w:styleId="KommentarerChar">
    <w:name w:val="Kommentarer Char"/>
    <w:basedOn w:val="Standardstycketeckensnitt"/>
    <w:link w:val="Kommentarer"/>
    <w:uiPriority w:val="99"/>
    <w:rsid w:val="00BC05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www.equalis.se/sv/produkter-tjanster/kunskapsstod/rekommendationer/ultraljudsundersokning-av-karotisartarer-s005/" TargetMode="External" Id="rId18" /><Relationship Type="http://schemas.openxmlformats.org/officeDocument/2006/relationships/image" Target="media/image7.jpeg" Id="rId26" /><Relationship Type="http://schemas.openxmlformats.org/officeDocument/2006/relationships/image" Target="media/image20.png" Id="rId39" /><Relationship Type="http://schemas.openxmlformats.org/officeDocument/2006/relationships/hyperlink" Target="https://mellanarkiv-offentlig.vgregion.se/alfresco/s/archive/stream/public/v1/source/available/SOFIA/NU10088-1069765838-89/SURROGATE/Ultraljud%20halsart%c3%a4rer.pdf" TargetMode="External" Id="rId21" /><Relationship Type="http://schemas.openxmlformats.org/officeDocument/2006/relationships/image" Target="media/image15.png" Id="rId34" /><Relationship Type="http://schemas.openxmlformats.org/officeDocument/2006/relationships/oleObject" Target="embeddings/oleObject2.bin" Id="rId42" /><Relationship Type="http://schemas.openxmlformats.org/officeDocument/2006/relationships/image" Target="media/image26.png" Id="rId47" /><Relationship Type="http://schemas.openxmlformats.org/officeDocument/2006/relationships/hyperlink" Target="https://mellanarkiv-offentlig.vgregion.se/alfresco/s/archive/stream/public/v1/source/available/SOFIA/NU10088-1069765838-73/SURROGATE/Reng%c3%b6ring%20Ultraljud.pdf" TargetMode="External" Id="rId50" /><Relationship Type="http://schemas.openxmlformats.org/officeDocument/2006/relationships/theme" Target="theme/theme1.xml" Id="rId55"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image" Target="media/image6.jpeg" Id="rId25" /><Relationship Type="http://schemas.openxmlformats.org/officeDocument/2006/relationships/image" Target="media/image14.jpeg" Id="rId33" /><Relationship Type="http://schemas.openxmlformats.org/officeDocument/2006/relationships/image" Target="media/image19.jpeg" Id="rId38" /><Relationship Type="http://schemas.openxmlformats.org/officeDocument/2006/relationships/image" Target="media/image25.png" Id="rId46"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9870-703083416-50/surrogate/Ultraljud%20halsart%c3%a4rer.pdf" TargetMode="External" Id="rId20" /><Relationship Type="http://schemas.openxmlformats.org/officeDocument/2006/relationships/image" Target="media/image10.jpeg" Id="rId29" /><Relationship Type="http://schemas.openxmlformats.org/officeDocument/2006/relationships/image" Target="media/image21.png" Id="rId41" /><Relationship Type="http://schemas.openxmlformats.org/officeDocument/2006/relationships/fontTable" Target="fontTable.xm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5.jpeg" Id="rId24" /><Relationship Type="http://schemas.openxmlformats.org/officeDocument/2006/relationships/image" Target="media/image13.jpeg" Id="rId32" /><Relationship Type="http://schemas.openxmlformats.org/officeDocument/2006/relationships/image" Target="media/image18.jpeg" Id="rId37" /><Relationship Type="http://schemas.openxmlformats.org/officeDocument/2006/relationships/oleObject" Target="embeddings/oleObject1.bin" Id="rId40" /><Relationship Type="http://schemas.openxmlformats.org/officeDocument/2006/relationships/image" Target="media/image24.jpeg" Id="rId45" /><Relationship Type="http://schemas.openxmlformats.org/officeDocument/2006/relationships/hyperlink" Target="https://journals.sagepub.com/doi/10.1177/0284185118780900?url_ver=Z39.88-2003&amp;rfr_id=ori:rid:crossref.org&amp;rfr_dat=cr_pub%20%200pubmed" TargetMode="External" Id="rId53" /><Relationship Type="http://schemas.openxmlformats.org/officeDocument/2006/relationships/header" Target="header2.xml" Id="rId15" /><Relationship Type="http://schemas.openxmlformats.org/officeDocument/2006/relationships/image" Target="media/image4.emf" Id="rId23" /><Relationship Type="http://schemas.openxmlformats.org/officeDocument/2006/relationships/image" Target="media/image9.jpeg" Id="rId28" /><Relationship Type="http://schemas.openxmlformats.org/officeDocument/2006/relationships/image" Target="media/image17.jpeg" Id="rId36" /><Relationship Type="http://schemas.openxmlformats.org/officeDocument/2006/relationships/image" Target="media/image28.png" Id="rId49"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8760-680139821-38/surrogate/ULTRALJUD%20HALSK%c3%84RL_Unders%c3%b6kningsprotokoll.pdf" TargetMode="External" Id="rId19" /><Relationship Type="http://schemas.openxmlformats.org/officeDocument/2006/relationships/image" Target="media/image12.jpeg" Id="rId31" /><Relationship Type="http://schemas.openxmlformats.org/officeDocument/2006/relationships/image" Target="media/image23.jpeg" Id="rId44" /><Relationship Type="http://schemas.openxmlformats.org/officeDocument/2006/relationships/image" Target="media/image30.png" Id="rId52"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equalis.se/sv/produkter-tjanster/kunskapsstod/rekommendationer/ultraljudsundersokning-av-karotisartarer-s005/" TargetMode="External" Id="rId22" /><Relationship Type="http://schemas.openxmlformats.org/officeDocument/2006/relationships/image" Target="media/image8.png" Id="rId27" /><Relationship Type="http://schemas.openxmlformats.org/officeDocument/2006/relationships/image" Target="media/image11.png" Id="rId30" /><Relationship Type="http://schemas.openxmlformats.org/officeDocument/2006/relationships/image" Target="media/image16.jpeg" Id="rId35" /><Relationship Type="http://schemas.openxmlformats.org/officeDocument/2006/relationships/image" Target="media/image22.jpeg" Id="rId43" /><Relationship Type="http://schemas.openxmlformats.org/officeDocument/2006/relationships/image" Target="media/image27.png" Id="rId48" /><Relationship Type="http://schemas.openxmlformats.org/officeDocument/2006/relationships/settings" Target="settings.xml" Id="rId8" /><Relationship Type="http://schemas.openxmlformats.org/officeDocument/2006/relationships/image" Target="media/image29.png" Id="rId5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125</TotalTime>
  <Pages>21</Pages>
  <Words>3533</Words>
  <Characters>26649</Characters>
  <Application>Microsoft Office Word</Application>
  <DocSecurity>0</DocSecurity>
  <Lines>222</Lines>
  <Paragraphs>60</Paragraphs>
  <ScaleCrop>false</ScaleCrop>
  <Manager/>
  <Company/>
  <LinksUpToDate>false</LinksUpToDate>
  <CharactersWithSpaces>30122</CharactersWithSpaces>
  <SharedDoc>false</SharedDoc>
  <HyperlinkBase/>
  <HLinks>
    <vt:vector size="210" baseType="variant">
      <vt:variant>
        <vt:i4>3866751</vt:i4>
      </vt:variant>
      <vt:variant>
        <vt:i4>108</vt:i4>
      </vt:variant>
      <vt:variant>
        <vt:i4>0</vt:i4>
      </vt:variant>
      <vt:variant>
        <vt:i4>5</vt:i4>
      </vt:variant>
      <vt:variant>
        <vt:lpwstr>https://journals.sagepub.com/doi/10.1177/0284185118780900?url_ver=Z39.88-2003&amp;rfr_id=ori:rid:crossref.org&amp;rfr_dat=cr_pub%20%200pubmed</vt:lpwstr>
      </vt:variant>
      <vt:variant>
        <vt:lpwstr/>
      </vt:variant>
      <vt:variant>
        <vt:i4>7995452</vt:i4>
      </vt:variant>
      <vt:variant>
        <vt:i4>105</vt:i4>
      </vt:variant>
      <vt:variant>
        <vt:i4>0</vt:i4>
      </vt:variant>
      <vt:variant>
        <vt:i4>5</vt:i4>
      </vt:variant>
      <vt:variant>
        <vt:lpwstr>https://www.equalis.se/</vt:lpwstr>
      </vt:variant>
      <vt:variant>
        <vt:lpwstr/>
      </vt:variant>
      <vt:variant>
        <vt:i4>5308508</vt:i4>
      </vt:variant>
      <vt:variant>
        <vt:i4>102</vt:i4>
      </vt:variant>
      <vt:variant>
        <vt:i4>0</vt:i4>
      </vt:variant>
      <vt:variant>
        <vt:i4>5</vt:i4>
      </vt:variant>
      <vt:variant>
        <vt:lpwstr>https://mellanarkiv-offentlig.vgregion.se/alfresco/s/archive/stream/public/v1/source/available/SOFIA/NU10088-1069765838-73/SURROGATE/Reng%c3%b6ring Ultraljud.pdf</vt:lpwstr>
      </vt:variant>
      <vt:variant>
        <vt:lpwstr/>
      </vt:variant>
      <vt:variant>
        <vt:i4>5767185</vt:i4>
      </vt:variant>
      <vt:variant>
        <vt:i4>93</vt:i4>
      </vt:variant>
      <vt:variant>
        <vt:i4>0</vt:i4>
      </vt:variant>
      <vt:variant>
        <vt:i4>5</vt:i4>
      </vt:variant>
      <vt:variant>
        <vt:lpwstr>https://www.equalis.se/sv/produkter-tjanster/kunskapsstod/rekommendationer/ultraljudsundersokning-av-karotisartarer-s005/</vt:lpwstr>
      </vt:variant>
      <vt:variant>
        <vt:lpwstr/>
      </vt:variant>
      <vt:variant>
        <vt:i4>6291569</vt:i4>
      </vt:variant>
      <vt:variant>
        <vt:i4>90</vt:i4>
      </vt:variant>
      <vt:variant>
        <vt:i4>0</vt:i4>
      </vt:variant>
      <vt:variant>
        <vt:i4>5</vt:i4>
      </vt:variant>
      <vt:variant>
        <vt:lpwstr>https://mellanarkiv-offentlig.vgregion.se/alfresco/s/archive/stream/public/v1/source/available/SOFIA/NU10088-1069765838-89/SURROGATE/Ultraljud halsart%c3%a4rer.pdf</vt:lpwstr>
      </vt:variant>
      <vt:variant>
        <vt:lpwstr/>
      </vt:variant>
      <vt:variant>
        <vt:i4>4653136</vt:i4>
      </vt:variant>
      <vt:variant>
        <vt:i4>87</vt:i4>
      </vt:variant>
      <vt:variant>
        <vt:i4>0</vt:i4>
      </vt:variant>
      <vt:variant>
        <vt:i4>5</vt:i4>
      </vt:variant>
      <vt:variant>
        <vt:lpwstr>https://mellanarkiv-offentlig.vgregion.se/alfresco/s/archive/stream/public/v1/source/available/sofia/nu9870-703083416-50/surrogate/Ultraljud halsart%c3%a4rer.pdf</vt:lpwstr>
      </vt:variant>
      <vt:variant>
        <vt:lpwstr/>
      </vt:variant>
      <vt:variant>
        <vt:i4>6619165</vt:i4>
      </vt:variant>
      <vt:variant>
        <vt:i4>84</vt:i4>
      </vt:variant>
      <vt:variant>
        <vt:i4>0</vt:i4>
      </vt:variant>
      <vt:variant>
        <vt:i4>5</vt:i4>
      </vt:variant>
      <vt:variant>
        <vt:lpwstr>https://mellanarkiv-offentlig.vgregion.se/alfresco/s/archive/stream/public/v1/source/available/sofia/nu8760-680139821-38/surrogate/ULTRALJUD HALSK%c3%84RL_Unders%c3%b6kningsprotokoll.pdf</vt:lpwstr>
      </vt:variant>
      <vt:variant>
        <vt:lpwstr/>
      </vt:variant>
      <vt:variant>
        <vt:i4>5767185</vt:i4>
      </vt:variant>
      <vt:variant>
        <vt:i4>81</vt:i4>
      </vt:variant>
      <vt:variant>
        <vt:i4>0</vt:i4>
      </vt:variant>
      <vt:variant>
        <vt:i4>5</vt:i4>
      </vt:variant>
      <vt:variant>
        <vt:lpwstr>https://www.equalis.se/sv/produkter-tjanster/kunskapsstod/rekommendationer/ultraljudsundersokning-av-karotisartarer-s005/</vt:lpwstr>
      </vt:variant>
      <vt:variant>
        <vt:lpwstr/>
      </vt:variant>
      <vt:variant>
        <vt:i4>3604511</vt:i4>
      </vt:variant>
      <vt:variant>
        <vt:i4>78</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_Toc143524980</vt:lpwstr>
      </vt:variant>
      <vt:variant>
        <vt:i4>3670047</vt:i4>
      </vt:variant>
      <vt:variant>
        <vt:i4>75</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_Toc143524979</vt:lpwstr>
      </vt:variant>
      <vt:variant>
        <vt:i4>3670047</vt:i4>
      </vt:variant>
      <vt:variant>
        <vt:i4>72</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_Toc143524978</vt:lpwstr>
      </vt:variant>
      <vt:variant>
        <vt:i4>3670047</vt:i4>
      </vt:variant>
      <vt:variant>
        <vt:i4>69</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_Toc143524977</vt:lpwstr>
      </vt:variant>
      <vt:variant>
        <vt:i4>3670047</vt:i4>
      </vt:variant>
      <vt:variant>
        <vt:i4>66</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_Toc143524976</vt:lpwstr>
      </vt:variant>
      <vt:variant>
        <vt:i4>3670047</vt:i4>
      </vt:variant>
      <vt:variant>
        <vt:i4>63</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_Toc143524975</vt:lpwstr>
      </vt:variant>
      <vt:variant>
        <vt:i4>3670047</vt:i4>
      </vt:variant>
      <vt:variant>
        <vt:i4>60</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_Toc143524974</vt:lpwstr>
      </vt:variant>
      <vt:variant>
        <vt:i4>3670047</vt:i4>
      </vt:variant>
      <vt:variant>
        <vt:i4>57</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_Toc143524973</vt:lpwstr>
      </vt:variant>
      <vt:variant>
        <vt:i4>3670047</vt:i4>
      </vt:variant>
      <vt:variant>
        <vt:i4>54</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_Toc143524972</vt:lpwstr>
      </vt:variant>
      <vt:variant>
        <vt:i4>3670047</vt:i4>
      </vt:variant>
      <vt:variant>
        <vt:i4>51</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_Toc143524971</vt:lpwstr>
      </vt:variant>
      <vt:variant>
        <vt:i4>3670047</vt:i4>
      </vt:variant>
      <vt:variant>
        <vt:i4>48</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_Toc143524970</vt:lpwstr>
      </vt:variant>
      <vt:variant>
        <vt:i4>3735583</vt:i4>
      </vt:variant>
      <vt:variant>
        <vt:i4>45</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_Toc143524969</vt:lpwstr>
      </vt:variant>
      <vt:variant>
        <vt:i4>3735583</vt:i4>
      </vt:variant>
      <vt:variant>
        <vt:i4>42</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_Toc143524968</vt:lpwstr>
      </vt:variant>
      <vt:variant>
        <vt:i4>3735583</vt:i4>
      </vt:variant>
      <vt:variant>
        <vt:i4>39</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_Toc143524967</vt:lpwstr>
      </vt:variant>
      <vt:variant>
        <vt:i4>3735583</vt:i4>
      </vt:variant>
      <vt:variant>
        <vt:i4>36</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_Toc143524966</vt:lpwstr>
      </vt:variant>
      <vt:variant>
        <vt:i4>3735583</vt:i4>
      </vt:variant>
      <vt:variant>
        <vt:i4>33</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_Toc143524965</vt:lpwstr>
      </vt:variant>
      <vt:variant>
        <vt:i4>3735583</vt:i4>
      </vt:variant>
      <vt:variant>
        <vt:i4>30</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_Toc143524964</vt:lpwstr>
      </vt:variant>
      <vt:variant>
        <vt:i4>3735583</vt:i4>
      </vt:variant>
      <vt:variant>
        <vt:i4>27</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_Toc143524963</vt:lpwstr>
      </vt:variant>
      <vt:variant>
        <vt:i4>3735583</vt:i4>
      </vt:variant>
      <vt:variant>
        <vt:i4>24</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_Toc143524962</vt:lpwstr>
      </vt:variant>
      <vt:variant>
        <vt:i4>3735583</vt:i4>
      </vt:variant>
      <vt:variant>
        <vt:i4>21</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_Toc143524961</vt:lpwstr>
      </vt:variant>
      <vt:variant>
        <vt:i4>3735583</vt:i4>
      </vt:variant>
      <vt:variant>
        <vt:i4>18</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_Toc143524960</vt:lpwstr>
      </vt:variant>
      <vt:variant>
        <vt:i4>3801119</vt:i4>
      </vt:variant>
      <vt:variant>
        <vt:i4>15</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_Toc143524959</vt:lpwstr>
      </vt:variant>
      <vt:variant>
        <vt:i4>3801119</vt:i4>
      </vt:variant>
      <vt:variant>
        <vt:i4>12</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_Toc143524958</vt:lpwstr>
      </vt:variant>
      <vt:variant>
        <vt:i4>3801119</vt:i4>
      </vt:variant>
      <vt:variant>
        <vt:i4>9</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_Toc143524957</vt:lpwstr>
      </vt:variant>
      <vt:variant>
        <vt:i4>3801119</vt:i4>
      </vt:variant>
      <vt:variant>
        <vt:i4>6</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_Toc143524956</vt:lpwstr>
      </vt:variant>
      <vt:variant>
        <vt:i4>3801119</vt:i4>
      </vt:variant>
      <vt:variant>
        <vt:i4>3</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_Toc143524955</vt:lpwstr>
      </vt:variant>
      <vt:variant>
        <vt:i4>3801119</vt:i4>
      </vt:variant>
      <vt:variant>
        <vt:i4>0</vt:i4>
      </vt:variant>
      <vt:variant>
        <vt:i4>0</vt:i4>
      </vt:variant>
      <vt:variant>
        <vt:i4>5</vt:i4>
      </vt:variant>
      <vt:variant>
        <vt:lpwstr>https://sec-word-edit.officeapps.live.com/we/wordeditorframe.aspx?ui=sv&amp;rs=sv-SE&amp;wopisrc=https%3A%2F%2Fvgregion.sharepoint.com%2Fsites%2Fsy-nu-sty-klinisk-fysiologi-nu%2F_vti_bin%2Fwopi.ashx%2Ffiles%2F057be8ffac9849a8b293e9159fc91fde&amp;wdpid=586781c6&amp;wdenableroaming=1&amp;mscc=1&amp;hid=A76EC0A1-F064-D000-EB04-BD4FBCA8DB42.0&amp;uih=sharepointcom&amp;wdlcid=sv&amp;jsapi=1&amp;jsapiver=v2&amp;corrid=7208e273-3254-816b-2d34-bb55e1386f8a&amp;usid=7208e273-3254-816b-2d34-bb55e1386f8a&amp;newsession=1&amp;sftc=1&amp;uihit=docaspx&amp;muv=1&amp;ats=PairwiseBroker&amp;cac=1&amp;sams=1&amp;mtf=1&amp;sfp=1&amp;sdp=1&amp;hch=1&amp;hwfh=1&amp;dchat=1&amp;sc=%7B%22pmo%22%3A%22https%3A%2F%2Fvgregion.sharepoint.com%22%2C%22pmshare%22%3Atrue%7D&amp;ctp=LeastProtected&amp;rct=Normal&amp;wdorigin=Other&amp;afdflight=51&amp;csiro=1&amp;instantedit=1&amp;wopicomplete=1&amp;wdredirectionreason=Unified_SingleFlush</vt:lpwstr>
      </vt:variant>
      <vt:variant>
        <vt:lpwstr>_Toc143524954</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Ultraljud halsartärer – Metodbeskrivning</dc:title>
  <dc:subject/>
  <dc:creator>patrik.jens.johansson@vgregion.se</dc:creator>
  <keywords/>
  <lastModifiedBy>Ulrica Sehlberg</lastModifiedBy>
  <revision>122</revision>
  <lastPrinted>2016-03-31T01:56:00.0000000Z</lastPrinted>
  <dcterms:created xsi:type="dcterms:W3CDTF">2022-05-18T02:38:00.0000000Z</dcterms:created>
  <dcterms:modified xsi:type="dcterms:W3CDTF">2025-09-05T07:20:00.0000000Z</dcterms:modified>
</coreProperties>
</file>