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01F107" w14:textId="77777777" w:rsidR="004B39D4" w:rsidRDefault="004B39D4" w:rsidP="00F35B05">
      <w:pPr>
        <w:pStyle w:val="Rubrik2"/>
        <w:sectPr w:rsidR="004B39D4" w:rsidSect="004B39D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EC17BD2" w14:textId="77777777" w:rsidR="004B39D4" w:rsidRPr="004B39D4" w:rsidRDefault="004B39D4" w:rsidP="004B39D4">
      <w:pPr>
        <w:spacing w:after="0" w:line="240" w:lineRule="auto"/>
        <w:ind w:left="0" w:right="0"/>
        <w:rPr>
          <w:szCs w:val="20"/>
        </w:rPr>
      </w:pPr>
    </w:p>
    <w:p w14:paraId="2FB7E029" w14:textId="3830B9CA" w:rsidR="004B39D4" w:rsidRPr="004B39D4" w:rsidRDefault="00453D57" w:rsidP="00453D57">
      <w:pPr>
        <w:pStyle w:val="Rubrik1"/>
        <w:rPr>
          <w:szCs w:val="20"/>
        </w:rPr>
      </w:pPr>
      <w:r w:rsidRPr="004B39D4">
        <w:t>Beredning av Perteknetat</w:t>
      </w:r>
    </w:p>
    <w:p w14:paraId="61343DB8" w14:textId="77777777" w:rsidR="004B39D4" w:rsidRPr="004B39D4" w:rsidRDefault="004B39D4" w:rsidP="00383E32">
      <w:pPr>
        <w:pStyle w:val="Rubrik2"/>
      </w:pPr>
      <w:r w:rsidRPr="004B39D4">
        <w:t>Syfte</w:t>
      </w:r>
    </w:p>
    <w:p w14:paraId="2C30B082" w14:textId="77777777" w:rsidR="004B39D4" w:rsidRPr="004B39D4" w:rsidRDefault="004B39D4" w:rsidP="00383E32">
      <w:r w:rsidRPr="004B39D4">
        <w:t>Enhetlig och säker rutin för beredning och dosering av radiofarmaka.</w:t>
      </w:r>
    </w:p>
    <w:p w14:paraId="2498D930" w14:textId="1C7B954E" w:rsidR="00453D57" w:rsidRPr="004B39D4" w:rsidRDefault="00383E32" w:rsidP="00383E32">
      <w:pPr>
        <w:pStyle w:val="Rubrik2"/>
      </w:pPr>
      <w:r>
        <w:t>Förändringar sedan föregående version</w:t>
      </w:r>
    </w:p>
    <w:p w14:paraId="5E3CDA55" w14:textId="540EA2DF" w:rsidR="000F5B6E" w:rsidRPr="00536A5A" w:rsidRDefault="00DB6E8A" w:rsidP="000F5B6E">
      <w:pPr>
        <w:spacing w:after="0" w:line="240" w:lineRule="auto"/>
        <w:ind w:left="1134" w:right="0"/>
      </w:pPr>
      <w:r>
        <w:t>Revidering, lagt till text:</w:t>
      </w:r>
      <w:r w:rsidR="000F5B6E" w:rsidRPr="000F5B6E">
        <w:t xml:space="preserve"> </w:t>
      </w:r>
      <w:r w:rsidR="000F5B6E">
        <w:t>Om misstanke om kvalitetsproblem ska sektionsledare/sjukhusfysiker informeras.</w:t>
      </w:r>
    </w:p>
    <w:p w14:paraId="62F03DF2" w14:textId="5F90E0D8" w:rsidR="004B39D4" w:rsidRPr="00B52A86" w:rsidRDefault="00DB6E8A" w:rsidP="00DB6E8A">
      <w:r>
        <w:t xml:space="preserve"> </w:t>
      </w:r>
    </w:p>
    <w:p w14:paraId="35855B22" w14:textId="77777777" w:rsidR="004B39D4" w:rsidRPr="004B39D4" w:rsidRDefault="004B39D4" w:rsidP="00E57914">
      <w:pPr>
        <w:pStyle w:val="Rubrik2"/>
      </w:pPr>
      <w:r w:rsidRPr="004B39D4">
        <w:t>Information/arbetsgång</w:t>
      </w:r>
    </w:p>
    <w:tbl>
      <w:tblPr>
        <w:tblW w:w="10206" w:type="dxa"/>
        <w:tblLook w:val="04A0" w:firstRow="1" w:lastRow="0" w:firstColumn="1" w:lastColumn="0" w:noHBand="0" w:noVBand="1"/>
      </w:tblPr>
      <w:tblGrid>
        <w:gridCol w:w="3482"/>
        <w:gridCol w:w="6724"/>
      </w:tblGrid>
      <w:tr w:rsidR="004B39D4" w:rsidRPr="004B39D4" w14:paraId="5F369C85" w14:textId="77777777" w:rsidTr="009A3D36">
        <w:tc>
          <w:tcPr>
            <w:tcW w:w="3482" w:type="dxa"/>
            <w:shd w:val="clear" w:color="auto" w:fill="auto"/>
          </w:tcPr>
          <w:p w14:paraId="5806089B" w14:textId="77777777" w:rsidR="004B39D4" w:rsidRPr="00B52A86" w:rsidRDefault="004B39D4" w:rsidP="00E57914">
            <w:pPr>
              <w:ind w:right="140"/>
              <w:rPr>
                <w:b/>
                <w:bCs/>
              </w:rPr>
            </w:pPr>
            <w:r w:rsidRPr="00B52A86">
              <w:rPr>
                <w:b/>
                <w:bCs/>
              </w:rPr>
              <w:t>Produktnamn</w:t>
            </w:r>
          </w:p>
        </w:tc>
        <w:tc>
          <w:tcPr>
            <w:tcW w:w="6724" w:type="dxa"/>
            <w:shd w:val="clear" w:color="auto" w:fill="auto"/>
          </w:tcPr>
          <w:p w14:paraId="7A8519AB" w14:textId="77777777" w:rsidR="004B39D4" w:rsidRPr="004B39D4" w:rsidRDefault="004B39D4" w:rsidP="003F678C">
            <w:pPr>
              <w:ind w:right="-281" w:hanging="891"/>
            </w:pPr>
            <w:r w:rsidRPr="004B39D4">
              <w:t>Perteknetat (Ultra-TechneKow, Curium Pharma)</w:t>
            </w:r>
          </w:p>
        </w:tc>
      </w:tr>
      <w:tr w:rsidR="004B39D4" w:rsidRPr="004B39D4" w14:paraId="03A4EB1C" w14:textId="77777777" w:rsidTr="009A3D36">
        <w:tc>
          <w:tcPr>
            <w:tcW w:w="3482" w:type="dxa"/>
            <w:shd w:val="clear" w:color="auto" w:fill="auto"/>
          </w:tcPr>
          <w:p w14:paraId="4D1F8DA1" w14:textId="77777777" w:rsidR="004B39D4" w:rsidRPr="004B39D4" w:rsidRDefault="004B39D4" w:rsidP="00E57914">
            <w:pPr>
              <w:ind w:right="140"/>
            </w:pPr>
          </w:p>
        </w:tc>
        <w:tc>
          <w:tcPr>
            <w:tcW w:w="6724" w:type="dxa"/>
            <w:shd w:val="clear" w:color="auto" w:fill="auto"/>
          </w:tcPr>
          <w:p w14:paraId="4E89483B" w14:textId="77777777" w:rsidR="004B39D4" w:rsidRPr="004B39D4" w:rsidRDefault="004B39D4" w:rsidP="003F678C">
            <w:pPr>
              <w:ind w:right="140" w:hanging="891"/>
            </w:pPr>
          </w:p>
        </w:tc>
      </w:tr>
      <w:tr w:rsidR="004B39D4" w:rsidRPr="004B39D4" w14:paraId="1FC8BA3A" w14:textId="77777777" w:rsidTr="009A3D36">
        <w:tc>
          <w:tcPr>
            <w:tcW w:w="3482" w:type="dxa"/>
            <w:shd w:val="clear" w:color="auto" w:fill="auto"/>
          </w:tcPr>
          <w:p w14:paraId="68DC4552" w14:textId="77777777" w:rsidR="004B39D4" w:rsidRPr="00B52A86" w:rsidRDefault="004B39D4" w:rsidP="00E57914">
            <w:pPr>
              <w:ind w:right="140"/>
              <w:rPr>
                <w:b/>
                <w:bCs/>
              </w:rPr>
            </w:pPr>
            <w:r w:rsidRPr="00B52A86">
              <w:rPr>
                <w:b/>
                <w:bCs/>
              </w:rPr>
              <w:t>Aktiv substans</w:t>
            </w:r>
          </w:p>
        </w:tc>
        <w:tc>
          <w:tcPr>
            <w:tcW w:w="6724" w:type="dxa"/>
            <w:shd w:val="clear" w:color="auto" w:fill="auto"/>
          </w:tcPr>
          <w:p w14:paraId="655C44D0" w14:textId="77777777" w:rsidR="004B39D4" w:rsidRPr="004B39D4" w:rsidRDefault="004B39D4" w:rsidP="003F678C">
            <w:pPr>
              <w:ind w:right="140" w:hanging="891"/>
              <w:rPr>
                <w:lang w:val="en-US"/>
              </w:rPr>
            </w:pPr>
            <w:r w:rsidRPr="004B39D4">
              <w:rPr>
                <w:vertAlign w:val="superscript"/>
              </w:rPr>
              <w:t>99m</w:t>
            </w:r>
            <w:r w:rsidRPr="004B39D4">
              <w:t>Tc-natriumperteknetat</w:t>
            </w:r>
          </w:p>
        </w:tc>
      </w:tr>
      <w:tr w:rsidR="004B39D4" w:rsidRPr="004B39D4" w14:paraId="0E1DC4D8" w14:textId="77777777" w:rsidTr="009A3D36">
        <w:tc>
          <w:tcPr>
            <w:tcW w:w="3482" w:type="dxa"/>
            <w:shd w:val="clear" w:color="auto" w:fill="auto"/>
          </w:tcPr>
          <w:p w14:paraId="729D14AA" w14:textId="77777777" w:rsidR="004B39D4" w:rsidRPr="004B39D4" w:rsidRDefault="004B39D4" w:rsidP="00E57914">
            <w:pPr>
              <w:ind w:right="140"/>
            </w:pPr>
          </w:p>
        </w:tc>
        <w:tc>
          <w:tcPr>
            <w:tcW w:w="6724" w:type="dxa"/>
            <w:shd w:val="clear" w:color="auto" w:fill="auto"/>
          </w:tcPr>
          <w:p w14:paraId="0F2EB68C" w14:textId="77777777" w:rsidR="004B39D4" w:rsidRPr="004B39D4" w:rsidRDefault="004B39D4" w:rsidP="00E57914">
            <w:pPr>
              <w:ind w:right="140"/>
            </w:pPr>
          </w:p>
        </w:tc>
      </w:tr>
      <w:tr w:rsidR="004B39D4" w:rsidRPr="004B39D4" w14:paraId="0D781502" w14:textId="77777777" w:rsidTr="009A3D36">
        <w:tc>
          <w:tcPr>
            <w:tcW w:w="3482" w:type="dxa"/>
            <w:shd w:val="clear" w:color="auto" w:fill="auto"/>
          </w:tcPr>
          <w:p w14:paraId="27155DD9" w14:textId="4E7C62F9" w:rsidR="004B39D4" w:rsidRPr="00B52A86" w:rsidRDefault="004B39D4" w:rsidP="00B52A86">
            <w:pPr>
              <w:ind w:right="-177"/>
              <w:rPr>
                <w:b/>
                <w:bCs/>
              </w:rPr>
            </w:pPr>
            <w:r w:rsidRPr="00B52A86">
              <w:rPr>
                <w:b/>
                <w:bCs/>
              </w:rPr>
              <w:t>Datum för översyn av</w:t>
            </w:r>
            <w:r w:rsidR="00B52A86">
              <w:rPr>
                <w:b/>
                <w:bCs/>
              </w:rPr>
              <w:t xml:space="preserve"> </w:t>
            </w:r>
            <w:r w:rsidRPr="00B52A86">
              <w:rPr>
                <w:b/>
                <w:bCs/>
              </w:rPr>
              <w:t>produktresumén</w:t>
            </w:r>
          </w:p>
        </w:tc>
        <w:tc>
          <w:tcPr>
            <w:tcW w:w="6724" w:type="dxa"/>
            <w:shd w:val="clear" w:color="auto" w:fill="auto"/>
          </w:tcPr>
          <w:p w14:paraId="79BE1D54" w14:textId="77777777" w:rsidR="004B39D4" w:rsidRPr="004B39D4" w:rsidRDefault="004B39D4" w:rsidP="003F678C">
            <w:pPr>
              <w:ind w:left="101" w:right="140"/>
            </w:pPr>
            <w:r w:rsidRPr="004B39D4">
              <w:t>2020-01-02</w:t>
            </w:r>
          </w:p>
        </w:tc>
      </w:tr>
      <w:tr w:rsidR="004B39D4" w:rsidRPr="004B39D4" w14:paraId="5F54CD32" w14:textId="77777777" w:rsidTr="009A3D36">
        <w:tc>
          <w:tcPr>
            <w:tcW w:w="3482" w:type="dxa"/>
            <w:shd w:val="clear" w:color="auto" w:fill="auto"/>
          </w:tcPr>
          <w:p w14:paraId="52CA9A02" w14:textId="77777777" w:rsidR="004B39D4" w:rsidRPr="004B39D4" w:rsidRDefault="004B39D4" w:rsidP="00E57914">
            <w:pPr>
              <w:ind w:right="140"/>
            </w:pPr>
          </w:p>
        </w:tc>
        <w:tc>
          <w:tcPr>
            <w:tcW w:w="6724" w:type="dxa"/>
            <w:shd w:val="clear" w:color="auto" w:fill="auto"/>
          </w:tcPr>
          <w:p w14:paraId="418325FA" w14:textId="77777777" w:rsidR="004B39D4" w:rsidRPr="004B39D4" w:rsidRDefault="004B39D4" w:rsidP="003F678C">
            <w:pPr>
              <w:ind w:left="101" w:right="140"/>
            </w:pPr>
          </w:p>
        </w:tc>
      </w:tr>
      <w:tr w:rsidR="004B39D4" w:rsidRPr="004B39D4" w14:paraId="70544B20" w14:textId="77777777" w:rsidTr="009A3D36">
        <w:tc>
          <w:tcPr>
            <w:tcW w:w="3482" w:type="dxa"/>
            <w:shd w:val="clear" w:color="auto" w:fill="auto"/>
          </w:tcPr>
          <w:p w14:paraId="5350EE26" w14:textId="77777777" w:rsidR="004B39D4" w:rsidRPr="00B52A86" w:rsidRDefault="004B39D4" w:rsidP="00E57914">
            <w:pPr>
              <w:ind w:right="140"/>
              <w:rPr>
                <w:b/>
                <w:bCs/>
              </w:rPr>
            </w:pPr>
            <w:r w:rsidRPr="00B52A86">
              <w:rPr>
                <w:b/>
                <w:bCs/>
              </w:rPr>
              <w:t>Kommentar</w:t>
            </w:r>
          </w:p>
        </w:tc>
        <w:tc>
          <w:tcPr>
            <w:tcW w:w="6724" w:type="dxa"/>
            <w:shd w:val="clear" w:color="auto" w:fill="auto"/>
          </w:tcPr>
          <w:p w14:paraId="62CD12BA" w14:textId="77777777" w:rsidR="004B39D4" w:rsidRPr="004B39D4" w:rsidRDefault="004B39D4" w:rsidP="003F678C">
            <w:pPr>
              <w:ind w:left="101" w:right="140"/>
            </w:pPr>
            <w:r w:rsidRPr="004B39D4">
              <w:rPr>
                <w:vertAlign w:val="superscript"/>
              </w:rPr>
              <w:t>99m</w:t>
            </w:r>
            <w:r w:rsidRPr="004B39D4">
              <w:t>Tc- natriumperteknetatlösning används för beredning av flera radiofarmaka och direkt på nedanstående indikationer.</w:t>
            </w:r>
          </w:p>
        </w:tc>
      </w:tr>
      <w:tr w:rsidR="004B39D4" w:rsidRPr="004B39D4" w14:paraId="2BBEB97C" w14:textId="77777777" w:rsidTr="009A3D36">
        <w:tc>
          <w:tcPr>
            <w:tcW w:w="3482" w:type="dxa"/>
            <w:shd w:val="clear" w:color="auto" w:fill="auto"/>
          </w:tcPr>
          <w:p w14:paraId="6CD2F77E" w14:textId="77777777" w:rsidR="004B39D4" w:rsidRPr="004B39D4" w:rsidRDefault="004B39D4" w:rsidP="00E57914">
            <w:pPr>
              <w:ind w:right="140"/>
            </w:pPr>
          </w:p>
        </w:tc>
        <w:tc>
          <w:tcPr>
            <w:tcW w:w="6724" w:type="dxa"/>
            <w:shd w:val="clear" w:color="auto" w:fill="auto"/>
          </w:tcPr>
          <w:p w14:paraId="746D9A20" w14:textId="77777777" w:rsidR="004B39D4" w:rsidRPr="004B39D4" w:rsidRDefault="004B39D4" w:rsidP="00E57914">
            <w:pPr>
              <w:ind w:right="140"/>
            </w:pPr>
          </w:p>
        </w:tc>
      </w:tr>
      <w:tr w:rsidR="004B39D4" w:rsidRPr="004B39D4" w14:paraId="24B1BE6A" w14:textId="77777777" w:rsidTr="009A3D36">
        <w:tc>
          <w:tcPr>
            <w:tcW w:w="3482" w:type="dxa"/>
            <w:shd w:val="clear" w:color="auto" w:fill="auto"/>
          </w:tcPr>
          <w:p w14:paraId="4EDE8743" w14:textId="77777777" w:rsidR="004B39D4" w:rsidRPr="00B52A86" w:rsidRDefault="004B39D4" w:rsidP="00E57914">
            <w:pPr>
              <w:ind w:right="140"/>
              <w:rPr>
                <w:b/>
                <w:bCs/>
              </w:rPr>
            </w:pPr>
            <w:r w:rsidRPr="00B52A86">
              <w:rPr>
                <w:b/>
                <w:bCs/>
              </w:rPr>
              <w:t>Beredningsföreskrift</w:t>
            </w:r>
          </w:p>
        </w:tc>
        <w:tc>
          <w:tcPr>
            <w:tcW w:w="6724" w:type="dxa"/>
            <w:shd w:val="clear" w:color="auto" w:fill="auto"/>
          </w:tcPr>
          <w:p w14:paraId="49F7FE8A" w14:textId="75D7824C" w:rsidR="004B39D4" w:rsidRPr="00062050" w:rsidRDefault="004B39D4" w:rsidP="003F678C">
            <w:pPr>
              <w:ind w:left="101" w:right="140"/>
              <w:rPr>
                <w:rStyle w:val="Hyperlnk"/>
                <w:i/>
              </w:rPr>
            </w:pPr>
            <w:r w:rsidRPr="004B39D4">
              <w:rPr>
                <w:vertAlign w:val="superscript"/>
              </w:rPr>
              <w:t>99m</w:t>
            </w:r>
            <w:r w:rsidRPr="004B39D4">
              <w:t xml:space="preserve">Tc-natriumperteknetat erhålls genom eluering av </w:t>
            </w:r>
            <w:r w:rsidRPr="004B39D4">
              <w:rPr>
                <w:vertAlign w:val="superscript"/>
              </w:rPr>
              <w:t>99m</w:t>
            </w:r>
            <w:r w:rsidRPr="004B39D4">
              <w:t xml:space="preserve">Tc-generator. </w:t>
            </w:r>
            <w:r w:rsidR="00E57914">
              <w:br/>
            </w:r>
            <w:r w:rsidRPr="004B39D4">
              <w:t xml:space="preserve">Se </w:t>
            </w:r>
            <w:r w:rsidR="00062050">
              <w:rPr>
                <w:color w:val="0000FF"/>
                <w:u w:val="single"/>
              </w:rPr>
              <w:fldChar w:fldCharType="begin"/>
            </w:r>
            <w:r w:rsidR="00062050">
              <w:rPr>
                <w:color w:val="0000FF"/>
                <w:u w:val="single"/>
              </w:rPr>
              <w:instrText xml:space="preserve"> HYPERLINK "https://mellanarkiv-offentlig.vgregion.se/alfresco/s/archive/stream/public/v1/source/available/sofia/nu10088-77811585-68/surrogate/Hantering%20av%20generator%20i%20%20beredningsrum.pdf" </w:instrText>
            </w:r>
            <w:r w:rsidR="00062050">
              <w:rPr>
                <w:color w:val="0000FF"/>
                <w:u w:val="single"/>
              </w:rPr>
              <w:fldChar w:fldCharType="separate"/>
            </w:r>
            <w:r w:rsidRPr="00062050">
              <w:rPr>
                <w:rStyle w:val="Hyperlnk"/>
              </w:rPr>
              <w:t>Hantering av generator i beredningsrum.</w:t>
            </w:r>
          </w:p>
          <w:p w14:paraId="49ECCEDF" w14:textId="63121F95" w:rsidR="004B39D4" w:rsidRPr="004B39D4" w:rsidRDefault="00062050" w:rsidP="003F678C">
            <w:pPr>
              <w:ind w:left="101" w:right="140"/>
            </w:pPr>
            <w:r>
              <w:rPr>
                <w:color w:val="0000FF"/>
                <w:u w:val="single"/>
              </w:rPr>
              <w:fldChar w:fldCharType="end"/>
            </w:r>
          </w:p>
          <w:p w14:paraId="1CC91994" w14:textId="77777777" w:rsidR="004B39D4" w:rsidRPr="004B39D4" w:rsidRDefault="004B39D4" w:rsidP="003F678C">
            <w:pPr>
              <w:ind w:left="101" w:right="140"/>
            </w:pPr>
            <w:r w:rsidRPr="004B39D4">
              <w:t>Eluat som inte är genomskinligt och färglöst måste kasseras.</w:t>
            </w:r>
          </w:p>
          <w:p w14:paraId="69E71110" w14:textId="77777777" w:rsidR="004B39D4" w:rsidRPr="004B39D4" w:rsidRDefault="004B39D4" w:rsidP="003F678C">
            <w:pPr>
              <w:ind w:left="101" w:right="140"/>
            </w:pPr>
          </w:p>
          <w:p w14:paraId="60868BE5" w14:textId="4B610799" w:rsidR="004B39D4" w:rsidRPr="004B39D4" w:rsidRDefault="004B39D4" w:rsidP="003F678C">
            <w:pPr>
              <w:ind w:left="101" w:right="140"/>
              <w:rPr>
                <w:rFonts w:ascii="Arial" w:hAnsi="Arial"/>
              </w:rPr>
            </w:pPr>
            <w:r w:rsidRPr="004B39D4">
              <w:lastRenderedPageBreak/>
              <w:t>Önskad aktivitetsmängd späds med NaCl (9mg/ml) till lämplig aktivitetskoncentration.</w:t>
            </w:r>
          </w:p>
        </w:tc>
      </w:tr>
      <w:tr w:rsidR="004B39D4" w:rsidRPr="004B39D4" w14:paraId="602904E8" w14:textId="77777777" w:rsidTr="009A3D36">
        <w:tc>
          <w:tcPr>
            <w:tcW w:w="3482" w:type="dxa"/>
            <w:shd w:val="clear" w:color="auto" w:fill="auto"/>
          </w:tcPr>
          <w:p w14:paraId="51E2A367" w14:textId="77777777" w:rsidR="004B39D4" w:rsidRPr="004B39D4" w:rsidRDefault="004B39D4" w:rsidP="00E57914">
            <w:pPr>
              <w:ind w:right="140"/>
            </w:pPr>
          </w:p>
        </w:tc>
        <w:tc>
          <w:tcPr>
            <w:tcW w:w="6724" w:type="dxa"/>
            <w:shd w:val="clear" w:color="auto" w:fill="auto"/>
          </w:tcPr>
          <w:p w14:paraId="7EA37769" w14:textId="77777777" w:rsidR="004B39D4" w:rsidRPr="004B39D4" w:rsidRDefault="004B39D4" w:rsidP="00E57914">
            <w:pPr>
              <w:ind w:right="140"/>
            </w:pPr>
          </w:p>
        </w:tc>
      </w:tr>
      <w:tr w:rsidR="004B39D4" w:rsidRPr="004B39D4" w14:paraId="3CA35326" w14:textId="77777777" w:rsidTr="009A3D36">
        <w:tc>
          <w:tcPr>
            <w:tcW w:w="3482" w:type="dxa"/>
            <w:shd w:val="clear" w:color="auto" w:fill="auto"/>
          </w:tcPr>
          <w:p w14:paraId="20AE2B99" w14:textId="77777777" w:rsidR="004B39D4" w:rsidRPr="00B52A86" w:rsidRDefault="004B39D4" w:rsidP="00E57914">
            <w:pPr>
              <w:ind w:right="140"/>
              <w:rPr>
                <w:b/>
                <w:bCs/>
              </w:rPr>
            </w:pPr>
            <w:r w:rsidRPr="00B52A86">
              <w:rPr>
                <w:b/>
                <w:bCs/>
              </w:rPr>
              <w:t>Indikationer</w:t>
            </w:r>
          </w:p>
        </w:tc>
        <w:tc>
          <w:tcPr>
            <w:tcW w:w="6724" w:type="dxa"/>
            <w:shd w:val="clear" w:color="auto" w:fill="auto"/>
          </w:tcPr>
          <w:p w14:paraId="54CB54F6" w14:textId="77777777" w:rsidR="004B39D4" w:rsidRPr="004B39D4" w:rsidRDefault="004B39D4" w:rsidP="003F678C">
            <w:pPr>
              <w:ind w:right="140" w:hanging="891"/>
            </w:pPr>
            <w:r w:rsidRPr="004B39D4">
              <w:t>Tyreoideaskintigrafi</w:t>
            </w:r>
          </w:p>
          <w:p w14:paraId="17874D0B" w14:textId="77777777" w:rsidR="004B39D4" w:rsidRPr="004B39D4" w:rsidRDefault="004B39D4" w:rsidP="003F678C">
            <w:pPr>
              <w:ind w:right="140" w:hanging="891"/>
            </w:pPr>
            <w:r w:rsidRPr="004B39D4">
              <w:t>Meckels divertikel</w:t>
            </w:r>
          </w:p>
        </w:tc>
      </w:tr>
      <w:tr w:rsidR="004B39D4" w:rsidRPr="004B39D4" w14:paraId="613631C9" w14:textId="77777777" w:rsidTr="009A3D36">
        <w:tc>
          <w:tcPr>
            <w:tcW w:w="3482" w:type="dxa"/>
            <w:shd w:val="clear" w:color="auto" w:fill="auto"/>
          </w:tcPr>
          <w:p w14:paraId="60B99C77" w14:textId="77777777" w:rsidR="004B39D4" w:rsidRPr="004B39D4" w:rsidRDefault="004B39D4" w:rsidP="00E57914">
            <w:pPr>
              <w:ind w:right="140"/>
            </w:pPr>
          </w:p>
        </w:tc>
        <w:tc>
          <w:tcPr>
            <w:tcW w:w="6724" w:type="dxa"/>
            <w:shd w:val="clear" w:color="auto" w:fill="auto"/>
          </w:tcPr>
          <w:p w14:paraId="4BB45BE5" w14:textId="77777777" w:rsidR="004B39D4" w:rsidRPr="004B39D4" w:rsidRDefault="004B39D4" w:rsidP="00E57914">
            <w:pPr>
              <w:ind w:right="140"/>
            </w:pPr>
          </w:p>
        </w:tc>
      </w:tr>
      <w:tr w:rsidR="004B39D4" w:rsidRPr="004B39D4" w14:paraId="7AD93C82" w14:textId="77777777" w:rsidTr="009A3D36">
        <w:tc>
          <w:tcPr>
            <w:tcW w:w="3482" w:type="dxa"/>
            <w:shd w:val="clear" w:color="auto" w:fill="auto"/>
          </w:tcPr>
          <w:p w14:paraId="7720E4CD" w14:textId="77777777" w:rsidR="004B39D4" w:rsidRPr="00B52A86" w:rsidRDefault="004B39D4" w:rsidP="00E57914">
            <w:pPr>
              <w:ind w:right="140"/>
              <w:rPr>
                <w:b/>
                <w:bCs/>
              </w:rPr>
            </w:pPr>
            <w:r w:rsidRPr="00B52A86">
              <w:rPr>
                <w:b/>
                <w:bCs/>
              </w:rPr>
              <w:t>Förvaring</w:t>
            </w:r>
          </w:p>
        </w:tc>
        <w:tc>
          <w:tcPr>
            <w:tcW w:w="6724" w:type="dxa"/>
            <w:shd w:val="clear" w:color="auto" w:fill="auto"/>
          </w:tcPr>
          <w:p w14:paraId="43F6852F" w14:textId="0A863FA2" w:rsidR="004B39D4" w:rsidRPr="004B39D4" w:rsidRDefault="00076610" w:rsidP="003F678C">
            <w:pPr>
              <w:ind w:left="101" w:right="140"/>
            </w:pPr>
            <w:r>
              <w:t>Eluater k</w:t>
            </w:r>
            <w:r w:rsidR="004B39D4" w:rsidRPr="004B39D4">
              <w:t>räver inga särskilda förvaringsförhållanden.</w:t>
            </w:r>
          </w:p>
          <w:p w14:paraId="63602786" w14:textId="3AB8E1B0" w:rsidR="004B39D4" w:rsidRPr="004B39D4" w:rsidRDefault="004B39D4" w:rsidP="003F678C">
            <w:pPr>
              <w:ind w:left="101" w:right="140"/>
            </w:pPr>
            <w:r w:rsidRPr="004B39D4">
              <w:t>Generator förvaras vid 2-25 °C</w:t>
            </w:r>
            <w:r w:rsidR="00CF78C4">
              <w:t xml:space="preserve"> i </w:t>
            </w:r>
            <w:r w:rsidR="004E4022">
              <w:t>ett Ultra-TechneKow-skå</w:t>
            </w:r>
            <w:r w:rsidR="00F11CD1">
              <w:t>p (med fullgod blyavskärmning) eller bakom en lämplig laboratorieavskärmning (ett blyskydd</w:t>
            </w:r>
            <w:r w:rsidR="006E236C">
              <w:t xml:space="preserve"> av lämplig tjocklek).</w:t>
            </w:r>
          </w:p>
        </w:tc>
      </w:tr>
      <w:tr w:rsidR="004B39D4" w:rsidRPr="004B39D4" w14:paraId="2132D1D6" w14:textId="77777777" w:rsidTr="009A3D36">
        <w:tc>
          <w:tcPr>
            <w:tcW w:w="3482" w:type="dxa"/>
            <w:shd w:val="clear" w:color="auto" w:fill="auto"/>
          </w:tcPr>
          <w:p w14:paraId="7AF33897" w14:textId="77777777" w:rsidR="004B39D4" w:rsidRPr="004B39D4" w:rsidRDefault="004B39D4" w:rsidP="00E57914">
            <w:pPr>
              <w:ind w:right="140"/>
            </w:pPr>
          </w:p>
        </w:tc>
        <w:tc>
          <w:tcPr>
            <w:tcW w:w="6724" w:type="dxa"/>
            <w:shd w:val="clear" w:color="auto" w:fill="auto"/>
          </w:tcPr>
          <w:p w14:paraId="5FCEF250" w14:textId="77777777" w:rsidR="004B39D4" w:rsidRPr="004B39D4" w:rsidRDefault="004B39D4" w:rsidP="00E57914">
            <w:pPr>
              <w:ind w:right="140"/>
            </w:pPr>
          </w:p>
        </w:tc>
      </w:tr>
      <w:tr w:rsidR="004B39D4" w:rsidRPr="004B39D4" w14:paraId="5EA345EF" w14:textId="77777777" w:rsidTr="009A3D36">
        <w:tc>
          <w:tcPr>
            <w:tcW w:w="3482" w:type="dxa"/>
            <w:shd w:val="clear" w:color="auto" w:fill="auto"/>
          </w:tcPr>
          <w:p w14:paraId="35A8D25D" w14:textId="77777777" w:rsidR="004B39D4" w:rsidRPr="00B52A86" w:rsidRDefault="004B39D4" w:rsidP="00E57914">
            <w:pPr>
              <w:ind w:right="140"/>
              <w:rPr>
                <w:b/>
                <w:bCs/>
              </w:rPr>
            </w:pPr>
            <w:r w:rsidRPr="00B52A86">
              <w:rPr>
                <w:b/>
                <w:bCs/>
              </w:rPr>
              <w:t>Hållbarhet</w:t>
            </w:r>
          </w:p>
        </w:tc>
        <w:tc>
          <w:tcPr>
            <w:tcW w:w="6724" w:type="dxa"/>
            <w:shd w:val="clear" w:color="auto" w:fill="auto"/>
          </w:tcPr>
          <w:p w14:paraId="289B0889" w14:textId="3F3C3DEB" w:rsidR="004B39D4" w:rsidRPr="004B39D4" w:rsidRDefault="006E236C" w:rsidP="003F678C">
            <w:pPr>
              <w:ind w:left="101" w:right="140"/>
            </w:pPr>
            <w:r>
              <w:t xml:space="preserve">Generator: 21 dagar efter tillverkningsdatum och 9 dagar efter aktivitetsreferenstidpunkten Eluat: </w:t>
            </w:r>
            <w:r w:rsidR="004B39D4" w:rsidRPr="004B39D4">
              <w:t>8 timmar.</w:t>
            </w:r>
          </w:p>
        </w:tc>
      </w:tr>
      <w:tr w:rsidR="004B39D4" w:rsidRPr="004B39D4" w14:paraId="1AD831B7" w14:textId="77777777" w:rsidTr="009A3D36">
        <w:tc>
          <w:tcPr>
            <w:tcW w:w="3482" w:type="dxa"/>
            <w:shd w:val="clear" w:color="auto" w:fill="auto"/>
          </w:tcPr>
          <w:p w14:paraId="38BEDDAE" w14:textId="77777777" w:rsidR="004B39D4" w:rsidRPr="004B39D4" w:rsidRDefault="004B39D4" w:rsidP="004B39D4">
            <w:pPr>
              <w:spacing w:after="0" w:line="240" w:lineRule="auto"/>
              <w:ind w:left="0" w:right="14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724" w:type="dxa"/>
            <w:shd w:val="clear" w:color="auto" w:fill="auto"/>
          </w:tcPr>
          <w:p w14:paraId="0D4B3FB8" w14:textId="77777777" w:rsidR="004B39D4" w:rsidRPr="004B39D4" w:rsidRDefault="004B39D4" w:rsidP="004B39D4">
            <w:pPr>
              <w:spacing w:after="0" w:line="240" w:lineRule="auto"/>
              <w:ind w:left="0" w:right="140"/>
              <w:rPr>
                <w:szCs w:val="20"/>
              </w:rPr>
            </w:pPr>
          </w:p>
        </w:tc>
      </w:tr>
    </w:tbl>
    <w:p w14:paraId="72F7F1F9" w14:textId="5CE7A91F" w:rsidR="004B39D4" w:rsidRPr="004B39D4" w:rsidRDefault="004B39D4" w:rsidP="004B39D4">
      <w:pPr>
        <w:spacing w:after="0" w:line="240" w:lineRule="auto"/>
        <w:ind w:left="0" w:right="140"/>
        <w:rPr>
          <w:szCs w:val="20"/>
        </w:rPr>
      </w:pPr>
    </w:p>
    <w:tbl>
      <w:tblPr>
        <w:tblW w:w="10065" w:type="dxa"/>
        <w:tblLook w:val="04A0" w:firstRow="1" w:lastRow="0" w:firstColumn="1" w:lastColumn="0" w:noHBand="0" w:noVBand="1"/>
      </w:tblPr>
      <w:tblGrid>
        <w:gridCol w:w="3156"/>
        <w:gridCol w:w="6909"/>
      </w:tblGrid>
      <w:tr w:rsidR="004B39D4" w:rsidRPr="004B39D4" w14:paraId="450A215C" w14:textId="77777777" w:rsidTr="00431A4A">
        <w:tc>
          <w:tcPr>
            <w:tcW w:w="3156" w:type="dxa"/>
            <w:shd w:val="clear" w:color="auto" w:fill="auto"/>
          </w:tcPr>
          <w:p w14:paraId="2D0ADC03" w14:textId="77777777" w:rsidR="004B39D4" w:rsidRPr="00B00527" w:rsidRDefault="004B39D4" w:rsidP="00B00527">
            <w:pPr>
              <w:rPr>
                <w:b/>
                <w:bCs/>
              </w:rPr>
            </w:pPr>
            <w:r w:rsidRPr="00B00527">
              <w:rPr>
                <w:b/>
                <w:bCs/>
              </w:rPr>
              <w:t>Patientdos</w:t>
            </w:r>
          </w:p>
        </w:tc>
        <w:tc>
          <w:tcPr>
            <w:tcW w:w="6909" w:type="dxa"/>
            <w:shd w:val="clear" w:color="auto" w:fill="auto"/>
          </w:tcPr>
          <w:p w14:paraId="14A730FD" w14:textId="77777777" w:rsidR="004B39D4" w:rsidRPr="00580ECF" w:rsidRDefault="004B39D4" w:rsidP="003F678C">
            <w:pPr>
              <w:ind w:left="416"/>
              <w:rPr>
                <w:b/>
                <w:bCs/>
              </w:rPr>
            </w:pPr>
            <w:r w:rsidRPr="00580ECF">
              <w:rPr>
                <w:b/>
                <w:bCs/>
              </w:rPr>
              <w:t>Vuxen:</w:t>
            </w:r>
          </w:p>
          <w:p w14:paraId="6D0F21D7" w14:textId="77777777" w:rsidR="004B39D4" w:rsidRPr="004B39D4" w:rsidRDefault="004B39D4" w:rsidP="003F678C">
            <w:pPr>
              <w:ind w:left="416" w:right="3"/>
            </w:pPr>
            <w:r w:rsidRPr="00A626D3">
              <w:rPr>
                <w:b/>
                <w:bCs/>
                <w:i/>
              </w:rPr>
              <w:t>Tyreoideaskintigrafi</w:t>
            </w:r>
            <w:r w:rsidRPr="004B39D4">
              <w:rPr>
                <w:i/>
              </w:rPr>
              <w:t>:</w:t>
            </w:r>
            <w:r w:rsidRPr="004B39D4">
              <w:t xml:space="preserve"> 100 MBq, intravenös injektion, 60 MBq gravid. </w:t>
            </w:r>
            <w:r w:rsidRPr="004B39D4">
              <w:br/>
            </w:r>
          </w:p>
          <w:p w14:paraId="187C12D5" w14:textId="2B18014E" w:rsidR="004B39D4" w:rsidRPr="004B39D4" w:rsidRDefault="004B39D4" w:rsidP="003F678C">
            <w:pPr>
              <w:ind w:left="416" w:right="-139"/>
            </w:pPr>
            <w:r w:rsidRPr="00A626D3">
              <w:rPr>
                <w:b/>
                <w:bCs/>
                <w:i/>
              </w:rPr>
              <w:t>Meckels divertikel</w:t>
            </w:r>
            <w:r w:rsidRPr="004B39D4">
              <w:rPr>
                <w:i/>
              </w:rPr>
              <w:t>:</w:t>
            </w:r>
            <w:r w:rsidRPr="004B39D4">
              <w:t xml:space="preserve"> 3 MBq/kg, intravenös injektion. Maximal dos 400 MBq.</w:t>
            </w:r>
          </w:p>
          <w:p w14:paraId="6AEB3DD5" w14:textId="77777777" w:rsidR="004B39D4" w:rsidRPr="004B39D4" w:rsidRDefault="004B39D4" w:rsidP="003F678C">
            <w:pPr>
              <w:ind w:left="416"/>
            </w:pPr>
            <w:r w:rsidRPr="00580ECF">
              <w:rPr>
                <w:b/>
                <w:bCs/>
              </w:rPr>
              <w:t>Barn</w:t>
            </w:r>
            <w:r w:rsidRPr="004B39D4">
              <w:t xml:space="preserve">: </w:t>
            </w:r>
          </w:p>
          <w:p w14:paraId="71235FE1" w14:textId="2E43B6D1" w:rsidR="004A09C2" w:rsidRDefault="004B39D4" w:rsidP="000F1E02">
            <w:pPr>
              <w:ind w:left="416" w:right="-105"/>
              <w:rPr>
                <w:rStyle w:val="Hyperlnk"/>
              </w:rPr>
            </w:pPr>
            <w:r w:rsidRPr="004B39D4">
              <w:t xml:space="preserve">Enligt </w:t>
            </w:r>
            <w:hyperlink r:id="rId17" w:history="1">
              <w:r w:rsidRPr="00A10F76">
                <w:rPr>
                  <w:rStyle w:val="Hyperlnk"/>
                </w:rPr>
                <w:t>Dosering av radiofarmaka för barn och ungdomar.</w:t>
              </w:r>
            </w:hyperlink>
          </w:p>
          <w:p w14:paraId="5DB00705" w14:textId="62F521ED" w:rsidR="004A09C2" w:rsidRPr="004B39D4" w:rsidRDefault="004A09C2" w:rsidP="003F678C">
            <w:pPr>
              <w:ind w:left="416" w:right="-105"/>
            </w:pPr>
          </w:p>
        </w:tc>
      </w:tr>
      <w:bookmarkEnd w:id="0"/>
    </w:tbl>
    <w:p w14:paraId="08661DD9" w14:textId="77777777" w:rsidR="00E66B19" w:rsidRDefault="00E66B19" w:rsidP="00536A5A">
      <w:pPr>
        <w:spacing w:after="0" w:line="240" w:lineRule="auto"/>
        <w:ind w:left="0" w:right="0"/>
      </w:pPr>
    </w:p>
    <w:p w14:paraId="190F7E2A" w14:textId="2620771D" w:rsidR="00E66B19" w:rsidRPr="00536A5A" w:rsidRDefault="002360B8" w:rsidP="000F1E02">
      <w:pPr>
        <w:spacing w:after="0" w:line="240" w:lineRule="auto"/>
        <w:ind w:left="1134" w:right="0"/>
      </w:pPr>
      <w:r>
        <w:t xml:space="preserve"> Om misstanke om kvalitetsproblem ska sektionsledare/sjukhusfysiker informeras</w:t>
      </w:r>
      <w:r w:rsidR="000F1E02">
        <w:t>.</w:t>
      </w:r>
    </w:p>
    <w:sectPr w:rsidR="00E66B19" w:rsidRPr="00536A5A" w:rsidSect="000F5B6E">
      <w:type w:val="continuous"/>
      <w:pgSz w:w="11900" w:h="16840"/>
      <w:pgMar w:top="1418" w:right="1552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1AB5F9" w14:textId="77777777" w:rsidR="000636DE" w:rsidRDefault="000636DE">
      <w:r>
        <w:separator/>
      </w:r>
    </w:p>
  </w:endnote>
  <w:endnote w:type="continuationSeparator" w:id="0">
    <w:p w14:paraId="049D4888" w14:textId="77777777" w:rsidR="000636DE" w:rsidRDefault="000636DE">
      <w:r>
        <w:continuationSeparator/>
      </w:r>
    </w:p>
  </w:endnote>
  <w:endnote w:type="continuationNotice" w:id="1">
    <w:p w14:paraId="5709A22A" w14:textId="77777777" w:rsidR="000636DE" w:rsidRDefault="000636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83621" w14:textId="77777777" w:rsidR="000636DE" w:rsidRDefault="000636DE"/>
  </w:footnote>
  <w:footnote w:type="continuationSeparator" w:id="0">
    <w:p w14:paraId="553E1095" w14:textId="77777777" w:rsidR="000636DE" w:rsidRDefault="000636DE">
      <w:r>
        <w:continuationSeparator/>
      </w:r>
    </w:p>
  </w:footnote>
  <w:footnote w:type="continuationNotice" w:id="1">
    <w:p w14:paraId="5EC1E0D0" w14:textId="77777777" w:rsidR="000636DE" w:rsidRDefault="000636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2377723">
    <w:abstractNumId w:val="17"/>
  </w:num>
  <w:num w:numId="2" w16cid:durableId="1155607986">
    <w:abstractNumId w:val="14"/>
  </w:num>
  <w:num w:numId="3" w16cid:durableId="1681353056">
    <w:abstractNumId w:val="0"/>
  </w:num>
  <w:num w:numId="4" w16cid:durableId="1828014892">
    <w:abstractNumId w:val="6"/>
  </w:num>
  <w:num w:numId="5" w16cid:durableId="32466157">
    <w:abstractNumId w:val="15"/>
  </w:num>
  <w:num w:numId="6" w16cid:durableId="648486972">
    <w:abstractNumId w:val="2"/>
  </w:num>
  <w:num w:numId="7" w16cid:durableId="1022978389">
    <w:abstractNumId w:val="11"/>
  </w:num>
  <w:num w:numId="8" w16cid:durableId="1791779943">
    <w:abstractNumId w:val="8"/>
  </w:num>
  <w:num w:numId="9" w16cid:durableId="636491056">
    <w:abstractNumId w:val="1"/>
  </w:num>
  <w:num w:numId="10" w16cid:durableId="1914898792">
    <w:abstractNumId w:val="1"/>
  </w:num>
  <w:num w:numId="11" w16cid:durableId="1186867672">
    <w:abstractNumId w:val="3"/>
  </w:num>
  <w:num w:numId="12" w16cid:durableId="1720857900">
    <w:abstractNumId w:val="4"/>
  </w:num>
  <w:num w:numId="13" w16cid:durableId="2100565164">
    <w:abstractNumId w:val="13"/>
  </w:num>
  <w:num w:numId="14" w16cid:durableId="1563174908">
    <w:abstractNumId w:val="9"/>
  </w:num>
  <w:num w:numId="15" w16cid:durableId="353387496">
    <w:abstractNumId w:val="7"/>
  </w:num>
  <w:num w:numId="16" w16cid:durableId="1308822311">
    <w:abstractNumId w:val="12"/>
  </w:num>
  <w:num w:numId="17" w16cid:durableId="566918042">
    <w:abstractNumId w:val="5"/>
  </w:num>
  <w:num w:numId="18" w16cid:durableId="1608384600">
    <w:abstractNumId w:val="10"/>
  </w:num>
  <w:num w:numId="19" w16cid:durableId="9241505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050"/>
    <w:rsid w:val="000636DE"/>
    <w:rsid w:val="000655CC"/>
    <w:rsid w:val="000700AE"/>
    <w:rsid w:val="00076610"/>
    <w:rsid w:val="00084024"/>
    <w:rsid w:val="00084569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E02"/>
    <w:rsid w:val="000F43A3"/>
    <w:rsid w:val="000F5B6E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0B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E3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78C"/>
    <w:rsid w:val="00404948"/>
    <w:rsid w:val="00406BEA"/>
    <w:rsid w:val="00413A60"/>
    <w:rsid w:val="004230F7"/>
    <w:rsid w:val="0043167E"/>
    <w:rsid w:val="00431A4A"/>
    <w:rsid w:val="0043409A"/>
    <w:rsid w:val="00443C1E"/>
    <w:rsid w:val="00446255"/>
    <w:rsid w:val="00451935"/>
    <w:rsid w:val="00453D5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44E"/>
    <w:rsid w:val="004A09C2"/>
    <w:rsid w:val="004A355D"/>
    <w:rsid w:val="004A4970"/>
    <w:rsid w:val="004B2183"/>
    <w:rsid w:val="004B2A01"/>
    <w:rsid w:val="004B39D4"/>
    <w:rsid w:val="004C2559"/>
    <w:rsid w:val="004D7BA3"/>
    <w:rsid w:val="004E402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ECF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62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36C"/>
    <w:rsid w:val="006E450B"/>
    <w:rsid w:val="006E7D7E"/>
    <w:rsid w:val="006F0D7E"/>
    <w:rsid w:val="00710B77"/>
    <w:rsid w:val="00715929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A39"/>
    <w:rsid w:val="00762EE0"/>
    <w:rsid w:val="00765C41"/>
    <w:rsid w:val="00771100"/>
    <w:rsid w:val="007759DD"/>
    <w:rsid w:val="0078609F"/>
    <w:rsid w:val="007917BA"/>
    <w:rsid w:val="007A5C6F"/>
    <w:rsid w:val="007B418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3D3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F7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6D3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052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A8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02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1D7"/>
    <w:rsid w:val="00CD6647"/>
    <w:rsid w:val="00CE4B73"/>
    <w:rsid w:val="00CF70BB"/>
    <w:rsid w:val="00CF78C4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E8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7914"/>
    <w:rsid w:val="00E61294"/>
    <w:rsid w:val="00E66B1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CD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CAA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21B0A6F-23AF-4B78-B4B1-C64FFF094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10F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25/SURROGATE/Dosering%20av%20radiofarmaka%20f%c3%b6r%20barn%20och%20ungdom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2</Pages>
  <Words>315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Perteknetat</dc:title>
  <dc:subject/>
  <dc:creator>patrik.jens.johansson@vgregion.se</dc:creator>
  <keywords/>
  <lastModifiedBy>Ulrica Sehlberg</lastModifiedBy>
  <revision>30</revision>
  <lastPrinted>2016-03-31T19:56:00.0000000Z</lastPrinted>
  <dcterms:created xsi:type="dcterms:W3CDTF">2022-05-18T20:32:00.0000000Z</dcterms:created>
  <dcterms:modified xsi:type="dcterms:W3CDTF">2023-02-27T13:06:00.0000000Z</dcterms:modified>
</coreProperties>
</file>