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651CF" w14:textId="77777777" w:rsidR="00B834FC" w:rsidRDefault="00B834FC" w:rsidP="008D4669">
      <w:pPr>
        <w:pStyle w:val="Heading2"/>
        <w:ind w:left="0"/>
        <w:sectPr w:rsidR="00B834FC" w:rsidSect="00B834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A524A2" w14:textId="091F76F4" w:rsidR="00B834FC" w:rsidRPr="00B834FC" w:rsidRDefault="00DD2C97" w:rsidP="00A1781B">
      <w:pPr>
        <w:pStyle w:val="Heading1"/>
        <w:ind w:left="0" w:firstLine="709"/>
        <w:rPr>
          <w:szCs w:val="20"/>
        </w:rPr>
      </w:pPr>
      <w:r w:rsidRPr="00B834FC">
        <w:t>Beredning av DMSA</w:t>
      </w:r>
    </w:p>
    <w:p w14:paraId="5CABB701" w14:textId="77777777" w:rsidR="00B834FC" w:rsidRPr="00B834FC" w:rsidRDefault="00B834FC" w:rsidP="0004493C">
      <w:pPr>
        <w:pStyle w:val="Heading2"/>
        <w:ind w:left="709"/>
      </w:pPr>
      <w:bookmarkStart w:id="1" w:name="_1314629194"/>
      <w:bookmarkStart w:id="2" w:name="Rubrik"/>
      <w:bookmarkEnd w:id="1"/>
      <w:bookmarkEnd w:id="2"/>
      <w:r w:rsidRPr="00B834FC">
        <w:t>Syfte</w:t>
      </w:r>
    </w:p>
    <w:p w14:paraId="42989547" w14:textId="77777777" w:rsidR="00B834FC" w:rsidRPr="00B834FC" w:rsidRDefault="00B834FC" w:rsidP="0004493C">
      <w:pPr>
        <w:ind w:left="709"/>
      </w:pPr>
      <w:r w:rsidRPr="00B834FC">
        <w:t>Enhetlig och säker rutin för beredning och dosering av radiofarmaka.</w:t>
      </w:r>
    </w:p>
    <w:p w14:paraId="66BDF01E" w14:textId="0E1A3747" w:rsidR="00DD2C97" w:rsidRDefault="00DD2C97" w:rsidP="0004493C">
      <w:pPr>
        <w:pStyle w:val="Heading2"/>
        <w:ind w:left="709"/>
      </w:pPr>
      <w:r>
        <w:t>Förändringar i denna version</w:t>
      </w:r>
    </w:p>
    <w:p w14:paraId="510C3D98" w14:textId="27CAF936" w:rsidR="4AA426FE" w:rsidRDefault="4AA426FE" w:rsidP="68F7344E">
      <w:pPr>
        <w:ind w:left="709"/>
      </w:pPr>
      <w:r>
        <w:t>Lösningen ska vara klar till lätt skimrande.</w:t>
      </w:r>
    </w:p>
    <w:p w14:paraId="0A069EA8" w14:textId="77777777" w:rsidR="00B834FC" w:rsidRPr="00B834FC" w:rsidRDefault="00B834FC" w:rsidP="0004493C">
      <w:pPr>
        <w:pStyle w:val="Heading2"/>
        <w:ind w:left="709"/>
      </w:pPr>
      <w:r w:rsidRPr="00B834FC">
        <w:t>Information/arbetsgång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3004"/>
        <w:gridCol w:w="7486"/>
      </w:tblGrid>
      <w:tr w:rsidR="00B834FC" w:rsidRPr="00B834FC" w14:paraId="49A1917A" w14:textId="77777777" w:rsidTr="00F71CFE">
        <w:tc>
          <w:tcPr>
            <w:tcW w:w="3004" w:type="dxa"/>
            <w:shd w:val="clear" w:color="auto" w:fill="auto"/>
          </w:tcPr>
          <w:p w14:paraId="3B014A41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7486" w:type="dxa"/>
            <w:shd w:val="clear" w:color="auto" w:fill="auto"/>
          </w:tcPr>
          <w:p w14:paraId="3B8A746F" w14:textId="77777777" w:rsidR="00B834FC" w:rsidRPr="00B834FC" w:rsidRDefault="00B834FC" w:rsidP="0004493C">
            <w:pPr>
              <w:spacing w:after="0" w:line="276" w:lineRule="auto"/>
              <w:ind w:left="709" w:right="0" w:hanging="113"/>
              <w:rPr>
                <w:szCs w:val="20"/>
              </w:rPr>
            </w:pPr>
            <w:proofErr w:type="spellStart"/>
            <w:r w:rsidRPr="00B834FC">
              <w:rPr>
                <w:szCs w:val="20"/>
              </w:rPr>
              <w:t>Technescan</w:t>
            </w:r>
            <w:proofErr w:type="spellEnd"/>
            <w:r w:rsidRPr="00B834FC">
              <w:rPr>
                <w:szCs w:val="20"/>
              </w:rPr>
              <w:t xml:space="preserve"> DMSA, (Curium </w:t>
            </w:r>
            <w:proofErr w:type="spellStart"/>
            <w:r w:rsidRPr="00B834FC">
              <w:rPr>
                <w:szCs w:val="20"/>
              </w:rPr>
              <w:t>Pharma</w:t>
            </w:r>
            <w:proofErr w:type="spellEnd"/>
            <w:r w:rsidRPr="00B834FC">
              <w:rPr>
                <w:szCs w:val="20"/>
              </w:rPr>
              <w:t>)</w:t>
            </w:r>
          </w:p>
        </w:tc>
      </w:tr>
      <w:tr w:rsidR="00B834FC" w:rsidRPr="00B834FC" w14:paraId="7FA6C4AD" w14:textId="77777777" w:rsidTr="00F71CFE">
        <w:tc>
          <w:tcPr>
            <w:tcW w:w="3004" w:type="dxa"/>
            <w:shd w:val="clear" w:color="auto" w:fill="auto"/>
          </w:tcPr>
          <w:p w14:paraId="5656D647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6" w:type="dxa"/>
            <w:shd w:val="clear" w:color="auto" w:fill="auto"/>
          </w:tcPr>
          <w:p w14:paraId="5C673D47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szCs w:val="20"/>
              </w:rPr>
            </w:pPr>
          </w:p>
        </w:tc>
      </w:tr>
      <w:tr w:rsidR="00B834FC" w:rsidRPr="00B834FC" w14:paraId="20AF8DF2" w14:textId="77777777" w:rsidTr="00F71CFE">
        <w:tc>
          <w:tcPr>
            <w:tcW w:w="3004" w:type="dxa"/>
            <w:shd w:val="clear" w:color="auto" w:fill="auto"/>
          </w:tcPr>
          <w:p w14:paraId="3BD412AA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7486" w:type="dxa"/>
            <w:shd w:val="clear" w:color="auto" w:fill="auto"/>
          </w:tcPr>
          <w:p w14:paraId="51DCDA4D" w14:textId="77777777" w:rsidR="00B834FC" w:rsidRPr="00B834FC" w:rsidRDefault="00B834FC" w:rsidP="0004493C">
            <w:pPr>
              <w:spacing w:after="0" w:line="276" w:lineRule="auto"/>
              <w:ind w:left="709" w:right="0" w:hanging="113"/>
              <w:rPr>
                <w:szCs w:val="20"/>
              </w:rPr>
            </w:pPr>
            <w:proofErr w:type="spellStart"/>
            <w:r w:rsidRPr="00B834FC">
              <w:rPr>
                <w:szCs w:val="20"/>
              </w:rPr>
              <w:t>Dimerkaptobärnstenssyra</w:t>
            </w:r>
            <w:proofErr w:type="spellEnd"/>
          </w:p>
        </w:tc>
      </w:tr>
      <w:tr w:rsidR="00B834FC" w:rsidRPr="00B834FC" w14:paraId="06C8C360" w14:textId="77777777" w:rsidTr="00F71CFE">
        <w:tc>
          <w:tcPr>
            <w:tcW w:w="3004" w:type="dxa"/>
            <w:shd w:val="clear" w:color="auto" w:fill="auto"/>
          </w:tcPr>
          <w:p w14:paraId="09E54BD1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6" w:type="dxa"/>
            <w:shd w:val="clear" w:color="auto" w:fill="auto"/>
          </w:tcPr>
          <w:p w14:paraId="3C9A4EAB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szCs w:val="20"/>
              </w:rPr>
            </w:pPr>
          </w:p>
        </w:tc>
      </w:tr>
      <w:tr w:rsidR="00B834FC" w:rsidRPr="00B834FC" w14:paraId="203ED958" w14:textId="77777777" w:rsidTr="00F71CFE">
        <w:tc>
          <w:tcPr>
            <w:tcW w:w="3004" w:type="dxa"/>
            <w:shd w:val="clear" w:color="auto" w:fill="auto"/>
          </w:tcPr>
          <w:p w14:paraId="5EFBF7C4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7486" w:type="dxa"/>
            <w:shd w:val="clear" w:color="auto" w:fill="auto"/>
          </w:tcPr>
          <w:p w14:paraId="035CF565" w14:textId="48CF2FAE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szCs w:val="20"/>
              </w:rPr>
            </w:pPr>
            <w:r w:rsidRPr="00B834FC">
              <w:rPr>
                <w:szCs w:val="20"/>
              </w:rPr>
              <w:t>202</w:t>
            </w:r>
            <w:r w:rsidR="0004493C">
              <w:rPr>
                <w:szCs w:val="20"/>
              </w:rPr>
              <w:t>4-</w:t>
            </w:r>
            <w:r w:rsidR="004E3D97">
              <w:rPr>
                <w:szCs w:val="20"/>
              </w:rPr>
              <w:t>10-31</w:t>
            </w:r>
          </w:p>
        </w:tc>
      </w:tr>
      <w:tr w:rsidR="00B834FC" w:rsidRPr="00B834FC" w14:paraId="4B971D52" w14:textId="77777777" w:rsidTr="00F71CFE">
        <w:tc>
          <w:tcPr>
            <w:tcW w:w="3004" w:type="dxa"/>
            <w:shd w:val="clear" w:color="auto" w:fill="auto"/>
          </w:tcPr>
          <w:p w14:paraId="2624BA8B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6" w:type="dxa"/>
            <w:shd w:val="clear" w:color="auto" w:fill="auto"/>
          </w:tcPr>
          <w:p w14:paraId="6A153B76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szCs w:val="20"/>
              </w:rPr>
            </w:pPr>
          </w:p>
        </w:tc>
      </w:tr>
      <w:tr w:rsidR="00B834FC" w:rsidRPr="00B834FC" w14:paraId="0F7E65D8" w14:textId="77777777" w:rsidTr="00F71CFE">
        <w:tc>
          <w:tcPr>
            <w:tcW w:w="3004" w:type="dxa"/>
            <w:shd w:val="clear" w:color="auto" w:fill="auto"/>
          </w:tcPr>
          <w:p w14:paraId="7F4CAB80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7486" w:type="dxa"/>
            <w:shd w:val="clear" w:color="auto" w:fill="auto"/>
          </w:tcPr>
          <w:p w14:paraId="3B5C501A" w14:textId="523B1B35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b/>
                <w:szCs w:val="20"/>
              </w:rPr>
            </w:pPr>
            <w:r w:rsidRPr="00B834FC">
              <w:rPr>
                <w:b/>
                <w:szCs w:val="20"/>
              </w:rPr>
              <w:t xml:space="preserve">Maximal </w:t>
            </w:r>
            <w:r w:rsidRPr="00B834FC">
              <w:rPr>
                <w:b/>
                <w:szCs w:val="20"/>
                <w:vertAlign w:val="superscript"/>
              </w:rPr>
              <w:t>99m</w:t>
            </w:r>
            <w:r w:rsidRPr="00B834FC">
              <w:rPr>
                <w:b/>
                <w:szCs w:val="20"/>
              </w:rPr>
              <w:t xml:space="preserve">Tc-aktivitet </w:t>
            </w:r>
            <w:r w:rsidRPr="00B834FC">
              <w:rPr>
                <w:szCs w:val="20"/>
              </w:rPr>
              <w:t>som får tillsättas DMSA-flaskan är</w:t>
            </w:r>
            <w:r w:rsidRPr="00B834FC">
              <w:rPr>
                <w:b/>
                <w:szCs w:val="20"/>
              </w:rPr>
              <w:t xml:space="preserve"> </w:t>
            </w:r>
            <w:r w:rsidRPr="00B834FC">
              <w:rPr>
                <w:b/>
                <w:szCs w:val="20"/>
              </w:rPr>
              <w:br/>
            </w:r>
            <w:r w:rsidR="00902EDF" w:rsidRPr="00B834FC">
              <w:rPr>
                <w:b/>
                <w:szCs w:val="20"/>
              </w:rPr>
              <w:t>1,2–3,7</w:t>
            </w:r>
            <w:r w:rsidRPr="00B834FC">
              <w:rPr>
                <w:b/>
                <w:szCs w:val="20"/>
              </w:rPr>
              <w:t xml:space="preserve"> </w:t>
            </w:r>
            <w:proofErr w:type="spellStart"/>
            <w:r w:rsidRPr="00B834FC">
              <w:rPr>
                <w:b/>
                <w:szCs w:val="20"/>
              </w:rPr>
              <w:t>GBq</w:t>
            </w:r>
            <w:proofErr w:type="spellEnd"/>
            <w:r w:rsidRPr="00B834FC">
              <w:rPr>
                <w:b/>
                <w:szCs w:val="20"/>
              </w:rPr>
              <w:t xml:space="preserve"> </w:t>
            </w:r>
            <w:r w:rsidRPr="00B834FC">
              <w:rPr>
                <w:szCs w:val="20"/>
              </w:rPr>
              <w:t>och volymen ska vara</w:t>
            </w:r>
            <w:r w:rsidRPr="00B834FC">
              <w:rPr>
                <w:b/>
                <w:szCs w:val="20"/>
              </w:rPr>
              <w:t xml:space="preserve"> 5 ml </w:t>
            </w:r>
            <w:r w:rsidRPr="00B834FC">
              <w:rPr>
                <w:szCs w:val="20"/>
              </w:rPr>
              <w:t xml:space="preserve">efter att </w:t>
            </w:r>
            <w:proofErr w:type="spellStart"/>
            <w:r w:rsidRPr="00B834FC">
              <w:rPr>
                <w:szCs w:val="20"/>
              </w:rPr>
              <w:t>NaCl</w:t>
            </w:r>
            <w:proofErr w:type="spellEnd"/>
            <w:r w:rsidRPr="00B834FC">
              <w:rPr>
                <w:szCs w:val="20"/>
              </w:rPr>
              <w:t>, 9 mg/ml, tillsatts</w:t>
            </w:r>
            <w:r w:rsidRPr="00B834FC">
              <w:rPr>
                <w:b/>
                <w:szCs w:val="20"/>
              </w:rPr>
              <w:t>.</w:t>
            </w:r>
          </w:p>
          <w:tbl>
            <w:tblPr>
              <w:tblpPr w:leftFromText="141" w:rightFromText="141" w:vertAnchor="text" w:horzAnchor="margin" w:tblpXSpec="center" w:tblpY="216"/>
              <w:tblOverlap w:val="never"/>
              <w:tblW w:w="439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2268"/>
            </w:tblGrid>
            <w:tr w:rsidR="00B834FC" w:rsidRPr="00B834FC" w14:paraId="6EDBD07E" w14:textId="77777777" w:rsidTr="008A63B5">
              <w:tc>
                <w:tcPr>
                  <w:tcW w:w="2122" w:type="dxa"/>
                  <w:shd w:val="clear" w:color="auto" w:fill="auto"/>
                </w:tcPr>
                <w:p w14:paraId="5F79BFFF" w14:textId="422A750D" w:rsidR="00B834FC" w:rsidRPr="00B834FC" w:rsidRDefault="00850178" w:rsidP="008A63B5">
                  <w:pPr>
                    <w:spacing w:after="0" w:line="240" w:lineRule="auto"/>
                    <w:ind w:left="0" w:right="0"/>
                    <w:rPr>
                      <w:szCs w:val="20"/>
                    </w:rPr>
                  </w:pPr>
                  <w:r>
                    <w:rPr>
                      <w:szCs w:val="20"/>
                    </w:rPr>
                    <w:t>Akt</w:t>
                  </w:r>
                  <w:r w:rsidR="00B834FC" w:rsidRPr="00B834FC">
                    <w:rPr>
                      <w:szCs w:val="20"/>
                    </w:rPr>
                    <w:t>ivitet [</w:t>
                  </w:r>
                  <w:proofErr w:type="spellStart"/>
                  <w:r w:rsidR="00B834FC" w:rsidRPr="00B834FC">
                    <w:rPr>
                      <w:szCs w:val="20"/>
                    </w:rPr>
                    <w:t>MBq</w:t>
                  </w:r>
                  <w:proofErr w:type="spellEnd"/>
                  <w:r w:rsidR="00B834FC" w:rsidRPr="00B834FC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5CC78F93" w14:textId="77777777" w:rsidR="00B834FC" w:rsidRPr="00B834FC" w:rsidRDefault="00B834FC" w:rsidP="008A63B5">
                  <w:pPr>
                    <w:spacing w:after="0" w:line="240" w:lineRule="auto"/>
                    <w:ind w:left="0" w:right="0"/>
                    <w:rPr>
                      <w:szCs w:val="20"/>
                    </w:rPr>
                  </w:pPr>
                  <w:r w:rsidRPr="00B834FC">
                    <w:rPr>
                      <w:szCs w:val="20"/>
                    </w:rPr>
                    <w:t>Volym [ml]</w:t>
                  </w:r>
                </w:p>
              </w:tc>
            </w:tr>
            <w:tr w:rsidR="00B834FC" w:rsidRPr="00B834FC" w14:paraId="707B26AC" w14:textId="77777777" w:rsidTr="008A63B5">
              <w:tc>
                <w:tcPr>
                  <w:tcW w:w="2122" w:type="dxa"/>
                  <w:shd w:val="clear" w:color="auto" w:fill="auto"/>
                </w:tcPr>
                <w:p w14:paraId="01DA66AA" w14:textId="77777777" w:rsidR="00B834FC" w:rsidRPr="00B834FC" w:rsidRDefault="00B834FC" w:rsidP="00186440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B834FC">
                    <w:rPr>
                      <w:szCs w:val="20"/>
                    </w:rPr>
                    <w:t>1200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32A14906" w14:textId="51421755" w:rsidR="00B834FC" w:rsidRPr="00B834FC" w:rsidRDefault="00186440" w:rsidP="00186440">
                  <w:pPr>
                    <w:spacing w:after="0" w:line="240" w:lineRule="auto"/>
                    <w:ind w:left="0" w:right="0"/>
                    <w:rPr>
                      <w:szCs w:val="20"/>
                    </w:rPr>
                  </w:pPr>
                  <w:r>
                    <w:rPr>
                      <w:szCs w:val="20"/>
                    </w:rPr>
                    <w:t xml:space="preserve">      </w:t>
                  </w:r>
                  <w:r w:rsidR="00B834FC" w:rsidRPr="00B834FC">
                    <w:rPr>
                      <w:szCs w:val="20"/>
                    </w:rPr>
                    <w:t>5</w:t>
                  </w:r>
                </w:p>
              </w:tc>
            </w:tr>
          </w:tbl>
          <w:p w14:paraId="3F878DDE" w14:textId="77777777" w:rsidR="00B834FC" w:rsidRPr="00B834FC" w:rsidRDefault="00B834FC" w:rsidP="0004493C">
            <w:pPr>
              <w:spacing w:after="0" w:line="240" w:lineRule="auto"/>
              <w:ind w:left="709" w:right="0" w:hanging="113"/>
              <w:rPr>
                <w:b/>
                <w:szCs w:val="20"/>
              </w:rPr>
            </w:pPr>
          </w:p>
          <w:p w14:paraId="3E70D4AA" w14:textId="48E837A8" w:rsidR="00E07636" w:rsidRDefault="00E07636" w:rsidP="68F7344E">
            <w:pPr>
              <w:spacing w:after="0" w:line="240" w:lineRule="auto"/>
              <w:ind w:left="709" w:right="0" w:hanging="113"/>
              <w:rPr>
                <w:b/>
              </w:rPr>
            </w:pPr>
          </w:p>
          <w:p w14:paraId="25267528" w14:textId="77777777" w:rsidR="00E07636" w:rsidRDefault="00E07636" w:rsidP="0004493C">
            <w:pPr>
              <w:spacing w:after="0" w:line="240" w:lineRule="auto"/>
              <w:ind w:left="709" w:right="-139" w:hanging="113"/>
              <w:rPr>
                <w:szCs w:val="20"/>
              </w:rPr>
            </w:pPr>
          </w:p>
          <w:p w14:paraId="685FC51C" w14:textId="77777777" w:rsidR="00654674" w:rsidRDefault="00654674" w:rsidP="00654674">
            <w:pPr>
              <w:spacing w:after="0" w:line="240" w:lineRule="auto"/>
              <w:ind w:right="-139"/>
              <w:rPr>
                <w:szCs w:val="20"/>
              </w:rPr>
            </w:pPr>
          </w:p>
          <w:p w14:paraId="1DAAF3E2" w14:textId="71720683" w:rsidR="00B834FC" w:rsidRP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-139" w:hanging="113"/>
              <w:rPr>
                <w:szCs w:val="20"/>
              </w:rPr>
            </w:pPr>
            <w:r w:rsidRPr="00B834FC">
              <w:rPr>
                <w:szCs w:val="20"/>
              </w:rPr>
              <w:t xml:space="preserve">Använd en nyöppnad </w:t>
            </w:r>
            <w:proofErr w:type="spellStart"/>
            <w:r w:rsidRPr="00B834FC">
              <w:rPr>
                <w:szCs w:val="20"/>
              </w:rPr>
              <w:t>NaCl</w:t>
            </w:r>
            <w:proofErr w:type="spellEnd"/>
            <w:r w:rsidRPr="00B834FC">
              <w:rPr>
                <w:szCs w:val="20"/>
              </w:rPr>
              <w:t>-flaska vid beredning för att minimera kontakten med syre.</w:t>
            </w:r>
          </w:p>
          <w:p w14:paraId="425AF354" w14:textId="77777777" w:rsidR="00B834FC" w:rsidRP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0" w:hanging="113"/>
              <w:rPr>
                <w:szCs w:val="20"/>
              </w:rPr>
            </w:pPr>
            <w:r w:rsidRPr="00B834FC">
              <w:rPr>
                <w:szCs w:val="20"/>
              </w:rPr>
              <w:t>Tryckutjämna.</w:t>
            </w:r>
          </w:p>
          <w:p w14:paraId="3635A945" w14:textId="6E6CC58C" w:rsidR="00B834FC" w:rsidRPr="00B834FC" w:rsidRDefault="00E07636" w:rsidP="0004493C">
            <w:pPr>
              <w:numPr>
                <w:ilvl w:val="0"/>
                <w:numId w:val="20"/>
              </w:numPr>
              <w:spacing w:after="0" w:line="240" w:lineRule="auto"/>
              <w:ind w:left="709" w:right="0" w:hanging="113"/>
              <w:rPr>
                <w:szCs w:val="20"/>
              </w:rPr>
            </w:pPr>
            <w:r>
              <w:rPr>
                <w:szCs w:val="20"/>
              </w:rPr>
              <w:t>Vänd och vrid flaskan försiktigt i 1 minut.</w:t>
            </w:r>
            <w:r w:rsidR="00B834FC" w:rsidRPr="00B834FC">
              <w:rPr>
                <w:szCs w:val="20"/>
              </w:rPr>
              <w:t xml:space="preserve"> </w:t>
            </w:r>
          </w:p>
          <w:p w14:paraId="43AB880B" w14:textId="77777777" w:rsidR="00B834FC" w:rsidRP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-423" w:hanging="113"/>
              <w:rPr>
                <w:szCs w:val="20"/>
              </w:rPr>
            </w:pPr>
            <w:proofErr w:type="gramStart"/>
            <w:r w:rsidRPr="00B834FC">
              <w:rPr>
                <w:szCs w:val="20"/>
              </w:rPr>
              <w:t>Mät aktiviteten</w:t>
            </w:r>
            <w:proofErr w:type="gramEnd"/>
            <w:r w:rsidRPr="00B834FC">
              <w:rPr>
                <w:szCs w:val="20"/>
              </w:rPr>
              <w:t xml:space="preserve"> i flaskan och anteckna i protokollet och på etiketten.</w:t>
            </w:r>
          </w:p>
          <w:p w14:paraId="268EEEE1" w14:textId="77777777" w:rsidR="00B834FC" w:rsidRP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-423" w:hanging="113"/>
              <w:rPr>
                <w:szCs w:val="20"/>
              </w:rPr>
            </w:pPr>
            <w:proofErr w:type="spellStart"/>
            <w:r w:rsidRPr="00B834FC">
              <w:rPr>
                <w:szCs w:val="20"/>
              </w:rPr>
              <w:t>Inkubera</w:t>
            </w:r>
            <w:proofErr w:type="spellEnd"/>
            <w:r w:rsidRPr="00B834FC">
              <w:rPr>
                <w:szCs w:val="20"/>
              </w:rPr>
              <w:t xml:space="preserve"> i 15 minuter i rumstemperatur.</w:t>
            </w:r>
          </w:p>
          <w:p w14:paraId="546F0242" w14:textId="77777777" w:rsidR="00B834FC" w:rsidRP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0" w:hanging="113"/>
              <w:rPr>
                <w:szCs w:val="20"/>
              </w:rPr>
            </w:pPr>
            <w:r w:rsidRPr="00B834FC">
              <w:rPr>
                <w:szCs w:val="20"/>
              </w:rPr>
              <w:t xml:space="preserve">Spädning av beredningen kan göras i flaskan efter inkubationstiden. </w:t>
            </w:r>
          </w:p>
          <w:p w14:paraId="699ADF96" w14:textId="77777777" w:rsidR="00B834FC" w:rsidRDefault="00B834FC" w:rsidP="0004493C">
            <w:pPr>
              <w:numPr>
                <w:ilvl w:val="0"/>
                <w:numId w:val="20"/>
              </w:numPr>
              <w:spacing w:after="0" w:line="240" w:lineRule="auto"/>
              <w:ind w:left="709" w:right="0" w:hanging="113"/>
              <w:rPr>
                <w:szCs w:val="20"/>
              </w:rPr>
            </w:pPr>
            <w:r w:rsidRPr="00B834FC">
              <w:rPr>
                <w:szCs w:val="20"/>
              </w:rPr>
              <w:t xml:space="preserve">Tryckutjämna. </w:t>
            </w:r>
          </w:p>
          <w:p w14:paraId="41B6739F" w14:textId="413C3D2A" w:rsidR="00FC651C" w:rsidRPr="00B834FC" w:rsidRDefault="009845F4" w:rsidP="0004493C">
            <w:pPr>
              <w:numPr>
                <w:ilvl w:val="0"/>
                <w:numId w:val="20"/>
              </w:numPr>
              <w:spacing w:after="0" w:line="240" w:lineRule="auto"/>
              <w:ind w:left="709" w:right="0" w:hanging="113"/>
              <w:rPr>
                <w:szCs w:val="20"/>
              </w:rPr>
            </w:pPr>
            <w:r>
              <w:rPr>
                <w:szCs w:val="20"/>
              </w:rPr>
              <w:t>Lösningen ska vara klar till lätt skimrande.</w:t>
            </w:r>
          </w:p>
        </w:tc>
      </w:tr>
    </w:tbl>
    <w:p w14:paraId="72EA8B6F" w14:textId="77777777" w:rsidR="004E3D97" w:rsidRDefault="004E3D97">
      <w:r>
        <w:br w:type="page"/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3004"/>
        <w:gridCol w:w="7486"/>
      </w:tblGrid>
      <w:tr w:rsidR="00B834FC" w:rsidRPr="00B834FC" w14:paraId="37F21AAA" w14:textId="77777777" w:rsidTr="00F71CFE">
        <w:tc>
          <w:tcPr>
            <w:tcW w:w="3004" w:type="dxa"/>
            <w:shd w:val="clear" w:color="auto" w:fill="auto"/>
          </w:tcPr>
          <w:p w14:paraId="7F15C317" w14:textId="4F650E83" w:rsidR="00B834FC" w:rsidRPr="00B834FC" w:rsidRDefault="00B834FC" w:rsidP="0004493C">
            <w:pPr>
              <w:spacing w:after="0" w:line="240" w:lineRule="auto"/>
              <w:ind w:left="709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6" w:type="dxa"/>
            <w:shd w:val="clear" w:color="auto" w:fill="auto"/>
          </w:tcPr>
          <w:p w14:paraId="00EA4F55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</w:tc>
      </w:tr>
    </w:tbl>
    <w:p w14:paraId="5DF5BABB" w14:textId="47C41AEB" w:rsidR="00B834FC" w:rsidRPr="00B834FC" w:rsidRDefault="00B834FC" w:rsidP="0004493C">
      <w:pPr>
        <w:spacing w:after="0" w:line="240" w:lineRule="auto"/>
        <w:ind w:left="709" w:right="0"/>
        <w:rPr>
          <w:szCs w:val="20"/>
        </w:rPr>
      </w:pPr>
    </w:p>
    <w:tbl>
      <w:tblPr>
        <w:tblW w:w="9180" w:type="dxa"/>
        <w:tblLook w:val="04A0" w:firstRow="1" w:lastRow="0" w:firstColumn="1" w:lastColumn="0" w:noHBand="0" w:noVBand="1"/>
      </w:tblPr>
      <w:tblGrid>
        <w:gridCol w:w="2577"/>
        <w:gridCol w:w="6603"/>
      </w:tblGrid>
      <w:tr w:rsidR="00B834FC" w:rsidRPr="00B834FC" w14:paraId="723311AB" w14:textId="77777777">
        <w:tc>
          <w:tcPr>
            <w:tcW w:w="2577" w:type="dxa"/>
            <w:shd w:val="clear" w:color="auto" w:fill="auto"/>
          </w:tcPr>
          <w:p w14:paraId="37098E79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/>
                <w:b/>
                <w:szCs w:val="20"/>
              </w:rPr>
              <w:t>Kommentar</w:t>
            </w:r>
          </w:p>
        </w:tc>
        <w:tc>
          <w:tcPr>
            <w:tcW w:w="6603" w:type="dxa"/>
            <w:shd w:val="clear" w:color="auto" w:fill="auto"/>
          </w:tcPr>
          <w:p w14:paraId="04AB7913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Luftningskanyl får ej användas i något steg.</w:t>
            </w:r>
          </w:p>
          <w:p w14:paraId="41507B76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Beredningen får under inga omständigheter lämnas i kontakt med luftsyre.</w:t>
            </w:r>
          </w:p>
          <w:p w14:paraId="479D2220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Dispenserad spruta ska injiceras omedelbart och vara fri från luftbubblor.</w:t>
            </w:r>
          </w:p>
        </w:tc>
      </w:tr>
      <w:tr w:rsidR="00B834FC" w:rsidRPr="00B834FC" w14:paraId="2D493212" w14:textId="77777777">
        <w:tc>
          <w:tcPr>
            <w:tcW w:w="2577" w:type="dxa"/>
            <w:shd w:val="clear" w:color="auto" w:fill="auto"/>
          </w:tcPr>
          <w:p w14:paraId="2C39CA7A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0197FD0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</w:tc>
      </w:tr>
      <w:tr w:rsidR="00B834FC" w:rsidRPr="00B834FC" w14:paraId="2A84E7EC" w14:textId="77777777">
        <w:tc>
          <w:tcPr>
            <w:tcW w:w="2577" w:type="dxa"/>
            <w:shd w:val="clear" w:color="auto" w:fill="auto"/>
          </w:tcPr>
          <w:p w14:paraId="6C129868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6603" w:type="dxa"/>
            <w:shd w:val="clear" w:color="auto" w:fill="auto"/>
          </w:tcPr>
          <w:p w14:paraId="206DACA5" w14:textId="1FADF772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Njurs</w:t>
            </w:r>
            <w:r w:rsidR="006C1FF2">
              <w:rPr>
                <w:szCs w:val="20"/>
              </w:rPr>
              <w:t>k</w:t>
            </w:r>
            <w:r w:rsidRPr="00B834FC">
              <w:rPr>
                <w:szCs w:val="20"/>
              </w:rPr>
              <w:t>intigrafi, morfologisk</w:t>
            </w:r>
          </w:p>
        </w:tc>
      </w:tr>
      <w:tr w:rsidR="00B834FC" w:rsidRPr="00B834FC" w14:paraId="265C1EA3" w14:textId="77777777">
        <w:tc>
          <w:tcPr>
            <w:tcW w:w="2577" w:type="dxa"/>
            <w:shd w:val="clear" w:color="auto" w:fill="auto"/>
          </w:tcPr>
          <w:p w14:paraId="47C20221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78D88B12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</w:tc>
      </w:tr>
      <w:tr w:rsidR="00B834FC" w:rsidRPr="00B834FC" w14:paraId="5625D5CC" w14:textId="77777777">
        <w:tc>
          <w:tcPr>
            <w:tcW w:w="2577" w:type="dxa"/>
            <w:shd w:val="clear" w:color="auto" w:fill="auto"/>
          </w:tcPr>
          <w:p w14:paraId="371018AD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603" w:type="dxa"/>
            <w:shd w:val="clear" w:color="auto" w:fill="auto"/>
          </w:tcPr>
          <w:p w14:paraId="7F8F66EE" w14:textId="71152DB3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Kit i kylskåp (</w:t>
            </w:r>
            <w:r w:rsidR="00107F72" w:rsidRPr="00B834FC">
              <w:rPr>
                <w:szCs w:val="20"/>
              </w:rPr>
              <w:t>2–8</w:t>
            </w:r>
            <w:r w:rsidRPr="00B834FC">
              <w:rPr>
                <w:szCs w:val="20"/>
              </w:rPr>
              <w:t xml:space="preserve"> °C) i originalförpackningen, ljuskänsligt. </w:t>
            </w:r>
          </w:p>
          <w:p w14:paraId="3B6CC09B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Färdigberedd lösning vid högst 25 °C.</w:t>
            </w:r>
          </w:p>
        </w:tc>
      </w:tr>
      <w:tr w:rsidR="00B834FC" w:rsidRPr="00B834FC" w14:paraId="7E88F4CD" w14:textId="77777777">
        <w:tc>
          <w:tcPr>
            <w:tcW w:w="2577" w:type="dxa"/>
            <w:shd w:val="clear" w:color="auto" w:fill="auto"/>
          </w:tcPr>
          <w:p w14:paraId="0487C4A3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678F464D" w14:textId="77777777" w:rsidR="00B834FC" w:rsidRPr="00B834FC" w:rsidRDefault="00B834FC" w:rsidP="0004493C">
            <w:pPr>
              <w:spacing w:after="0" w:line="276" w:lineRule="auto"/>
              <w:ind w:left="709" w:right="0"/>
              <w:rPr>
                <w:szCs w:val="20"/>
              </w:rPr>
            </w:pPr>
          </w:p>
        </w:tc>
      </w:tr>
      <w:tr w:rsidR="00B834FC" w:rsidRPr="00B834FC" w14:paraId="656D0339" w14:textId="77777777">
        <w:tc>
          <w:tcPr>
            <w:tcW w:w="2577" w:type="dxa"/>
            <w:shd w:val="clear" w:color="auto" w:fill="auto"/>
          </w:tcPr>
          <w:p w14:paraId="67244DD6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603" w:type="dxa"/>
            <w:shd w:val="clear" w:color="auto" w:fill="auto"/>
          </w:tcPr>
          <w:p w14:paraId="76CB0433" w14:textId="77777777" w:rsidR="00B834FC" w:rsidRPr="00B834FC" w:rsidRDefault="00B834FC" w:rsidP="0004493C">
            <w:pPr>
              <w:spacing w:after="0" w:line="276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Färdigberedd lösning 4 timmar.</w:t>
            </w:r>
          </w:p>
        </w:tc>
      </w:tr>
      <w:tr w:rsidR="00B834FC" w:rsidRPr="00B834FC" w14:paraId="0033E510" w14:textId="77777777">
        <w:tc>
          <w:tcPr>
            <w:tcW w:w="2577" w:type="dxa"/>
            <w:shd w:val="clear" w:color="auto" w:fill="auto"/>
          </w:tcPr>
          <w:p w14:paraId="222194B9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7D535013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</w:tc>
      </w:tr>
      <w:tr w:rsidR="00B834FC" w:rsidRPr="00B834FC" w14:paraId="0141ED08" w14:textId="77777777">
        <w:tc>
          <w:tcPr>
            <w:tcW w:w="2577" w:type="dxa"/>
            <w:shd w:val="clear" w:color="auto" w:fill="auto"/>
          </w:tcPr>
          <w:p w14:paraId="61E7498A" w14:textId="77777777" w:rsidR="00B834FC" w:rsidRPr="00B834FC" w:rsidRDefault="00B834FC" w:rsidP="0004493C">
            <w:pPr>
              <w:spacing w:after="0" w:line="240" w:lineRule="auto"/>
              <w:ind w:left="596" w:right="0"/>
              <w:rPr>
                <w:rFonts w:ascii="Calibri" w:hAnsi="Calibri"/>
                <w:b/>
                <w:szCs w:val="20"/>
              </w:rPr>
            </w:pPr>
            <w:r w:rsidRPr="00B834FC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  <w:shd w:val="clear" w:color="auto" w:fill="auto"/>
          </w:tcPr>
          <w:p w14:paraId="00FD0BDB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szCs w:val="20"/>
              </w:rPr>
              <w:t>Intravenös injektion.</w:t>
            </w:r>
          </w:p>
          <w:p w14:paraId="06BC6E75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b/>
                <w:szCs w:val="20"/>
              </w:rPr>
            </w:pPr>
          </w:p>
          <w:p w14:paraId="05E64431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b/>
                <w:szCs w:val="20"/>
              </w:rPr>
              <w:t>Vuxen:</w:t>
            </w:r>
            <w:r w:rsidRPr="00B834FC">
              <w:rPr>
                <w:szCs w:val="20"/>
              </w:rPr>
              <w:t xml:space="preserve"> 75 </w:t>
            </w:r>
            <w:proofErr w:type="spellStart"/>
            <w:r w:rsidRPr="00B834FC">
              <w:rPr>
                <w:szCs w:val="20"/>
              </w:rPr>
              <w:t>MBq</w:t>
            </w:r>
            <w:proofErr w:type="spellEnd"/>
            <w:r w:rsidRPr="00B834FC">
              <w:rPr>
                <w:szCs w:val="20"/>
              </w:rPr>
              <w:t xml:space="preserve"> </w:t>
            </w:r>
          </w:p>
          <w:p w14:paraId="6DD2C7EE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  <w:p w14:paraId="4A4CD987" w14:textId="1178851C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  <w:r w:rsidRPr="00B834FC">
              <w:rPr>
                <w:b/>
                <w:szCs w:val="20"/>
              </w:rPr>
              <w:t>Barn:</w:t>
            </w:r>
            <w:r w:rsidRPr="00B834FC">
              <w:rPr>
                <w:szCs w:val="20"/>
              </w:rPr>
              <w:t xml:space="preserve"> Enligt </w:t>
            </w:r>
            <w:hyperlink r:id="rId17" w:history="1">
              <w:r w:rsidRPr="009D411E">
                <w:rPr>
                  <w:rStyle w:val="Hyperlink"/>
                  <w:szCs w:val="20"/>
                </w:rPr>
                <w:t>Dosering av radiofarmaka för barn och ungdomar.</w:t>
              </w:r>
            </w:hyperlink>
          </w:p>
        </w:tc>
      </w:tr>
      <w:tr w:rsidR="00B834FC" w:rsidRPr="00B834FC" w14:paraId="42FA90FF" w14:textId="77777777">
        <w:tc>
          <w:tcPr>
            <w:tcW w:w="2577" w:type="dxa"/>
            <w:shd w:val="clear" w:color="auto" w:fill="auto"/>
          </w:tcPr>
          <w:p w14:paraId="592F0F57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7D6C68BA" w14:textId="77777777" w:rsidR="00B834FC" w:rsidRPr="00B834FC" w:rsidRDefault="00B834FC" w:rsidP="0004493C">
            <w:pPr>
              <w:spacing w:after="0" w:line="240" w:lineRule="auto"/>
              <w:ind w:left="709" w:right="0"/>
              <w:rPr>
                <w:szCs w:val="20"/>
              </w:rPr>
            </w:pPr>
          </w:p>
        </w:tc>
      </w:tr>
      <w:bookmarkEnd w:id="0"/>
    </w:tbl>
    <w:p w14:paraId="76B9F95B" w14:textId="2AF404FB" w:rsidR="00536A5A" w:rsidRPr="00536A5A" w:rsidRDefault="00536A5A" w:rsidP="0004493C">
      <w:pPr>
        <w:spacing w:after="0" w:line="240" w:lineRule="auto"/>
        <w:ind w:left="709" w:right="0"/>
      </w:pPr>
    </w:p>
    <w:sectPr w:rsidR="00536A5A" w:rsidRPr="00536A5A" w:rsidSect="00392481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D9965" w14:textId="77777777" w:rsidR="008E72E4" w:rsidRDefault="008E72E4">
      <w:r>
        <w:separator/>
      </w:r>
    </w:p>
  </w:endnote>
  <w:endnote w:type="continuationSeparator" w:id="0">
    <w:p w14:paraId="7C7A5C57" w14:textId="77777777" w:rsidR="008E72E4" w:rsidRDefault="008E72E4">
      <w:r>
        <w:continuationSeparator/>
      </w:r>
    </w:p>
  </w:endnote>
  <w:endnote w:type="continuationNotice" w:id="1">
    <w:p w14:paraId="073A54D9" w14:textId="77777777" w:rsidR="008E72E4" w:rsidRDefault="008E72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90746769" name="Bildobjekt 59074676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1F4F4" w14:textId="77777777" w:rsidR="008E72E4" w:rsidRDefault="008E72E4"/>
  </w:footnote>
  <w:footnote w:type="continuationSeparator" w:id="0">
    <w:p w14:paraId="35814C03" w14:textId="77777777" w:rsidR="008E72E4" w:rsidRDefault="008E72E4">
      <w:r>
        <w:continuationSeparator/>
      </w:r>
    </w:p>
  </w:footnote>
  <w:footnote w:type="continuationNotice" w:id="1">
    <w:p w14:paraId="1072AC3A" w14:textId="77777777" w:rsidR="008E72E4" w:rsidRDefault="008E72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2024340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025B44"/>
    <w:multiLevelType w:val="hybridMultilevel"/>
    <w:tmpl w:val="35BE1B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3015193">
    <w:abstractNumId w:val="18"/>
  </w:num>
  <w:num w:numId="2" w16cid:durableId="2105419895">
    <w:abstractNumId w:val="14"/>
  </w:num>
  <w:num w:numId="3" w16cid:durableId="1694527459">
    <w:abstractNumId w:val="0"/>
  </w:num>
  <w:num w:numId="4" w16cid:durableId="1684435690">
    <w:abstractNumId w:val="6"/>
  </w:num>
  <w:num w:numId="5" w16cid:durableId="1371954651">
    <w:abstractNumId w:val="16"/>
  </w:num>
  <w:num w:numId="6" w16cid:durableId="225116741">
    <w:abstractNumId w:val="2"/>
  </w:num>
  <w:num w:numId="7" w16cid:durableId="609430594">
    <w:abstractNumId w:val="11"/>
  </w:num>
  <w:num w:numId="8" w16cid:durableId="276183991">
    <w:abstractNumId w:val="8"/>
  </w:num>
  <w:num w:numId="9" w16cid:durableId="1348681335">
    <w:abstractNumId w:val="1"/>
  </w:num>
  <w:num w:numId="10" w16cid:durableId="2135560439">
    <w:abstractNumId w:val="1"/>
  </w:num>
  <w:num w:numId="11" w16cid:durableId="1401826027">
    <w:abstractNumId w:val="3"/>
  </w:num>
  <w:num w:numId="12" w16cid:durableId="2021856748">
    <w:abstractNumId w:val="4"/>
  </w:num>
  <w:num w:numId="13" w16cid:durableId="1860654247">
    <w:abstractNumId w:val="13"/>
  </w:num>
  <w:num w:numId="14" w16cid:durableId="2096591782">
    <w:abstractNumId w:val="9"/>
  </w:num>
  <w:num w:numId="15" w16cid:durableId="176971800">
    <w:abstractNumId w:val="7"/>
  </w:num>
  <w:num w:numId="16" w16cid:durableId="799884702">
    <w:abstractNumId w:val="12"/>
  </w:num>
  <w:num w:numId="17" w16cid:durableId="1014111556">
    <w:abstractNumId w:val="5"/>
  </w:num>
  <w:num w:numId="18" w16cid:durableId="1272737442">
    <w:abstractNumId w:val="10"/>
  </w:num>
  <w:num w:numId="19" w16cid:durableId="2085951810">
    <w:abstractNumId w:val="17"/>
  </w:num>
  <w:num w:numId="20" w16cid:durableId="199722575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169"/>
    <w:rsid w:val="000051D5"/>
    <w:rsid w:val="00006D2A"/>
    <w:rsid w:val="00010D47"/>
    <w:rsid w:val="00016CF0"/>
    <w:rsid w:val="0002435C"/>
    <w:rsid w:val="00030DDD"/>
    <w:rsid w:val="000313BB"/>
    <w:rsid w:val="00033ED5"/>
    <w:rsid w:val="0004493C"/>
    <w:rsid w:val="00050500"/>
    <w:rsid w:val="0005139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F7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440"/>
    <w:rsid w:val="00186F2B"/>
    <w:rsid w:val="001874D6"/>
    <w:rsid w:val="0019632A"/>
    <w:rsid w:val="001A4E7C"/>
    <w:rsid w:val="001B762C"/>
    <w:rsid w:val="001C4D0A"/>
    <w:rsid w:val="001C5FEF"/>
    <w:rsid w:val="001C7360"/>
    <w:rsid w:val="001F3E76"/>
    <w:rsid w:val="00211487"/>
    <w:rsid w:val="00211D91"/>
    <w:rsid w:val="00217DEC"/>
    <w:rsid w:val="00227DF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A5C"/>
    <w:rsid w:val="00337F99"/>
    <w:rsid w:val="0034273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F58"/>
    <w:rsid w:val="00384019"/>
    <w:rsid w:val="003854F1"/>
    <w:rsid w:val="0039118E"/>
    <w:rsid w:val="0039248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A5D4D"/>
    <w:rsid w:val="004B2183"/>
    <w:rsid w:val="004B2A01"/>
    <w:rsid w:val="004C2559"/>
    <w:rsid w:val="004D7BA3"/>
    <w:rsid w:val="004E3D9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A5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674"/>
    <w:rsid w:val="0065595B"/>
    <w:rsid w:val="00660269"/>
    <w:rsid w:val="00665F89"/>
    <w:rsid w:val="00666C45"/>
    <w:rsid w:val="00673C92"/>
    <w:rsid w:val="006753EC"/>
    <w:rsid w:val="006860C8"/>
    <w:rsid w:val="006A2789"/>
    <w:rsid w:val="006A4978"/>
    <w:rsid w:val="006A7261"/>
    <w:rsid w:val="006B0D29"/>
    <w:rsid w:val="006B1819"/>
    <w:rsid w:val="006B5DE7"/>
    <w:rsid w:val="006C1FF2"/>
    <w:rsid w:val="006C5048"/>
    <w:rsid w:val="006C6A4B"/>
    <w:rsid w:val="006C779F"/>
    <w:rsid w:val="006D01F5"/>
    <w:rsid w:val="006D0CFB"/>
    <w:rsid w:val="006D30C0"/>
    <w:rsid w:val="006D7535"/>
    <w:rsid w:val="006D785D"/>
    <w:rsid w:val="006E450B"/>
    <w:rsid w:val="006F0D7E"/>
    <w:rsid w:val="00701B47"/>
    <w:rsid w:val="00710B77"/>
    <w:rsid w:val="007122CE"/>
    <w:rsid w:val="0072075B"/>
    <w:rsid w:val="007221C2"/>
    <w:rsid w:val="00725816"/>
    <w:rsid w:val="00730955"/>
    <w:rsid w:val="00733A9C"/>
    <w:rsid w:val="00735197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1BC"/>
    <w:rsid w:val="0085017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3B5"/>
    <w:rsid w:val="008A74C0"/>
    <w:rsid w:val="008B1694"/>
    <w:rsid w:val="008C4B27"/>
    <w:rsid w:val="008C7F2A"/>
    <w:rsid w:val="008D4669"/>
    <w:rsid w:val="008E36F8"/>
    <w:rsid w:val="008E46B2"/>
    <w:rsid w:val="008E682C"/>
    <w:rsid w:val="008E72E4"/>
    <w:rsid w:val="008E78A1"/>
    <w:rsid w:val="008F589F"/>
    <w:rsid w:val="00902ED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5F4"/>
    <w:rsid w:val="009A1A70"/>
    <w:rsid w:val="009B1F6B"/>
    <w:rsid w:val="009C0D12"/>
    <w:rsid w:val="009C192E"/>
    <w:rsid w:val="009D411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81B"/>
    <w:rsid w:val="00A264BE"/>
    <w:rsid w:val="00A272CA"/>
    <w:rsid w:val="00A33051"/>
    <w:rsid w:val="00A407AD"/>
    <w:rsid w:val="00A40923"/>
    <w:rsid w:val="00A41C05"/>
    <w:rsid w:val="00A42426"/>
    <w:rsid w:val="00A514B7"/>
    <w:rsid w:val="00A530FE"/>
    <w:rsid w:val="00A54A0B"/>
    <w:rsid w:val="00A65FD4"/>
    <w:rsid w:val="00A81198"/>
    <w:rsid w:val="00A81E48"/>
    <w:rsid w:val="00A82035"/>
    <w:rsid w:val="00A90D77"/>
    <w:rsid w:val="00A92E07"/>
    <w:rsid w:val="00AA0B3A"/>
    <w:rsid w:val="00AA60F8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262"/>
    <w:rsid w:val="00B46C03"/>
    <w:rsid w:val="00B47F96"/>
    <w:rsid w:val="00B53110"/>
    <w:rsid w:val="00B60C6C"/>
    <w:rsid w:val="00B619A9"/>
    <w:rsid w:val="00B65A9D"/>
    <w:rsid w:val="00B66D60"/>
    <w:rsid w:val="00B75EDE"/>
    <w:rsid w:val="00B77D88"/>
    <w:rsid w:val="00B77FAF"/>
    <w:rsid w:val="00B834FC"/>
    <w:rsid w:val="00B84336"/>
    <w:rsid w:val="00B851B9"/>
    <w:rsid w:val="00B85B90"/>
    <w:rsid w:val="00B86453"/>
    <w:rsid w:val="00B90054"/>
    <w:rsid w:val="00B92C14"/>
    <w:rsid w:val="00BA0066"/>
    <w:rsid w:val="00BA4A60"/>
    <w:rsid w:val="00BB69DB"/>
    <w:rsid w:val="00BC322E"/>
    <w:rsid w:val="00BC44CD"/>
    <w:rsid w:val="00BC48A6"/>
    <w:rsid w:val="00BD4851"/>
    <w:rsid w:val="00BE7978"/>
    <w:rsid w:val="00C07DDB"/>
    <w:rsid w:val="00C21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9F0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2C97"/>
    <w:rsid w:val="00DE4447"/>
    <w:rsid w:val="00DE5DA2"/>
    <w:rsid w:val="00DF0033"/>
    <w:rsid w:val="00E026BF"/>
    <w:rsid w:val="00E0763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CFE"/>
    <w:rsid w:val="00F86F47"/>
    <w:rsid w:val="00F90B64"/>
    <w:rsid w:val="00FB2F0F"/>
    <w:rsid w:val="00FB5086"/>
    <w:rsid w:val="00FB5411"/>
    <w:rsid w:val="00FB6392"/>
    <w:rsid w:val="00FC651C"/>
    <w:rsid w:val="00FD3C70"/>
    <w:rsid w:val="00FD6820"/>
    <w:rsid w:val="00FE12D8"/>
    <w:rsid w:val="00FF7C02"/>
    <w:rsid w:val="024801E3"/>
    <w:rsid w:val="4AA426FE"/>
    <w:rsid w:val="647B2B65"/>
    <w:rsid w:val="68F7344E"/>
    <w:rsid w:val="6B2CF8ED"/>
    <w:rsid w:val="6F2A7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14FF304-B046-42FA-85B2-B16E059DE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D2C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2C9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2C9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2C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2C97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9D41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31</TotalTime>
  <Pages>1</Pages>
  <Words>248</Words>
  <Characters>1420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1665</CharactersWithSpaces>
  <SharedDoc>false</SharedDoc>
  <HyperlinkBase/>
  <HLinks>
    <vt:vector size="6" baseType="variant">
      <vt:variant>
        <vt:i4>2949163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https://mellanarkiv-offentlig.vgregion.se/alfresco/s/archive/stream/public/v1/source/available/SOFIA/NU10193-390712850-25/SURROGATE/Dosering av radiofarmaka f%c3%b6r barn och ungdomar.pdf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DMSA</dc:title>
  <dc:subject/>
  <dc:creator>patrik.jens.johansson@vgregion.se</dc:creator>
  <keywords/>
  <lastModifiedBy>Ulrica Sehlberg</lastModifiedBy>
  <revision>35</revision>
  <lastPrinted>2016-03-31T19:56:00.0000000Z</lastPrinted>
  <dcterms:created xsi:type="dcterms:W3CDTF">2022-05-18T20:32:00.0000000Z</dcterms:created>
  <dcterms:modified xsi:type="dcterms:W3CDTF">2025-05-30T08:12:00.0000000Z</dcterms:modified>
</coreProperties>
</file>