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8DA602" w14:textId="77777777" w:rsidR="00745CA5" w:rsidRDefault="00745CA5" w:rsidP="00F35B05">
      <w:pPr>
        <w:pStyle w:val="Rubrik2"/>
        <w:sectPr w:rsidR="00745CA5" w:rsidSect="00745CA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47CA278" w14:textId="77777777" w:rsidR="00745CA5" w:rsidRPr="00745CA5" w:rsidRDefault="00745CA5" w:rsidP="00745CA5">
      <w:pPr>
        <w:spacing w:after="0" w:line="240" w:lineRule="auto"/>
        <w:ind w:left="0" w:right="0"/>
        <w:rPr>
          <w:szCs w:val="20"/>
        </w:rPr>
      </w:pPr>
    </w:p>
    <w:p w14:paraId="6C71B8F2" w14:textId="3FCEE6E1" w:rsidR="00745CA5" w:rsidRPr="00745CA5" w:rsidRDefault="008376C3" w:rsidP="0091475E">
      <w:pPr>
        <w:pStyle w:val="Rubrik1"/>
        <w:rPr>
          <w:szCs w:val="20"/>
        </w:rPr>
      </w:pPr>
      <w:r w:rsidRPr="00745CA5">
        <w:t>Avvikelsehantering – Lokal anvisning</w:t>
      </w:r>
    </w:p>
    <w:p w14:paraId="60DB0AE2" w14:textId="2D057BF1" w:rsidR="00745CA5" w:rsidRPr="002F3FB1" w:rsidRDefault="00745CA5" w:rsidP="002F3FB1">
      <w:pPr>
        <w:pStyle w:val="Rubrik2"/>
        <w:ind w:left="0"/>
      </w:pPr>
    </w:p>
    <w:p w14:paraId="4E3D5EF6" w14:textId="77777777" w:rsidR="00745CA5" w:rsidRPr="00745CA5" w:rsidRDefault="00745CA5" w:rsidP="0091475E">
      <w:pPr>
        <w:pStyle w:val="Rubrik2"/>
      </w:pPr>
      <w:r w:rsidRPr="00745CA5">
        <w:t xml:space="preserve">Bakgrund </w:t>
      </w:r>
    </w:p>
    <w:p w14:paraId="3BA3CEC6" w14:textId="2FE96ACC" w:rsidR="00745CA5" w:rsidRPr="00745CA5" w:rsidRDefault="00745CA5" w:rsidP="00C61F00">
      <w:pPr>
        <w:pStyle w:val="Normalefterlista"/>
      </w:pPr>
      <w:r w:rsidRPr="00745CA5">
        <w:t>Vårdgivaren har ansvar att bedriva ett systematiskt patientsäkerhets- och arbetsmiljöarbete. All personal inom hälso- och sjukvård har skyldighet att rapportera avvikelser</w:t>
      </w:r>
      <w:r w:rsidR="00C02B0B">
        <w:t>,</w:t>
      </w:r>
      <w:r w:rsidRPr="00745CA5">
        <w:t xml:space="preserve"> vilket sker i avvikelsehanteringssystemet MedControl PRO.</w:t>
      </w:r>
    </w:p>
    <w:p w14:paraId="3A53112D" w14:textId="69F652F7" w:rsidR="00745CA5" w:rsidRDefault="00745CA5" w:rsidP="00C774C0">
      <w:pPr>
        <w:pStyle w:val="Normalefterlista"/>
      </w:pPr>
      <w:r w:rsidRPr="00745CA5">
        <w:t xml:space="preserve">Detta är en lokal anvisning till NU-sjukvårdens rutin angående </w:t>
      </w:r>
      <w:hyperlink r:id="rId17" w:history="1">
        <w:r w:rsidRPr="00745CA5">
          <w:rPr>
            <w:color w:val="0000FF"/>
            <w:u w:val="single"/>
          </w:rPr>
          <w:t>Avvikelsehantering</w:t>
        </w:r>
      </w:hyperlink>
      <w:r w:rsidRPr="00745CA5">
        <w:t>.</w:t>
      </w:r>
    </w:p>
    <w:p w14:paraId="08EF36E1" w14:textId="4E8ED1FF" w:rsidR="00C02B0B" w:rsidRDefault="00C02B0B" w:rsidP="002F3FB1">
      <w:pPr>
        <w:pStyle w:val="Rubrik2"/>
      </w:pPr>
      <w:r>
        <w:t>F</w:t>
      </w:r>
      <w:r w:rsidR="002F3FB1">
        <w:t>örändringar sedan föregående version</w:t>
      </w:r>
    </w:p>
    <w:p w14:paraId="1DBA6BA9" w14:textId="36A2B678" w:rsidR="002F3FB1" w:rsidRPr="00C02B0B" w:rsidRDefault="009660DB" w:rsidP="002F3FB1">
      <w:r>
        <w:t>Inga förändringar har genomförts</w:t>
      </w:r>
      <w:r w:rsidR="002F3FB1" w:rsidRPr="002F3FB1">
        <w:t>.</w:t>
      </w:r>
    </w:p>
    <w:p w14:paraId="1FC6B7DA" w14:textId="77777777" w:rsidR="00745CA5" w:rsidRPr="0091475E" w:rsidRDefault="00745CA5" w:rsidP="0091475E">
      <w:pPr>
        <w:pStyle w:val="Rubrik2"/>
      </w:pPr>
      <w:r w:rsidRPr="0091475E">
        <w:t>Registrering</w:t>
      </w:r>
    </w:p>
    <w:p w14:paraId="6A542F05" w14:textId="2926572D" w:rsidR="00745CA5" w:rsidRPr="00857343" w:rsidRDefault="00010D37" w:rsidP="00053E69">
      <w:pPr>
        <w:pStyle w:val="Normalefterlista"/>
        <w:rPr>
          <w:color w:val="0000FF"/>
          <w:u w:val="single"/>
        </w:rPr>
      </w:pPr>
      <w:r>
        <w:rPr>
          <w:color w:val="0000FF"/>
          <w:u w:val="single"/>
        </w:rPr>
        <w:fldChar w:fldCharType="begin"/>
      </w:r>
      <w:r w:rsidR="00704923">
        <w:rPr>
          <w:color w:val="0000FF"/>
          <w:u w:val="single"/>
        </w:rPr>
        <w:instrText>HYPERLINK "https://mellanarkiv-offentlig.vgregion.se/alfresco/s/archive/stream/public/v1/source/available/sofia/rs20-1350375921-227/surrogate/Lathund%20registrering.pdf"</w:instrText>
      </w:r>
      <w:r>
        <w:rPr>
          <w:color w:val="0000FF"/>
          <w:u w:val="single"/>
        </w:rPr>
      </w:r>
      <w:r>
        <w:rPr>
          <w:color w:val="0000FF"/>
          <w:u w:val="single"/>
        </w:rPr>
        <w:fldChar w:fldCharType="separate"/>
      </w:r>
      <w:r w:rsidR="00745CA5" w:rsidRPr="00857343">
        <w:rPr>
          <w:color w:val="0000FF"/>
          <w:u w:val="single"/>
        </w:rPr>
        <w:t>Lathund registrering</w:t>
      </w:r>
    </w:p>
    <w:p w14:paraId="3A9CD172" w14:textId="6FE22187" w:rsidR="00745CA5" w:rsidRPr="00745CA5" w:rsidRDefault="00010D37" w:rsidP="00C774C0">
      <w:pPr>
        <w:pStyle w:val="Normalefterlista"/>
      </w:pPr>
      <w:r>
        <w:rPr>
          <w:color w:val="0000FF"/>
          <w:u w:val="single"/>
        </w:rPr>
        <w:fldChar w:fldCharType="end"/>
      </w:r>
      <w:r w:rsidR="00745CA5" w:rsidRPr="00745CA5">
        <w:t>Alla gula fält är tvingande fält, vilket innebär att de ska fyllas i.</w:t>
      </w:r>
    </w:p>
    <w:p w14:paraId="2D1BDB35" w14:textId="24807632" w:rsidR="00745CA5" w:rsidRPr="00745CA5" w:rsidRDefault="00745CA5" w:rsidP="00C774C0">
      <w:pPr>
        <w:pStyle w:val="Normalefterlista"/>
      </w:pPr>
      <w:r w:rsidRPr="00745CA5">
        <w:t>Om medicinteknisk utrustning är inblandad i händelsen ska ”Ja” markeras vid ”Produkt/utrustning inblandad?”. Avvikelsen skickas då även till Medicinsk Teknik (MT).</w:t>
      </w:r>
    </w:p>
    <w:p w14:paraId="20B53D19" w14:textId="6F43316E" w:rsidR="00745CA5" w:rsidRPr="00745CA5" w:rsidRDefault="00745CA5" w:rsidP="00C774C0">
      <w:pPr>
        <w:pStyle w:val="Normalefterlista"/>
      </w:pPr>
      <w:r w:rsidRPr="00745CA5">
        <w:t>Om det är en strålningsrelaterad händelse ska ”Ja” markeras vid ”Strålningsrelaterad händelse?”. Avvikelsen skickas då även till sjukhus</w:t>
      </w:r>
      <w:r w:rsidRPr="00745CA5">
        <w:softHyphen/>
        <w:t>fysiker.</w:t>
      </w:r>
    </w:p>
    <w:p w14:paraId="63F5AE70" w14:textId="094F46E3" w:rsidR="00745CA5" w:rsidRPr="00745CA5" w:rsidRDefault="00745CA5" w:rsidP="00C774C0">
      <w:pPr>
        <w:pStyle w:val="Normalefterlista"/>
      </w:pPr>
      <w:r w:rsidRPr="00745CA5">
        <w:t xml:space="preserve">Avvikelsen skickas automatiskt till enhetschef och </w:t>
      </w:r>
      <w:r w:rsidR="00AB4BC6">
        <w:t>teamledare</w:t>
      </w:r>
      <w:r w:rsidRPr="00745CA5">
        <w:t xml:space="preserve"> inom enheten, så kallad ärendeansvarig. En av dem ansvarar för att </w:t>
      </w:r>
      <w:r w:rsidRPr="00745CA5">
        <w:lastRenderedPageBreak/>
        <w:t>handläggningen av ärendet startar upp. Vid GMP-ärende anger ärendeansvarig sakkunnig apotekare som kompletterande orsaksutredare.</w:t>
      </w:r>
    </w:p>
    <w:p w14:paraId="6331EE07" w14:textId="77777777" w:rsidR="00745CA5" w:rsidRPr="0091475E" w:rsidRDefault="00745CA5" w:rsidP="0091475E">
      <w:pPr>
        <w:pStyle w:val="Rubrik2"/>
      </w:pPr>
      <w:r w:rsidRPr="0091475E">
        <w:t>Redovisning</w:t>
      </w:r>
    </w:p>
    <w:p w14:paraId="6D9CA899" w14:textId="45F13D8E" w:rsidR="00554677" w:rsidRDefault="00554677" w:rsidP="00554677">
      <w:pPr>
        <w:pStyle w:val="Normalefterlista"/>
      </w:pPr>
      <w:r w:rsidRPr="00745CA5">
        <w:t>Redovisning av ärenden sker vid enhetens APT. När det är aktuellt sker diskussion kring förbättringsförslag vid BUS/läkarmöte och/eller vid APT.</w:t>
      </w:r>
    </w:p>
    <w:p w14:paraId="0D857F9A" w14:textId="2DFCF64F" w:rsidR="00745CA5" w:rsidRPr="00745CA5" w:rsidRDefault="00554677" w:rsidP="00554677">
      <w:pPr>
        <w:pStyle w:val="Normalefterlista"/>
      </w:pPr>
      <w:r w:rsidRPr="00554677">
        <w:t>Teamledare ansvarar för att årlig sammanställning sker av registrerade avvikelser strax efter nyår. Redovisning sker sedan vid APT.</w:t>
      </w:r>
    </w:p>
    <w:p w14:paraId="557CF07D" w14:textId="77777777" w:rsidR="00745CA5" w:rsidRPr="00745CA5" w:rsidRDefault="00745CA5" w:rsidP="00745CA5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45CA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4ED65A" w14:textId="77777777" w:rsidR="008913EA" w:rsidRDefault="008913EA">
      <w:r>
        <w:separator/>
      </w:r>
    </w:p>
  </w:endnote>
  <w:endnote w:type="continuationSeparator" w:id="0">
    <w:p w14:paraId="15046153" w14:textId="77777777" w:rsidR="008913EA" w:rsidRDefault="008913EA">
      <w:r>
        <w:continuationSeparator/>
      </w:r>
    </w:p>
  </w:endnote>
  <w:endnote w:type="continuationNotice" w:id="1">
    <w:p w14:paraId="4ABC4431" w14:textId="77777777" w:rsidR="008913EA" w:rsidRDefault="008913E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7967C8" w14:textId="77777777" w:rsidR="008913EA" w:rsidRDefault="008913EA"/>
  </w:footnote>
  <w:footnote w:type="continuationSeparator" w:id="0">
    <w:p w14:paraId="003EF463" w14:textId="77777777" w:rsidR="008913EA" w:rsidRDefault="008913EA">
      <w:r>
        <w:continuationSeparator/>
      </w:r>
    </w:p>
  </w:footnote>
  <w:footnote w:type="continuationNotice" w:id="1">
    <w:p w14:paraId="3EB8FFBF" w14:textId="77777777" w:rsidR="008913EA" w:rsidRDefault="008913E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5E3D1F"/>
    <w:multiLevelType w:val="hybridMultilevel"/>
    <w:tmpl w:val="F7F4EB8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6318151">
    <w:abstractNumId w:val="18"/>
  </w:num>
  <w:num w:numId="2" w16cid:durableId="235870048">
    <w:abstractNumId w:val="15"/>
  </w:num>
  <w:num w:numId="3" w16cid:durableId="829364718">
    <w:abstractNumId w:val="0"/>
  </w:num>
  <w:num w:numId="4" w16cid:durableId="435907322">
    <w:abstractNumId w:val="6"/>
  </w:num>
  <w:num w:numId="5" w16cid:durableId="904796743">
    <w:abstractNumId w:val="16"/>
  </w:num>
  <w:num w:numId="6" w16cid:durableId="998457770">
    <w:abstractNumId w:val="2"/>
  </w:num>
  <w:num w:numId="7" w16cid:durableId="903567751">
    <w:abstractNumId w:val="12"/>
  </w:num>
  <w:num w:numId="8" w16cid:durableId="590283386">
    <w:abstractNumId w:val="8"/>
  </w:num>
  <w:num w:numId="9" w16cid:durableId="236674864">
    <w:abstractNumId w:val="1"/>
  </w:num>
  <w:num w:numId="10" w16cid:durableId="2037078830">
    <w:abstractNumId w:val="1"/>
  </w:num>
  <w:num w:numId="11" w16cid:durableId="117915840">
    <w:abstractNumId w:val="3"/>
  </w:num>
  <w:num w:numId="12" w16cid:durableId="250891127">
    <w:abstractNumId w:val="4"/>
  </w:num>
  <w:num w:numId="13" w16cid:durableId="143590935">
    <w:abstractNumId w:val="14"/>
  </w:num>
  <w:num w:numId="14" w16cid:durableId="1221013200">
    <w:abstractNumId w:val="9"/>
  </w:num>
  <w:num w:numId="15" w16cid:durableId="515657566">
    <w:abstractNumId w:val="7"/>
  </w:num>
  <w:num w:numId="16" w16cid:durableId="1697078621">
    <w:abstractNumId w:val="13"/>
  </w:num>
  <w:num w:numId="17" w16cid:durableId="1209219242">
    <w:abstractNumId w:val="5"/>
  </w:num>
  <w:num w:numId="18" w16cid:durableId="2125073644">
    <w:abstractNumId w:val="11"/>
  </w:num>
  <w:num w:numId="19" w16cid:durableId="237322949">
    <w:abstractNumId w:val="17"/>
  </w:num>
  <w:num w:numId="20" w16cid:durableId="159489546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9E9"/>
    <w:rsid w:val="00006D2A"/>
    <w:rsid w:val="00010D37"/>
    <w:rsid w:val="00010D47"/>
    <w:rsid w:val="00016CF0"/>
    <w:rsid w:val="0002435C"/>
    <w:rsid w:val="00030DDD"/>
    <w:rsid w:val="000313BB"/>
    <w:rsid w:val="00033ED5"/>
    <w:rsid w:val="00050500"/>
    <w:rsid w:val="00053E69"/>
    <w:rsid w:val="0005691C"/>
    <w:rsid w:val="00056ECB"/>
    <w:rsid w:val="00056ED5"/>
    <w:rsid w:val="00061A2A"/>
    <w:rsid w:val="000655CC"/>
    <w:rsid w:val="000700AE"/>
    <w:rsid w:val="00072CF5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5468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3FB1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7DA6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55E1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E65"/>
    <w:rsid w:val="00545F31"/>
    <w:rsid w:val="00554677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923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5CA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76C3"/>
    <w:rsid w:val="00843F48"/>
    <w:rsid w:val="00851423"/>
    <w:rsid w:val="00857343"/>
    <w:rsid w:val="00857848"/>
    <w:rsid w:val="008654B6"/>
    <w:rsid w:val="0087139C"/>
    <w:rsid w:val="00880E83"/>
    <w:rsid w:val="008913EA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32AF"/>
    <w:rsid w:val="008F589F"/>
    <w:rsid w:val="00906238"/>
    <w:rsid w:val="00907EF9"/>
    <w:rsid w:val="0091295C"/>
    <w:rsid w:val="0091475E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0DB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BC6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2B0B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1F00"/>
    <w:rsid w:val="00C62AB4"/>
    <w:rsid w:val="00C70E19"/>
    <w:rsid w:val="00C72574"/>
    <w:rsid w:val="00C7430C"/>
    <w:rsid w:val="00C774C0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129A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18C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10D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2-2087047004-63/surrogate/Avvikelsehanter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2</Pages>
  <Words>175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Avvikelsehantering – Lokal anvisning</dc:title>
  <dc:subject/>
  <dc:creator>patrik.jens.johansson@vgregion.se</dc:creator>
  <keywords/>
  <lastModifiedBy>Ulrica Sehlberg</lastModifiedBy>
  <revision>20</revision>
  <lastPrinted>2016-03-31T10:56:00.0000000Z</lastPrinted>
  <dcterms:created xsi:type="dcterms:W3CDTF">2022-05-18T11:32:00.0000000Z</dcterms:created>
  <dcterms:modified xsi:type="dcterms:W3CDTF">2026-01-30T06:33:00.0000000Z</dcterms:modified>
</coreProperties>
</file>