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39213E11" w:rsidR="00184167" w:rsidRDefault="00662A93" w:rsidP="00E35CD9">
      <w:pPr>
        <w:pStyle w:val="Heading1"/>
        <w:ind w:left="0" w:right="-710"/>
      </w:pPr>
      <w:bookmarkStart w:id="0" w:name="_Toc321146591"/>
      <w:r>
        <w:t>Perkutana gall</w:t>
      </w:r>
      <w:r w:rsidR="314DC3A7">
        <w:t>blåse</w:t>
      </w:r>
      <w:r>
        <w:t>dränage på Kirurgkliniken</w:t>
      </w:r>
      <w:r w:rsidR="7A7006BE">
        <w:t xml:space="preserve"> (kolecystostomidränage)</w:t>
      </w:r>
    </w:p>
    <w:p w14:paraId="72AF8DAC" w14:textId="6611E093" w:rsidR="30C2A307" w:rsidRDefault="00662A93" w:rsidP="1F2D1FC7">
      <w:pPr>
        <w:pStyle w:val="Heading2"/>
        <w:ind w:left="0" w:right="-710"/>
      </w:pPr>
      <w:r>
        <w:t>Bakgrund</w:t>
      </w:r>
    </w:p>
    <w:p w14:paraId="45D7BACC" w14:textId="1FA818E2" w:rsidR="36472760" w:rsidRDefault="005C4703" w:rsidP="1F2D1FC7">
      <w:pPr>
        <w:spacing w:line="240" w:lineRule="auto"/>
        <w:ind w:left="0" w:right="-710"/>
        <w:rPr>
          <w:rFonts w:ascii="Times New Roman" w:hAnsi="Times New Roman"/>
        </w:rPr>
      </w:pPr>
      <w:r w:rsidRPr="1F2D1FC7">
        <w:rPr>
          <w:rFonts w:ascii="Times New Roman" w:hAnsi="Times New Roman"/>
        </w:rPr>
        <w:t>Galldränage är en behandlingsform som främst används vid kolecystit som är ett tillstånd av inflammation i gallblåsan. Åkomman utlöses oftast av att en gallsten rört sig ut från gallblåsan ned mot gallgången. Ofta sitter stenen i gallblåsans mynning och blockerar utflödet. Konsekvensen blir en inflammationsprocess då gallblåsan ej kan tömma ut gallan ned mot tarmen. För att lösa problemet görs oftast en operation i form av en kolecystektomi. Vissa högriskpatienter är dock ej lämpliga kandidater för en operation. Galldränage används då för avlastning av gallblåsan. Dränage kan även anläggas på patienter vilka inte har några av ovanstående problem, men har haft inflammation över tre dygn där en operation sannolikt är tekniskt svår och mer riskfylld att genomföra. Galldränagebehandling sker alltid i tandem med antibiotikabehandling.</w:t>
      </w:r>
    </w:p>
    <w:p w14:paraId="40412B70" w14:textId="677B2754" w:rsidR="30C2A307" w:rsidRDefault="005C4703" w:rsidP="1F2D1FC7">
      <w:pPr>
        <w:spacing w:line="240" w:lineRule="auto"/>
        <w:ind w:left="0" w:right="-710"/>
        <w:rPr>
          <w:rFonts w:ascii="Times New Roman" w:hAnsi="Times New Roman"/>
        </w:rPr>
      </w:pPr>
      <w:r w:rsidRPr="6D10751D">
        <w:rPr>
          <w:rFonts w:ascii="Times New Roman" w:hAnsi="Times New Roman"/>
        </w:rPr>
        <w:t>Perkutan</w:t>
      </w:r>
      <w:r w:rsidR="11DB416B" w:rsidRPr="6D10751D">
        <w:rPr>
          <w:rFonts w:ascii="Times New Roman" w:hAnsi="Times New Roman"/>
        </w:rPr>
        <w:t>a</w:t>
      </w:r>
      <w:r w:rsidRPr="6D10751D">
        <w:rPr>
          <w:rFonts w:ascii="Times New Roman" w:hAnsi="Times New Roman"/>
        </w:rPr>
        <w:t xml:space="preserve"> gall</w:t>
      </w:r>
      <w:r w:rsidR="5996E3CA" w:rsidRPr="6D10751D">
        <w:rPr>
          <w:rFonts w:ascii="Times New Roman" w:hAnsi="Times New Roman"/>
        </w:rPr>
        <w:t>blåse</w:t>
      </w:r>
      <w:r w:rsidRPr="6D10751D">
        <w:rPr>
          <w:rFonts w:ascii="Times New Roman" w:hAnsi="Times New Roman"/>
        </w:rPr>
        <w:t>dränage läggs genom hudkostymen, in igenom levern och in i baksidan av gallblåsan, där det fixeras. Dränageslangen som inlägges i gallblåsan är av den så kallade pigtail-varianten. Detta innebär att det löper trådar i slangen som kan dras ihop. När trådarna dras ihop, dras slangspetsen ihop och ”knorras”. Slangspetsen antar då formen som liknar en grisknorr eller pigtail. Trådarna viras sedan runt fästet av slangen och förankras där. Pigtail-drän medför en förbättrad förankring inom patienten, minskar risken för dislokation och klarar att sitta en längre tidsperiod.</w:t>
      </w:r>
    </w:p>
    <w:p w14:paraId="5C9DC387" w14:textId="3D8ABFFD" w:rsidR="30C2A307" w:rsidRDefault="30C2A307" w:rsidP="30C2A307">
      <w:pPr>
        <w:spacing w:line="240" w:lineRule="auto"/>
        <w:ind w:left="0" w:right="-710"/>
        <w:rPr>
          <w:rFonts w:ascii="Times New Roman" w:hAnsi="Times New Roman"/>
        </w:rPr>
      </w:pPr>
    </w:p>
    <w:p w14:paraId="12297513" w14:textId="1397E96A" w:rsidR="00AA0798" w:rsidRDefault="00323DFB" w:rsidP="6D10751D">
      <w:pPr>
        <w:ind w:left="0" w:right="-710"/>
        <w:rPr>
          <w:rFonts w:ascii="Times New Roman" w:hAnsi="Times New Roman"/>
          <w:i/>
          <w:iCs/>
        </w:rPr>
      </w:pPr>
      <w:r w:rsidRPr="6D10751D">
        <w:rPr>
          <w:rFonts w:ascii="Times New Roman" w:hAnsi="Times New Roman"/>
        </w:rPr>
        <w:t xml:space="preserve">Tabell 1. </w:t>
      </w:r>
      <w:r w:rsidRPr="6D10751D">
        <w:rPr>
          <w:rFonts w:ascii="Times New Roman" w:hAnsi="Times New Roman"/>
          <w:i/>
          <w:iCs/>
        </w:rPr>
        <w:t>Olika dränage</w:t>
      </w:r>
      <w:r w:rsidR="005A6ED7" w:rsidRPr="6D10751D">
        <w:rPr>
          <w:rFonts w:ascii="Times New Roman" w:hAnsi="Times New Roman"/>
          <w:i/>
          <w:iCs/>
        </w:rPr>
        <w:t>former/interventioner i gallgångarna</w:t>
      </w:r>
      <w:r w:rsidR="12F82C56" w:rsidRPr="6D10751D">
        <w:rPr>
          <w:rFonts w:ascii="Times New Roman" w:hAnsi="Times New Roman"/>
          <w:i/>
          <w:iCs/>
        </w:rPr>
        <w:t>, rutinen avser nr 1</w:t>
      </w:r>
      <w:r w:rsidR="005A6ED7" w:rsidRPr="6D10751D">
        <w:rPr>
          <w:rFonts w:ascii="Times New Roman" w:hAnsi="Times New Roman"/>
          <w:i/>
          <w:iCs/>
        </w:rPr>
        <w:t>.</w:t>
      </w:r>
    </w:p>
    <w:tbl>
      <w:tblPr>
        <w:tblStyle w:val="TableGrid"/>
        <w:tblW w:w="0" w:type="auto"/>
        <w:tblLook w:val="04A0" w:firstRow="1" w:lastRow="0" w:firstColumn="1" w:lastColumn="0" w:noHBand="0" w:noVBand="1"/>
      </w:tblPr>
      <w:tblGrid>
        <w:gridCol w:w="3539"/>
        <w:gridCol w:w="3119"/>
        <w:gridCol w:w="2261"/>
      </w:tblGrid>
      <w:tr w:rsidR="005A6ED7" w14:paraId="5D8D1444" w14:textId="77777777" w:rsidTr="5522B69C">
        <w:tc>
          <w:tcPr>
            <w:tcW w:w="3539" w:type="dxa"/>
          </w:tcPr>
          <w:p w14:paraId="33B2E76B" w14:textId="696C650E" w:rsidR="005A6ED7" w:rsidRDefault="3D87D53F" w:rsidP="2F8A92AF">
            <w:pPr>
              <w:spacing w:after="0" w:line="240" w:lineRule="auto"/>
              <w:ind w:left="0" w:right="-710"/>
              <w:rPr>
                <w:rFonts w:ascii="Times New Roman" w:hAnsi="Times New Roman"/>
                <w:lang w:val="en-US"/>
              </w:rPr>
            </w:pPr>
            <w:r w:rsidRPr="6E81FC73">
              <w:rPr>
                <w:rFonts w:ascii="Times New Roman" w:hAnsi="Times New Roman"/>
                <w:lang w:val="en-US"/>
              </w:rPr>
              <w:t xml:space="preserve">1. </w:t>
            </w:r>
            <w:r w:rsidR="1A5CF3AD" w:rsidRPr="6E81FC73">
              <w:rPr>
                <w:rFonts w:ascii="Times New Roman" w:hAnsi="Times New Roman"/>
                <w:lang w:val="en-US"/>
              </w:rPr>
              <w:t xml:space="preserve">Perkutant gallblåsedränage (kolecystostomidränage) med </w:t>
            </w:r>
          </w:p>
          <w:p w14:paraId="2C5BB5C7" w14:textId="18D87E8E" w:rsidR="005A6ED7" w:rsidRDefault="1A5CF3AD" w:rsidP="2F8A92AF">
            <w:pPr>
              <w:spacing w:after="0" w:line="240" w:lineRule="auto"/>
              <w:ind w:left="0" w:right="-710"/>
              <w:rPr>
                <w:rFonts w:ascii="Times New Roman" w:hAnsi="Times New Roman"/>
                <w:lang w:val="en-US"/>
              </w:rPr>
            </w:pPr>
            <w:r w:rsidRPr="2F8A92AF">
              <w:rPr>
                <w:rFonts w:ascii="Times New Roman" w:hAnsi="Times New Roman"/>
                <w:lang w:val="en-US"/>
              </w:rPr>
              <w:t>pigtail</w:t>
            </w:r>
          </w:p>
        </w:tc>
        <w:tc>
          <w:tcPr>
            <w:tcW w:w="3119" w:type="dxa"/>
          </w:tcPr>
          <w:p w14:paraId="5F1C72EB" w14:textId="77777777" w:rsidR="008E2390" w:rsidRDefault="005A6ED7" w:rsidP="00E35CD9">
            <w:pPr>
              <w:spacing w:after="0" w:line="240" w:lineRule="auto"/>
              <w:ind w:left="0" w:right="-710"/>
              <w:rPr>
                <w:rFonts w:ascii="Times New Roman" w:hAnsi="Times New Roman"/>
              </w:rPr>
            </w:pPr>
            <w:r>
              <w:rPr>
                <w:rFonts w:ascii="Times New Roman" w:hAnsi="Times New Roman"/>
              </w:rPr>
              <w:t xml:space="preserve">Läggs genom hudkostym, </w:t>
            </w:r>
          </w:p>
          <w:p w14:paraId="5D33EE63" w14:textId="77777777" w:rsidR="008E2390" w:rsidRDefault="008E2390" w:rsidP="00E35CD9">
            <w:pPr>
              <w:spacing w:after="0" w:line="240" w:lineRule="auto"/>
              <w:ind w:left="0" w:right="-710"/>
              <w:rPr>
                <w:rFonts w:ascii="Times New Roman" w:hAnsi="Times New Roman"/>
              </w:rPr>
            </w:pPr>
            <w:r>
              <w:rPr>
                <w:rFonts w:ascii="Times New Roman" w:hAnsi="Times New Roman"/>
              </w:rPr>
              <w:t xml:space="preserve">genom lever, in i gallblåsa. </w:t>
            </w:r>
          </w:p>
          <w:p w14:paraId="2F12BE70" w14:textId="77777777" w:rsidR="005A6ED7" w:rsidRDefault="008E2390" w:rsidP="00E35CD9">
            <w:pPr>
              <w:spacing w:after="0" w:line="240" w:lineRule="auto"/>
              <w:ind w:left="0" w:right="-710"/>
              <w:rPr>
                <w:rFonts w:ascii="Times New Roman" w:hAnsi="Times New Roman"/>
              </w:rPr>
            </w:pPr>
            <w:r>
              <w:rPr>
                <w:rFonts w:ascii="Times New Roman" w:hAnsi="Times New Roman"/>
              </w:rPr>
              <w:t xml:space="preserve">Pigtail-kateter </w:t>
            </w:r>
            <w:r w:rsidR="00350E96">
              <w:rPr>
                <w:rFonts w:ascii="Times New Roman" w:hAnsi="Times New Roman"/>
              </w:rPr>
              <w:t>används, från</w:t>
            </w:r>
          </w:p>
          <w:p w14:paraId="5559651D" w14:textId="4CEC5EAA" w:rsidR="00350E96" w:rsidRDefault="00350E96" w:rsidP="00E35CD9">
            <w:pPr>
              <w:spacing w:after="0" w:line="240" w:lineRule="auto"/>
              <w:ind w:left="0" w:right="-710"/>
              <w:rPr>
                <w:rFonts w:ascii="Times New Roman" w:hAnsi="Times New Roman"/>
              </w:rPr>
            </w:pPr>
            <w:r>
              <w:rPr>
                <w:rFonts w:ascii="Times New Roman" w:hAnsi="Times New Roman"/>
              </w:rPr>
              <w:t xml:space="preserve">utsida till insida. </w:t>
            </w:r>
          </w:p>
        </w:tc>
        <w:tc>
          <w:tcPr>
            <w:tcW w:w="2261" w:type="dxa"/>
          </w:tcPr>
          <w:p w14:paraId="4404D932" w14:textId="77777777" w:rsidR="00350E96" w:rsidRDefault="00350E96" w:rsidP="00E35CD9">
            <w:pPr>
              <w:spacing w:after="0" w:line="240" w:lineRule="auto"/>
              <w:ind w:left="0" w:right="-710"/>
              <w:rPr>
                <w:rFonts w:ascii="Times New Roman" w:hAnsi="Times New Roman"/>
              </w:rPr>
            </w:pPr>
            <w:r>
              <w:rPr>
                <w:rFonts w:ascii="Times New Roman" w:hAnsi="Times New Roman"/>
              </w:rPr>
              <w:t xml:space="preserve">Genomförs inom </w:t>
            </w:r>
          </w:p>
          <w:p w14:paraId="6188F0DC" w14:textId="5CF92BFC" w:rsidR="008B4057" w:rsidRDefault="008B4057" w:rsidP="00E35CD9">
            <w:pPr>
              <w:spacing w:after="0" w:line="240" w:lineRule="auto"/>
              <w:ind w:left="0" w:right="-710"/>
              <w:rPr>
                <w:rFonts w:ascii="Times New Roman" w:hAnsi="Times New Roman"/>
              </w:rPr>
            </w:pPr>
            <w:r>
              <w:rPr>
                <w:rFonts w:ascii="Times New Roman" w:hAnsi="Times New Roman"/>
              </w:rPr>
              <w:t>NU-sjukvården.</w:t>
            </w:r>
          </w:p>
        </w:tc>
      </w:tr>
      <w:tr w:rsidR="005A6ED7" w14:paraId="0338000B" w14:textId="77777777" w:rsidTr="5522B69C">
        <w:tc>
          <w:tcPr>
            <w:tcW w:w="3539" w:type="dxa"/>
          </w:tcPr>
          <w:p w14:paraId="14FF2A57" w14:textId="79847720" w:rsidR="008B4057" w:rsidRDefault="3BF1C2E0" w:rsidP="00E35CD9">
            <w:pPr>
              <w:spacing w:after="0" w:line="240" w:lineRule="auto"/>
              <w:ind w:left="0" w:right="-710"/>
              <w:rPr>
                <w:rFonts w:ascii="Times New Roman" w:hAnsi="Times New Roman"/>
              </w:rPr>
            </w:pPr>
            <w:r w:rsidRPr="6E81FC73">
              <w:rPr>
                <w:rFonts w:ascii="Times New Roman" w:hAnsi="Times New Roman"/>
              </w:rPr>
              <w:t xml:space="preserve">2. </w:t>
            </w:r>
            <w:r w:rsidR="008B4057" w:rsidRPr="6E81FC73">
              <w:rPr>
                <w:rFonts w:ascii="Times New Roman" w:hAnsi="Times New Roman"/>
              </w:rPr>
              <w:t>PTC (Perkutan Transhepatisk</w:t>
            </w:r>
          </w:p>
          <w:p w14:paraId="084F6792" w14:textId="2ACD7790" w:rsidR="008B4057" w:rsidRDefault="008B4057" w:rsidP="00E35CD9">
            <w:pPr>
              <w:spacing w:after="0" w:line="240" w:lineRule="auto"/>
              <w:ind w:left="0" w:right="-710"/>
              <w:rPr>
                <w:rFonts w:ascii="Times New Roman" w:hAnsi="Times New Roman"/>
              </w:rPr>
            </w:pPr>
            <w:r>
              <w:rPr>
                <w:rFonts w:ascii="Times New Roman" w:hAnsi="Times New Roman"/>
              </w:rPr>
              <w:t>Kolangiografi)</w:t>
            </w:r>
          </w:p>
        </w:tc>
        <w:tc>
          <w:tcPr>
            <w:tcW w:w="3119" w:type="dxa"/>
          </w:tcPr>
          <w:p w14:paraId="0E80174E" w14:textId="77777777" w:rsidR="005A6ED7" w:rsidRDefault="00524413" w:rsidP="00E35CD9">
            <w:pPr>
              <w:spacing w:after="0" w:line="240" w:lineRule="auto"/>
              <w:ind w:left="0" w:right="-710"/>
              <w:rPr>
                <w:rFonts w:ascii="Times New Roman" w:hAnsi="Times New Roman"/>
              </w:rPr>
            </w:pPr>
            <w:r>
              <w:rPr>
                <w:rFonts w:ascii="Times New Roman" w:hAnsi="Times New Roman"/>
              </w:rPr>
              <w:t>Läggs genom hudkostym,</w:t>
            </w:r>
          </w:p>
          <w:p w14:paraId="739C9BBB" w14:textId="77777777" w:rsidR="00524413" w:rsidRDefault="00524413" w:rsidP="00E35CD9">
            <w:pPr>
              <w:spacing w:after="0" w:line="240" w:lineRule="auto"/>
              <w:ind w:left="0" w:right="-710"/>
              <w:rPr>
                <w:rFonts w:ascii="Times New Roman" w:hAnsi="Times New Roman"/>
              </w:rPr>
            </w:pPr>
            <w:r>
              <w:rPr>
                <w:rFonts w:ascii="Times New Roman" w:hAnsi="Times New Roman"/>
              </w:rPr>
              <w:t>genom lever, in i djupa</w:t>
            </w:r>
          </w:p>
          <w:p w14:paraId="73CF443D" w14:textId="77777777" w:rsidR="00524413" w:rsidRDefault="00524413" w:rsidP="00E35CD9">
            <w:pPr>
              <w:spacing w:after="0" w:line="240" w:lineRule="auto"/>
              <w:ind w:left="0" w:right="-710"/>
              <w:rPr>
                <w:rFonts w:ascii="Times New Roman" w:hAnsi="Times New Roman"/>
              </w:rPr>
            </w:pPr>
            <w:r>
              <w:rPr>
                <w:rFonts w:ascii="Times New Roman" w:hAnsi="Times New Roman"/>
              </w:rPr>
              <w:t>gallgångarna. Kan ha en</w:t>
            </w:r>
          </w:p>
          <w:p w14:paraId="24CC359D" w14:textId="77777777" w:rsidR="00524413" w:rsidRDefault="00524413" w:rsidP="00E35CD9">
            <w:pPr>
              <w:spacing w:after="0" w:line="240" w:lineRule="auto"/>
              <w:ind w:left="0" w:right="-710"/>
              <w:rPr>
                <w:rFonts w:ascii="Times New Roman" w:hAnsi="Times New Roman"/>
              </w:rPr>
            </w:pPr>
            <w:r>
              <w:rPr>
                <w:rFonts w:ascii="Times New Roman" w:hAnsi="Times New Roman"/>
              </w:rPr>
              <w:t>yttre dränagepåse</w:t>
            </w:r>
            <w:r w:rsidR="009545A4">
              <w:rPr>
                <w:rFonts w:ascii="Times New Roman" w:hAnsi="Times New Roman"/>
              </w:rPr>
              <w:t xml:space="preserve"> eller att</w:t>
            </w:r>
          </w:p>
          <w:p w14:paraId="1A79D9FF" w14:textId="77777777" w:rsidR="009545A4" w:rsidRDefault="009545A4" w:rsidP="00E35CD9">
            <w:pPr>
              <w:spacing w:after="0" w:line="240" w:lineRule="auto"/>
              <w:ind w:left="0" w:right="-710"/>
              <w:rPr>
                <w:rFonts w:ascii="Times New Roman" w:hAnsi="Times New Roman"/>
              </w:rPr>
            </w:pPr>
            <w:r>
              <w:rPr>
                <w:rFonts w:ascii="Times New Roman" w:hAnsi="Times New Roman"/>
              </w:rPr>
              <w:t>dräneringen läggs helt inom</w:t>
            </w:r>
          </w:p>
          <w:p w14:paraId="15F8C4BB" w14:textId="77777777" w:rsidR="009545A4" w:rsidRDefault="009545A4" w:rsidP="00E35CD9">
            <w:pPr>
              <w:spacing w:after="0" w:line="240" w:lineRule="auto"/>
              <w:ind w:left="0" w:right="-710"/>
              <w:rPr>
                <w:rFonts w:ascii="Times New Roman" w:hAnsi="Times New Roman"/>
              </w:rPr>
            </w:pPr>
            <w:r>
              <w:rPr>
                <w:rFonts w:ascii="Times New Roman" w:hAnsi="Times New Roman"/>
              </w:rPr>
              <w:t>gallgångarna. Pigtail kan</w:t>
            </w:r>
          </w:p>
          <w:p w14:paraId="3A216E5D" w14:textId="77777777" w:rsidR="009545A4" w:rsidRDefault="009545A4" w:rsidP="00E35CD9">
            <w:pPr>
              <w:spacing w:after="0" w:line="240" w:lineRule="auto"/>
              <w:ind w:left="0" w:right="-710"/>
              <w:rPr>
                <w:rFonts w:ascii="Times New Roman" w:hAnsi="Times New Roman"/>
              </w:rPr>
            </w:pPr>
            <w:r>
              <w:rPr>
                <w:rFonts w:ascii="Times New Roman" w:hAnsi="Times New Roman"/>
              </w:rPr>
              <w:t>användas från utsida till</w:t>
            </w:r>
          </w:p>
          <w:p w14:paraId="45FC9312" w14:textId="77777777" w:rsidR="009545A4" w:rsidRDefault="009545A4" w:rsidP="00E35CD9">
            <w:pPr>
              <w:spacing w:after="0" w:line="240" w:lineRule="auto"/>
              <w:ind w:left="0" w:right="-710"/>
              <w:rPr>
                <w:rFonts w:ascii="Times New Roman" w:hAnsi="Times New Roman"/>
              </w:rPr>
            </w:pPr>
            <w:r>
              <w:rPr>
                <w:rFonts w:ascii="Times New Roman" w:hAnsi="Times New Roman"/>
              </w:rPr>
              <w:t>insida eller helt på insidan</w:t>
            </w:r>
          </w:p>
          <w:p w14:paraId="442AFB37" w14:textId="77777777" w:rsidR="00277C08" w:rsidRDefault="00277C08" w:rsidP="00E35CD9">
            <w:pPr>
              <w:spacing w:after="0" w:line="240" w:lineRule="auto"/>
              <w:ind w:left="0" w:right="-710"/>
              <w:rPr>
                <w:rFonts w:ascii="Times New Roman" w:hAnsi="Times New Roman"/>
              </w:rPr>
            </w:pPr>
            <w:r>
              <w:rPr>
                <w:rFonts w:ascii="Times New Roman" w:hAnsi="Times New Roman"/>
              </w:rPr>
              <w:t>(dubbel pigtail).</w:t>
            </w:r>
          </w:p>
          <w:p w14:paraId="694510F9" w14:textId="6C180E8C" w:rsidR="00837082" w:rsidRDefault="00837082" w:rsidP="00E35CD9">
            <w:pPr>
              <w:spacing w:after="0" w:line="240" w:lineRule="auto"/>
              <w:ind w:left="0" w:right="-710"/>
              <w:rPr>
                <w:rFonts w:ascii="Times New Roman" w:hAnsi="Times New Roman"/>
              </w:rPr>
            </w:pPr>
          </w:p>
        </w:tc>
        <w:tc>
          <w:tcPr>
            <w:tcW w:w="2261" w:type="dxa"/>
          </w:tcPr>
          <w:p w14:paraId="757CB807" w14:textId="77777777" w:rsidR="00277C08" w:rsidRDefault="00277C08" w:rsidP="00E35CD9">
            <w:pPr>
              <w:spacing w:after="0" w:line="240" w:lineRule="auto"/>
              <w:ind w:left="0" w:right="-710"/>
              <w:rPr>
                <w:rFonts w:ascii="Times New Roman" w:hAnsi="Times New Roman"/>
              </w:rPr>
            </w:pPr>
            <w:r>
              <w:rPr>
                <w:rFonts w:ascii="Times New Roman" w:hAnsi="Times New Roman"/>
              </w:rPr>
              <w:t xml:space="preserve">Genomförs inom </w:t>
            </w:r>
          </w:p>
          <w:p w14:paraId="19A8FE7F" w14:textId="4CACC919" w:rsidR="005A6ED7" w:rsidRDefault="00277C08" w:rsidP="00E35CD9">
            <w:pPr>
              <w:spacing w:after="0" w:line="240" w:lineRule="auto"/>
              <w:ind w:left="0" w:right="-710"/>
              <w:rPr>
                <w:rFonts w:ascii="Times New Roman" w:hAnsi="Times New Roman"/>
              </w:rPr>
            </w:pPr>
            <w:r>
              <w:rPr>
                <w:rFonts w:ascii="Times New Roman" w:hAnsi="Times New Roman"/>
              </w:rPr>
              <w:t>NU-sjukvården.</w:t>
            </w:r>
          </w:p>
        </w:tc>
      </w:tr>
      <w:tr w:rsidR="005A6ED7" w14:paraId="7C149891" w14:textId="77777777" w:rsidTr="5522B69C">
        <w:tc>
          <w:tcPr>
            <w:tcW w:w="3539" w:type="dxa"/>
          </w:tcPr>
          <w:p w14:paraId="23ED246D" w14:textId="04A35E09" w:rsidR="005A6ED7" w:rsidRDefault="0B4DEA2D" w:rsidP="00E35CD9">
            <w:pPr>
              <w:spacing w:after="0" w:line="240" w:lineRule="auto"/>
              <w:ind w:left="0" w:right="-710"/>
              <w:rPr>
                <w:rFonts w:ascii="Times New Roman" w:hAnsi="Times New Roman"/>
              </w:rPr>
            </w:pPr>
            <w:r w:rsidRPr="5522B69C">
              <w:rPr>
                <w:rFonts w:ascii="Times New Roman" w:hAnsi="Times New Roman"/>
              </w:rPr>
              <w:t xml:space="preserve">3. </w:t>
            </w:r>
            <w:r w:rsidR="00397A3D" w:rsidRPr="5522B69C">
              <w:rPr>
                <w:rFonts w:ascii="Times New Roman" w:hAnsi="Times New Roman"/>
              </w:rPr>
              <w:t>ERCP (Endoskopisk Retrograd</w:t>
            </w:r>
          </w:p>
          <w:p w14:paraId="1666586D" w14:textId="5CA10FF9" w:rsidR="00397A3D" w:rsidRDefault="00397A3D" w:rsidP="00E35CD9">
            <w:pPr>
              <w:spacing w:after="0" w:line="240" w:lineRule="auto"/>
              <w:ind w:left="0" w:right="-710"/>
              <w:rPr>
                <w:rFonts w:ascii="Times New Roman" w:hAnsi="Times New Roman"/>
              </w:rPr>
            </w:pPr>
            <w:r>
              <w:rPr>
                <w:rFonts w:ascii="Times New Roman" w:hAnsi="Times New Roman"/>
              </w:rPr>
              <w:t>Cholangio</w:t>
            </w:r>
            <w:r w:rsidR="00F14A9F">
              <w:rPr>
                <w:rFonts w:ascii="Times New Roman" w:hAnsi="Times New Roman"/>
              </w:rPr>
              <w:t>pancreatografi)</w:t>
            </w:r>
          </w:p>
        </w:tc>
        <w:tc>
          <w:tcPr>
            <w:tcW w:w="3119" w:type="dxa"/>
          </w:tcPr>
          <w:p w14:paraId="4D4FC115" w14:textId="77777777" w:rsidR="005A6ED7" w:rsidRDefault="00EE14A3" w:rsidP="00E35CD9">
            <w:pPr>
              <w:spacing w:after="0" w:line="240" w:lineRule="auto"/>
              <w:ind w:left="0" w:right="-710"/>
              <w:rPr>
                <w:rFonts w:ascii="Times New Roman" w:hAnsi="Times New Roman"/>
              </w:rPr>
            </w:pPr>
            <w:r>
              <w:rPr>
                <w:rFonts w:ascii="Times New Roman" w:hAnsi="Times New Roman"/>
              </w:rPr>
              <w:t>Endoskopisk undersökning</w:t>
            </w:r>
          </w:p>
          <w:p w14:paraId="7D298483" w14:textId="77777777" w:rsidR="00EE14A3" w:rsidRDefault="00EE14A3" w:rsidP="00E35CD9">
            <w:pPr>
              <w:spacing w:after="0" w:line="240" w:lineRule="auto"/>
              <w:ind w:left="0" w:right="-710"/>
              <w:rPr>
                <w:rFonts w:ascii="Times New Roman" w:hAnsi="Times New Roman"/>
              </w:rPr>
            </w:pPr>
            <w:r>
              <w:rPr>
                <w:rFonts w:ascii="Times New Roman" w:hAnsi="Times New Roman"/>
              </w:rPr>
              <w:t>där man tar bort sten i</w:t>
            </w:r>
          </w:p>
          <w:p w14:paraId="43A96983" w14:textId="77777777" w:rsidR="00EE14A3" w:rsidRDefault="005044A8" w:rsidP="00E35CD9">
            <w:pPr>
              <w:spacing w:after="0" w:line="240" w:lineRule="auto"/>
              <w:ind w:left="0" w:right="-710"/>
              <w:rPr>
                <w:rFonts w:ascii="Times New Roman" w:hAnsi="Times New Roman"/>
              </w:rPr>
            </w:pPr>
            <w:r>
              <w:rPr>
                <w:rFonts w:ascii="Times New Roman" w:hAnsi="Times New Roman"/>
              </w:rPr>
              <w:t>gallgången. Även inläggning</w:t>
            </w:r>
          </w:p>
          <w:p w14:paraId="0129A227" w14:textId="77777777" w:rsidR="005044A8" w:rsidRDefault="005044A8" w:rsidP="00E35CD9">
            <w:pPr>
              <w:spacing w:after="0" w:line="240" w:lineRule="auto"/>
              <w:ind w:left="0" w:right="-710"/>
              <w:rPr>
                <w:rFonts w:ascii="Times New Roman" w:hAnsi="Times New Roman"/>
              </w:rPr>
            </w:pPr>
            <w:r>
              <w:rPr>
                <w:rFonts w:ascii="Times New Roman" w:hAnsi="Times New Roman"/>
              </w:rPr>
              <w:t>av stent vid ev hinder</w:t>
            </w:r>
            <w:r w:rsidR="00D24FBA">
              <w:rPr>
                <w:rFonts w:ascii="Times New Roman" w:hAnsi="Times New Roman"/>
              </w:rPr>
              <w:t xml:space="preserve"> av</w:t>
            </w:r>
          </w:p>
          <w:p w14:paraId="3151D8D9" w14:textId="77777777" w:rsidR="00D24FBA" w:rsidRDefault="00D24FBA" w:rsidP="00E35CD9">
            <w:pPr>
              <w:spacing w:after="0" w:line="240" w:lineRule="auto"/>
              <w:ind w:left="0" w:right="-710"/>
              <w:rPr>
                <w:rFonts w:ascii="Times New Roman" w:hAnsi="Times New Roman"/>
              </w:rPr>
            </w:pPr>
            <w:r>
              <w:rPr>
                <w:rFonts w:ascii="Times New Roman" w:hAnsi="Times New Roman"/>
              </w:rPr>
              <w:t>gallgången som vid t. ex.</w:t>
            </w:r>
          </w:p>
          <w:p w14:paraId="6F5B0A70" w14:textId="5FEA2214" w:rsidR="00D24FBA" w:rsidRDefault="00D24FBA" w:rsidP="00E35CD9">
            <w:pPr>
              <w:spacing w:after="0" w:line="240" w:lineRule="auto"/>
              <w:ind w:left="0" w:right="-710"/>
              <w:rPr>
                <w:rFonts w:ascii="Times New Roman" w:hAnsi="Times New Roman"/>
              </w:rPr>
            </w:pPr>
            <w:r>
              <w:rPr>
                <w:rFonts w:ascii="Times New Roman" w:hAnsi="Times New Roman"/>
              </w:rPr>
              <w:t>malignitet.</w:t>
            </w:r>
          </w:p>
        </w:tc>
        <w:tc>
          <w:tcPr>
            <w:tcW w:w="2261" w:type="dxa"/>
          </w:tcPr>
          <w:p w14:paraId="5F8C5865" w14:textId="77777777" w:rsidR="00277C08" w:rsidRDefault="00277C08" w:rsidP="00E35CD9">
            <w:pPr>
              <w:spacing w:after="0" w:line="240" w:lineRule="auto"/>
              <w:ind w:left="0" w:right="-710"/>
              <w:rPr>
                <w:rFonts w:ascii="Times New Roman" w:hAnsi="Times New Roman"/>
              </w:rPr>
            </w:pPr>
            <w:r>
              <w:rPr>
                <w:rFonts w:ascii="Times New Roman" w:hAnsi="Times New Roman"/>
              </w:rPr>
              <w:t xml:space="preserve">Genomförs inom </w:t>
            </w:r>
          </w:p>
          <w:p w14:paraId="12AC6E6A" w14:textId="262800AC" w:rsidR="005A6ED7" w:rsidRDefault="00277C08" w:rsidP="00E35CD9">
            <w:pPr>
              <w:spacing w:after="0" w:line="240" w:lineRule="auto"/>
              <w:ind w:left="0" w:right="-710"/>
              <w:rPr>
                <w:rFonts w:ascii="Times New Roman" w:hAnsi="Times New Roman"/>
              </w:rPr>
            </w:pPr>
            <w:r>
              <w:rPr>
                <w:rFonts w:ascii="Times New Roman" w:hAnsi="Times New Roman"/>
              </w:rPr>
              <w:t>NU-sjukvården.</w:t>
            </w:r>
          </w:p>
        </w:tc>
      </w:tr>
      <w:tr w:rsidR="00D24FBA" w14:paraId="46B31F2B" w14:textId="77777777" w:rsidTr="5522B69C">
        <w:tc>
          <w:tcPr>
            <w:tcW w:w="3539" w:type="dxa"/>
          </w:tcPr>
          <w:p w14:paraId="0A4F48C2" w14:textId="3D60768A" w:rsidR="00D24FBA" w:rsidRDefault="2A411E60" w:rsidP="00E35CD9">
            <w:pPr>
              <w:spacing w:after="0" w:line="240" w:lineRule="auto"/>
              <w:ind w:left="0" w:right="-710"/>
              <w:rPr>
                <w:rFonts w:ascii="Times New Roman" w:hAnsi="Times New Roman"/>
              </w:rPr>
            </w:pPr>
            <w:r w:rsidRPr="5522B69C">
              <w:rPr>
                <w:rFonts w:ascii="Times New Roman" w:hAnsi="Times New Roman"/>
              </w:rPr>
              <w:t xml:space="preserve">4. </w:t>
            </w:r>
            <w:r w:rsidR="00566E01" w:rsidRPr="5522B69C">
              <w:rPr>
                <w:rFonts w:ascii="Times New Roman" w:hAnsi="Times New Roman"/>
              </w:rPr>
              <w:t>Endoskopisk transmural</w:t>
            </w:r>
          </w:p>
          <w:p w14:paraId="7223F2FF" w14:textId="12BBFACF" w:rsidR="00566E01" w:rsidRDefault="00566E01" w:rsidP="00E35CD9">
            <w:pPr>
              <w:spacing w:after="0" w:line="240" w:lineRule="auto"/>
              <w:ind w:left="0" w:right="-710"/>
              <w:rPr>
                <w:rFonts w:ascii="Times New Roman" w:hAnsi="Times New Roman"/>
              </w:rPr>
            </w:pPr>
            <w:r>
              <w:rPr>
                <w:rFonts w:ascii="Times New Roman" w:hAnsi="Times New Roman"/>
              </w:rPr>
              <w:t>dränering</w:t>
            </w:r>
          </w:p>
        </w:tc>
        <w:tc>
          <w:tcPr>
            <w:tcW w:w="3119" w:type="dxa"/>
          </w:tcPr>
          <w:p w14:paraId="08D5B6E3" w14:textId="77777777" w:rsidR="00DC1AA0" w:rsidRDefault="00DC1AA0" w:rsidP="00E35CD9">
            <w:pPr>
              <w:spacing w:after="0" w:line="240" w:lineRule="auto"/>
              <w:ind w:left="0" w:right="-710"/>
              <w:rPr>
                <w:rFonts w:ascii="Times New Roman" w:hAnsi="Times New Roman"/>
              </w:rPr>
            </w:pPr>
            <w:r w:rsidRPr="00DC1AA0">
              <w:rPr>
                <w:rFonts w:ascii="Times New Roman" w:hAnsi="Times New Roman"/>
              </w:rPr>
              <w:t>Endoskopiskt ultraljudsledd dränering av gallblåsa, t</w:t>
            </w:r>
            <w:r>
              <w:rPr>
                <w:rFonts w:ascii="Times New Roman" w:hAnsi="Times New Roman"/>
              </w:rPr>
              <w:t xml:space="preserve">. </w:t>
            </w:r>
            <w:r w:rsidRPr="00DC1AA0">
              <w:rPr>
                <w:rFonts w:ascii="Times New Roman" w:hAnsi="Times New Roman"/>
              </w:rPr>
              <w:t>ex</w:t>
            </w:r>
            <w:r>
              <w:rPr>
                <w:rFonts w:ascii="Times New Roman" w:hAnsi="Times New Roman"/>
              </w:rPr>
              <w:t>.</w:t>
            </w:r>
            <w:r w:rsidRPr="00DC1AA0">
              <w:rPr>
                <w:rFonts w:ascii="Times New Roman" w:hAnsi="Times New Roman"/>
              </w:rPr>
              <w:t xml:space="preserve"> skapande av </w:t>
            </w:r>
          </w:p>
          <w:p w14:paraId="682E0BDB" w14:textId="09D5CE87" w:rsidR="00D24FBA" w:rsidRPr="00DC1AA0" w:rsidRDefault="00DC1AA0" w:rsidP="00E35CD9">
            <w:pPr>
              <w:spacing w:after="0" w:line="240" w:lineRule="auto"/>
              <w:ind w:left="0" w:right="-710"/>
              <w:rPr>
                <w:rFonts w:ascii="Times New Roman" w:hAnsi="Times New Roman"/>
              </w:rPr>
            </w:pPr>
            <w:r w:rsidRPr="00DC1AA0">
              <w:rPr>
                <w:rFonts w:ascii="Times New Roman" w:hAnsi="Times New Roman"/>
              </w:rPr>
              <w:t>fistel/dränagegång mellan duodenum och gallblåsa</w:t>
            </w:r>
            <w:r>
              <w:rPr>
                <w:rFonts w:ascii="Times New Roman" w:hAnsi="Times New Roman"/>
              </w:rPr>
              <w:t>.</w:t>
            </w:r>
          </w:p>
        </w:tc>
        <w:tc>
          <w:tcPr>
            <w:tcW w:w="2261" w:type="dxa"/>
          </w:tcPr>
          <w:p w14:paraId="4989CE10" w14:textId="5FCF0223" w:rsidR="00D24FBA" w:rsidRPr="00DC1AA0" w:rsidRDefault="00DC1AA0" w:rsidP="00E35CD9">
            <w:pPr>
              <w:spacing w:after="0" w:line="240" w:lineRule="auto"/>
              <w:ind w:left="0" w:right="-710"/>
              <w:rPr>
                <w:rFonts w:ascii="Times New Roman" w:hAnsi="Times New Roman"/>
              </w:rPr>
            </w:pPr>
            <w:r>
              <w:rPr>
                <w:rFonts w:ascii="Times New Roman" w:hAnsi="Times New Roman"/>
              </w:rPr>
              <w:t>Genomförs via SU.</w:t>
            </w:r>
          </w:p>
        </w:tc>
      </w:tr>
      <w:tr w:rsidR="0070618D" w14:paraId="16231A20" w14:textId="77777777" w:rsidTr="5522B69C">
        <w:tc>
          <w:tcPr>
            <w:tcW w:w="3539" w:type="dxa"/>
          </w:tcPr>
          <w:p w14:paraId="1D198BBA" w14:textId="4E6C36B7" w:rsidR="0070618D" w:rsidRDefault="47E45A00" w:rsidP="00E35CD9">
            <w:pPr>
              <w:spacing w:after="0" w:line="240" w:lineRule="auto"/>
              <w:ind w:left="0" w:right="-710"/>
              <w:rPr>
                <w:rFonts w:ascii="Times New Roman" w:hAnsi="Times New Roman"/>
              </w:rPr>
            </w:pPr>
            <w:r w:rsidRPr="5522B69C">
              <w:rPr>
                <w:rFonts w:ascii="Times New Roman" w:hAnsi="Times New Roman"/>
              </w:rPr>
              <w:t xml:space="preserve">5. </w:t>
            </w:r>
            <w:r w:rsidR="0070618D" w:rsidRPr="5522B69C">
              <w:rPr>
                <w:rFonts w:ascii="Times New Roman" w:hAnsi="Times New Roman"/>
              </w:rPr>
              <w:t>Endoskopisk transpapillär</w:t>
            </w:r>
          </w:p>
          <w:p w14:paraId="606A04E6" w14:textId="26E46D48" w:rsidR="0070618D" w:rsidRDefault="0070618D" w:rsidP="00E35CD9">
            <w:pPr>
              <w:spacing w:after="0" w:line="240" w:lineRule="auto"/>
              <w:ind w:left="0" w:right="-710"/>
              <w:rPr>
                <w:rFonts w:ascii="Times New Roman" w:hAnsi="Times New Roman"/>
              </w:rPr>
            </w:pPr>
            <w:r>
              <w:rPr>
                <w:rFonts w:ascii="Times New Roman" w:hAnsi="Times New Roman"/>
              </w:rPr>
              <w:t>dränering</w:t>
            </w:r>
          </w:p>
        </w:tc>
        <w:tc>
          <w:tcPr>
            <w:tcW w:w="3119" w:type="dxa"/>
          </w:tcPr>
          <w:p w14:paraId="63551E29" w14:textId="77777777" w:rsidR="0070618D" w:rsidRDefault="0070618D" w:rsidP="00E35CD9">
            <w:pPr>
              <w:spacing w:after="0" w:line="240" w:lineRule="auto"/>
              <w:ind w:left="0" w:right="-710"/>
              <w:rPr>
                <w:rFonts w:ascii="Times New Roman" w:hAnsi="Times New Roman"/>
              </w:rPr>
            </w:pPr>
            <w:r w:rsidRPr="0070618D">
              <w:rPr>
                <w:rFonts w:ascii="Times New Roman" w:hAnsi="Times New Roman"/>
              </w:rPr>
              <w:t>Endoskopiskt ultraljudsledd dränering av gallblåsa, t.ex. dränering av gallblåsa med kateterslang som leder galla</w:t>
            </w:r>
          </w:p>
          <w:p w14:paraId="7C70EE31" w14:textId="77777777" w:rsidR="00226F02" w:rsidRDefault="0070618D" w:rsidP="00E35CD9">
            <w:pPr>
              <w:spacing w:after="0" w:line="240" w:lineRule="auto"/>
              <w:ind w:left="0" w:right="-710"/>
              <w:rPr>
                <w:rFonts w:ascii="Times New Roman" w:hAnsi="Times New Roman"/>
              </w:rPr>
            </w:pPr>
            <w:r w:rsidRPr="0070618D">
              <w:rPr>
                <w:rFonts w:ascii="Times New Roman" w:hAnsi="Times New Roman"/>
              </w:rPr>
              <w:t>från gallblåsan genom hela gemensamma gallgången</w:t>
            </w:r>
          </w:p>
          <w:p w14:paraId="5E4AD5E0" w14:textId="1E297F5F" w:rsidR="0070618D" w:rsidRPr="0070618D" w:rsidRDefault="0070618D" w:rsidP="00E35CD9">
            <w:pPr>
              <w:spacing w:after="0" w:line="240" w:lineRule="auto"/>
              <w:ind w:left="0" w:right="-710"/>
              <w:rPr>
                <w:rFonts w:ascii="Times New Roman" w:hAnsi="Times New Roman"/>
              </w:rPr>
            </w:pPr>
            <w:r w:rsidRPr="0070618D">
              <w:rPr>
                <w:rFonts w:ascii="Times New Roman" w:hAnsi="Times New Roman"/>
              </w:rPr>
              <w:t>ned till duodenum</w:t>
            </w:r>
            <w:r w:rsidR="00226F02">
              <w:rPr>
                <w:rFonts w:ascii="Times New Roman" w:hAnsi="Times New Roman"/>
              </w:rPr>
              <w:t>.</w:t>
            </w:r>
          </w:p>
        </w:tc>
        <w:tc>
          <w:tcPr>
            <w:tcW w:w="2261" w:type="dxa"/>
          </w:tcPr>
          <w:p w14:paraId="77FBE8E9" w14:textId="7EE476B1" w:rsidR="0070618D" w:rsidRDefault="0070618D" w:rsidP="00E35CD9">
            <w:pPr>
              <w:spacing w:after="0" w:line="240" w:lineRule="auto"/>
              <w:ind w:left="0" w:right="-710"/>
              <w:rPr>
                <w:rFonts w:ascii="Times New Roman" w:hAnsi="Times New Roman"/>
              </w:rPr>
            </w:pPr>
            <w:r>
              <w:rPr>
                <w:rFonts w:ascii="Times New Roman" w:hAnsi="Times New Roman"/>
              </w:rPr>
              <w:t>Genomförs via SU.</w:t>
            </w:r>
          </w:p>
        </w:tc>
      </w:tr>
    </w:tbl>
    <w:p w14:paraId="597A369E" w14:textId="77777777" w:rsidR="005A6ED7" w:rsidRDefault="005A6ED7" w:rsidP="00E35CD9">
      <w:pPr>
        <w:ind w:left="0" w:right="-710"/>
        <w:rPr>
          <w:rFonts w:ascii="Times New Roman" w:hAnsi="Times New Roman"/>
        </w:rPr>
      </w:pPr>
    </w:p>
    <w:p w14:paraId="055D2AA1" w14:textId="3604FF38" w:rsidR="00226F02" w:rsidRDefault="00AA14C2" w:rsidP="00E35CD9">
      <w:pPr>
        <w:pStyle w:val="Heading2"/>
        <w:ind w:left="0" w:right="-710"/>
      </w:pPr>
      <w:r>
        <w:t>Sammanfattning/Syfte</w:t>
      </w:r>
    </w:p>
    <w:p w14:paraId="2A140D29" w14:textId="7FB415DE" w:rsidR="00AC60DC" w:rsidRDefault="00AC60DC" w:rsidP="00E35CD9">
      <w:pPr>
        <w:spacing w:after="0" w:line="240" w:lineRule="auto"/>
        <w:ind w:left="0" w:right="-710"/>
        <w:rPr>
          <w:rFonts w:ascii="Times New Roman" w:hAnsi="Times New Roman"/>
        </w:rPr>
      </w:pPr>
      <w:r w:rsidRPr="5522B69C">
        <w:rPr>
          <w:rFonts w:ascii="Times New Roman" w:hAnsi="Times New Roman"/>
        </w:rPr>
        <w:t>Syftet med denna skrift är att tydliggöra bakgrunden, syftet och hantering/skötsel av perkutana gall</w:t>
      </w:r>
      <w:r w:rsidR="40FDEA24" w:rsidRPr="5522B69C">
        <w:rPr>
          <w:rFonts w:ascii="Times New Roman" w:hAnsi="Times New Roman"/>
        </w:rPr>
        <w:t>blåse</w:t>
      </w:r>
      <w:r w:rsidRPr="5522B69C">
        <w:rPr>
          <w:rFonts w:ascii="Times New Roman" w:hAnsi="Times New Roman"/>
        </w:rPr>
        <w:t>dränage på vårdavdelning samt under behandling utanför slutenvård.</w:t>
      </w:r>
    </w:p>
    <w:p w14:paraId="482F719D" w14:textId="0ABC939B" w:rsidR="00AC60DC" w:rsidRDefault="00AC60DC" w:rsidP="00E35CD9">
      <w:pPr>
        <w:pStyle w:val="Heading2"/>
        <w:ind w:left="0" w:right="-710"/>
      </w:pPr>
      <w:r>
        <w:t>Åtgärder</w:t>
      </w:r>
    </w:p>
    <w:p w14:paraId="2321677A" w14:textId="118A2F87" w:rsidR="00AC60DC" w:rsidRDefault="000C4D24" w:rsidP="003161AE">
      <w:pPr>
        <w:pStyle w:val="Heading3"/>
        <w:spacing w:before="0"/>
        <w:ind w:left="0" w:right="-710"/>
      </w:pPr>
      <w:r>
        <w:t>Utredning</w:t>
      </w:r>
    </w:p>
    <w:p w14:paraId="0419EC2B" w14:textId="6830F340" w:rsidR="00252206" w:rsidRPr="00252206" w:rsidRDefault="00252206" w:rsidP="00E35CD9">
      <w:pPr>
        <w:ind w:left="0" w:right="-710"/>
        <w:rPr>
          <w:rFonts w:ascii="Times New Roman" w:hAnsi="Times New Roman"/>
        </w:rPr>
      </w:pPr>
      <w:r w:rsidRPr="412808B2">
        <w:rPr>
          <w:rFonts w:ascii="Times New Roman" w:hAnsi="Times New Roman"/>
        </w:rPr>
        <w:t>Innan ett gall</w:t>
      </w:r>
      <w:r w:rsidR="04CA4479" w:rsidRPr="412808B2">
        <w:rPr>
          <w:rFonts w:ascii="Times New Roman" w:hAnsi="Times New Roman"/>
        </w:rPr>
        <w:t>blåse</w:t>
      </w:r>
      <w:r w:rsidRPr="412808B2">
        <w:rPr>
          <w:rFonts w:ascii="Times New Roman" w:hAnsi="Times New Roman"/>
        </w:rPr>
        <w:t>dränage anläggs bör följande tagits ställning till:</w:t>
      </w:r>
    </w:p>
    <w:p w14:paraId="7185E85D" w14:textId="69361AD4" w:rsidR="00252206" w:rsidRPr="00252206" w:rsidRDefault="00252206" w:rsidP="00E35CD9">
      <w:pPr>
        <w:pStyle w:val="ListParagraph"/>
        <w:numPr>
          <w:ilvl w:val="0"/>
          <w:numId w:val="20"/>
        </w:numPr>
        <w:spacing w:after="0" w:line="240" w:lineRule="auto"/>
        <w:ind w:right="-710"/>
        <w:rPr>
          <w:rFonts w:ascii="Times New Roman" w:hAnsi="Times New Roman"/>
        </w:rPr>
      </w:pPr>
      <w:r w:rsidRPr="00252206">
        <w:rPr>
          <w:rFonts w:ascii="Times New Roman" w:hAnsi="Times New Roman"/>
        </w:rPr>
        <w:t>Verifierad kolecystit via datortomografi eller ultraljud</w:t>
      </w:r>
      <w:r>
        <w:rPr>
          <w:rFonts w:ascii="Times New Roman" w:hAnsi="Times New Roman"/>
        </w:rPr>
        <w:t>.</w:t>
      </w:r>
    </w:p>
    <w:p w14:paraId="39302136" w14:textId="5BB0309F" w:rsidR="00252206" w:rsidRDefault="00252206" w:rsidP="00E35CD9">
      <w:pPr>
        <w:pStyle w:val="ListParagraph"/>
        <w:numPr>
          <w:ilvl w:val="0"/>
          <w:numId w:val="20"/>
        </w:numPr>
        <w:spacing w:after="0" w:line="240" w:lineRule="auto"/>
        <w:ind w:right="-710"/>
        <w:rPr>
          <w:rFonts w:ascii="Times New Roman" w:hAnsi="Times New Roman"/>
        </w:rPr>
      </w:pPr>
      <w:r w:rsidRPr="00252206">
        <w:rPr>
          <w:rFonts w:ascii="Times New Roman" w:hAnsi="Times New Roman"/>
        </w:rPr>
        <w:t>Patientens allmänna skick, koagulationsstatus/blödningsrisk och utsättning av AK-behandling i tid</w:t>
      </w:r>
      <w:r>
        <w:rPr>
          <w:rFonts w:ascii="Times New Roman" w:hAnsi="Times New Roman"/>
        </w:rPr>
        <w:t>.</w:t>
      </w:r>
    </w:p>
    <w:p w14:paraId="01CC4130" w14:textId="53C88CEE" w:rsidR="00252206" w:rsidRDefault="00252206" w:rsidP="00E35CD9">
      <w:pPr>
        <w:pStyle w:val="Heading3"/>
        <w:ind w:left="0" w:right="-710"/>
      </w:pPr>
      <w:r>
        <w:t>Förberedelser</w:t>
      </w:r>
    </w:p>
    <w:p w14:paraId="5FD0E4CD" w14:textId="63547933" w:rsidR="00D95E5E" w:rsidRPr="00D95E5E" w:rsidRDefault="00D95E5E" w:rsidP="00E35CD9">
      <w:pPr>
        <w:pStyle w:val="ListParagraph"/>
        <w:numPr>
          <w:ilvl w:val="0"/>
          <w:numId w:val="20"/>
        </w:numPr>
        <w:spacing w:after="0" w:line="240" w:lineRule="auto"/>
        <w:ind w:right="-710"/>
        <w:rPr>
          <w:rFonts w:ascii="Times New Roman" w:hAnsi="Times New Roman"/>
        </w:rPr>
      </w:pPr>
      <w:r w:rsidRPr="00D95E5E">
        <w:rPr>
          <w:rFonts w:ascii="Times New Roman" w:hAnsi="Times New Roman"/>
        </w:rPr>
        <w:t>Prover giltiga samma dygn för inläggandet (rutinprover: LPK, CRP, Na, K, Krea, Hb, TPK, PK/APTT)</w:t>
      </w:r>
      <w:r>
        <w:rPr>
          <w:rFonts w:ascii="Times New Roman" w:hAnsi="Times New Roman"/>
        </w:rPr>
        <w:t>.</w:t>
      </w:r>
    </w:p>
    <w:p w14:paraId="6BE66BDB" w14:textId="77777777" w:rsidR="00D95E5E" w:rsidRPr="00D95E5E" w:rsidRDefault="00D95E5E" w:rsidP="00E35CD9">
      <w:pPr>
        <w:pStyle w:val="ListParagraph"/>
        <w:numPr>
          <w:ilvl w:val="0"/>
          <w:numId w:val="20"/>
        </w:numPr>
        <w:spacing w:after="0" w:line="240" w:lineRule="auto"/>
        <w:ind w:right="-710"/>
        <w:rPr>
          <w:rFonts w:ascii="Times New Roman" w:hAnsi="Times New Roman"/>
        </w:rPr>
      </w:pPr>
      <w:r w:rsidRPr="00D95E5E">
        <w:rPr>
          <w:rFonts w:ascii="Times New Roman" w:hAnsi="Times New Roman"/>
        </w:rPr>
        <w:t>Konakion profylaktiskt vid bilirubinstegring?</w:t>
      </w:r>
    </w:p>
    <w:p w14:paraId="01C4932B" w14:textId="3ABA9336" w:rsidR="00D95E5E" w:rsidRPr="00D95E5E" w:rsidRDefault="00D95E5E" w:rsidP="00E35CD9">
      <w:pPr>
        <w:pStyle w:val="ListParagraph"/>
        <w:numPr>
          <w:ilvl w:val="0"/>
          <w:numId w:val="20"/>
        </w:numPr>
        <w:spacing w:after="0" w:line="240" w:lineRule="auto"/>
        <w:ind w:right="-710"/>
        <w:rPr>
          <w:rFonts w:ascii="Times New Roman" w:hAnsi="Times New Roman"/>
        </w:rPr>
      </w:pPr>
      <w:r w:rsidRPr="00D95E5E">
        <w:rPr>
          <w:rFonts w:ascii="Times New Roman" w:hAnsi="Times New Roman"/>
        </w:rPr>
        <w:t>Ev. smärtlindring som premedicinering</w:t>
      </w:r>
      <w:r>
        <w:rPr>
          <w:rFonts w:ascii="Times New Roman" w:hAnsi="Times New Roman"/>
        </w:rPr>
        <w:t>.</w:t>
      </w:r>
    </w:p>
    <w:p w14:paraId="106EABB5" w14:textId="276D9162" w:rsidR="00123533" w:rsidRDefault="00D95E5E" w:rsidP="00E35CD9">
      <w:pPr>
        <w:pStyle w:val="ListParagraph"/>
        <w:numPr>
          <w:ilvl w:val="0"/>
          <w:numId w:val="20"/>
        </w:numPr>
        <w:spacing w:after="0" w:line="240" w:lineRule="auto"/>
        <w:ind w:right="-710"/>
        <w:rPr>
          <w:rFonts w:ascii="Times New Roman" w:hAnsi="Times New Roman"/>
        </w:rPr>
      </w:pPr>
      <w:r w:rsidRPr="00D95E5E">
        <w:rPr>
          <w:rFonts w:ascii="Times New Roman" w:hAnsi="Times New Roman"/>
        </w:rPr>
        <w:t xml:space="preserve">Förbered remiss för odling. Se tabell 2 gällande prover. </w:t>
      </w:r>
      <w:r w:rsidR="00123533">
        <w:rPr>
          <w:rFonts w:ascii="Times New Roman" w:hAnsi="Times New Roman"/>
        </w:rPr>
        <w:t>G</w:t>
      </w:r>
      <w:r w:rsidRPr="00D95E5E">
        <w:rPr>
          <w:rFonts w:ascii="Times New Roman" w:hAnsi="Times New Roman"/>
        </w:rPr>
        <w:t>ul mikrobiologiremiss med patientnamn + personnummer + provtagningsetikett. Skriv anamnes och önskad odling (punktat från galla).</w:t>
      </w:r>
    </w:p>
    <w:p w14:paraId="316F24D5" w14:textId="77777777" w:rsidR="00123533" w:rsidRDefault="00123533" w:rsidP="00E35CD9">
      <w:pPr>
        <w:spacing w:after="0" w:line="240" w:lineRule="auto"/>
        <w:ind w:left="0" w:right="-710"/>
        <w:rPr>
          <w:rFonts w:ascii="Times New Roman" w:hAnsi="Times New Roman"/>
        </w:rPr>
      </w:pPr>
      <w:r>
        <w:rPr>
          <w:rFonts w:ascii="Times New Roman" w:hAnsi="Times New Roman"/>
        </w:rPr>
        <w:br w:type="page"/>
      </w:r>
    </w:p>
    <w:p w14:paraId="6A891167" w14:textId="663899B2" w:rsidR="00123533" w:rsidRDefault="004338CB" w:rsidP="00E35CD9">
      <w:pPr>
        <w:pStyle w:val="Heading3"/>
        <w:ind w:left="0" w:right="-710"/>
      </w:pPr>
      <w:r>
        <w:t>Dräninläggning på radiologen</w:t>
      </w:r>
    </w:p>
    <w:p w14:paraId="062DD742" w14:textId="65360B34" w:rsidR="005C1022" w:rsidRPr="00837082" w:rsidRDefault="005C1022" w:rsidP="00837082">
      <w:pPr>
        <w:pStyle w:val="ListParagraph"/>
        <w:numPr>
          <w:ilvl w:val="0"/>
          <w:numId w:val="20"/>
        </w:numPr>
        <w:spacing w:after="0" w:line="240" w:lineRule="auto"/>
        <w:ind w:right="-710"/>
        <w:rPr>
          <w:rFonts w:ascii="Times New Roman" w:hAnsi="Times New Roman"/>
        </w:rPr>
      </w:pPr>
      <w:r w:rsidRPr="00837082">
        <w:rPr>
          <w:rFonts w:ascii="Times New Roman" w:hAnsi="Times New Roman"/>
        </w:rPr>
        <w:t>Läkare skall ha beställt radiologiremiss i Melior för ultraljudslett gall</w:t>
      </w:r>
      <w:r w:rsidR="4A96D74B" w:rsidRPr="00837082">
        <w:rPr>
          <w:rFonts w:ascii="Times New Roman" w:hAnsi="Times New Roman"/>
        </w:rPr>
        <w:t>blåse</w:t>
      </w:r>
      <w:r w:rsidRPr="00837082">
        <w:rPr>
          <w:rFonts w:ascii="Times New Roman" w:hAnsi="Times New Roman"/>
        </w:rPr>
        <w:t>dränage och markerat hur akut den bör läggas.</w:t>
      </w:r>
    </w:p>
    <w:p w14:paraId="27A7B2FB" w14:textId="76A7BA4C" w:rsidR="005C1022" w:rsidRPr="005C1022" w:rsidRDefault="005C1022" w:rsidP="00E35CD9">
      <w:pPr>
        <w:pStyle w:val="ListParagraph"/>
        <w:numPr>
          <w:ilvl w:val="0"/>
          <w:numId w:val="20"/>
        </w:numPr>
        <w:spacing w:after="0" w:line="240" w:lineRule="auto"/>
        <w:ind w:right="-710"/>
        <w:rPr>
          <w:rFonts w:ascii="Times New Roman" w:hAnsi="Times New Roman"/>
          <w:u w:val="single"/>
        </w:rPr>
      </w:pPr>
      <w:r w:rsidRPr="005C1022">
        <w:rPr>
          <w:rFonts w:ascii="Times New Roman" w:hAnsi="Times New Roman"/>
        </w:rPr>
        <w:t xml:space="preserve">Följ riktlinjer för remissutfärdande och bedömning/justering av antikoagulantia i sjukhusövergripande rutin med Dokument-ID: NU10092-2087047004-219 </w:t>
      </w:r>
      <w:hyperlink r:id="rId12" w:history="1">
        <w:r w:rsidRPr="005C1022">
          <w:rPr>
            <w:rStyle w:val="Hyperlink"/>
            <w:rFonts w:ascii="Times New Roman" w:hAnsi="Times New Roman"/>
          </w:rPr>
          <w:t>Koagulationsstatus vid perkutana interventioner</w:t>
        </w:r>
      </w:hyperlink>
    </w:p>
    <w:p w14:paraId="6789FCE8" w14:textId="77777777" w:rsidR="005C1022" w:rsidRPr="005C1022" w:rsidRDefault="005C1022" w:rsidP="00E35CD9">
      <w:pPr>
        <w:pStyle w:val="ListParagraph"/>
        <w:numPr>
          <w:ilvl w:val="0"/>
          <w:numId w:val="20"/>
        </w:numPr>
        <w:spacing w:after="0" w:line="240" w:lineRule="auto"/>
        <w:ind w:right="-710"/>
        <w:rPr>
          <w:rFonts w:ascii="Times New Roman" w:hAnsi="Times New Roman"/>
        </w:rPr>
      </w:pPr>
      <w:r w:rsidRPr="005C1022">
        <w:rPr>
          <w:rFonts w:ascii="Times New Roman" w:hAnsi="Times New Roman"/>
        </w:rPr>
        <w:t>Skicka med ifylld mikrobiologiremiss till röntgen så skickar de odling till laboratoriet (görs kontorstid). Skickas remiss ej med medföljer spruta upp från röntgen med aspirat – då ansvarar avdelningen för att skicka aspiratet på odling.</w:t>
      </w:r>
    </w:p>
    <w:p w14:paraId="0AB113A6" w14:textId="67CC9312" w:rsidR="006867CE" w:rsidRPr="0079085A" w:rsidRDefault="005C1022" w:rsidP="00E35CD9">
      <w:pPr>
        <w:pStyle w:val="ListParagraph"/>
        <w:numPr>
          <w:ilvl w:val="0"/>
          <w:numId w:val="20"/>
        </w:numPr>
        <w:spacing w:after="0" w:line="240" w:lineRule="auto"/>
        <w:ind w:right="-710"/>
        <w:rPr>
          <w:rFonts w:ascii="Times New Roman" w:hAnsi="Times New Roman"/>
        </w:rPr>
      </w:pPr>
      <w:r w:rsidRPr="005C1022">
        <w:rPr>
          <w:rFonts w:ascii="Times New Roman" w:hAnsi="Times New Roman"/>
        </w:rPr>
        <w:t>Transporteras i säng</w:t>
      </w:r>
    </w:p>
    <w:p w14:paraId="313963E2" w14:textId="4BC2FBE0" w:rsidR="0079085A" w:rsidRDefault="0079085A" w:rsidP="00E35CD9">
      <w:pPr>
        <w:pStyle w:val="Heading3"/>
        <w:ind w:left="0" w:right="-710"/>
      </w:pPr>
      <w:r>
        <w:t>Patientinformation</w:t>
      </w:r>
    </w:p>
    <w:p w14:paraId="387430C2" w14:textId="7A10AE42" w:rsidR="000C4D24" w:rsidRDefault="00E35CD9" w:rsidP="00E35CD9">
      <w:pPr>
        <w:spacing w:line="240" w:lineRule="auto"/>
        <w:ind w:left="0" w:right="-710"/>
        <w:rPr>
          <w:rFonts w:ascii="Times New Roman" w:hAnsi="Times New Roman"/>
        </w:rPr>
      </w:pPr>
      <w:r w:rsidRPr="67472B81">
        <w:rPr>
          <w:rFonts w:ascii="Times New Roman" w:hAnsi="Times New Roman"/>
        </w:rPr>
        <w:t xml:space="preserve">Informera patienten om </w:t>
      </w:r>
      <w:r w:rsidRPr="67472B81">
        <w:rPr>
          <w:rFonts w:ascii="Times New Roman" w:hAnsi="Times New Roman"/>
          <w:u w:val="single"/>
        </w:rPr>
        <w:t>varför</w:t>
      </w:r>
      <w:r w:rsidRPr="67472B81">
        <w:rPr>
          <w:rFonts w:ascii="Times New Roman" w:hAnsi="Times New Roman"/>
        </w:rPr>
        <w:t xml:space="preserve"> gall</w:t>
      </w:r>
      <w:r w:rsidR="51386E15" w:rsidRPr="67472B81">
        <w:rPr>
          <w:rFonts w:ascii="Times New Roman" w:hAnsi="Times New Roman"/>
        </w:rPr>
        <w:t>blåse</w:t>
      </w:r>
      <w:r w:rsidRPr="67472B81">
        <w:rPr>
          <w:rFonts w:ascii="Times New Roman" w:hAnsi="Times New Roman"/>
        </w:rPr>
        <w:t>dränage anläggs och behandlingstid (ofta 3-4 veckor). Det är viktigt att man även gör patienten införstådd att gall</w:t>
      </w:r>
      <w:r w:rsidR="787C7780" w:rsidRPr="67472B81">
        <w:rPr>
          <w:rFonts w:ascii="Times New Roman" w:hAnsi="Times New Roman"/>
        </w:rPr>
        <w:t>blåse</w:t>
      </w:r>
      <w:r w:rsidRPr="67472B81">
        <w:rPr>
          <w:rFonts w:ascii="Times New Roman" w:hAnsi="Times New Roman"/>
        </w:rPr>
        <w:t xml:space="preserve">dränaget kommer följa med denne hem och att det blir relevant med daglig spolning av dränaget även hemma. Fråga patienten tidigt om denne har nära till vårdcentral för daglig spolning eller om hemsjukvård måste startas upp i SAMSA. Informera även om </w:t>
      </w:r>
      <w:r w:rsidRPr="67472B81">
        <w:rPr>
          <w:rFonts w:ascii="Times New Roman" w:hAnsi="Times New Roman"/>
          <w:u w:val="single"/>
        </w:rPr>
        <w:t>hur</w:t>
      </w:r>
      <w:r w:rsidRPr="67472B81">
        <w:rPr>
          <w:rFonts w:ascii="Times New Roman" w:hAnsi="Times New Roman"/>
        </w:rPr>
        <w:t xml:space="preserve"> det kommer anläggas och dess </w:t>
      </w:r>
      <w:r w:rsidRPr="67472B81">
        <w:rPr>
          <w:rFonts w:ascii="Times New Roman" w:hAnsi="Times New Roman"/>
          <w:u w:val="single"/>
        </w:rPr>
        <w:t>placering</w:t>
      </w:r>
      <w:r w:rsidRPr="67472B81">
        <w:rPr>
          <w:rFonts w:ascii="Times New Roman" w:hAnsi="Times New Roman"/>
        </w:rPr>
        <w:t xml:space="preserve"> på kroppen. Informera även att ingreppet kommer göras via röntgenavdelningen samt att man kommer använda ultraljud för att kunna lokalisera gallblåsan. Vidare är det god sed att förbereda patienten för att en viss smärta kan uppkomma i samband med inläggandet av dränaget. Radiologen som genomför interventionen och inläggandet av gall</w:t>
      </w:r>
      <w:r w:rsidR="4CE85C27" w:rsidRPr="67472B81">
        <w:rPr>
          <w:rFonts w:ascii="Times New Roman" w:hAnsi="Times New Roman"/>
        </w:rPr>
        <w:t>blåse</w:t>
      </w:r>
      <w:r w:rsidRPr="67472B81">
        <w:rPr>
          <w:rFonts w:ascii="Times New Roman" w:hAnsi="Times New Roman"/>
        </w:rPr>
        <w:t>dränaget kommer ge lokalbedövning på plats men oftast räcker inte detta. Det kan således vara aktuellt att ge patienten ytterligare förebyggande premedicinering i form av smärtlindring.</w:t>
      </w:r>
    </w:p>
    <w:p w14:paraId="6190B7D6" w14:textId="13AD247B" w:rsidR="00706F3E" w:rsidRDefault="00706F3E" w:rsidP="00706F3E">
      <w:pPr>
        <w:pStyle w:val="Heading3"/>
        <w:ind w:left="0"/>
      </w:pPr>
      <w:r>
        <w:t>Provtagning</w:t>
      </w:r>
    </w:p>
    <w:p w14:paraId="70B661B5" w14:textId="35C80639" w:rsidR="00AA14C2" w:rsidRDefault="008C317D" w:rsidP="008C317D">
      <w:pPr>
        <w:spacing w:line="240" w:lineRule="auto"/>
        <w:ind w:left="0" w:right="-710"/>
        <w:rPr>
          <w:rFonts w:ascii="Times New Roman" w:hAnsi="Times New Roman"/>
        </w:rPr>
      </w:pPr>
      <w:r w:rsidRPr="008C317D">
        <w:rPr>
          <w:rFonts w:ascii="Times New Roman" w:hAnsi="Times New Roman"/>
        </w:rPr>
        <w:t>I samband med att dränaget anläggs aspirerar i regel radiologen ut vätska från galldränaget för att verifiera läge samt funktion. Aspiratet kan se ut olika beroende på hur grav kolecystit patienten har. Utseende kan variera från ren mörkbrun galla till tydlig inblandning av pus. Ibland förekommer även blodtillblandning.</w:t>
      </w:r>
    </w:p>
    <w:p w14:paraId="7DEB46DB" w14:textId="77777777" w:rsidR="0045661E" w:rsidRDefault="0045661E" w:rsidP="008C317D">
      <w:pPr>
        <w:spacing w:line="240" w:lineRule="auto"/>
        <w:ind w:left="0" w:right="-710"/>
        <w:rPr>
          <w:rFonts w:ascii="Times New Roman" w:hAnsi="Times New Roman"/>
        </w:rPr>
      </w:pPr>
    </w:p>
    <w:p w14:paraId="2AB45C7A" w14:textId="27142B7E" w:rsidR="0045661E" w:rsidRDefault="0045661E" w:rsidP="008C317D">
      <w:pPr>
        <w:spacing w:line="240" w:lineRule="auto"/>
        <w:ind w:left="0" w:right="-710"/>
        <w:rPr>
          <w:rFonts w:ascii="Times New Roman" w:hAnsi="Times New Roman"/>
        </w:rPr>
      </w:pPr>
      <w:r>
        <w:rPr>
          <w:rFonts w:ascii="Times New Roman" w:hAnsi="Times New Roman"/>
        </w:rPr>
        <w:t xml:space="preserve">Tabell 2. </w:t>
      </w:r>
      <w:r>
        <w:rPr>
          <w:rFonts w:ascii="Times New Roman" w:hAnsi="Times New Roman"/>
          <w:i/>
          <w:iCs/>
        </w:rPr>
        <w:t>Provtagning från gallvätska.</w:t>
      </w:r>
    </w:p>
    <w:tbl>
      <w:tblPr>
        <w:tblStyle w:val="TableGrid"/>
        <w:tblW w:w="0" w:type="auto"/>
        <w:tblLook w:val="04A0" w:firstRow="1" w:lastRow="0" w:firstColumn="1" w:lastColumn="0" w:noHBand="0" w:noVBand="1"/>
      </w:tblPr>
      <w:tblGrid>
        <w:gridCol w:w="2973"/>
        <w:gridCol w:w="2973"/>
        <w:gridCol w:w="2973"/>
      </w:tblGrid>
      <w:tr w:rsidR="0045661E" w:rsidRPr="00806899" w14:paraId="6F51B279" w14:textId="77777777" w:rsidTr="0045661E">
        <w:tc>
          <w:tcPr>
            <w:tcW w:w="2973" w:type="dxa"/>
          </w:tcPr>
          <w:p w14:paraId="57530F0B" w14:textId="30EBCA8D" w:rsidR="0045661E" w:rsidRPr="00806899" w:rsidRDefault="00806899" w:rsidP="00806899">
            <w:pPr>
              <w:spacing w:after="0" w:line="240" w:lineRule="auto"/>
              <w:ind w:left="0" w:right="-710"/>
              <w:rPr>
                <w:rFonts w:ascii="Times New Roman" w:hAnsi="Times New Roman"/>
              </w:rPr>
            </w:pPr>
            <w:r w:rsidRPr="00806899">
              <w:rPr>
                <w:rFonts w:ascii="Times New Roman" w:hAnsi="Times New Roman"/>
              </w:rPr>
              <w:t>Amylas</w:t>
            </w:r>
          </w:p>
        </w:tc>
        <w:tc>
          <w:tcPr>
            <w:tcW w:w="2973" w:type="dxa"/>
          </w:tcPr>
          <w:p w14:paraId="47F86070" w14:textId="77777777" w:rsidR="0045661E" w:rsidRDefault="00806899" w:rsidP="00806899">
            <w:pPr>
              <w:spacing w:after="0" w:line="240" w:lineRule="auto"/>
              <w:ind w:left="0" w:right="-710"/>
              <w:rPr>
                <w:rFonts w:ascii="Times New Roman" w:hAnsi="Times New Roman"/>
              </w:rPr>
            </w:pPr>
            <w:r>
              <w:rPr>
                <w:rFonts w:ascii="Times New Roman" w:hAnsi="Times New Roman"/>
              </w:rPr>
              <w:t>Beställs i Melior som</w:t>
            </w:r>
          </w:p>
          <w:p w14:paraId="28750FE9" w14:textId="666A3BBF" w:rsidR="00806899" w:rsidRPr="00806899" w:rsidRDefault="00BB7F6F" w:rsidP="00806899">
            <w:pPr>
              <w:spacing w:after="0" w:line="240" w:lineRule="auto"/>
              <w:ind w:left="0" w:right="-710"/>
              <w:rPr>
                <w:rFonts w:ascii="Times New Roman" w:hAnsi="Times New Roman"/>
              </w:rPr>
            </w:pPr>
            <w:r>
              <w:rPr>
                <w:rFonts w:ascii="Times New Roman" w:hAnsi="Times New Roman"/>
              </w:rPr>
              <w:t>”</w:t>
            </w:r>
            <w:r>
              <w:t>dränv-amylas”</w:t>
            </w:r>
          </w:p>
        </w:tc>
        <w:tc>
          <w:tcPr>
            <w:tcW w:w="2973" w:type="dxa"/>
          </w:tcPr>
          <w:p w14:paraId="2DF01B3D" w14:textId="0862D3C0" w:rsidR="0045661E" w:rsidRPr="00806899" w:rsidRDefault="00BB7F6F" w:rsidP="00806899">
            <w:pPr>
              <w:spacing w:after="0" w:line="240" w:lineRule="auto"/>
              <w:ind w:left="0" w:right="-710"/>
              <w:rPr>
                <w:rFonts w:ascii="Times New Roman" w:hAnsi="Times New Roman"/>
              </w:rPr>
            </w:pPr>
            <w:r>
              <w:rPr>
                <w:rFonts w:ascii="Times New Roman" w:hAnsi="Times New Roman"/>
              </w:rPr>
              <w:t>-</w:t>
            </w:r>
          </w:p>
        </w:tc>
      </w:tr>
      <w:tr w:rsidR="0045661E" w:rsidRPr="00806899" w14:paraId="612DDB12" w14:textId="77777777" w:rsidTr="0045661E">
        <w:tc>
          <w:tcPr>
            <w:tcW w:w="2973" w:type="dxa"/>
          </w:tcPr>
          <w:p w14:paraId="2C38B874" w14:textId="7A666DC0" w:rsidR="0045661E" w:rsidRPr="00806899" w:rsidRDefault="00BB7F6F" w:rsidP="00806899">
            <w:pPr>
              <w:spacing w:after="0" w:line="240" w:lineRule="auto"/>
              <w:ind w:left="0" w:right="-710"/>
              <w:rPr>
                <w:rFonts w:ascii="Times New Roman" w:hAnsi="Times New Roman"/>
              </w:rPr>
            </w:pPr>
            <w:r>
              <w:rPr>
                <w:rFonts w:ascii="Times New Roman" w:hAnsi="Times New Roman"/>
              </w:rPr>
              <w:t>Bilirubin</w:t>
            </w:r>
          </w:p>
        </w:tc>
        <w:tc>
          <w:tcPr>
            <w:tcW w:w="2973" w:type="dxa"/>
          </w:tcPr>
          <w:p w14:paraId="556A346E" w14:textId="77777777" w:rsidR="007F7CEC" w:rsidRDefault="007F7CEC" w:rsidP="00806899">
            <w:pPr>
              <w:spacing w:after="0" w:line="240" w:lineRule="auto"/>
              <w:ind w:left="0" w:right="-710"/>
              <w:rPr>
                <w:rFonts w:ascii="Times New Roman" w:hAnsi="Times New Roman"/>
              </w:rPr>
            </w:pPr>
            <w:r w:rsidRPr="007F7CEC">
              <w:rPr>
                <w:rFonts w:ascii="Times New Roman" w:hAnsi="Times New Roman"/>
              </w:rPr>
              <w:t xml:space="preserve">Beställs i Melior som </w:t>
            </w:r>
          </w:p>
          <w:p w14:paraId="17091495" w14:textId="6E372A99" w:rsidR="0045661E" w:rsidRPr="007F7CEC" w:rsidRDefault="007F7CEC" w:rsidP="00806899">
            <w:pPr>
              <w:spacing w:after="0" w:line="240" w:lineRule="auto"/>
              <w:ind w:left="0" w:right="-710"/>
              <w:rPr>
                <w:rFonts w:ascii="Times New Roman" w:hAnsi="Times New Roman"/>
              </w:rPr>
            </w:pPr>
            <w:r w:rsidRPr="007F7CEC">
              <w:rPr>
                <w:rFonts w:ascii="Times New Roman" w:hAnsi="Times New Roman"/>
              </w:rPr>
              <w:t>”dränv-bilirubin”</w:t>
            </w:r>
          </w:p>
        </w:tc>
        <w:tc>
          <w:tcPr>
            <w:tcW w:w="2973" w:type="dxa"/>
          </w:tcPr>
          <w:p w14:paraId="526754D2" w14:textId="1482FBC9" w:rsidR="0045661E" w:rsidRPr="00806899" w:rsidRDefault="007F7CEC" w:rsidP="00806899">
            <w:pPr>
              <w:spacing w:after="0" w:line="240" w:lineRule="auto"/>
              <w:ind w:left="0" w:right="-710"/>
              <w:rPr>
                <w:rFonts w:ascii="Times New Roman" w:hAnsi="Times New Roman"/>
              </w:rPr>
            </w:pPr>
            <w:r>
              <w:rPr>
                <w:rFonts w:ascii="Times New Roman" w:hAnsi="Times New Roman"/>
              </w:rPr>
              <w:t>-</w:t>
            </w:r>
          </w:p>
        </w:tc>
      </w:tr>
      <w:tr w:rsidR="0045661E" w:rsidRPr="00806899" w14:paraId="09FEECFF" w14:textId="77777777" w:rsidTr="0045661E">
        <w:tc>
          <w:tcPr>
            <w:tcW w:w="2973" w:type="dxa"/>
          </w:tcPr>
          <w:p w14:paraId="373A3920" w14:textId="147A23DF" w:rsidR="0045661E" w:rsidRPr="00806899" w:rsidRDefault="007F7CEC" w:rsidP="00806899">
            <w:pPr>
              <w:spacing w:after="0" w:line="240" w:lineRule="auto"/>
              <w:ind w:left="0" w:right="-710"/>
              <w:rPr>
                <w:rFonts w:ascii="Times New Roman" w:hAnsi="Times New Roman"/>
              </w:rPr>
            </w:pPr>
            <w:r>
              <w:rPr>
                <w:rFonts w:ascii="Times New Roman" w:hAnsi="Times New Roman"/>
              </w:rPr>
              <w:t>Odling</w:t>
            </w:r>
          </w:p>
        </w:tc>
        <w:tc>
          <w:tcPr>
            <w:tcW w:w="2973" w:type="dxa"/>
          </w:tcPr>
          <w:p w14:paraId="4FAE5691" w14:textId="7B83C3DE" w:rsidR="0045661E" w:rsidRPr="00806899" w:rsidRDefault="007F7CEC" w:rsidP="00806899">
            <w:pPr>
              <w:spacing w:after="0" w:line="240" w:lineRule="auto"/>
              <w:ind w:left="0" w:right="-710"/>
              <w:rPr>
                <w:rFonts w:ascii="Times New Roman" w:hAnsi="Times New Roman"/>
              </w:rPr>
            </w:pPr>
            <w:r>
              <w:rPr>
                <w:rFonts w:ascii="Times New Roman" w:hAnsi="Times New Roman"/>
              </w:rPr>
              <w:t xml:space="preserve">Gul </w:t>
            </w:r>
            <w:r w:rsidR="001132CA">
              <w:rPr>
                <w:rFonts w:ascii="Times New Roman" w:hAnsi="Times New Roman"/>
              </w:rPr>
              <w:t>mikrobiologiremiss</w:t>
            </w:r>
          </w:p>
        </w:tc>
        <w:tc>
          <w:tcPr>
            <w:tcW w:w="2973" w:type="dxa"/>
          </w:tcPr>
          <w:p w14:paraId="77378DCA" w14:textId="77777777" w:rsidR="0045661E" w:rsidRDefault="001132CA" w:rsidP="00806899">
            <w:pPr>
              <w:spacing w:after="0" w:line="240" w:lineRule="auto"/>
              <w:ind w:left="0" w:right="-710"/>
              <w:rPr>
                <w:rFonts w:ascii="Times New Roman" w:hAnsi="Times New Roman"/>
              </w:rPr>
            </w:pPr>
            <w:r>
              <w:rPr>
                <w:rFonts w:ascii="Times New Roman" w:hAnsi="Times New Roman"/>
              </w:rPr>
              <w:t>Skriv anamnes och önskad</w:t>
            </w:r>
          </w:p>
          <w:p w14:paraId="6E3BDFA0" w14:textId="0E5512EA" w:rsidR="001132CA" w:rsidRPr="00806899" w:rsidRDefault="001132CA" w:rsidP="00806899">
            <w:pPr>
              <w:spacing w:after="0" w:line="240" w:lineRule="auto"/>
              <w:ind w:left="0" w:right="-710"/>
              <w:rPr>
                <w:rFonts w:ascii="Times New Roman" w:hAnsi="Times New Roman"/>
              </w:rPr>
            </w:pPr>
            <w:r>
              <w:rPr>
                <w:rFonts w:ascii="Times New Roman" w:hAnsi="Times New Roman"/>
              </w:rPr>
              <w:t>odling (punktat från galla).</w:t>
            </w:r>
          </w:p>
        </w:tc>
      </w:tr>
    </w:tbl>
    <w:p w14:paraId="51C01931" w14:textId="77777777" w:rsidR="0045661E" w:rsidRPr="0045661E" w:rsidRDefault="0045661E" w:rsidP="008C317D">
      <w:pPr>
        <w:spacing w:line="240" w:lineRule="auto"/>
        <w:ind w:left="0" w:right="-710"/>
      </w:pPr>
    </w:p>
    <w:bookmarkEnd w:id="0"/>
    <w:p w14:paraId="5FBE6747" w14:textId="6C47E274" w:rsidR="007B47F0" w:rsidRDefault="00440391" w:rsidP="00440391">
      <w:pPr>
        <w:pStyle w:val="Heading3"/>
        <w:ind w:left="0"/>
      </w:pPr>
      <w:r>
        <w:t>Behandling</w:t>
      </w:r>
    </w:p>
    <w:p w14:paraId="44723112" w14:textId="606E4A17" w:rsidR="00491A07" w:rsidRDefault="00491A07" w:rsidP="00491A07">
      <w:pPr>
        <w:spacing w:line="240" w:lineRule="auto"/>
        <w:ind w:left="0" w:right="-710"/>
        <w:rPr>
          <w:rFonts w:ascii="Times New Roman" w:hAnsi="Times New Roman"/>
        </w:rPr>
      </w:pPr>
      <w:r w:rsidRPr="67472B81">
        <w:rPr>
          <w:rFonts w:ascii="Times New Roman" w:hAnsi="Times New Roman"/>
        </w:rPr>
        <w:t>Precis som många andra invasiva in- och utfarter kräver gall</w:t>
      </w:r>
      <w:r w:rsidR="5D68B187" w:rsidRPr="67472B81">
        <w:rPr>
          <w:rFonts w:ascii="Times New Roman" w:hAnsi="Times New Roman"/>
        </w:rPr>
        <w:t>blåse</w:t>
      </w:r>
      <w:r w:rsidRPr="67472B81">
        <w:rPr>
          <w:rFonts w:ascii="Times New Roman" w:hAnsi="Times New Roman"/>
        </w:rPr>
        <w:t>dränaget regelbunden observation för att garantera funktion.</w:t>
      </w:r>
    </w:p>
    <w:p w14:paraId="00CA2BBB" w14:textId="72FC21EB" w:rsidR="00491A07" w:rsidRDefault="00EC7E9F" w:rsidP="00EC7E9F">
      <w:pPr>
        <w:pStyle w:val="Heading3"/>
        <w:ind w:left="0"/>
      </w:pPr>
      <w:r>
        <w:t>Efter inläggning</w:t>
      </w:r>
    </w:p>
    <w:p w14:paraId="2F6B99D8" w14:textId="7411DB21" w:rsidR="003F7419" w:rsidRDefault="00417897" w:rsidP="00914B1C">
      <w:pPr>
        <w:ind w:left="0" w:right="-710"/>
      </w:pPr>
      <w:r>
        <w:t>När gall</w:t>
      </w:r>
      <w:r w:rsidR="309C53A9">
        <w:t>blåse</w:t>
      </w:r>
      <w:r>
        <w:t>dränaget är inlagt på röntgen medföljer ett omvårdnadsdokument i pappersform</w:t>
      </w:r>
      <w:r w:rsidR="00914B1C">
        <w:t xml:space="preserve"> patienten som ska läsas av ansvarig sköterska. </w:t>
      </w:r>
    </w:p>
    <w:p w14:paraId="1AC79CF4" w14:textId="0440A857" w:rsidR="00B75C20" w:rsidRDefault="00B75C20" w:rsidP="00B75C20">
      <w:pPr>
        <w:pStyle w:val="Heading3"/>
        <w:ind w:left="0"/>
      </w:pPr>
      <w:r>
        <w:t>Vid ankomst till avdelningen</w:t>
      </w:r>
    </w:p>
    <w:p w14:paraId="4183031C" w14:textId="1EFB9E0A" w:rsidR="00994BE6" w:rsidRPr="00994BE6" w:rsidRDefault="00994BE6" w:rsidP="00597E05">
      <w:pPr>
        <w:pStyle w:val="ListParagraph"/>
        <w:numPr>
          <w:ilvl w:val="0"/>
          <w:numId w:val="21"/>
        </w:numPr>
        <w:spacing w:after="0" w:line="240" w:lineRule="auto"/>
        <w:ind w:right="-710"/>
        <w:rPr>
          <w:rFonts w:ascii="Times New Roman" w:hAnsi="Times New Roman"/>
        </w:rPr>
      </w:pPr>
      <w:r w:rsidRPr="00994BE6">
        <w:rPr>
          <w:rFonts w:ascii="Times New Roman" w:hAnsi="Times New Roman"/>
        </w:rPr>
        <w:t>NEWS vid ankomst – följ åtgärdstrappan</w:t>
      </w:r>
      <w:r>
        <w:rPr>
          <w:rFonts w:ascii="Times New Roman" w:hAnsi="Times New Roman"/>
        </w:rPr>
        <w:t>.</w:t>
      </w:r>
    </w:p>
    <w:p w14:paraId="5A1B2CC0" w14:textId="77777777" w:rsidR="00994BE6" w:rsidRPr="00994BE6" w:rsidRDefault="00994BE6" w:rsidP="00597E05">
      <w:pPr>
        <w:pStyle w:val="ListParagraph"/>
        <w:numPr>
          <w:ilvl w:val="0"/>
          <w:numId w:val="21"/>
        </w:numPr>
        <w:spacing w:after="0" w:line="240" w:lineRule="auto"/>
        <w:ind w:right="-710"/>
        <w:rPr>
          <w:rFonts w:ascii="Times New Roman" w:hAnsi="Times New Roman"/>
        </w:rPr>
      </w:pPr>
      <w:r w:rsidRPr="00994BE6">
        <w:rPr>
          <w:rFonts w:ascii="Times New Roman" w:hAnsi="Times New Roman"/>
        </w:rPr>
        <w:t>Observation NEWS var 30:e minut i fyra timmar med antingen spot-mätning eller kontinuerlig övervakning.</w:t>
      </w:r>
    </w:p>
    <w:p w14:paraId="5F90AAF3" w14:textId="77777777" w:rsidR="00994BE6" w:rsidRPr="00994BE6" w:rsidRDefault="00994BE6" w:rsidP="00597E05">
      <w:pPr>
        <w:pStyle w:val="ListParagraph"/>
        <w:numPr>
          <w:ilvl w:val="0"/>
          <w:numId w:val="21"/>
        </w:numPr>
        <w:spacing w:after="0" w:line="240" w:lineRule="auto"/>
        <w:ind w:right="-710"/>
        <w:rPr>
          <w:rFonts w:ascii="Times New Roman" w:hAnsi="Times New Roman"/>
        </w:rPr>
      </w:pPr>
      <w:r w:rsidRPr="00994BE6">
        <w:rPr>
          <w:rFonts w:ascii="Times New Roman" w:hAnsi="Times New Roman"/>
        </w:rPr>
        <w:t>När patienten kommer upp från röntgen och precis fått sitt galldränage gäller över lag lugn livsföring. Patienten får gå på toaletten om denne så behöver det.</w:t>
      </w:r>
    </w:p>
    <w:p w14:paraId="4BFB0704" w14:textId="77777777" w:rsidR="00994BE6" w:rsidRPr="00994BE6" w:rsidRDefault="00994BE6" w:rsidP="00597E05">
      <w:pPr>
        <w:pStyle w:val="ListParagraph"/>
        <w:numPr>
          <w:ilvl w:val="0"/>
          <w:numId w:val="21"/>
        </w:numPr>
        <w:spacing w:after="0" w:line="240" w:lineRule="auto"/>
        <w:ind w:right="-710"/>
        <w:rPr>
          <w:rFonts w:ascii="Times New Roman" w:hAnsi="Times New Roman"/>
        </w:rPr>
      </w:pPr>
      <w:r w:rsidRPr="00994BE6">
        <w:rPr>
          <w:rFonts w:ascii="Times New Roman" w:hAnsi="Times New Roman"/>
        </w:rPr>
        <w:t>Patienten fastar under observationstiden men kan succesivt få börja dricka om välmående. Efter observationstiden får patienten äta om inget annat sagts.</w:t>
      </w:r>
    </w:p>
    <w:p w14:paraId="7848FD04" w14:textId="77777777" w:rsidR="00994BE6" w:rsidRPr="00994BE6" w:rsidRDefault="00994BE6" w:rsidP="00597E05">
      <w:pPr>
        <w:pStyle w:val="ListParagraph"/>
        <w:numPr>
          <w:ilvl w:val="0"/>
          <w:numId w:val="21"/>
        </w:numPr>
        <w:spacing w:after="0" w:line="240" w:lineRule="auto"/>
        <w:ind w:right="-710"/>
        <w:rPr>
          <w:rFonts w:ascii="Times New Roman" w:hAnsi="Times New Roman"/>
        </w:rPr>
      </w:pPr>
      <w:r w:rsidRPr="00994BE6">
        <w:rPr>
          <w:rFonts w:ascii="Times New Roman" w:hAnsi="Times New Roman"/>
        </w:rPr>
        <w:t>Övervakningen kan glesas ut eller ökas beroende på hur läget ter sig. Behandla avvikelser symptomatiskt. Läkarkontakt och MIG vid behov.</w:t>
      </w:r>
    </w:p>
    <w:p w14:paraId="231F771E" w14:textId="1AB0DD90" w:rsidR="00994BE6" w:rsidRPr="00837082" w:rsidRDefault="00994BE6" w:rsidP="00837082">
      <w:pPr>
        <w:pStyle w:val="ListParagraph"/>
        <w:numPr>
          <w:ilvl w:val="0"/>
          <w:numId w:val="21"/>
        </w:numPr>
        <w:spacing w:after="0" w:line="240" w:lineRule="auto"/>
        <w:ind w:right="-710"/>
        <w:rPr>
          <w:rFonts w:ascii="Times New Roman" w:hAnsi="Times New Roman"/>
        </w:rPr>
      </w:pPr>
      <w:r w:rsidRPr="00837082">
        <w:rPr>
          <w:rFonts w:ascii="Times New Roman" w:hAnsi="Times New Roman"/>
        </w:rPr>
        <w:t>Odling från gall</w:t>
      </w:r>
      <w:r w:rsidR="09DAD48E" w:rsidRPr="00837082">
        <w:rPr>
          <w:rFonts w:ascii="Times New Roman" w:hAnsi="Times New Roman"/>
        </w:rPr>
        <w:t>blåse</w:t>
      </w:r>
      <w:r w:rsidRPr="00837082">
        <w:rPr>
          <w:rFonts w:ascii="Times New Roman" w:hAnsi="Times New Roman"/>
        </w:rPr>
        <w:t>dränaget skrivs in i planeringsanteckningen i Melior under rubriken ”Provtagning”.</w:t>
      </w:r>
    </w:p>
    <w:p w14:paraId="639E0548" w14:textId="1051DCEF" w:rsidR="00597E05" w:rsidRDefault="00EB6F06" w:rsidP="00597E05">
      <w:pPr>
        <w:pStyle w:val="Heading3"/>
        <w:ind w:left="0"/>
      </w:pPr>
      <w:r>
        <w:t>Skötsel av galldränage</w:t>
      </w:r>
    </w:p>
    <w:p w14:paraId="24931316" w14:textId="2ADD56A9" w:rsidR="006D27E5" w:rsidRPr="006D27E5" w:rsidRDefault="006D27E5" w:rsidP="00F96621">
      <w:pPr>
        <w:pStyle w:val="ListParagraph"/>
        <w:numPr>
          <w:ilvl w:val="0"/>
          <w:numId w:val="22"/>
        </w:numPr>
        <w:spacing w:after="0" w:line="240" w:lineRule="auto"/>
        <w:ind w:right="-710"/>
        <w:rPr>
          <w:rFonts w:ascii="Times New Roman" w:hAnsi="Times New Roman"/>
        </w:rPr>
      </w:pPr>
      <w:r w:rsidRPr="006D27E5">
        <w:rPr>
          <w:rFonts w:ascii="Times New Roman" w:hAnsi="Times New Roman"/>
        </w:rPr>
        <w:t>Följ basala hygienrutiner</w:t>
      </w:r>
      <w:r>
        <w:rPr>
          <w:rFonts w:ascii="Times New Roman" w:hAnsi="Times New Roman"/>
        </w:rPr>
        <w:t>.</w:t>
      </w:r>
    </w:p>
    <w:p w14:paraId="39500989" w14:textId="77777777" w:rsidR="006D27E5" w:rsidRPr="006D27E5" w:rsidRDefault="006D27E5" w:rsidP="00F96621">
      <w:pPr>
        <w:pStyle w:val="ListParagraph"/>
        <w:numPr>
          <w:ilvl w:val="0"/>
          <w:numId w:val="22"/>
        </w:numPr>
        <w:spacing w:after="0" w:line="240" w:lineRule="auto"/>
        <w:ind w:right="-710"/>
        <w:rPr>
          <w:rFonts w:ascii="Times New Roman" w:hAnsi="Times New Roman"/>
        </w:rPr>
      </w:pPr>
      <w:r w:rsidRPr="006D27E5">
        <w:rPr>
          <w:rFonts w:ascii="Times New Roman" w:hAnsi="Times New Roman"/>
        </w:rPr>
        <w:t xml:space="preserve">Om samtida cytostatikabehandling, följ särskilda avfallsrutiner och skyddsanvisningar. </w:t>
      </w:r>
    </w:p>
    <w:p w14:paraId="4E8A9EBE" w14:textId="1113050A" w:rsidR="006D27E5" w:rsidRPr="00837082" w:rsidRDefault="006D27E5" w:rsidP="00837082">
      <w:pPr>
        <w:pStyle w:val="ListParagraph"/>
        <w:numPr>
          <w:ilvl w:val="0"/>
          <w:numId w:val="22"/>
        </w:numPr>
        <w:spacing w:after="0" w:line="240" w:lineRule="auto"/>
        <w:ind w:right="-710"/>
        <w:rPr>
          <w:rFonts w:ascii="Times New Roman" w:hAnsi="Times New Roman"/>
        </w:rPr>
      </w:pPr>
      <w:r w:rsidRPr="00837082">
        <w:rPr>
          <w:rFonts w:ascii="Times New Roman" w:hAnsi="Times New Roman"/>
        </w:rPr>
        <w:t>Gall</w:t>
      </w:r>
      <w:r w:rsidR="5A51DD74" w:rsidRPr="00837082">
        <w:rPr>
          <w:rFonts w:ascii="Times New Roman" w:hAnsi="Times New Roman"/>
        </w:rPr>
        <w:t>blåse</w:t>
      </w:r>
      <w:r w:rsidRPr="00837082">
        <w:rPr>
          <w:rFonts w:ascii="Times New Roman" w:hAnsi="Times New Roman"/>
        </w:rPr>
        <w:t>dränaget skall observeras minst en gång per pass, förslagsvis vid passbytet.</w:t>
      </w:r>
    </w:p>
    <w:p w14:paraId="36F8ADEC" w14:textId="19716BDC" w:rsidR="006D27E5" w:rsidRPr="006D27E5" w:rsidRDefault="006D27E5" w:rsidP="00F96621">
      <w:pPr>
        <w:pStyle w:val="ListParagraph"/>
        <w:numPr>
          <w:ilvl w:val="0"/>
          <w:numId w:val="22"/>
        </w:numPr>
        <w:spacing w:after="0" w:line="240" w:lineRule="auto"/>
        <w:ind w:right="-710"/>
        <w:rPr>
          <w:rFonts w:ascii="Times New Roman" w:hAnsi="Times New Roman"/>
        </w:rPr>
      </w:pPr>
      <w:r w:rsidRPr="006D27E5">
        <w:rPr>
          <w:rFonts w:ascii="Times New Roman" w:hAnsi="Times New Roman"/>
        </w:rPr>
        <w:t>Kontrollera slangar och uppsamlingspåse – slangarna skall inte vara tvinnade, knickade eller vikta då detta motverkar dränagets funktion</w:t>
      </w:r>
      <w:r w:rsidR="00224220">
        <w:rPr>
          <w:rFonts w:ascii="Times New Roman" w:hAnsi="Times New Roman"/>
        </w:rPr>
        <w:t>.</w:t>
      </w:r>
    </w:p>
    <w:p w14:paraId="7D351AD6" w14:textId="2F4398C9" w:rsidR="006D27E5" w:rsidRPr="006D27E5" w:rsidRDefault="006D27E5" w:rsidP="00F96621">
      <w:pPr>
        <w:pStyle w:val="ListParagraph"/>
        <w:numPr>
          <w:ilvl w:val="0"/>
          <w:numId w:val="22"/>
        </w:numPr>
        <w:spacing w:after="0" w:line="240" w:lineRule="auto"/>
        <w:ind w:right="-710"/>
        <w:rPr>
          <w:rFonts w:ascii="Times New Roman" w:hAnsi="Times New Roman"/>
        </w:rPr>
      </w:pPr>
      <w:r w:rsidRPr="006D27E5">
        <w:rPr>
          <w:rFonts w:ascii="Times New Roman" w:hAnsi="Times New Roman"/>
        </w:rPr>
        <w:t>Kontrollera att det finns slack av slang mellan hudkostym och fixeringsförband</w:t>
      </w:r>
      <w:r w:rsidR="00224220">
        <w:rPr>
          <w:rFonts w:ascii="Times New Roman" w:hAnsi="Times New Roman"/>
        </w:rPr>
        <w:t>.</w:t>
      </w:r>
    </w:p>
    <w:p w14:paraId="7953775A" w14:textId="520802C1" w:rsidR="006D27E5" w:rsidRPr="00837082" w:rsidRDefault="006D27E5" w:rsidP="00837082">
      <w:pPr>
        <w:pStyle w:val="ListParagraph"/>
        <w:numPr>
          <w:ilvl w:val="0"/>
          <w:numId w:val="22"/>
        </w:numPr>
        <w:spacing w:after="0" w:line="240" w:lineRule="auto"/>
        <w:ind w:right="-710"/>
        <w:rPr>
          <w:rFonts w:ascii="Times New Roman" w:hAnsi="Times New Roman"/>
        </w:rPr>
      </w:pPr>
      <w:r w:rsidRPr="00837082">
        <w:rPr>
          <w:rFonts w:ascii="Times New Roman" w:hAnsi="Times New Roman"/>
        </w:rPr>
        <w:t>Uppsamlingspåse skall vara markerad som ”Gall</w:t>
      </w:r>
      <w:r w:rsidR="2C09F78D" w:rsidRPr="00837082">
        <w:rPr>
          <w:rFonts w:ascii="Times New Roman" w:hAnsi="Times New Roman"/>
        </w:rPr>
        <w:t>blåse</w:t>
      </w:r>
      <w:r w:rsidRPr="00837082">
        <w:rPr>
          <w:rFonts w:ascii="Times New Roman" w:hAnsi="Times New Roman"/>
        </w:rPr>
        <w:t>dränage” för att motverka eventuell förväxling</w:t>
      </w:r>
      <w:r w:rsidR="00224220" w:rsidRPr="00837082">
        <w:rPr>
          <w:rFonts w:ascii="Times New Roman" w:hAnsi="Times New Roman"/>
        </w:rPr>
        <w:t>.</w:t>
      </w:r>
    </w:p>
    <w:p w14:paraId="1216C264" w14:textId="43F2EFF8" w:rsidR="006D27E5" w:rsidRPr="006D27E5" w:rsidRDefault="006D27E5" w:rsidP="00F96621">
      <w:pPr>
        <w:pStyle w:val="ListParagraph"/>
        <w:numPr>
          <w:ilvl w:val="0"/>
          <w:numId w:val="22"/>
        </w:numPr>
        <w:spacing w:after="0" w:line="240" w:lineRule="auto"/>
        <w:ind w:right="-710"/>
        <w:rPr>
          <w:rFonts w:ascii="Times New Roman" w:hAnsi="Times New Roman"/>
        </w:rPr>
      </w:pPr>
      <w:r w:rsidRPr="006D27E5">
        <w:rPr>
          <w:rFonts w:ascii="Times New Roman" w:hAnsi="Times New Roman"/>
        </w:rPr>
        <w:t>Insticksstället skall kontrolleras dagligen efter problem som t.ex. infektionstecken, värmeökning, svullnad och ökad smärta</w:t>
      </w:r>
      <w:r w:rsidR="00224220">
        <w:rPr>
          <w:rFonts w:ascii="Times New Roman" w:hAnsi="Times New Roman"/>
        </w:rPr>
        <w:t>.</w:t>
      </w:r>
    </w:p>
    <w:p w14:paraId="0E2C3233" w14:textId="59ECC686" w:rsidR="006D27E5" w:rsidRPr="006D27E5" w:rsidRDefault="006D27E5" w:rsidP="00F96621">
      <w:pPr>
        <w:pStyle w:val="ListParagraph"/>
        <w:numPr>
          <w:ilvl w:val="0"/>
          <w:numId w:val="22"/>
        </w:numPr>
        <w:spacing w:after="0" w:line="240" w:lineRule="auto"/>
        <w:ind w:right="-710"/>
        <w:rPr>
          <w:rFonts w:ascii="Times New Roman" w:hAnsi="Times New Roman"/>
        </w:rPr>
      </w:pPr>
      <w:r w:rsidRPr="006D27E5">
        <w:rPr>
          <w:rFonts w:ascii="Times New Roman" w:hAnsi="Times New Roman"/>
        </w:rPr>
        <w:t>Omläggningen bör som minimum göras en gång per vecka och vid behov</w:t>
      </w:r>
      <w:r w:rsidR="00224220">
        <w:rPr>
          <w:rFonts w:ascii="Times New Roman" w:hAnsi="Times New Roman"/>
        </w:rPr>
        <w:t>.</w:t>
      </w:r>
    </w:p>
    <w:p w14:paraId="5020CF0E" w14:textId="27D3C318" w:rsidR="00F96621" w:rsidRPr="00837082" w:rsidRDefault="006D27E5" w:rsidP="00837082">
      <w:pPr>
        <w:pStyle w:val="ListParagraph"/>
        <w:numPr>
          <w:ilvl w:val="0"/>
          <w:numId w:val="22"/>
        </w:numPr>
        <w:spacing w:after="0" w:line="240" w:lineRule="auto"/>
        <w:ind w:right="-710"/>
        <w:rPr>
          <w:rFonts w:ascii="Times New Roman" w:hAnsi="Times New Roman"/>
        </w:rPr>
      </w:pPr>
      <w:r w:rsidRPr="00837082">
        <w:rPr>
          <w:rFonts w:ascii="Times New Roman" w:hAnsi="Times New Roman"/>
        </w:rPr>
        <w:t>Spola gall</w:t>
      </w:r>
      <w:r w:rsidR="17F30006" w:rsidRPr="00837082">
        <w:rPr>
          <w:rFonts w:ascii="Times New Roman" w:hAnsi="Times New Roman"/>
        </w:rPr>
        <w:t>blåse</w:t>
      </w:r>
      <w:r w:rsidRPr="00837082">
        <w:rPr>
          <w:rFonts w:ascii="Times New Roman" w:hAnsi="Times New Roman"/>
        </w:rPr>
        <w:t>dränaget utefter ordination eller på indikation</w:t>
      </w:r>
      <w:r w:rsidR="00224220" w:rsidRPr="00837082">
        <w:rPr>
          <w:rFonts w:ascii="Times New Roman" w:hAnsi="Times New Roman"/>
        </w:rPr>
        <w:t>.</w:t>
      </w:r>
    </w:p>
    <w:p w14:paraId="286C8A04" w14:textId="3588A4F0" w:rsidR="00EB6F06" w:rsidRDefault="009F1EE1" w:rsidP="00224220">
      <w:pPr>
        <w:pStyle w:val="Heading3"/>
        <w:ind w:left="0"/>
      </w:pPr>
      <w:r>
        <w:t>Omläggning</w:t>
      </w:r>
    </w:p>
    <w:p w14:paraId="4E589E51" w14:textId="0DF2B00D" w:rsidR="00F96621" w:rsidRPr="00F96621" w:rsidRDefault="00F96621" w:rsidP="00F96621">
      <w:pPr>
        <w:spacing w:line="240" w:lineRule="auto"/>
        <w:ind w:left="0" w:right="-710"/>
        <w:rPr>
          <w:rFonts w:ascii="Times New Roman" w:hAnsi="Times New Roman"/>
        </w:rPr>
      </w:pPr>
      <w:r w:rsidRPr="00F96621">
        <w:rPr>
          <w:rFonts w:ascii="Times New Roman" w:hAnsi="Times New Roman"/>
        </w:rPr>
        <w:t>För att garantera långsiktig funktion är omläggningen av galldränaget viktig. Omläggningsfrekvens som rekommenderas är minst en gång per vecka eller vid behov.</w:t>
      </w:r>
    </w:p>
    <w:p w14:paraId="38BE7074" w14:textId="4ADC94CD" w:rsidR="00F96621" w:rsidRPr="00F96621" w:rsidRDefault="00F96621" w:rsidP="00F96621">
      <w:pPr>
        <w:spacing w:line="240" w:lineRule="auto"/>
        <w:ind w:left="0" w:right="-710"/>
        <w:rPr>
          <w:rFonts w:ascii="Times New Roman" w:hAnsi="Times New Roman"/>
        </w:rPr>
      </w:pPr>
      <w:r w:rsidRPr="00F96621">
        <w:rPr>
          <w:rFonts w:ascii="Times New Roman" w:hAnsi="Times New Roman"/>
        </w:rPr>
        <w:t>Förslag på omläggning</w:t>
      </w:r>
      <w:r>
        <w:rPr>
          <w:rFonts w:ascii="Times New Roman" w:hAnsi="Times New Roman"/>
        </w:rPr>
        <w:t>:</w:t>
      </w:r>
    </w:p>
    <w:p w14:paraId="7CECE29C" w14:textId="0B455B30" w:rsidR="00F96621" w:rsidRPr="00F96621" w:rsidRDefault="00F96621" w:rsidP="00F96621">
      <w:pPr>
        <w:pStyle w:val="ListParagraph"/>
        <w:numPr>
          <w:ilvl w:val="0"/>
          <w:numId w:val="23"/>
        </w:numPr>
        <w:spacing w:after="0" w:line="240" w:lineRule="auto"/>
        <w:ind w:right="-710"/>
        <w:rPr>
          <w:rFonts w:ascii="Times New Roman" w:hAnsi="Times New Roman"/>
        </w:rPr>
      </w:pPr>
      <w:bookmarkStart w:id="1" w:name="_Hlk136424247"/>
      <w:r w:rsidRPr="00F96621">
        <w:rPr>
          <w:rFonts w:ascii="Times New Roman" w:hAnsi="Times New Roman"/>
        </w:rPr>
        <w:t>Avlägsna det yttre förbandet</w:t>
      </w:r>
      <w:r>
        <w:rPr>
          <w:rFonts w:ascii="Times New Roman" w:hAnsi="Times New Roman"/>
        </w:rPr>
        <w:t>.</w:t>
      </w:r>
    </w:p>
    <w:p w14:paraId="26BE7E06" w14:textId="7EC7E453" w:rsidR="00F96621" w:rsidRPr="00F96621" w:rsidRDefault="00F96621" w:rsidP="00F96621">
      <w:pPr>
        <w:pStyle w:val="ListParagraph"/>
        <w:numPr>
          <w:ilvl w:val="0"/>
          <w:numId w:val="23"/>
        </w:numPr>
        <w:spacing w:after="0" w:line="240" w:lineRule="auto"/>
        <w:ind w:right="-710"/>
        <w:rPr>
          <w:rFonts w:ascii="Times New Roman" w:hAnsi="Times New Roman"/>
        </w:rPr>
      </w:pPr>
      <w:r w:rsidRPr="00F96621">
        <w:rPr>
          <w:rFonts w:ascii="Times New Roman" w:hAnsi="Times New Roman"/>
        </w:rPr>
        <w:t>Rengör vid insticksstället med Klorhexidin</w:t>
      </w:r>
      <w:r>
        <w:rPr>
          <w:rFonts w:ascii="Times New Roman" w:hAnsi="Times New Roman"/>
        </w:rPr>
        <w:t>.</w:t>
      </w:r>
    </w:p>
    <w:p w14:paraId="74F56FB0" w14:textId="558F4494" w:rsidR="00F96621" w:rsidRPr="00F96621" w:rsidRDefault="00F96621" w:rsidP="00F96621">
      <w:pPr>
        <w:pStyle w:val="ListParagraph"/>
        <w:numPr>
          <w:ilvl w:val="0"/>
          <w:numId w:val="23"/>
        </w:numPr>
        <w:spacing w:after="0" w:line="240" w:lineRule="auto"/>
        <w:ind w:right="-710"/>
        <w:rPr>
          <w:rFonts w:ascii="Times New Roman" w:hAnsi="Times New Roman"/>
        </w:rPr>
      </w:pPr>
      <w:r w:rsidRPr="00F96621">
        <w:rPr>
          <w:rFonts w:ascii="Times New Roman" w:hAnsi="Times New Roman"/>
        </w:rPr>
        <w:t>Rengör slang med Klorhexidin</w:t>
      </w:r>
      <w:r>
        <w:rPr>
          <w:rFonts w:ascii="Times New Roman" w:hAnsi="Times New Roman"/>
        </w:rPr>
        <w:t>.</w:t>
      </w:r>
    </w:p>
    <w:p w14:paraId="06CAA608" w14:textId="77777777" w:rsidR="00F96621" w:rsidRPr="00F96621" w:rsidRDefault="00F96621" w:rsidP="00F96621">
      <w:pPr>
        <w:pStyle w:val="ListParagraph"/>
        <w:numPr>
          <w:ilvl w:val="0"/>
          <w:numId w:val="23"/>
        </w:numPr>
        <w:spacing w:after="0" w:line="240" w:lineRule="auto"/>
        <w:ind w:right="-710"/>
        <w:rPr>
          <w:rFonts w:ascii="Times New Roman" w:hAnsi="Times New Roman"/>
        </w:rPr>
      </w:pPr>
      <w:r w:rsidRPr="00F96621">
        <w:rPr>
          <w:rFonts w:ascii="Times New Roman" w:hAnsi="Times New Roman"/>
        </w:rPr>
        <w:t xml:space="preserve">Fixera förbandet vid insticksstället och skapa ett slack som medger rörelse för dränslangen. Ett förslag på fixerande förband är så kallade ”Skaterfix”- förband vilka håller slang i bra läge och har god adhesionskraft. </w:t>
      </w:r>
    </w:p>
    <w:p w14:paraId="27503462" w14:textId="77777777" w:rsidR="00F96621" w:rsidRPr="00F96621" w:rsidRDefault="00F96621" w:rsidP="00F96621">
      <w:pPr>
        <w:pStyle w:val="ListParagraph"/>
        <w:numPr>
          <w:ilvl w:val="0"/>
          <w:numId w:val="23"/>
        </w:numPr>
        <w:spacing w:after="0" w:line="240" w:lineRule="auto"/>
        <w:ind w:right="-710"/>
        <w:rPr>
          <w:rFonts w:ascii="Times New Roman" w:hAnsi="Times New Roman"/>
        </w:rPr>
      </w:pPr>
      <w:r w:rsidRPr="00F96621">
        <w:rPr>
          <w:rFonts w:ascii="Times New Roman" w:hAnsi="Times New Roman"/>
        </w:rPr>
        <w:t>Upp till 2 cm fritt slack är att rekommendera. I samband med andning rör sig diafragman nedåt och detta medför rörelse av både lever och gallblåsa. Om förbandet och slang sitter för hårt fixerat över insticksstället kan slangens fixering på insidan, pig-taildelen, trycks mot gallblåseväggen. Detta kan orsaka smärta, inflammation och dysfunktion av dränaget över tid.</w:t>
      </w:r>
    </w:p>
    <w:p w14:paraId="4AF66546" w14:textId="17B81E39" w:rsidR="00F96621" w:rsidRPr="00F96621" w:rsidRDefault="00F96621" w:rsidP="00F96621">
      <w:pPr>
        <w:pStyle w:val="ListParagraph"/>
        <w:numPr>
          <w:ilvl w:val="0"/>
          <w:numId w:val="23"/>
        </w:numPr>
        <w:spacing w:after="0" w:line="240" w:lineRule="auto"/>
        <w:ind w:right="-710"/>
        <w:rPr>
          <w:rFonts w:ascii="Times New Roman" w:hAnsi="Times New Roman"/>
        </w:rPr>
      </w:pPr>
      <w:r w:rsidRPr="00F96621">
        <w:rPr>
          <w:rFonts w:ascii="Times New Roman" w:hAnsi="Times New Roman"/>
        </w:rPr>
        <w:t>Fäst slang nedom fixeringsförband med en Flexitrack eller motsvarande. Detta kan bidra till bättre fixering av galldränget i och med att kläder kan påverka funktion och fixering</w:t>
      </w:r>
      <w:r w:rsidR="004E1F68">
        <w:rPr>
          <w:rFonts w:ascii="Times New Roman" w:hAnsi="Times New Roman"/>
        </w:rPr>
        <w:t>.</w:t>
      </w:r>
    </w:p>
    <w:p w14:paraId="699807D1" w14:textId="0D6C30B3" w:rsidR="00F96621" w:rsidRPr="00F96621" w:rsidRDefault="00F96621" w:rsidP="00F96621">
      <w:pPr>
        <w:pStyle w:val="ListParagraph"/>
        <w:numPr>
          <w:ilvl w:val="0"/>
          <w:numId w:val="23"/>
        </w:numPr>
        <w:spacing w:after="0" w:line="240" w:lineRule="auto"/>
        <w:ind w:right="-710"/>
        <w:rPr>
          <w:rFonts w:ascii="Times New Roman" w:hAnsi="Times New Roman"/>
        </w:rPr>
      </w:pPr>
      <w:r w:rsidRPr="00F96621">
        <w:rPr>
          <w:rFonts w:ascii="Times New Roman" w:hAnsi="Times New Roman"/>
        </w:rPr>
        <w:t>Uppsamlingspåsen kan med fördel ledas innanför patientens kläder och fixeras på höger ben/underben med benpåseupphållare gjord för uppsamlingspåsar</w:t>
      </w:r>
      <w:r w:rsidR="004E1F68">
        <w:rPr>
          <w:rFonts w:ascii="Times New Roman" w:hAnsi="Times New Roman"/>
        </w:rPr>
        <w:t>.</w:t>
      </w:r>
    </w:p>
    <w:p w14:paraId="0870D185" w14:textId="0A94FB27" w:rsidR="00F96621" w:rsidRDefault="00F96621" w:rsidP="00F96621">
      <w:pPr>
        <w:pStyle w:val="ListParagraph"/>
        <w:numPr>
          <w:ilvl w:val="0"/>
          <w:numId w:val="23"/>
        </w:numPr>
        <w:spacing w:after="0" w:line="240" w:lineRule="auto"/>
        <w:ind w:right="-710"/>
        <w:rPr>
          <w:rFonts w:ascii="Times New Roman" w:hAnsi="Times New Roman"/>
        </w:rPr>
      </w:pPr>
      <w:r w:rsidRPr="00F96621">
        <w:rPr>
          <w:rFonts w:ascii="Times New Roman" w:hAnsi="Times New Roman"/>
        </w:rPr>
        <w:t>Uppsamlingspåse byts minst en gång per vecka</w:t>
      </w:r>
      <w:r w:rsidR="004E1F68">
        <w:rPr>
          <w:rFonts w:ascii="Times New Roman" w:hAnsi="Times New Roman"/>
        </w:rPr>
        <w:t>.</w:t>
      </w:r>
    </w:p>
    <w:p w14:paraId="4313FA61" w14:textId="32B82D70" w:rsidR="004E1F68" w:rsidRDefault="004E1F68" w:rsidP="004E1F68">
      <w:pPr>
        <w:pStyle w:val="Heading3"/>
        <w:ind w:left="0"/>
      </w:pPr>
      <w:r>
        <w:t>Spolning</w:t>
      </w:r>
    </w:p>
    <w:p w14:paraId="17D24EA4" w14:textId="0BD5AC4E" w:rsidR="005C171E" w:rsidRDefault="0051452B" w:rsidP="005C171E">
      <w:pPr>
        <w:spacing w:line="240" w:lineRule="auto"/>
        <w:ind w:left="0" w:right="-710"/>
        <w:rPr>
          <w:rFonts w:ascii="Times New Roman" w:hAnsi="Times New Roman"/>
        </w:rPr>
      </w:pPr>
      <w:r w:rsidRPr="005C171E">
        <w:rPr>
          <w:rFonts w:ascii="Times New Roman" w:hAnsi="Times New Roman"/>
        </w:rPr>
        <w:t>Spolning av dränage sker i regel frekvent de första dygnen på sjukhus för att garantera funktion. Vid spolning används Natriumklorid 9%, använd lösning avsedd för parenteralt bruk. Följ basala hygienrutiner och rengör trevägskran med Klorhexidin innan spolning. Använd aseptisk teknik vid uppdragning. Använd spruta med luer</w:t>
      </w:r>
      <w:r w:rsidR="005C171E" w:rsidRPr="005C171E">
        <w:rPr>
          <w:rFonts w:ascii="Times New Roman" w:hAnsi="Times New Roman"/>
        </w:rPr>
        <w:t>lockfunktion och alltid ny luerlock-kork efteråt. Läkare ordinerar spolningsmängd samt frekvensen. En grundregel är att desto trögare utflöde desto mer frekvent spolning. Om lättflytande galla kommer ut lätt krävs ca 1-2 spolningar per dygn. Är det svårmobiliserad, pustillblandad gallvätska som kommer ut krävs ofta mer, upp till 4-6 spolningar (ibland mer) initialt. Avseende mängd spolvätska så är 10 ml mest vanligt, ibland upp till 20 ml.</w:t>
      </w:r>
    </w:p>
    <w:p w14:paraId="7026A3FB" w14:textId="6A8C0FA6" w:rsidR="009006B2" w:rsidRDefault="009006B2" w:rsidP="009006B2">
      <w:pPr>
        <w:pStyle w:val="Heading2"/>
        <w:ind w:left="0"/>
      </w:pPr>
      <w:r>
        <w:t>Uppföljning</w:t>
      </w:r>
    </w:p>
    <w:p w14:paraId="538A1DCD" w14:textId="0D1952F9" w:rsidR="009006B2" w:rsidRDefault="009006B2" w:rsidP="00867229">
      <w:pPr>
        <w:pStyle w:val="Heading3"/>
        <w:spacing w:before="0"/>
        <w:ind w:left="0"/>
      </w:pPr>
      <w:r>
        <w:t>Avdelningens ansvar när patienten går hem</w:t>
      </w:r>
    </w:p>
    <w:p w14:paraId="74FA4DAE" w14:textId="4EEE818E" w:rsidR="00FF5D88" w:rsidRPr="00FF5D88" w:rsidRDefault="00FF5D88" w:rsidP="00FF5D88">
      <w:pPr>
        <w:spacing w:line="240" w:lineRule="auto"/>
        <w:ind w:left="0" w:right="-710"/>
        <w:rPr>
          <w:rFonts w:ascii="Times New Roman" w:hAnsi="Times New Roman"/>
        </w:rPr>
      </w:pPr>
      <w:r w:rsidRPr="00FF5D88">
        <w:rPr>
          <w:rFonts w:ascii="Times New Roman" w:hAnsi="Times New Roman"/>
        </w:rPr>
        <w:t>Vårdande enhet är ansvarig för att skicka med tillräcklig mängd spolnings- och omläggningsmaterial när patienten återvänder till hemmet. Detta sker då öppenvården och hemsjukvården ofta inte har tillgång till mer specialiserad utrustning. Det som krävs är material nog för 4 veckor. Därefter får nytt material införskaffas från kirurgmottagningen, NÄL.</w:t>
      </w:r>
    </w:p>
    <w:p w14:paraId="584155B4" w14:textId="140E94C6" w:rsidR="00FF5D88" w:rsidRPr="00FF5D88" w:rsidRDefault="00FF5D88" w:rsidP="00FF5D88">
      <w:pPr>
        <w:spacing w:line="240" w:lineRule="auto"/>
        <w:ind w:left="0" w:right="-710"/>
        <w:rPr>
          <w:rFonts w:ascii="Times New Roman" w:hAnsi="Times New Roman"/>
        </w:rPr>
      </w:pPr>
      <w:r w:rsidRPr="00FF5D88">
        <w:rPr>
          <w:rFonts w:ascii="Times New Roman" w:hAnsi="Times New Roman"/>
        </w:rPr>
        <w:t>Följande skall packas ned och skickas med patienten hem när denne lämnar vårdavdelningen</w:t>
      </w:r>
      <w:r w:rsidR="00926ACB">
        <w:rPr>
          <w:rFonts w:ascii="Times New Roman" w:hAnsi="Times New Roman"/>
        </w:rPr>
        <w:t>.</w:t>
      </w:r>
      <w:r w:rsidRPr="00FF5D88">
        <w:rPr>
          <w:rFonts w:ascii="Times New Roman" w:hAnsi="Times New Roman"/>
        </w:rPr>
        <w:t xml:space="preserve"> </w:t>
      </w:r>
      <w:r w:rsidR="00926ACB">
        <w:rPr>
          <w:rFonts w:ascii="Times New Roman" w:hAnsi="Times New Roman"/>
        </w:rPr>
        <w:t>D</w:t>
      </w:r>
      <w:r w:rsidRPr="00FF5D88">
        <w:rPr>
          <w:rFonts w:ascii="Times New Roman" w:hAnsi="Times New Roman"/>
        </w:rPr>
        <w:t>et är bättre att skicka med för mycket än för lite:</w:t>
      </w:r>
    </w:p>
    <w:p w14:paraId="5D81C370" w14:textId="0E6E1E77" w:rsidR="00FF5D88" w:rsidRPr="00FF5D88" w:rsidRDefault="00FF5D88" w:rsidP="00FF5D88">
      <w:pPr>
        <w:pStyle w:val="ListParagraph"/>
        <w:numPr>
          <w:ilvl w:val="0"/>
          <w:numId w:val="24"/>
        </w:numPr>
        <w:spacing w:after="0" w:line="240" w:lineRule="auto"/>
        <w:ind w:right="-710"/>
        <w:rPr>
          <w:rFonts w:ascii="Times New Roman" w:hAnsi="Times New Roman"/>
        </w:rPr>
      </w:pPr>
      <w:r w:rsidRPr="00FF5D88">
        <w:rPr>
          <w:rFonts w:ascii="Times New Roman" w:hAnsi="Times New Roman"/>
        </w:rPr>
        <w:t>4 st Skaterfix (eller motsvarande) för fixering av galldränage</w:t>
      </w:r>
      <w:r w:rsidR="00926ACB">
        <w:rPr>
          <w:rFonts w:ascii="Times New Roman" w:hAnsi="Times New Roman"/>
        </w:rPr>
        <w:t>.</w:t>
      </w:r>
    </w:p>
    <w:p w14:paraId="563392DA" w14:textId="319366FD" w:rsidR="00FF5D88" w:rsidRPr="00FF5D88" w:rsidRDefault="00FF5D88" w:rsidP="00FF5D88">
      <w:pPr>
        <w:pStyle w:val="ListParagraph"/>
        <w:numPr>
          <w:ilvl w:val="0"/>
          <w:numId w:val="24"/>
        </w:numPr>
        <w:spacing w:after="0" w:line="240" w:lineRule="auto"/>
        <w:ind w:right="-710"/>
        <w:rPr>
          <w:rFonts w:ascii="Times New Roman" w:hAnsi="Times New Roman"/>
        </w:rPr>
      </w:pPr>
      <w:r w:rsidRPr="00FF5D88">
        <w:rPr>
          <w:rFonts w:ascii="Times New Roman" w:hAnsi="Times New Roman"/>
        </w:rPr>
        <w:t>4 st uppsamlingspåsar med tömningsventil</w:t>
      </w:r>
      <w:r w:rsidR="00926ACB">
        <w:rPr>
          <w:rFonts w:ascii="Times New Roman" w:hAnsi="Times New Roman"/>
        </w:rPr>
        <w:t>.</w:t>
      </w:r>
    </w:p>
    <w:p w14:paraId="13959601" w14:textId="7EE2D4BE" w:rsidR="00FF5D88" w:rsidRPr="00FF5D88" w:rsidRDefault="00FF5D88" w:rsidP="00FF5D88">
      <w:pPr>
        <w:pStyle w:val="ListParagraph"/>
        <w:numPr>
          <w:ilvl w:val="0"/>
          <w:numId w:val="24"/>
        </w:numPr>
        <w:spacing w:after="0" w:line="240" w:lineRule="auto"/>
        <w:ind w:right="-710"/>
        <w:rPr>
          <w:rFonts w:ascii="Times New Roman" w:hAnsi="Times New Roman"/>
        </w:rPr>
      </w:pPr>
      <w:r w:rsidRPr="00FF5D88">
        <w:rPr>
          <w:rFonts w:ascii="Times New Roman" w:hAnsi="Times New Roman"/>
        </w:rPr>
        <w:t>4 st benpåsehållare i lämplig storlek för patienten</w:t>
      </w:r>
      <w:r w:rsidR="00926ACB">
        <w:rPr>
          <w:rFonts w:ascii="Times New Roman" w:hAnsi="Times New Roman"/>
        </w:rPr>
        <w:t>.</w:t>
      </w:r>
    </w:p>
    <w:p w14:paraId="6CA871E9" w14:textId="5F087F3F" w:rsidR="00FF5D88" w:rsidRPr="00FF5D88" w:rsidRDefault="00FF5D88" w:rsidP="00FF5D88">
      <w:pPr>
        <w:pStyle w:val="ListParagraph"/>
        <w:numPr>
          <w:ilvl w:val="0"/>
          <w:numId w:val="24"/>
        </w:numPr>
        <w:spacing w:after="0" w:line="240" w:lineRule="auto"/>
        <w:ind w:right="-710"/>
        <w:rPr>
          <w:rFonts w:ascii="Times New Roman" w:hAnsi="Times New Roman"/>
        </w:rPr>
      </w:pPr>
      <w:r w:rsidRPr="00FF5D88">
        <w:rPr>
          <w:rFonts w:ascii="Times New Roman" w:hAnsi="Times New Roman"/>
        </w:rPr>
        <w:t>Vanlig ordination för spolning i hemmet är 10 ml dagligen i ca 3-4 veckor</w:t>
      </w:r>
      <w:r w:rsidR="00926ACB">
        <w:rPr>
          <w:rFonts w:ascii="Times New Roman" w:hAnsi="Times New Roman"/>
        </w:rPr>
        <w:t>.</w:t>
      </w:r>
    </w:p>
    <w:p w14:paraId="1526F7C6" w14:textId="77777777" w:rsidR="00FF5D88" w:rsidRPr="00FF5D88" w:rsidRDefault="00FF5D88" w:rsidP="00FF5D88">
      <w:pPr>
        <w:pStyle w:val="ListParagraph"/>
        <w:numPr>
          <w:ilvl w:val="0"/>
          <w:numId w:val="24"/>
        </w:numPr>
        <w:spacing w:after="0" w:line="240" w:lineRule="auto"/>
        <w:ind w:right="-710"/>
        <w:rPr>
          <w:rFonts w:ascii="Times New Roman" w:hAnsi="Times New Roman"/>
        </w:rPr>
      </w:pPr>
      <w:r w:rsidRPr="00FF5D88">
        <w:rPr>
          <w:rFonts w:ascii="Times New Roman" w:hAnsi="Times New Roman"/>
        </w:rPr>
        <w:t xml:space="preserve">Tillräcklig mängd Natriumklorid 9% spolvätska för parenteralt bruk ska medskickas ex. </w:t>
      </w:r>
      <w:hyperlink r:id="rId13" w:history="1">
        <w:r w:rsidRPr="00FF5D88">
          <w:rPr>
            <w:rFonts w:ascii="Times New Roman" w:hAnsi="Times New Roman"/>
            <w:color w:val="0000FF"/>
            <w:u w:val="single"/>
          </w:rPr>
          <w:t xml:space="preserve">Natriumklorid Fresenius Kabi </w:t>
        </w:r>
      </w:hyperlink>
    </w:p>
    <w:p w14:paraId="12FC31C9" w14:textId="64068866" w:rsidR="00FF5D88" w:rsidRPr="00FF5D88" w:rsidRDefault="00FF5D88" w:rsidP="00FF5D88">
      <w:pPr>
        <w:pStyle w:val="ListParagraph"/>
        <w:numPr>
          <w:ilvl w:val="0"/>
          <w:numId w:val="24"/>
        </w:numPr>
        <w:spacing w:after="0" w:line="240" w:lineRule="auto"/>
        <w:ind w:right="-710"/>
        <w:rPr>
          <w:rFonts w:ascii="Times New Roman" w:hAnsi="Times New Roman"/>
        </w:rPr>
      </w:pPr>
      <w:r w:rsidRPr="00FF5D88">
        <w:rPr>
          <w:rFonts w:ascii="Times New Roman" w:hAnsi="Times New Roman"/>
        </w:rPr>
        <w:t>Utifrån den vanligaste ordinationer bör ca 30 ampuller á 10 ml skickas med</w:t>
      </w:r>
      <w:r w:rsidR="00926ACB">
        <w:rPr>
          <w:rFonts w:ascii="Times New Roman" w:hAnsi="Times New Roman"/>
        </w:rPr>
        <w:t>.</w:t>
      </w:r>
    </w:p>
    <w:p w14:paraId="700EB11A" w14:textId="779446FC" w:rsidR="00FF5D88" w:rsidRPr="00FF5D88" w:rsidRDefault="00FF5D88" w:rsidP="00FF5D88">
      <w:pPr>
        <w:pStyle w:val="ListParagraph"/>
        <w:numPr>
          <w:ilvl w:val="0"/>
          <w:numId w:val="24"/>
        </w:numPr>
        <w:spacing w:after="0" w:line="240" w:lineRule="auto"/>
        <w:ind w:right="-710"/>
        <w:rPr>
          <w:rFonts w:ascii="Times New Roman" w:hAnsi="Times New Roman"/>
        </w:rPr>
      </w:pPr>
      <w:r w:rsidRPr="00FF5D88">
        <w:rPr>
          <w:rFonts w:ascii="Times New Roman" w:hAnsi="Times New Roman"/>
        </w:rPr>
        <w:t>Ampullerna beställs i Hamlet och hämtas i VNL</w:t>
      </w:r>
      <w:r w:rsidR="00926ACB">
        <w:rPr>
          <w:rFonts w:ascii="Times New Roman" w:hAnsi="Times New Roman"/>
        </w:rPr>
        <w:t>.</w:t>
      </w:r>
    </w:p>
    <w:p w14:paraId="7EAD1E6A" w14:textId="13200C4B" w:rsidR="00FF5D88" w:rsidRPr="00FF5D88" w:rsidRDefault="00FF5D88" w:rsidP="00FF5D88">
      <w:pPr>
        <w:pStyle w:val="ListParagraph"/>
        <w:numPr>
          <w:ilvl w:val="0"/>
          <w:numId w:val="24"/>
        </w:numPr>
        <w:spacing w:after="0" w:line="240" w:lineRule="auto"/>
        <w:ind w:right="-710"/>
        <w:rPr>
          <w:rFonts w:ascii="Times New Roman" w:hAnsi="Times New Roman"/>
        </w:rPr>
      </w:pPr>
      <w:r w:rsidRPr="00FF5D88">
        <w:rPr>
          <w:rFonts w:ascii="Times New Roman" w:hAnsi="Times New Roman"/>
        </w:rPr>
        <w:t xml:space="preserve">Luerlocksprutor </w:t>
      </w:r>
      <w:bookmarkStart w:id="2" w:name="_Hlk137112500"/>
      <w:r w:rsidRPr="00FF5D88">
        <w:rPr>
          <w:rFonts w:ascii="Times New Roman" w:hAnsi="Times New Roman"/>
        </w:rPr>
        <w:t xml:space="preserve">för den vanligaste ordinationen ska </w:t>
      </w:r>
      <w:bookmarkEnd w:id="2"/>
      <w:r w:rsidRPr="00FF5D88">
        <w:rPr>
          <w:rFonts w:ascii="Times New Roman" w:hAnsi="Times New Roman"/>
        </w:rPr>
        <w:t>skickas med (ca 30 st)</w:t>
      </w:r>
      <w:r w:rsidR="00926ACB">
        <w:rPr>
          <w:rFonts w:ascii="Times New Roman" w:hAnsi="Times New Roman"/>
        </w:rPr>
        <w:t>.</w:t>
      </w:r>
    </w:p>
    <w:p w14:paraId="5274BEF8" w14:textId="0C181666" w:rsidR="00FF5D88" w:rsidRPr="00FF5D88" w:rsidRDefault="00FF5D88" w:rsidP="00FF5D88">
      <w:pPr>
        <w:pStyle w:val="ListParagraph"/>
        <w:numPr>
          <w:ilvl w:val="0"/>
          <w:numId w:val="24"/>
        </w:numPr>
        <w:spacing w:after="0" w:line="240" w:lineRule="auto"/>
        <w:ind w:right="-710"/>
        <w:rPr>
          <w:rFonts w:ascii="Times New Roman" w:hAnsi="Times New Roman"/>
        </w:rPr>
      </w:pPr>
      <w:r w:rsidRPr="00FF5D88">
        <w:rPr>
          <w:rFonts w:ascii="Times New Roman" w:hAnsi="Times New Roman"/>
        </w:rPr>
        <w:t>Luerlock</w:t>
      </w:r>
      <w:r w:rsidR="00926ACB">
        <w:rPr>
          <w:rFonts w:ascii="Times New Roman" w:hAnsi="Times New Roman"/>
        </w:rPr>
        <w:t>-</w:t>
      </w:r>
      <w:r w:rsidRPr="00FF5D88">
        <w:rPr>
          <w:rFonts w:ascii="Times New Roman" w:hAnsi="Times New Roman"/>
        </w:rPr>
        <w:t xml:space="preserve">korkar för den vanligaste ordinationen ska skickas med, räkna med minst en kork dagligen (ca 30st). </w:t>
      </w:r>
    </w:p>
    <w:p w14:paraId="63CF10AD" w14:textId="311090D4" w:rsidR="00FF5D88" w:rsidRDefault="00FF5D88" w:rsidP="00FF5D88">
      <w:pPr>
        <w:pStyle w:val="ListParagraph"/>
        <w:numPr>
          <w:ilvl w:val="0"/>
          <w:numId w:val="24"/>
        </w:numPr>
        <w:spacing w:after="0" w:line="240" w:lineRule="auto"/>
        <w:ind w:right="-710"/>
        <w:rPr>
          <w:rFonts w:ascii="Times New Roman" w:hAnsi="Times New Roman"/>
        </w:rPr>
      </w:pPr>
      <w:r w:rsidRPr="147CA722">
        <w:rPr>
          <w:rFonts w:ascii="Times New Roman" w:hAnsi="Times New Roman"/>
        </w:rPr>
        <w:t>Tänk på att anpassa mängd medskickat material om patienten har en ordination för spolning med större mängder eller frekventare spolning än 10 ml/dag.</w:t>
      </w:r>
    </w:p>
    <w:p w14:paraId="51754E50" w14:textId="2FC9D910" w:rsidR="147CA722" w:rsidRDefault="147CA722">
      <w:r>
        <w:br w:type="page"/>
      </w:r>
    </w:p>
    <w:p w14:paraId="05B6E4AB" w14:textId="313AA933" w:rsidR="006F09FC" w:rsidRDefault="006F09FC" w:rsidP="006F09FC">
      <w:pPr>
        <w:pStyle w:val="Heading3"/>
        <w:ind w:left="0"/>
      </w:pPr>
      <w:r>
        <w:t>Skötsel av gall</w:t>
      </w:r>
      <w:r w:rsidR="6C62D3E8">
        <w:t>blåse</w:t>
      </w:r>
      <w:r>
        <w:t>dränage i hemmet</w:t>
      </w:r>
    </w:p>
    <w:p w14:paraId="4497A169" w14:textId="01CF05D1" w:rsidR="00BF00AF" w:rsidRPr="00E124ED" w:rsidRDefault="00BF00AF" w:rsidP="21A2A149">
      <w:pPr>
        <w:spacing w:line="240" w:lineRule="auto"/>
        <w:ind w:left="0" w:right="-710"/>
        <w:rPr>
          <w:rFonts w:ascii="Times New Roman" w:hAnsi="Times New Roman"/>
        </w:rPr>
      </w:pPr>
      <w:r w:rsidRPr="0C25C3ED">
        <w:rPr>
          <w:rFonts w:ascii="Times New Roman" w:hAnsi="Times New Roman"/>
        </w:rPr>
        <w:t>En viktig del behandlingen med gall</w:t>
      </w:r>
      <w:r w:rsidR="0FE54D6B" w:rsidRPr="0C25C3ED">
        <w:rPr>
          <w:rFonts w:ascii="Times New Roman" w:hAnsi="Times New Roman"/>
        </w:rPr>
        <w:t>blåse</w:t>
      </w:r>
      <w:r w:rsidRPr="0C25C3ED">
        <w:rPr>
          <w:rFonts w:ascii="Times New Roman" w:hAnsi="Times New Roman"/>
        </w:rPr>
        <w:t>dränage är att den är kvarliggande i 3-4 veckor. Patienten kommer vara hemma en majoritet av denna tid. Det är därmed viktigt att dränagets funktion kan garanteras under tiden patienten är hemma. Se även folder</w:t>
      </w:r>
      <w:r w:rsidR="532CC4E2" w:rsidRPr="0C25C3ED">
        <w:rPr>
          <w:rFonts w:ascii="Times New Roman" w:hAnsi="Times New Roman"/>
        </w:rPr>
        <w:t xml:space="preserve"> </w:t>
      </w:r>
      <w:hyperlink r:id="rId14">
        <w:r w:rsidR="532CC4E2" w:rsidRPr="0C25C3ED">
          <w:rPr>
            <w:rStyle w:val="Hyperlink"/>
            <w:rFonts w:ascii="Times New Roman" w:hAnsi="Times New Roman"/>
          </w:rPr>
          <w:t>Galldrän - Anvisning för skötsel i hemmet.pdf (vgregion.se)</w:t>
        </w:r>
      </w:hyperlink>
    </w:p>
    <w:p w14:paraId="0B35D6C5" w14:textId="23465521" w:rsidR="00BF00AF" w:rsidRPr="00E124ED" w:rsidRDefault="00BF00AF" w:rsidP="00E124ED">
      <w:pPr>
        <w:spacing w:line="240" w:lineRule="auto"/>
        <w:ind w:left="0" w:right="-710"/>
        <w:rPr>
          <w:rFonts w:ascii="Times New Roman" w:hAnsi="Times New Roman"/>
        </w:rPr>
      </w:pPr>
      <w:r w:rsidRPr="14E2C489">
        <w:rPr>
          <w:rFonts w:ascii="Times New Roman" w:hAnsi="Times New Roman"/>
        </w:rPr>
        <w:t>Grunderna i skötseln är densamma i hemmet som på sjukhus, men tillsynsfrekvensen av hälso- och sjukvårdspersonal är mindre. Minimumnivå av vård i hemmet när det kommer gall</w:t>
      </w:r>
      <w:r w:rsidR="78F5F468" w:rsidRPr="14E2C489">
        <w:rPr>
          <w:rFonts w:ascii="Times New Roman" w:hAnsi="Times New Roman"/>
        </w:rPr>
        <w:t>blåse</w:t>
      </w:r>
      <w:r w:rsidRPr="14E2C489">
        <w:rPr>
          <w:rFonts w:ascii="Times New Roman" w:hAnsi="Times New Roman"/>
        </w:rPr>
        <w:t>dränage är följande:</w:t>
      </w:r>
    </w:p>
    <w:p w14:paraId="2B7D062E" w14:textId="183CC049" w:rsidR="00BF00AF" w:rsidRPr="00A90D84" w:rsidRDefault="00BF00AF" w:rsidP="00A90D84">
      <w:pPr>
        <w:pStyle w:val="ListParagraph"/>
        <w:numPr>
          <w:ilvl w:val="0"/>
          <w:numId w:val="25"/>
        </w:numPr>
        <w:spacing w:after="0" w:line="240" w:lineRule="auto"/>
        <w:ind w:right="-710"/>
        <w:rPr>
          <w:rFonts w:ascii="Times New Roman" w:hAnsi="Times New Roman"/>
        </w:rPr>
      </w:pPr>
      <w:r w:rsidRPr="00A90D84">
        <w:rPr>
          <w:rFonts w:ascii="Times New Roman" w:hAnsi="Times New Roman"/>
        </w:rPr>
        <w:t>Skötsel av gall</w:t>
      </w:r>
      <w:r w:rsidR="29EBD272" w:rsidRPr="00A90D84">
        <w:rPr>
          <w:rFonts w:ascii="Times New Roman" w:hAnsi="Times New Roman"/>
        </w:rPr>
        <w:t>blåse</w:t>
      </w:r>
      <w:r w:rsidRPr="00A90D84">
        <w:rPr>
          <w:rFonts w:ascii="Times New Roman" w:hAnsi="Times New Roman"/>
        </w:rPr>
        <w:t>dränaget sköts i regel av antingen hemsjukvård eller via primärvården</w:t>
      </w:r>
      <w:r w:rsidR="00867229" w:rsidRPr="00A90D84">
        <w:rPr>
          <w:rFonts w:ascii="Times New Roman" w:hAnsi="Times New Roman"/>
        </w:rPr>
        <w:t>.</w:t>
      </w:r>
    </w:p>
    <w:p w14:paraId="7662D88B" w14:textId="070D4A92" w:rsidR="00BF00AF" w:rsidRPr="00E124ED" w:rsidRDefault="00BF00AF" w:rsidP="00E124ED">
      <w:pPr>
        <w:pStyle w:val="ListParagraph"/>
        <w:numPr>
          <w:ilvl w:val="0"/>
          <w:numId w:val="25"/>
        </w:numPr>
        <w:spacing w:after="0" w:line="240" w:lineRule="auto"/>
        <w:ind w:right="-710"/>
        <w:rPr>
          <w:rFonts w:ascii="Times New Roman" w:hAnsi="Times New Roman"/>
        </w:rPr>
      </w:pPr>
      <w:r w:rsidRPr="00E124ED">
        <w:rPr>
          <w:rFonts w:ascii="Times New Roman" w:hAnsi="Times New Roman"/>
        </w:rPr>
        <w:t>Tillsyn minst en gång per vecka, gärna mer. Leta efter inflammationstecken och fråga patienten om dennes mående</w:t>
      </w:r>
      <w:r w:rsidR="00867229">
        <w:rPr>
          <w:rFonts w:ascii="Times New Roman" w:hAnsi="Times New Roman"/>
        </w:rPr>
        <w:t>.</w:t>
      </w:r>
    </w:p>
    <w:p w14:paraId="5EF93CA2" w14:textId="068C03E1" w:rsidR="00E124ED" w:rsidRPr="00A90D84" w:rsidRDefault="00E124ED" w:rsidP="00A90D84">
      <w:pPr>
        <w:pStyle w:val="ListParagraph"/>
        <w:numPr>
          <w:ilvl w:val="0"/>
          <w:numId w:val="25"/>
        </w:numPr>
        <w:spacing w:after="0" w:line="240" w:lineRule="auto"/>
        <w:ind w:right="-710"/>
        <w:rPr>
          <w:rFonts w:ascii="Times New Roman" w:hAnsi="Times New Roman"/>
        </w:rPr>
      </w:pPr>
      <w:r w:rsidRPr="00A90D84">
        <w:rPr>
          <w:rFonts w:ascii="Times New Roman" w:hAnsi="Times New Roman"/>
        </w:rPr>
        <w:t>Omläggning av gall</w:t>
      </w:r>
      <w:r w:rsidR="48E9085D" w:rsidRPr="00A90D84">
        <w:rPr>
          <w:rFonts w:ascii="Times New Roman" w:hAnsi="Times New Roman"/>
        </w:rPr>
        <w:t>blåse</w:t>
      </w:r>
      <w:r w:rsidRPr="00A90D84">
        <w:rPr>
          <w:rFonts w:ascii="Times New Roman" w:hAnsi="Times New Roman"/>
        </w:rPr>
        <w:t>dränage, enligt rutin nämnd i denna skrift, minst en gång per vecka med samtidigt byte av omläggningspåse</w:t>
      </w:r>
      <w:r w:rsidR="00867229" w:rsidRPr="00A90D84">
        <w:rPr>
          <w:rFonts w:ascii="Times New Roman" w:hAnsi="Times New Roman"/>
        </w:rPr>
        <w:t>.</w:t>
      </w:r>
    </w:p>
    <w:p w14:paraId="1A97FD07" w14:textId="1CB0AA41" w:rsidR="00E124ED" w:rsidRDefault="00E124ED" w:rsidP="00E124ED">
      <w:pPr>
        <w:pStyle w:val="ListParagraph"/>
        <w:numPr>
          <w:ilvl w:val="0"/>
          <w:numId w:val="25"/>
        </w:numPr>
        <w:spacing w:after="0" w:line="240" w:lineRule="auto"/>
        <w:ind w:right="-710"/>
        <w:rPr>
          <w:rFonts w:ascii="Times New Roman" w:hAnsi="Times New Roman"/>
        </w:rPr>
      </w:pPr>
      <w:r w:rsidRPr="00E124ED">
        <w:rPr>
          <w:rFonts w:ascii="Times New Roman" w:hAnsi="Times New Roman"/>
        </w:rPr>
        <w:t>Spolning av dränage dagligen med mängd ordinerad från vårdande enhet</w:t>
      </w:r>
      <w:r w:rsidR="00152B4B">
        <w:rPr>
          <w:rFonts w:ascii="Times New Roman" w:hAnsi="Times New Roman"/>
        </w:rPr>
        <w:t>.</w:t>
      </w:r>
    </w:p>
    <w:p w14:paraId="29DB0857" w14:textId="133AF55F" w:rsidR="003161AE" w:rsidRDefault="003161AE" w:rsidP="003161AE">
      <w:pPr>
        <w:pStyle w:val="Heading3"/>
        <w:ind w:left="0"/>
      </w:pPr>
      <w:r>
        <w:t>Vid problem med gall</w:t>
      </w:r>
      <w:r w:rsidR="2DCAA03A">
        <w:t>blåse</w:t>
      </w:r>
      <w:r>
        <w:t>dränage</w:t>
      </w:r>
    </w:p>
    <w:p w14:paraId="1DC6704B" w14:textId="602A8C48" w:rsidR="002F34A8" w:rsidRPr="002F34A8" w:rsidRDefault="002F34A8" w:rsidP="002F34A8">
      <w:pPr>
        <w:spacing w:line="240" w:lineRule="auto"/>
        <w:ind w:left="0" w:right="-710"/>
        <w:rPr>
          <w:rFonts w:ascii="Times New Roman" w:hAnsi="Times New Roman"/>
        </w:rPr>
      </w:pPr>
      <w:r w:rsidRPr="288DC020">
        <w:rPr>
          <w:rFonts w:ascii="Times New Roman" w:hAnsi="Times New Roman"/>
        </w:rPr>
        <w:t>Ibland slutar dränage att fungera som tänkt. Detta tar sig ofta uttryck i form av minskad mängd vätska över tid. Slutar gall</w:t>
      </w:r>
      <w:r w:rsidR="2F588FBF" w:rsidRPr="288DC020">
        <w:rPr>
          <w:rFonts w:ascii="Times New Roman" w:hAnsi="Times New Roman"/>
        </w:rPr>
        <w:t>blåse</w:t>
      </w:r>
      <w:r w:rsidRPr="288DC020">
        <w:rPr>
          <w:rFonts w:ascii="Times New Roman" w:hAnsi="Times New Roman"/>
        </w:rPr>
        <w:t>dränage fungera finns också risk att patientens inflammation blossar upp igen med inflammationssymptom och smärta som följd. Det är dock värt att testa funktionen på dränaget innan behandlande vårdenhet behöver kontaktas.</w:t>
      </w:r>
    </w:p>
    <w:p w14:paraId="735D1AD7" w14:textId="5E89F855" w:rsidR="002F34A8" w:rsidRPr="002F34A8" w:rsidRDefault="002F34A8" w:rsidP="002F79B5">
      <w:pPr>
        <w:spacing w:line="240" w:lineRule="auto"/>
        <w:ind w:left="0" w:right="-710"/>
        <w:rPr>
          <w:rFonts w:ascii="Times New Roman" w:hAnsi="Times New Roman"/>
        </w:rPr>
      </w:pPr>
      <w:r w:rsidRPr="002F34A8">
        <w:rPr>
          <w:rFonts w:ascii="Times New Roman" w:hAnsi="Times New Roman"/>
        </w:rPr>
        <w:t>Om ingen gallvätska verkar rinna ut från dränaget kontrollera följande:</w:t>
      </w:r>
    </w:p>
    <w:p w14:paraId="55DB9D92" w14:textId="6E08B875" w:rsidR="002F34A8" w:rsidRPr="002F34A8" w:rsidRDefault="002F34A8" w:rsidP="002F34A8">
      <w:pPr>
        <w:pStyle w:val="ListParagraph"/>
        <w:numPr>
          <w:ilvl w:val="0"/>
          <w:numId w:val="26"/>
        </w:numPr>
        <w:spacing w:after="0" w:line="240" w:lineRule="auto"/>
        <w:ind w:right="-710"/>
        <w:rPr>
          <w:rFonts w:ascii="Times New Roman" w:hAnsi="Times New Roman"/>
        </w:rPr>
      </w:pPr>
      <w:r w:rsidRPr="002F34A8">
        <w:rPr>
          <w:rFonts w:ascii="Times New Roman" w:hAnsi="Times New Roman"/>
        </w:rPr>
        <w:t>Dubbelkolla alla slangar, leta efter veck, knickningar, tvinnad slang – åtgärda och försök spola. Går vätskan lätt in och du kan få aspirat fungerar dränaget</w:t>
      </w:r>
      <w:r w:rsidR="002F79B5">
        <w:rPr>
          <w:rFonts w:ascii="Times New Roman" w:hAnsi="Times New Roman"/>
        </w:rPr>
        <w:t>.</w:t>
      </w:r>
    </w:p>
    <w:p w14:paraId="6538C06E" w14:textId="41136EA2" w:rsidR="002F34A8" w:rsidRDefault="002F34A8" w:rsidP="001F66F0">
      <w:pPr>
        <w:pStyle w:val="ListParagraph"/>
        <w:numPr>
          <w:ilvl w:val="0"/>
          <w:numId w:val="26"/>
        </w:numPr>
        <w:spacing w:after="0" w:line="240" w:lineRule="auto"/>
        <w:ind w:right="-710"/>
        <w:rPr>
          <w:rFonts w:ascii="Times New Roman" w:hAnsi="Times New Roman"/>
        </w:rPr>
      </w:pPr>
      <w:r w:rsidRPr="001F66F0">
        <w:rPr>
          <w:rFonts w:ascii="Times New Roman" w:hAnsi="Times New Roman"/>
        </w:rPr>
        <w:t>Om det inte finns några synliga veck eller liknande på slang, testa att använda en mindre spruta, förslagsvis en 2, 3 eller 5 ml spruta. Dessa medför högre tryck vid spolning. Ibland fastnar småstenar eller pålagringar i slang vilka kan täppa igen utflödet. Går det lätt att spola med mindre spruta och du kan få aspirat fungerar dränaget</w:t>
      </w:r>
      <w:r w:rsidR="006D4D07" w:rsidRPr="001F66F0">
        <w:rPr>
          <w:rFonts w:ascii="Times New Roman" w:hAnsi="Times New Roman"/>
        </w:rPr>
        <w:t>.</w:t>
      </w:r>
    </w:p>
    <w:p w14:paraId="69F940B4" w14:textId="572553E1" w:rsidR="001F66F0" w:rsidRPr="001F66F0" w:rsidRDefault="002E3E2C" w:rsidP="001F66F0">
      <w:pPr>
        <w:pStyle w:val="ListParagraph"/>
        <w:numPr>
          <w:ilvl w:val="0"/>
          <w:numId w:val="26"/>
        </w:numPr>
        <w:spacing w:after="0" w:line="240" w:lineRule="auto"/>
        <w:ind w:right="-710"/>
        <w:rPr>
          <w:rFonts w:ascii="Times New Roman" w:hAnsi="Times New Roman"/>
        </w:rPr>
      </w:pPr>
      <w:r>
        <w:rPr>
          <w:rFonts w:ascii="Times New Roman" w:hAnsi="Times New Roman"/>
        </w:rPr>
        <w:t xml:space="preserve">Om inget aspirat kan återfås trots lyckad spolning betyder det inte nödvändigtvis att dränaget slutat fungera. </w:t>
      </w:r>
      <w:r w:rsidR="000C7B02">
        <w:rPr>
          <w:rFonts w:ascii="Times New Roman" w:hAnsi="Times New Roman"/>
        </w:rPr>
        <w:t xml:space="preserve">Dränagespetsen kan ligga nära </w:t>
      </w:r>
      <w:r w:rsidR="00931261">
        <w:rPr>
          <w:rFonts w:ascii="Times New Roman" w:hAnsi="Times New Roman"/>
        </w:rPr>
        <w:t xml:space="preserve">gallblåseväggen och </w:t>
      </w:r>
      <w:r w:rsidR="00922032">
        <w:rPr>
          <w:rFonts w:ascii="Times New Roman" w:hAnsi="Times New Roman"/>
        </w:rPr>
        <w:t xml:space="preserve">kan därmed blockera </w:t>
      </w:r>
      <w:r w:rsidR="008F0A9F">
        <w:rPr>
          <w:rFonts w:ascii="Times New Roman" w:hAnsi="Times New Roman"/>
        </w:rPr>
        <w:t>utflöde vid aspirering (</w:t>
      </w:r>
      <w:r w:rsidR="00F30C8E">
        <w:rPr>
          <w:rFonts w:ascii="Times New Roman" w:hAnsi="Times New Roman"/>
        </w:rPr>
        <w:t>det blir som att dra mot ett vakuum)</w:t>
      </w:r>
      <w:r w:rsidR="00D25B83">
        <w:rPr>
          <w:rFonts w:ascii="Times New Roman" w:hAnsi="Times New Roman"/>
        </w:rPr>
        <w:t xml:space="preserve">. Viktigt här är att det över tid </w:t>
      </w:r>
      <w:r w:rsidR="00C232CD">
        <w:rPr>
          <w:rFonts w:ascii="Times New Roman" w:hAnsi="Times New Roman"/>
        </w:rPr>
        <w:t>ska rinna ut vätska</w:t>
      </w:r>
      <w:r w:rsidR="00BA3957">
        <w:rPr>
          <w:rFonts w:ascii="Times New Roman" w:hAnsi="Times New Roman"/>
        </w:rPr>
        <w:t xml:space="preserve"> och att spolning fortsatt ska gå bra.</w:t>
      </w:r>
    </w:p>
    <w:p w14:paraId="7BABE5EF" w14:textId="77777777" w:rsidR="006D4D07" w:rsidRPr="006D4D07" w:rsidRDefault="006D4D07" w:rsidP="006D4D07">
      <w:pPr>
        <w:spacing w:after="0" w:line="240" w:lineRule="auto"/>
        <w:ind w:left="360" w:right="-710"/>
        <w:rPr>
          <w:rFonts w:ascii="Times New Roman" w:hAnsi="Times New Roman"/>
        </w:rPr>
      </w:pPr>
    </w:p>
    <w:p w14:paraId="100D6DAC" w14:textId="1667EE81" w:rsidR="002F34A8" w:rsidRPr="002F34A8" w:rsidRDefault="002F34A8" w:rsidP="002F34A8">
      <w:pPr>
        <w:spacing w:line="240" w:lineRule="auto"/>
        <w:ind w:left="0" w:right="-710"/>
        <w:rPr>
          <w:rFonts w:ascii="Times New Roman" w:hAnsi="Times New Roman"/>
        </w:rPr>
      </w:pPr>
      <w:r w:rsidRPr="002F34A8">
        <w:rPr>
          <w:rFonts w:ascii="Times New Roman" w:hAnsi="Times New Roman"/>
        </w:rPr>
        <w:t>Om patienten börjar få ökad smärta från dränageområdet och samtidig feber</w:t>
      </w:r>
      <w:r w:rsidR="006D4D07">
        <w:rPr>
          <w:rFonts w:ascii="Times New Roman" w:hAnsi="Times New Roman"/>
        </w:rPr>
        <w:t>,</w:t>
      </w:r>
      <w:r w:rsidRPr="002F34A8">
        <w:rPr>
          <w:rFonts w:ascii="Times New Roman" w:hAnsi="Times New Roman"/>
        </w:rPr>
        <w:t xml:space="preserve"> kontrollera följande:</w:t>
      </w:r>
    </w:p>
    <w:p w14:paraId="6E350D90" w14:textId="2C358D67" w:rsidR="002F34A8" w:rsidRPr="002F34A8" w:rsidRDefault="002F34A8" w:rsidP="002F34A8">
      <w:pPr>
        <w:pStyle w:val="ListParagraph"/>
        <w:numPr>
          <w:ilvl w:val="0"/>
          <w:numId w:val="27"/>
        </w:numPr>
        <w:spacing w:after="0" w:line="240" w:lineRule="auto"/>
        <w:ind w:right="-710"/>
        <w:rPr>
          <w:rFonts w:ascii="Times New Roman" w:hAnsi="Times New Roman"/>
        </w:rPr>
      </w:pPr>
      <w:r w:rsidRPr="002F34A8">
        <w:rPr>
          <w:rFonts w:ascii="Times New Roman" w:hAnsi="Times New Roman"/>
        </w:rPr>
        <w:t>Fungerar utflöde från dränaget som det skall enligt ovanstående lista? Om utflöde fungerar och patienten fortfarande uppvisar en försämring finns inte mycket att göra hemifrån. Därmed bättre att etablera en ny akutkontakt</w:t>
      </w:r>
      <w:r w:rsidR="006D4D07">
        <w:rPr>
          <w:rFonts w:ascii="Times New Roman" w:hAnsi="Times New Roman"/>
        </w:rPr>
        <w:t>.</w:t>
      </w:r>
    </w:p>
    <w:p w14:paraId="0456425B" w14:textId="1AF91A62" w:rsidR="002F34A8" w:rsidRDefault="002F34A8" w:rsidP="002F34A8">
      <w:pPr>
        <w:pStyle w:val="ListParagraph"/>
        <w:numPr>
          <w:ilvl w:val="0"/>
          <w:numId w:val="27"/>
        </w:numPr>
        <w:spacing w:after="0" w:line="240" w:lineRule="auto"/>
        <w:ind w:right="-710"/>
        <w:rPr>
          <w:rFonts w:ascii="Times New Roman" w:hAnsi="Times New Roman"/>
        </w:rPr>
      </w:pPr>
      <w:r w:rsidRPr="6524DB9C">
        <w:rPr>
          <w:rFonts w:ascii="Times New Roman" w:hAnsi="Times New Roman"/>
        </w:rPr>
        <w:t>Om dränaget har lossat från patienten eller om det är omöjligt att spola finns heller inte mycket att göra hemifrån. Därmed bättre att etablera en ny akutkontakt</w:t>
      </w:r>
      <w:r w:rsidR="00AC0762" w:rsidRPr="6524DB9C">
        <w:rPr>
          <w:rFonts w:ascii="Times New Roman" w:hAnsi="Times New Roman"/>
        </w:rPr>
        <w:t>.</w:t>
      </w:r>
    </w:p>
    <w:p w14:paraId="47482A33" w14:textId="34BAAAE8" w:rsidR="6524DB9C" w:rsidRDefault="6524DB9C">
      <w:r>
        <w:br w:type="page"/>
      </w:r>
    </w:p>
    <w:p w14:paraId="1856DB47" w14:textId="2A071EEA" w:rsidR="00AC0762" w:rsidRDefault="00AC0762" w:rsidP="00AC0762">
      <w:pPr>
        <w:pStyle w:val="Heading3"/>
        <w:ind w:left="0"/>
      </w:pPr>
      <w:r>
        <w:t>Avlägsnande</w:t>
      </w:r>
    </w:p>
    <w:p w14:paraId="6F5F110A" w14:textId="2A0CEC25" w:rsidR="00A06249" w:rsidRDefault="00A06249" w:rsidP="00A06249">
      <w:pPr>
        <w:spacing w:line="240" w:lineRule="auto"/>
        <w:ind w:left="0" w:right="-710"/>
        <w:rPr>
          <w:rFonts w:ascii="Times New Roman" w:hAnsi="Times New Roman"/>
        </w:rPr>
      </w:pPr>
      <w:r w:rsidRPr="00A06249">
        <w:rPr>
          <w:rFonts w:ascii="Times New Roman" w:hAnsi="Times New Roman"/>
        </w:rPr>
        <w:t>Uppföljning och avlägsnande av gall</w:t>
      </w:r>
      <w:r w:rsidR="00A627B4">
        <w:rPr>
          <w:rFonts w:ascii="Times New Roman" w:hAnsi="Times New Roman"/>
        </w:rPr>
        <w:t>blåse</w:t>
      </w:r>
      <w:r w:rsidRPr="00A06249">
        <w:rPr>
          <w:rFonts w:ascii="Times New Roman" w:hAnsi="Times New Roman"/>
        </w:rPr>
        <w:t>dränage sker under kontrollerade former via kirurgmottagningen, NÄL. Kallelse kommer att skickas till patienten med tid för besök. Via mottagningen genomförs röntgen av dränaget och om denna ser bra ut kan dränaget dras bort under samma vårdbesök. Efteråt kan patienten uppleva ömhet vid det gamla insticksstället men detta är något som snabbt skall avta.</w:t>
      </w:r>
    </w:p>
    <w:p w14:paraId="7B518B99" w14:textId="1B2EC8ED" w:rsidR="006A3175" w:rsidRDefault="006A3175" w:rsidP="0065214D">
      <w:pPr>
        <w:pStyle w:val="Heading3"/>
        <w:ind w:left="0" w:right="-710"/>
      </w:pPr>
      <w:r>
        <w:t>Kontakt med vårdande team</w:t>
      </w:r>
    </w:p>
    <w:p w14:paraId="3F44C447" w14:textId="695EF3FF" w:rsidR="006A3175" w:rsidRPr="00CB3A71" w:rsidRDefault="006A3175" w:rsidP="00CB3A71">
      <w:pPr>
        <w:spacing w:line="240" w:lineRule="auto"/>
        <w:ind w:left="0" w:right="-710"/>
        <w:rPr>
          <w:rFonts w:ascii="Times New Roman" w:hAnsi="Times New Roman"/>
        </w:rPr>
      </w:pPr>
      <w:r w:rsidRPr="16F79D4B">
        <w:rPr>
          <w:rFonts w:ascii="Times New Roman" w:hAnsi="Times New Roman"/>
        </w:rPr>
        <w:t>Måndag-fredag</w:t>
      </w:r>
      <w:r>
        <w:tab/>
      </w:r>
      <w:r w:rsidR="0065214D" w:rsidRPr="16F79D4B">
        <w:rPr>
          <w:rFonts w:ascii="Times New Roman" w:hAnsi="Times New Roman"/>
        </w:rPr>
        <w:t>Kirurgmottagningen NÄL</w:t>
      </w:r>
      <w:r>
        <w:tab/>
      </w:r>
      <w:r>
        <w:tab/>
      </w:r>
      <w:r w:rsidR="675D6C90" w:rsidRPr="16F79D4B">
        <w:rPr>
          <w:rFonts w:ascii="Times New Roman" w:hAnsi="Times New Roman"/>
        </w:rPr>
        <w:t xml:space="preserve"> </w:t>
      </w:r>
      <w:r w:rsidR="0065214D" w:rsidRPr="16F79D4B">
        <w:rPr>
          <w:rFonts w:ascii="Times New Roman" w:hAnsi="Times New Roman"/>
        </w:rPr>
        <w:t>tel 010-435 34 01</w:t>
      </w:r>
    </w:p>
    <w:p w14:paraId="7EA5A0CD" w14:textId="40F281B6" w:rsidR="009F1EE1" w:rsidRDefault="00CB3A71" w:rsidP="00CB3A71">
      <w:pPr>
        <w:spacing w:line="240" w:lineRule="auto"/>
        <w:ind w:left="0" w:right="-710"/>
        <w:rPr>
          <w:rFonts w:ascii="Times New Roman" w:hAnsi="Times New Roman"/>
        </w:rPr>
      </w:pPr>
      <w:r w:rsidRPr="16F79D4B">
        <w:rPr>
          <w:rFonts w:ascii="Times New Roman" w:hAnsi="Times New Roman"/>
        </w:rPr>
        <w:t>Jourtid/övrig tid</w:t>
      </w:r>
      <w:r>
        <w:tab/>
      </w:r>
      <w:r w:rsidRPr="16F79D4B">
        <w:rPr>
          <w:rFonts w:ascii="Times New Roman" w:hAnsi="Times New Roman"/>
        </w:rPr>
        <w:t>Avd 63 KAVA NÄL</w:t>
      </w:r>
      <w:r>
        <w:tab/>
      </w:r>
      <w:r>
        <w:tab/>
      </w:r>
      <w:r w:rsidRPr="16F79D4B">
        <w:rPr>
          <w:rFonts w:ascii="Times New Roman" w:hAnsi="Times New Roman"/>
        </w:rPr>
        <w:t>tel 010-435 06 30</w:t>
      </w:r>
      <w:bookmarkEnd w:id="1"/>
    </w:p>
    <w:p w14:paraId="798C9CEE" w14:textId="1AA5ED76" w:rsidR="0020610B" w:rsidRDefault="0020610B" w:rsidP="0020610B">
      <w:pPr>
        <w:pStyle w:val="Heading3"/>
        <w:ind w:left="0"/>
      </w:pPr>
      <w:r>
        <w:t>Referenser</w:t>
      </w:r>
    </w:p>
    <w:p w14:paraId="7B249AD2" w14:textId="77777777" w:rsidR="00DF65D5" w:rsidRPr="00DF65D5" w:rsidRDefault="00E530EB" w:rsidP="00DF65D5">
      <w:pPr>
        <w:ind w:left="0" w:right="-710"/>
        <w:rPr>
          <w:rFonts w:ascii="Times New Roman" w:hAnsi="Times New Roman"/>
        </w:rPr>
      </w:pPr>
      <w:hyperlink r:id="rId15" w:anchor="H3225780871" w:history="1">
        <w:r w:rsidR="00DF65D5" w:rsidRPr="00DF65D5">
          <w:rPr>
            <w:rStyle w:val="Hyperlink"/>
            <w:rFonts w:ascii="Times New Roman" w:hAnsi="Times New Roman"/>
          </w:rPr>
          <w:t>Managing the difficult gallbladder - UpToDate</w:t>
        </w:r>
      </w:hyperlink>
    </w:p>
    <w:p w14:paraId="2AF7595B" w14:textId="5A799962" w:rsidR="00440391" w:rsidRPr="007B47F0" w:rsidRDefault="00E530EB" w:rsidP="00DF65D5">
      <w:pPr>
        <w:ind w:left="0" w:right="-710"/>
      </w:pPr>
      <w:hyperlink r:id="rId16" w:anchor="H5146500" w:history="1">
        <w:r w:rsidR="00DF65D5" w:rsidRPr="00DF65D5">
          <w:rPr>
            <w:rStyle w:val="Hyperlink"/>
            <w:rFonts w:ascii="Times New Roman" w:hAnsi="Times New Roman"/>
          </w:rPr>
          <w:t>Treatment of acute calculous cholecystitis - UpToDate</w:t>
        </w:r>
      </w:hyperlink>
    </w:p>
    <w:sectPr w:rsidR="00440391" w:rsidRPr="007B47F0" w:rsidSect="00330F6A">
      <w:headerReference w:type="even" r:id="rId17"/>
      <w:headerReference w:type="default" r:id="rId18"/>
      <w:footerReference w:type="even" r:id="rId19"/>
      <w:footerReference w:type="default" r:id="rId20"/>
      <w:headerReference w:type="first" r:id="rId21"/>
      <w:footerReference w:type="first" r:id="rId2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5A50B3" w14:textId="77777777" w:rsidR="00B378F4" w:rsidRDefault="00B378F4">
      <w:r>
        <w:separator/>
      </w:r>
    </w:p>
  </w:endnote>
  <w:endnote w:type="continuationSeparator" w:id="0">
    <w:p w14:paraId="50FEAEFE" w14:textId="77777777" w:rsidR="00B378F4" w:rsidRDefault="00B378F4">
      <w:r>
        <w:continuationSeparator/>
      </w:r>
    </w:p>
  </w:endnote>
  <w:endnote w:type="continuationNotice" w:id="1">
    <w:p w14:paraId="7EAFA810" w14:textId="77777777" w:rsidR="00B378F4" w:rsidRDefault="00B378F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charset w:val="00"/>
    <w:family w:val="modern"/>
    <w:notTrueType/>
    <w:pitch w:val="variable"/>
    <w:sig w:usb0="A00000FF" w:usb1="4000007B" w:usb2="00000000" w:usb3="00000000" w:csb0="00000093"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C0A68" w:rsidRDefault="00E530EB" w:rsidP="00EC0A68">
    <w:pPr>
      <w:pStyle w:val="Footer"/>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775436" w14:textId="77777777" w:rsidR="00B378F4" w:rsidRDefault="00B378F4"/>
  </w:footnote>
  <w:footnote w:type="continuationSeparator" w:id="0">
    <w:p w14:paraId="4AE302CB" w14:textId="77777777" w:rsidR="00B378F4" w:rsidRDefault="00B378F4">
      <w:r>
        <w:continuationSeparator/>
      </w:r>
    </w:p>
  </w:footnote>
  <w:footnote w:type="continuationNotice" w:id="1">
    <w:p w14:paraId="470CA378" w14:textId="77777777" w:rsidR="00B378F4" w:rsidRDefault="00B378F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62B03E" w14:textId="77777777" w:rsidR="005E541E" w:rsidRDefault="005E541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rto="http://schemas.microsoft.com/office/word/2006/arto">
          <w:pict w14:anchorId="2DAD9BB3">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7777777" w:rsidR="005E541E" w:rsidRDefault="005E541E" w:rsidP="005E541E">
    <w:pPr>
      <w:pStyle w:val="Header"/>
      <w:ind w:left="0" w:right="567"/>
    </w:pPr>
    <w:r w:rsidRPr="00762EE0">
      <w:rPr>
        <w:noProof/>
        <w:sz w:val="20"/>
        <w:szCs w:val="20"/>
      </w:rPr>
      <w:drawing>
        <wp:anchor distT="0" distB="0" distL="114300" distR="114300" simplePos="0" relativeHeight="251658242"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3"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dec="http://schemas.microsoft.com/office/drawing/2017/decorative" xmlns:pic="http://schemas.openxmlformats.org/drawingml/2006/picture" xmlns:a14="http://schemas.microsoft.com/office/drawing/2010/main" xmlns:arto="http://schemas.microsoft.com/office/word/2006/arto">
          <w:pict w14:anchorId="3264DAEE">
            <v:shapetype id="_x0000_t202" coordsize="21600,21600" o:spt="202" path="m,l,21600r21600,l21600,xe" w14:anchorId="376BA92B">
              <v:stroke joinstyle="miter"/>
              <v:path gradientshapeok="t" o:connecttype="rect"/>
            </v:shapetype>
            <v:shape id="Textruta 6"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5E541E" w:rsidP="005E541E" w:rsidRDefault="005E541E" w14:paraId="685B7E76" w14:textId="77777777">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A0A4116"/>
    <w:multiLevelType w:val="hybridMultilevel"/>
    <w:tmpl w:val="53D4625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0EF4584F"/>
    <w:multiLevelType w:val="hybridMultilevel"/>
    <w:tmpl w:val="25A80DC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11483BE9"/>
    <w:multiLevelType w:val="hybridMultilevel"/>
    <w:tmpl w:val="3AE49D6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5D40EF8"/>
    <w:multiLevelType w:val="hybridMultilevel"/>
    <w:tmpl w:val="E786C0D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646A0322"/>
    <w:multiLevelType w:val="hybridMultilevel"/>
    <w:tmpl w:val="BB1A4F3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67794E22"/>
    <w:multiLevelType w:val="hybridMultilevel"/>
    <w:tmpl w:val="5D3AF1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68F5525C"/>
    <w:multiLevelType w:val="hybridMultilevel"/>
    <w:tmpl w:val="C234BB5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2B26FE9"/>
    <w:multiLevelType w:val="hybridMultilevel"/>
    <w:tmpl w:val="F9480AB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25"/>
  </w:num>
  <w:num w:numId="2" w16cid:durableId="77752350">
    <w:abstractNumId w:val="18"/>
  </w:num>
  <w:num w:numId="3" w16cid:durableId="907374553">
    <w:abstractNumId w:val="0"/>
  </w:num>
  <w:num w:numId="4" w16cid:durableId="1816144419">
    <w:abstractNumId w:val="10"/>
  </w:num>
  <w:num w:numId="5" w16cid:durableId="1010715744">
    <w:abstractNumId w:val="22"/>
  </w:num>
  <w:num w:numId="6" w16cid:durableId="82379985">
    <w:abstractNumId w:val="2"/>
  </w:num>
  <w:num w:numId="7" w16cid:durableId="32001010">
    <w:abstractNumId w:val="15"/>
  </w:num>
  <w:num w:numId="8" w16cid:durableId="800811010">
    <w:abstractNumId w:val="12"/>
  </w:num>
  <w:num w:numId="9" w16cid:durableId="1918400350">
    <w:abstractNumId w:val="1"/>
  </w:num>
  <w:num w:numId="10" w16cid:durableId="1120104860">
    <w:abstractNumId w:val="1"/>
  </w:num>
  <w:num w:numId="11" w16cid:durableId="789979897">
    <w:abstractNumId w:val="3"/>
  </w:num>
  <w:num w:numId="12" w16cid:durableId="1611665312">
    <w:abstractNumId w:val="7"/>
  </w:num>
  <w:num w:numId="13" w16cid:durableId="1657802124">
    <w:abstractNumId w:val="17"/>
  </w:num>
  <w:num w:numId="14" w16cid:durableId="1621447758">
    <w:abstractNumId w:val="13"/>
  </w:num>
  <w:num w:numId="15" w16cid:durableId="771632992">
    <w:abstractNumId w:val="11"/>
  </w:num>
  <w:num w:numId="16" w16cid:durableId="1513834274">
    <w:abstractNumId w:val="16"/>
  </w:num>
  <w:num w:numId="17" w16cid:durableId="249698029">
    <w:abstractNumId w:val="8"/>
  </w:num>
  <w:num w:numId="18" w16cid:durableId="1007949876">
    <w:abstractNumId w:val="14"/>
  </w:num>
  <w:num w:numId="19" w16cid:durableId="532377923">
    <w:abstractNumId w:val="24"/>
  </w:num>
  <w:num w:numId="20" w16cid:durableId="1356421648">
    <w:abstractNumId w:val="9"/>
  </w:num>
  <w:num w:numId="21" w16cid:durableId="1882203338">
    <w:abstractNumId w:val="5"/>
  </w:num>
  <w:num w:numId="22" w16cid:durableId="669798247">
    <w:abstractNumId w:val="20"/>
  </w:num>
  <w:num w:numId="23" w16cid:durableId="1342318936">
    <w:abstractNumId w:val="23"/>
  </w:num>
  <w:num w:numId="24" w16cid:durableId="757604126">
    <w:abstractNumId w:val="21"/>
  </w:num>
  <w:num w:numId="25" w16cid:durableId="1725905839">
    <w:abstractNumId w:val="4"/>
  </w:num>
  <w:num w:numId="26" w16cid:durableId="1062950593">
    <w:abstractNumId w:val="6"/>
  </w:num>
  <w:num w:numId="27" w16cid:durableId="179085420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44C59"/>
    <w:rsid w:val="00050500"/>
    <w:rsid w:val="00052B1E"/>
    <w:rsid w:val="0005691C"/>
    <w:rsid w:val="00056ECB"/>
    <w:rsid w:val="00056ED5"/>
    <w:rsid w:val="000655CC"/>
    <w:rsid w:val="000700AE"/>
    <w:rsid w:val="00084024"/>
    <w:rsid w:val="0009062C"/>
    <w:rsid w:val="00094DB5"/>
    <w:rsid w:val="00095368"/>
    <w:rsid w:val="000954C4"/>
    <w:rsid w:val="000A611A"/>
    <w:rsid w:val="000B12D9"/>
    <w:rsid w:val="000B4536"/>
    <w:rsid w:val="000B7715"/>
    <w:rsid w:val="000C4D24"/>
    <w:rsid w:val="000C7B02"/>
    <w:rsid w:val="000E463B"/>
    <w:rsid w:val="000E4C9B"/>
    <w:rsid w:val="000E5A7E"/>
    <w:rsid w:val="000F43A3"/>
    <w:rsid w:val="000F7681"/>
    <w:rsid w:val="00103031"/>
    <w:rsid w:val="001044FE"/>
    <w:rsid w:val="001132CA"/>
    <w:rsid w:val="001139D4"/>
    <w:rsid w:val="00123533"/>
    <w:rsid w:val="00131B08"/>
    <w:rsid w:val="00132A59"/>
    <w:rsid w:val="00133337"/>
    <w:rsid w:val="00133A0F"/>
    <w:rsid w:val="0013580F"/>
    <w:rsid w:val="00137B6D"/>
    <w:rsid w:val="0014070B"/>
    <w:rsid w:val="001422C1"/>
    <w:rsid w:val="001522AE"/>
    <w:rsid w:val="00152B4B"/>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1F66F0"/>
    <w:rsid w:val="002046B1"/>
    <w:rsid w:val="0020610B"/>
    <w:rsid w:val="00211487"/>
    <w:rsid w:val="00211D91"/>
    <w:rsid w:val="00217DEC"/>
    <w:rsid w:val="00224220"/>
    <w:rsid w:val="00226F02"/>
    <w:rsid w:val="00235B57"/>
    <w:rsid w:val="00250F24"/>
    <w:rsid w:val="00252206"/>
    <w:rsid w:val="002523C5"/>
    <w:rsid w:val="0025380B"/>
    <w:rsid w:val="00253BA2"/>
    <w:rsid w:val="0025703A"/>
    <w:rsid w:val="00257362"/>
    <w:rsid w:val="00262F3D"/>
    <w:rsid w:val="00263281"/>
    <w:rsid w:val="002651D6"/>
    <w:rsid w:val="0026551F"/>
    <w:rsid w:val="00277C08"/>
    <w:rsid w:val="00280A85"/>
    <w:rsid w:val="00284119"/>
    <w:rsid w:val="00290B5C"/>
    <w:rsid w:val="00294791"/>
    <w:rsid w:val="002A1C4F"/>
    <w:rsid w:val="002A7450"/>
    <w:rsid w:val="002B0B30"/>
    <w:rsid w:val="002B0C78"/>
    <w:rsid w:val="002C0C02"/>
    <w:rsid w:val="002C1277"/>
    <w:rsid w:val="002C60AD"/>
    <w:rsid w:val="002D08BB"/>
    <w:rsid w:val="002D0E0E"/>
    <w:rsid w:val="002D6023"/>
    <w:rsid w:val="002E263F"/>
    <w:rsid w:val="002E3E2C"/>
    <w:rsid w:val="002E659F"/>
    <w:rsid w:val="002E6F81"/>
    <w:rsid w:val="002F08BA"/>
    <w:rsid w:val="002F2CFF"/>
    <w:rsid w:val="002F34A8"/>
    <w:rsid w:val="002F568B"/>
    <w:rsid w:val="002F7818"/>
    <w:rsid w:val="002F79B5"/>
    <w:rsid w:val="003066D0"/>
    <w:rsid w:val="00311401"/>
    <w:rsid w:val="003161AE"/>
    <w:rsid w:val="003203D7"/>
    <w:rsid w:val="00320F86"/>
    <w:rsid w:val="003222ED"/>
    <w:rsid w:val="00323DFB"/>
    <w:rsid w:val="00324171"/>
    <w:rsid w:val="00326C24"/>
    <w:rsid w:val="00330F6A"/>
    <w:rsid w:val="00337F99"/>
    <w:rsid w:val="003410BD"/>
    <w:rsid w:val="0034307B"/>
    <w:rsid w:val="00345EB1"/>
    <w:rsid w:val="00350CC4"/>
    <w:rsid w:val="00350E96"/>
    <w:rsid w:val="00360E0D"/>
    <w:rsid w:val="0036357D"/>
    <w:rsid w:val="0036594C"/>
    <w:rsid w:val="00367D19"/>
    <w:rsid w:val="00371BED"/>
    <w:rsid w:val="00384019"/>
    <w:rsid w:val="003854F1"/>
    <w:rsid w:val="0039118E"/>
    <w:rsid w:val="00397A3D"/>
    <w:rsid w:val="00397F54"/>
    <w:rsid w:val="003A0D43"/>
    <w:rsid w:val="003B29EF"/>
    <w:rsid w:val="003B2A4B"/>
    <w:rsid w:val="003D099E"/>
    <w:rsid w:val="003D21A2"/>
    <w:rsid w:val="003D29D2"/>
    <w:rsid w:val="003D6DF1"/>
    <w:rsid w:val="003E0705"/>
    <w:rsid w:val="003E2FF7"/>
    <w:rsid w:val="003F1013"/>
    <w:rsid w:val="003F1ACF"/>
    <w:rsid w:val="003F7419"/>
    <w:rsid w:val="00404948"/>
    <w:rsid w:val="00406BEA"/>
    <w:rsid w:val="00413A60"/>
    <w:rsid w:val="00417897"/>
    <w:rsid w:val="004230F7"/>
    <w:rsid w:val="00427F4B"/>
    <w:rsid w:val="0043167E"/>
    <w:rsid w:val="004338CB"/>
    <w:rsid w:val="0043409A"/>
    <w:rsid w:val="00440391"/>
    <w:rsid w:val="00446255"/>
    <w:rsid w:val="00451935"/>
    <w:rsid w:val="0045661E"/>
    <w:rsid w:val="00460ED0"/>
    <w:rsid w:val="00465651"/>
    <w:rsid w:val="00470CE7"/>
    <w:rsid w:val="00470F4F"/>
    <w:rsid w:val="00472482"/>
    <w:rsid w:val="00475D87"/>
    <w:rsid w:val="00480DC7"/>
    <w:rsid w:val="004876F6"/>
    <w:rsid w:val="00491A07"/>
    <w:rsid w:val="0049236A"/>
    <w:rsid w:val="00492718"/>
    <w:rsid w:val="004A355D"/>
    <w:rsid w:val="004A4970"/>
    <w:rsid w:val="004B2183"/>
    <w:rsid w:val="004B2A01"/>
    <w:rsid w:val="004B674A"/>
    <w:rsid w:val="004C3536"/>
    <w:rsid w:val="004D7BA3"/>
    <w:rsid w:val="004E1F68"/>
    <w:rsid w:val="004F4518"/>
    <w:rsid w:val="004F4C62"/>
    <w:rsid w:val="00501433"/>
    <w:rsid w:val="005044A8"/>
    <w:rsid w:val="00511ACB"/>
    <w:rsid w:val="00511CC4"/>
    <w:rsid w:val="0051452B"/>
    <w:rsid w:val="00524413"/>
    <w:rsid w:val="00531E60"/>
    <w:rsid w:val="00541D07"/>
    <w:rsid w:val="00544BAB"/>
    <w:rsid w:val="00545F31"/>
    <w:rsid w:val="005578FA"/>
    <w:rsid w:val="00565129"/>
    <w:rsid w:val="00565CD0"/>
    <w:rsid w:val="00566E01"/>
    <w:rsid w:val="00567820"/>
    <w:rsid w:val="0057203B"/>
    <w:rsid w:val="005770AD"/>
    <w:rsid w:val="00581414"/>
    <w:rsid w:val="00582490"/>
    <w:rsid w:val="00597E05"/>
    <w:rsid w:val="00597E28"/>
    <w:rsid w:val="005A54ED"/>
    <w:rsid w:val="005A57D8"/>
    <w:rsid w:val="005A5D5B"/>
    <w:rsid w:val="005A6081"/>
    <w:rsid w:val="005A627D"/>
    <w:rsid w:val="005A6ED7"/>
    <w:rsid w:val="005B518A"/>
    <w:rsid w:val="005C0045"/>
    <w:rsid w:val="005C084E"/>
    <w:rsid w:val="005C1022"/>
    <w:rsid w:val="005C171E"/>
    <w:rsid w:val="005C4606"/>
    <w:rsid w:val="005C46F4"/>
    <w:rsid w:val="005C4703"/>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214D"/>
    <w:rsid w:val="0065595B"/>
    <w:rsid w:val="00656DCD"/>
    <w:rsid w:val="00660269"/>
    <w:rsid w:val="00662A93"/>
    <w:rsid w:val="00665F89"/>
    <w:rsid w:val="00672129"/>
    <w:rsid w:val="00673C92"/>
    <w:rsid w:val="006753EC"/>
    <w:rsid w:val="006769DA"/>
    <w:rsid w:val="00685193"/>
    <w:rsid w:val="006867CE"/>
    <w:rsid w:val="00691BF3"/>
    <w:rsid w:val="006A2789"/>
    <w:rsid w:val="006A3175"/>
    <w:rsid w:val="006A3D6C"/>
    <w:rsid w:val="006A4978"/>
    <w:rsid w:val="006A7261"/>
    <w:rsid w:val="006B0D29"/>
    <w:rsid w:val="006B1819"/>
    <w:rsid w:val="006B266D"/>
    <w:rsid w:val="006B5ED4"/>
    <w:rsid w:val="006C5048"/>
    <w:rsid w:val="006C6A4B"/>
    <w:rsid w:val="006C779F"/>
    <w:rsid w:val="006D01F5"/>
    <w:rsid w:val="006D0CFB"/>
    <w:rsid w:val="006D27E5"/>
    <w:rsid w:val="006D30C0"/>
    <w:rsid w:val="006D4D07"/>
    <w:rsid w:val="006D7535"/>
    <w:rsid w:val="006E450B"/>
    <w:rsid w:val="006F09FC"/>
    <w:rsid w:val="006F0D7E"/>
    <w:rsid w:val="0070618D"/>
    <w:rsid w:val="007064C6"/>
    <w:rsid w:val="00706F3E"/>
    <w:rsid w:val="00710B77"/>
    <w:rsid w:val="007155D5"/>
    <w:rsid w:val="0072075B"/>
    <w:rsid w:val="007221C2"/>
    <w:rsid w:val="0072449A"/>
    <w:rsid w:val="00730955"/>
    <w:rsid w:val="00733A9C"/>
    <w:rsid w:val="00736574"/>
    <w:rsid w:val="007367E0"/>
    <w:rsid w:val="00737215"/>
    <w:rsid w:val="00747066"/>
    <w:rsid w:val="00754905"/>
    <w:rsid w:val="00760038"/>
    <w:rsid w:val="00762EE0"/>
    <w:rsid w:val="00764E62"/>
    <w:rsid w:val="00765C41"/>
    <w:rsid w:val="00771100"/>
    <w:rsid w:val="007759DD"/>
    <w:rsid w:val="00785109"/>
    <w:rsid w:val="0078609F"/>
    <w:rsid w:val="0079085A"/>
    <w:rsid w:val="007917BA"/>
    <w:rsid w:val="007A5C6F"/>
    <w:rsid w:val="007B47F0"/>
    <w:rsid w:val="007D4241"/>
    <w:rsid w:val="007D4317"/>
    <w:rsid w:val="007D4EA3"/>
    <w:rsid w:val="007E6A1F"/>
    <w:rsid w:val="007F1CFF"/>
    <w:rsid w:val="007F5DD5"/>
    <w:rsid w:val="007F7CEC"/>
    <w:rsid w:val="00801463"/>
    <w:rsid w:val="00806899"/>
    <w:rsid w:val="00821A1B"/>
    <w:rsid w:val="008262E9"/>
    <w:rsid w:val="00827E69"/>
    <w:rsid w:val="00835C4D"/>
    <w:rsid w:val="00837082"/>
    <w:rsid w:val="00837E2B"/>
    <w:rsid w:val="00843F48"/>
    <w:rsid w:val="00851423"/>
    <w:rsid w:val="008569C6"/>
    <w:rsid w:val="00857848"/>
    <w:rsid w:val="008654B6"/>
    <w:rsid w:val="00867229"/>
    <w:rsid w:val="0087139C"/>
    <w:rsid w:val="00880E83"/>
    <w:rsid w:val="00892F28"/>
    <w:rsid w:val="008A0C5F"/>
    <w:rsid w:val="008A0E29"/>
    <w:rsid w:val="008A3DEA"/>
    <w:rsid w:val="008A4EB9"/>
    <w:rsid w:val="008A74C0"/>
    <w:rsid w:val="008B1694"/>
    <w:rsid w:val="008B2710"/>
    <w:rsid w:val="008B4057"/>
    <w:rsid w:val="008B5735"/>
    <w:rsid w:val="008C317D"/>
    <w:rsid w:val="008C4B27"/>
    <w:rsid w:val="008C7F2A"/>
    <w:rsid w:val="008E1A35"/>
    <w:rsid w:val="008E2390"/>
    <w:rsid w:val="008E36F8"/>
    <w:rsid w:val="008E46B2"/>
    <w:rsid w:val="008E682C"/>
    <w:rsid w:val="008E6B11"/>
    <w:rsid w:val="008E78A1"/>
    <w:rsid w:val="008F0A9F"/>
    <w:rsid w:val="008F589F"/>
    <w:rsid w:val="009006B2"/>
    <w:rsid w:val="00905C47"/>
    <w:rsid w:val="00906238"/>
    <w:rsid w:val="00907EF9"/>
    <w:rsid w:val="00911231"/>
    <w:rsid w:val="0091295C"/>
    <w:rsid w:val="00914B1C"/>
    <w:rsid w:val="00914D58"/>
    <w:rsid w:val="00921F47"/>
    <w:rsid w:val="00922032"/>
    <w:rsid w:val="009228AB"/>
    <w:rsid w:val="00926ACB"/>
    <w:rsid w:val="0093085B"/>
    <w:rsid w:val="00931261"/>
    <w:rsid w:val="00931C57"/>
    <w:rsid w:val="009347A5"/>
    <w:rsid w:val="00942257"/>
    <w:rsid w:val="0094522D"/>
    <w:rsid w:val="009471BF"/>
    <w:rsid w:val="00950E4E"/>
    <w:rsid w:val="009529BD"/>
    <w:rsid w:val="009533B4"/>
    <w:rsid w:val="009545A4"/>
    <w:rsid w:val="00957D35"/>
    <w:rsid w:val="0096513E"/>
    <w:rsid w:val="00971D93"/>
    <w:rsid w:val="00994BE6"/>
    <w:rsid w:val="009B1F6B"/>
    <w:rsid w:val="009B4EC6"/>
    <w:rsid w:val="009C0D12"/>
    <w:rsid w:val="009C192E"/>
    <w:rsid w:val="009C2E3E"/>
    <w:rsid w:val="009D6819"/>
    <w:rsid w:val="009D6D1C"/>
    <w:rsid w:val="009E0CF9"/>
    <w:rsid w:val="009E531B"/>
    <w:rsid w:val="009E6C56"/>
    <w:rsid w:val="009E7DCF"/>
    <w:rsid w:val="009E7F2E"/>
    <w:rsid w:val="009F1EE1"/>
    <w:rsid w:val="009F4A56"/>
    <w:rsid w:val="009F4E65"/>
    <w:rsid w:val="00A006A5"/>
    <w:rsid w:val="00A05942"/>
    <w:rsid w:val="00A06249"/>
    <w:rsid w:val="00A07BEC"/>
    <w:rsid w:val="00A264BE"/>
    <w:rsid w:val="00A272CA"/>
    <w:rsid w:val="00A33051"/>
    <w:rsid w:val="00A407AD"/>
    <w:rsid w:val="00A40923"/>
    <w:rsid w:val="00A41C05"/>
    <w:rsid w:val="00A42426"/>
    <w:rsid w:val="00A514B7"/>
    <w:rsid w:val="00A54A0B"/>
    <w:rsid w:val="00A627B4"/>
    <w:rsid w:val="00A65FD4"/>
    <w:rsid w:val="00A81198"/>
    <w:rsid w:val="00A81E48"/>
    <w:rsid w:val="00A82035"/>
    <w:rsid w:val="00A8386A"/>
    <w:rsid w:val="00A90D77"/>
    <w:rsid w:val="00A90D84"/>
    <w:rsid w:val="00A91F63"/>
    <w:rsid w:val="00A92E07"/>
    <w:rsid w:val="00AA0798"/>
    <w:rsid w:val="00AA07C9"/>
    <w:rsid w:val="00AA0B3A"/>
    <w:rsid w:val="00AA14C2"/>
    <w:rsid w:val="00AA6EB4"/>
    <w:rsid w:val="00AA767D"/>
    <w:rsid w:val="00AB0CC9"/>
    <w:rsid w:val="00AC0762"/>
    <w:rsid w:val="00AC3FF6"/>
    <w:rsid w:val="00AC60DC"/>
    <w:rsid w:val="00AD73EC"/>
    <w:rsid w:val="00AD7AD5"/>
    <w:rsid w:val="00AE5BC7"/>
    <w:rsid w:val="00AF5AAF"/>
    <w:rsid w:val="00B046D8"/>
    <w:rsid w:val="00B13F4C"/>
    <w:rsid w:val="00B15ACE"/>
    <w:rsid w:val="00B16219"/>
    <w:rsid w:val="00B16C59"/>
    <w:rsid w:val="00B33FDD"/>
    <w:rsid w:val="00B359CC"/>
    <w:rsid w:val="00B36107"/>
    <w:rsid w:val="00B378F4"/>
    <w:rsid w:val="00B41789"/>
    <w:rsid w:val="00B448F8"/>
    <w:rsid w:val="00B45CC3"/>
    <w:rsid w:val="00B46C03"/>
    <w:rsid w:val="00B52135"/>
    <w:rsid w:val="00B60C6C"/>
    <w:rsid w:val="00B619A9"/>
    <w:rsid w:val="00B65A9D"/>
    <w:rsid w:val="00B66D60"/>
    <w:rsid w:val="00B75C20"/>
    <w:rsid w:val="00B75EDE"/>
    <w:rsid w:val="00B77D88"/>
    <w:rsid w:val="00B77FAF"/>
    <w:rsid w:val="00B84336"/>
    <w:rsid w:val="00B851B9"/>
    <w:rsid w:val="00B86453"/>
    <w:rsid w:val="00B90054"/>
    <w:rsid w:val="00B92C14"/>
    <w:rsid w:val="00BA0066"/>
    <w:rsid w:val="00BA3957"/>
    <w:rsid w:val="00BB69DB"/>
    <w:rsid w:val="00BB7F6F"/>
    <w:rsid w:val="00BC322E"/>
    <w:rsid w:val="00BC44CD"/>
    <w:rsid w:val="00BC48A6"/>
    <w:rsid w:val="00BE7978"/>
    <w:rsid w:val="00BF00AF"/>
    <w:rsid w:val="00C01F0D"/>
    <w:rsid w:val="00C07DDB"/>
    <w:rsid w:val="00C232CD"/>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3A71"/>
    <w:rsid w:val="00CC167C"/>
    <w:rsid w:val="00CC4B53"/>
    <w:rsid w:val="00CC52D9"/>
    <w:rsid w:val="00CD6251"/>
    <w:rsid w:val="00CD6647"/>
    <w:rsid w:val="00CE4B73"/>
    <w:rsid w:val="00CF70BB"/>
    <w:rsid w:val="00D074DB"/>
    <w:rsid w:val="00D139CF"/>
    <w:rsid w:val="00D14B13"/>
    <w:rsid w:val="00D21B82"/>
    <w:rsid w:val="00D24FBA"/>
    <w:rsid w:val="00D25B83"/>
    <w:rsid w:val="00D37E7F"/>
    <w:rsid w:val="00D47AD7"/>
    <w:rsid w:val="00D51529"/>
    <w:rsid w:val="00D75A57"/>
    <w:rsid w:val="00D85218"/>
    <w:rsid w:val="00D915B1"/>
    <w:rsid w:val="00D92BF3"/>
    <w:rsid w:val="00D95E5E"/>
    <w:rsid w:val="00DA299D"/>
    <w:rsid w:val="00DA65C4"/>
    <w:rsid w:val="00DC1AA0"/>
    <w:rsid w:val="00DE4447"/>
    <w:rsid w:val="00DE5DA2"/>
    <w:rsid w:val="00DF0033"/>
    <w:rsid w:val="00DF65D5"/>
    <w:rsid w:val="00E026BF"/>
    <w:rsid w:val="00E07B1B"/>
    <w:rsid w:val="00E11853"/>
    <w:rsid w:val="00E124ED"/>
    <w:rsid w:val="00E35CD9"/>
    <w:rsid w:val="00E4055A"/>
    <w:rsid w:val="00E52A86"/>
    <w:rsid w:val="00E54B47"/>
    <w:rsid w:val="00E553BF"/>
    <w:rsid w:val="00E55D93"/>
    <w:rsid w:val="00E61294"/>
    <w:rsid w:val="00E653A5"/>
    <w:rsid w:val="00E7237C"/>
    <w:rsid w:val="00E77C46"/>
    <w:rsid w:val="00E86CE8"/>
    <w:rsid w:val="00E90E82"/>
    <w:rsid w:val="00EA00CB"/>
    <w:rsid w:val="00EA1BAA"/>
    <w:rsid w:val="00EA3FCD"/>
    <w:rsid w:val="00EA42A0"/>
    <w:rsid w:val="00EB6714"/>
    <w:rsid w:val="00EB6F06"/>
    <w:rsid w:val="00EC0A68"/>
    <w:rsid w:val="00EC1C1B"/>
    <w:rsid w:val="00EC3C32"/>
    <w:rsid w:val="00EC5006"/>
    <w:rsid w:val="00EC7E9F"/>
    <w:rsid w:val="00ED49C3"/>
    <w:rsid w:val="00ED6CE8"/>
    <w:rsid w:val="00ED7AA6"/>
    <w:rsid w:val="00EE14A3"/>
    <w:rsid w:val="00EE2A56"/>
    <w:rsid w:val="00EE3818"/>
    <w:rsid w:val="00F14A9F"/>
    <w:rsid w:val="00F22264"/>
    <w:rsid w:val="00F2564D"/>
    <w:rsid w:val="00F30C8E"/>
    <w:rsid w:val="00F35B05"/>
    <w:rsid w:val="00F413D9"/>
    <w:rsid w:val="00F413F4"/>
    <w:rsid w:val="00F5135F"/>
    <w:rsid w:val="00F51F78"/>
    <w:rsid w:val="00F86F47"/>
    <w:rsid w:val="00F90B64"/>
    <w:rsid w:val="00F96621"/>
    <w:rsid w:val="00FB2F0F"/>
    <w:rsid w:val="00FB5086"/>
    <w:rsid w:val="00FB5411"/>
    <w:rsid w:val="00FB6392"/>
    <w:rsid w:val="00FC4F36"/>
    <w:rsid w:val="00FD3C70"/>
    <w:rsid w:val="00FD6820"/>
    <w:rsid w:val="00FE12D8"/>
    <w:rsid w:val="00FF5D88"/>
    <w:rsid w:val="00FF7C02"/>
    <w:rsid w:val="024801E3"/>
    <w:rsid w:val="04CA4479"/>
    <w:rsid w:val="09DAD48E"/>
    <w:rsid w:val="0B4DEA2D"/>
    <w:rsid w:val="0C25C3ED"/>
    <w:rsid w:val="0FE54D6B"/>
    <w:rsid w:val="1193CD26"/>
    <w:rsid w:val="11DB416B"/>
    <w:rsid w:val="12F82C56"/>
    <w:rsid w:val="134686E8"/>
    <w:rsid w:val="147CA722"/>
    <w:rsid w:val="1492EC97"/>
    <w:rsid w:val="14E2C489"/>
    <w:rsid w:val="16F79D4B"/>
    <w:rsid w:val="17F30006"/>
    <w:rsid w:val="1A5CF3AD"/>
    <w:rsid w:val="1F2D1FC7"/>
    <w:rsid w:val="21A2A149"/>
    <w:rsid w:val="2356A0B1"/>
    <w:rsid w:val="238430E1"/>
    <w:rsid w:val="2681B4B5"/>
    <w:rsid w:val="288DC020"/>
    <w:rsid w:val="29EBD272"/>
    <w:rsid w:val="2A411E60"/>
    <w:rsid w:val="2B16E6DC"/>
    <w:rsid w:val="2C09F78D"/>
    <w:rsid w:val="2DCAA03A"/>
    <w:rsid w:val="2F588FBF"/>
    <w:rsid w:val="2F8A92AF"/>
    <w:rsid w:val="309C53A9"/>
    <w:rsid w:val="30C2A307"/>
    <w:rsid w:val="3136B93E"/>
    <w:rsid w:val="314DC3A7"/>
    <w:rsid w:val="31806C70"/>
    <w:rsid w:val="36472760"/>
    <w:rsid w:val="3BF1C2E0"/>
    <w:rsid w:val="3D87D53F"/>
    <w:rsid w:val="4068A3C9"/>
    <w:rsid w:val="40FDEA24"/>
    <w:rsid w:val="412808B2"/>
    <w:rsid w:val="41341735"/>
    <w:rsid w:val="43B82F5C"/>
    <w:rsid w:val="47E45A00"/>
    <w:rsid w:val="48065D50"/>
    <w:rsid w:val="48E9085D"/>
    <w:rsid w:val="495B062D"/>
    <w:rsid w:val="4A96D74B"/>
    <w:rsid w:val="4BB5D0A1"/>
    <w:rsid w:val="4CE85C27"/>
    <w:rsid w:val="51386E15"/>
    <w:rsid w:val="532CC4E2"/>
    <w:rsid w:val="5522B69C"/>
    <w:rsid w:val="5996E3CA"/>
    <w:rsid w:val="59AAE0D4"/>
    <w:rsid w:val="5A51DD74"/>
    <w:rsid w:val="5D68B187"/>
    <w:rsid w:val="6196A208"/>
    <w:rsid w:val="647B2B65"/>
    <w:rsid w:val="6524DB9C"/>
    <w:rsid w:val="67472B81"/>
    <w:rsid w:val="675D6C90"/>
    <w:rsid w:val="6B2CF8ED"/>
    <w:rsid w:val="6C62D3E8"/>
    <w:rsid w:val="6D10751D"/>
    <w:rsid w:val="6DBB23EB"/>
    <w:rsid w:val="6E81FC73"/>
    <w:rsid w:val="75B5AA7C"/>
    <w:rsid w:val="787C7780"/>
    <w:rsid w:val="78F5F468"/>
    <w:rsid w:val="7A7006BE"/>
    <w:rsid w:val="7F2DB43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77C08"/>
    <w:pPr>
      <w:spacing w:after="120" w:line="288" w:lineRule="auto"/>
      <w:ind w:left="992" w:right="868"/>
    </w:pPr>
    <w:rPr>
      <w:rFonts w:ascii="Georgia" w:hAnsi="Georgia"/>
      <w:sz w:val="24"/>
      <w:szCs w:val="24"/>
    </w:rPr>
  </w:style>
  <w:style w:type="paragraph" w:styleId="Heading1">
    <w:name w:val="heading 1"/>
    <w:aliases w:val="Rubrik VGR"/>
    <w:next w:val="Normal"/>
    <w:link w:val="Heading1Char"/>
    <w:qFormat/>
    <w:rsid w:val="006B266D"/>
    <w:pPr>
      <w:keepNext/>
      <w:spacing w:after="240" w:line="288" w:lineRule="auto"/>
      <w:ind w:left="992"/>
      <w:contextualSpacing/>
      <w:outlineLvl w:val="0"/>
    </w:pPr>
    <w:rPr>
      <w:rFonts w:ascii="VGR Sans" w:eastAsia="MS Gothic" w:hAnsi="VGR Sans"/>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6B266D"/>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fass.se/LIF/product?userType=0&amp;nplId=19730126000025" TargetMode="External" Id="rId13" /><Relationship Type="http://schemas.openxmlformats.org/officeDocument/2006/relationships/header" Target="header2.xml" Id="rId18" /><Relationship Type="http://schemas.openxmlformats.org/officeDocument/2006/relationships/header" Target="header3.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092-2087047004-219/surrogate/Koagulationsstatus%20vid%20perkutana%20interventioner%2c%20handl%c3%a4ggning.pdf" TargetMode="External" Id="rId12" /><Relationship Type="http://schemas.openxmlformats.org/officeDocument/2006/relationships/header" Target="header1.xml" Id="rId17" /><Relationship Type="http://schemas.openxmlformats.org/officeDocument/2006/relationships/hyperlink" Target="https://www.uptodate.com/contents/treatment-of-acute-calculous-cholecystitis?source=bookmarks" TargetMode="External" Id="rId16" /><Relationship Type="http://schemas.openxmlformats.org/officeDocument/2006/relationships/footer" Target="foot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yperlink" Target="https://www.uptodate.com/contents/managing-the-difficult-gallbladder?source=bookmarks" TargetMode="Externa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footer" Target="footer1.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nu9870-1412546218-68/surrogate/Galldr%c3%a4n%20-%20Anvisning%20f%c3%b6r%20sk%c3%b6tsel%20i%20hemmet.pdf" TargetMode="External" Id="rId14" /><Relationship Type="http://schemas.openxmlformats.org/officeDocument/2006/relationships/footer" Target="footer3.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2255</Words>
  <Characters>12854</Characters>
  <Application>Microsoft Office Word</Application>
  <DocSecurity>4</DocSecurity>
  <Lines>107</Lines>
  <Paragraphs>30</Paragraphs>
  <ScaleCrop>false</ScaleCrop>
  <Manager/>
  <Company/>
  <LinksUpToDate>false</LinksUpToDate>
  <CharactersWithSpaces>15079</CharactersWithSpaces>
  <SharedDoc>false</SharedDoc>
  <HyperlinkBase/>
  <HLinks>
    <vt:vector size="30" baseType="variant">
      <vt:variant>
        <vt:i4>1245213</vt:i4>
      </vt:variant>
      <vt:variant>
        <vt:i4>12</vt:i4>
      </vt:variant>
      <vt:variant>
        <vt:i4>0</vt:i4>
      </vt:variant>
      <vt:variant>
        <vt:i4>5</vt:i4>
      </vt:variant>
      <vt:variant>
        <vt:lpwstr>https://www.uptodate.com/contents/treatment-of-acute-calculous-cholecystitis?source=bookmarks</vt:lpwstr>
      </vt:variant>
      <vt:variant>
        <vt:lpwstr>H5146500</vt:lpwstr>
      </vt:variant>
      <vt:variant>
        <vt:i4>6422572</vt:i4>
      </vt:variant>
      <vt:variant>
        <vt:i4>9</vt:i4>
      </vt:variant>
      <vt:variant>
        <vt:i4>0</vt:i4>
      </vt:variant>
      <vt:variant>
        <vt:i4>5</vt:i4>
      </vt:variant>
      <vt:variant>
        <vt:lpwstr>https://www.uptodate.com/contents/managing-the-difficult-gallbladder?source=bookmarks</vt:lpwstr>
      </vt:variant>
      <vt:variant>
        <vt:lpwstr>H3225780871</vt:lpwstr>
      </vt:variant>
      <vt:variant>
        <vt:i4>5898242</vt:i4>
      </vt:variant>
      <vt:variant>
        <vt:i4>6</vt:i4>
      </vt:variant>
      <vt:variant>
        <vt:i4>0</vt:i4>
      </vt:variant>
      <vt:variant>
        <vt:i4>5</vt:i4>
      </vt:variant>
      <vt:variant>
        <vt:lpwstr>https://mellanarkiv-offentlig.vgregion.se/alfresco/s/archive/stream/public/v1/source/available/sofia/nu9870-1412546218-68/surrogate/Galldr%c3%a4n - Anvisning f%c3%b6r sk%c3%b6tsel i hemmet.pdf</vt:lpwstr>
      </vt:variant>
      <vt:variant>
        <vt:lpwstr/>
      </vt:variant>
      <vt:variant>
        <vt:i4>7798828</vt:i4>
      </vt:variant>
      <vt:variant>
        <vt:i4>3</vt:i4>
      </vt:variant>
      <vt:variant>
        <vt:i4>0</vt:i4>
      </vt:variant>
      <vt:variant>
        <vt:i4>5</vt:i4>
      </vt:variant>
      <vt:variant>
        <vt:lpwstr>https://www.fass.se/LIF/product?userType=0&amp;nplId=19730126000025</vt:lpwstr>
      </vt:variant>
      <vt:variant>
        <vt:lpwstr/>
      </vt:variant>
      <vt:variant>
        <vt:i4>7995517</vt:i4>
      </vt:variant>
      <vt:variant>
        <vt:i4>0</vt:i4>
      </vt:variant>
      <vt:variant>
        <vt:i4>0</vt:i4>
      </vt:variant>
      <vt:variant>
        <vt:i4>5</vt:i4>
      </vt:variant>
      <vt:variant>
        <vt:lpwstr>https://mellanarkiv-offentlig.vgregion.se/alfresco/s/archive/stream/public/v1/source/available/sofia/nu10092-2087047004-219/surrogate/Koagulationsstatus vid perkutana interventioner%2c handl%c3%a4ggning.pdf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Perkutana gallblåsedränage på kirurgikliniken (kolecystostomidränage)</dc:title>
  <dc:subject/>
  <dc:creator/>
  <keywords/>
  <lastModifiedBy/>
  <revision>29</revision>
  <dcterms:created xsi:type="dcterms:W3CDTF">2024-01-25T21:31:00.0000000Z</dcterms:created>
  <dcterms:modified xsi:type="dcterms:W3CDTF">2025-02-24T14:56:00.0000000Z</dcterms:modified>
</coreProperties>
</file>