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2CE5DE" w14:textId="02755100" w:rsidR="001212F5" w:rsidRDefault="001212F5" w:rsidP="00310846">
      <w:pPr>
        <w:pStyle w:val="Punktlista"/>
        <w:numPr>
          <w:ilvl w:val="0"/>
          <w:numId w:val="0"/>
        </w:numPr>
        <w:spacing w:after="0" w:line="276" w:lineRule="auto"/>
        <w:ind w:left="992" w:right="867"/>
      </w:pPr>
      <w:r>
        <w:tab/>
      </w:r>
    </w:p>
    <w:p w14:paraId="687B2FB7" w14:textId="77777777" w:rsidR="001212F5" w:rsidRDefault="001212F5" w:rsidP="00310846">
      <w:pPr>
        <w:pStyle w:val="Rubrik1"/>
        <w:spacing w:after="0" w:line="276" w:lineRule="auto"/>
        <w:ind w:right="867"/>
      </w:pPr>
      <w:r>
        <w:t>Palliativa enheten – remissrutiner</w:t>
      </w:r>
    </w:p>
    <w:p w14:paraId="58E276EA" w14:textId="77777777" w:rsidR="001212F5" w:rsidRDefault="001212F5" w:rsidP="00310846">
      <w:pPr>
        <w:spacing w:after="0" w:line="276" w:lineRule="auto"/>
        <w:ind w:right="867"/>
      </w:pPr>
    </w:p>
    <w:p w14:paraId="02F8DD62" w14:textId="77777777" w:rsidR="001212F5" w:rsidRDefault="001212F5" w:rsidP="00310846">
      <w:pPr>
        <w:spacing w:after="0" w:line="276" w:lineRule="auto"/>
        <w:ind w:right="867"/>
        <w:rPr>
          <w:sz w:val="20"/>
        </w:rPr>
      </w:pPr>
      <w:r>
        <w:t xml:space="preserve">Palliativ vård är, enligt Socialstyrelsens definition, hälso- och sjukvård i syfte att lindra lidande och främja livskvalitet för patienter med progressiv, obotlig sjukdom eller skada och som innebär beaktande av fysiska, psykiska, sociala och existentiella behov samt organiserat stöd till närstående. </w:t>
      </w:r>
    </w:p>
    <w:p w14:paraId="061F7304" w14:textId="77777777" w:rsidR="00310846" w:rsidRDefault="00310846" w:rsidP="00310846">
      <w:pPr>
        <w:spacing w:after="0" w:line="276" w:lineRule="auto"/>
        <w:ind w:right="867"/>
      </w:pPr>
    </w:p>
    <w:p w14:paraId="20519B12" w14:textId="26FE5569" w:rsidR="001212F5" w:rsidRDefault="001212F5" w:rsidP="00310846">
      <w:pPr>
        <w:spacing w:after="0" w:line="276" w:lineRule="auto"/>
        <w:ind w:right="867"/>
      </w:pPr>
      <w:r>
        <w:t>I enlighet med Nationella vårdprogrammet för palliativ vård och Socialstyrelsens Nationella kunskapsstöd för god palliativ vård indelas vården i allmän och specialiserad palliativ vård.</w:t>
      </w:r>
    </w:p>
    <w:p w14:paraId="75B6CA4B" w14:textId="77777777" w:rsidR="001212F5" w:rsidRDefault="001212F5" w:rsidP="00310846">
      <w:pPr>
        <w:spacing w:after="0" w:line="276" w:lineRule="auto"/>
        <w:ind w:right="867"/>
      </w:pPr>
    </w:p>
    <w:p w14:paraId="007B9E67" w14:textId="77777777" w:rsidR="001212F5" w:rsidRDefault="001212F5" w:rsidP="00310846">
      <w:pPr>
        <w:spacing w:after="0" w:line="276" w:lineRule="auto"/>
        <w:ind w:right="867"/>
      </w:pPr>
      <w:r>
        <w:rPr>
          <w:b/>
          <w:i/>
        </w:rPr>
        <w:t>Allmän palliativ vård</w:t>
      </w:r>
      <w:r>
        <w:t xml:space="preserve"> ges till patienter inom olika vårdformer såsom sjukhus, primärvård, hemsjukvård och vård- och omsorgsboenden och kan tillgodoses av personal med grundläggande kunskap och kompetens i palliativ vård.</w:t>
      </w:r>
    </w:p>
    <w:p w14:paraId="21789256" w14:textId="77777777" w:rsidR="001212F5" w:rsidRDefault="001212F5" w:rsidP="00310846">
      <w:pPr>
        <w:spacing w:after="0" w:line="276" w:lineRule="auto"/>
        <w:ind w:right="867"/>
        <w:rPr>
          <w:sz w:val="20"/>
        </w:rPr>
      </w:pPr>
    </w:p>
    <w:p w14:paraId="2992BA92" w14:textId="77777777" w:rsidR="001212F5" w:rsidRDefault="001212F5" w:rsidP="00310846">
      <w:pPr>
        <w:pStyle w:val="Brdtext"/>
        <w:spacing w:line="276" w:lineRule="auto"/>
        <w:ind w:left="992" w:right="867"/>
        <w:rPr>
          <w:b w:val="0"/>
          <w:bCs w:val="0"/>
          <w:sz w:val="24"/>
        </w:rPr>
      </w:pPr>
      <w:r>
        <w:rPr>
          <w:bCs w:val="0"/>
          <w:i/>
          <w:sz w:val="24"/>
        </w:rPr>
        <w:t>Specialiserad palliativ vård</w:t>
      </w:r>
      <w:r>
        <w:rPr>
          <w:b w:val="0"/>
          <w:bCs w:val="0"/>
          <w:sz w:val="24"/>
        </w:rPr>
        <w:t xml:space="preserve"> ges till patienter med komplexa symtom eller vars livssituation medför särskilda behov. I NU-sjukvården bedrivs specialiserad palliativ vård av palliativa enheten, som består av ett mobilt team för öppenvårdspatienter och en palliativ vårdavdelning, avdelning 14 på Uddevalla sjukhus. Den mobila delen av enheten arbetar med och genom hemsjukvårdens sjuksköterskor. Läkemedelsordinationer på inskrivna patienter tas normalt över av enhetens läkare. Enheten arbetar multiprofessionellt och har särskild kunskap och kompetens i palliativ vård. Behovet av, och tidpunkten för insatserna, varierar mycket och måste individanpassas. Enheten har dessutom konsultverksamhet för råd och stöd, oftast per telefon men även med konsultronder på sjukhusavdelningar. Hjälp från konsultteamet kräver inte remiss.</w:t>
      </w:r>
    </w:p>
    <w:p w14:paraId="7D0C4365" w14:textId="77777777" w:rsidR="001212F5" w:rsidRDefault="001212F5" w:rsidP="00310846">
      <w:pPr>
        <w:pStyle w:val="Brdtext"/>
        <w:spacing w:line="276" w:lineRule="auto"/>
        <w:ind w:left="992" w:right="867"/>
        <w:rPr>
          <w:b w:val="0"/>
          <w:bCs w:val="0"/>
          <w:sz w:val="24"/>
        </w:rPr>
      </w:pPr>
    </w:p>
    <w:p w14:paraId="5C52B367" w14:textId="3359E74E" w:rsidR="001212F5" w:rsidRDefault="001212F5" w:rsidP="00FD5125">
      <w:pPr>
        <w:spacing w:after="0" w:line="276" w:lineRule="auto"/>
        <w:ind w:right="867"/>
      </w:pPr>
      <w:r>
        <w:rPr>
          <w:b/>
          <w:bCs/>
          <w:i/>
          <w:iCs/>
        </w:rPr>
        <w:t>Det palliativa vårdbehovet</w:t>
      </w:r>
      <w:r>
        <w:t xml:space="preserve"> är styrande och inte allvarlighetsgraden i diagnosen. Detta betyder att vi först efter granskning av remissen och ibland (först) efter att ha bedömt patienten, värderar om patienten skall skrivas in (inskrivas in) på palliativa enheten. </w:t>
      </w:r>
    </w:p>
    <w:p w14:paraId="5ABB77BD" w14:textId="77777777" w:rsidR="00593B35" w:rsidRDefault="00593B35" w:rsidP="00FD5125">
      <w:pPr>
        <w:spacing w:after="0" w:line="276" w:lineRule="auto"/>
        <w:ind w:right="867"/>
      </w:pPr>
    </w:p>
    <w:p w14:paraId="4BC45B77" w14:textId="1E624FF3" w:rsidR="00FD5125" w:rsidRPr="009C3F38" w:rsidRDefault="001212F5" w:rsidP="009C3F38">
      <w:pPr>
        <w:rPr>
          <w:b/>
          <w:bCs/>
        </w:rPr>
      </w:pPr>
      <w:r w:rsidRPr="009C3F38">
        <w:rPr>
          <w:b/>
          <w:bCs/>
        </w:rPr>
        <w:lastRenderedPageBreak/>
        <w:t>Behov/ symtom som ofta motiverar specialiserad palliativ vård:</w:t>
      </w:r>
    </w:p>
    <w:p w14:paraId="3F966228" w14:textId="77777777" w:rsidR="001212F5" w:rsidRDefault="001212F5" w:rsidP="00310846">
      <w:pPr>
        <w:numPr>
          <w:ilvl w:val="0"/>
          <w:numId w:val="20"/>
        </w:numPr>
        <w:spacing w:after="0" w:line="276" w:lineRule="auto"/>
        <w:ind w:left="1352" w:right="867"/>
        <w:rPr>
          <w:b/>
          <w:bCs/>
        </w:rPr>
      </w:pPr>
      <w:r>
        <w:t>Komplexa symtom som trots symtomanalys och behandlingsförsök inte kan (kunnat) lindras vid exempelvis smärta, andnöd, illamående och ångest</w:t>
      </w:r>
    </w:p>
    <w:p w14:paraId="074075D2" w14:textId="77777777" w:rsidR="001212F5" w:rsidRDefault="001212F5" w:rsidP="00310846">
      <w:pPr>
        <w:numPr>
          <w:ilvl w:val="0"/>
          <w:numId w:val="20"/>
        </w:numPr>
        <w:spacing w:after="0" w:line="276" w:lineRule="auto"/>
        <w:ind w:left="1352" w:right="867"/>
        <w:rPr>
          <w:b/>
          <w:bCs/>
        </w:rPr>
      </w:pPr>
      <w:r>
        <w:t>Snabbt förväntat sjukdomsförlopp</w:t>
      </w:r>
    </w:p>
    <w:p w14:paraId="4EF4B23C" w14:textId="77777777" w:rsidR="001212F5" w:rsidRDefault="001212F5" w:rsidP="00310846">
      <w:pPr>
        <w:numPr>
          <w:ilvl w:val="0"/>
          <w:numId w:val="20"/>
        </w:numPr>
        <w:spacing w:after="0" w:line="276" w:lineRule="auto"/>
        <w:ind w:left="1352" w:right="867"/>
        <w:rPr>
          <w:b/>
          <w:bCs/>
        </w:rPr>
      </w:pPr>
      <w:r>
        <w:t>Minderåriga barn som närstående ska alltid uppmärksammas</w:t>
      </w:r>
    </w:p>
    <w:p w14:paraId="1C668370" w14:textId="77777777" w:rsidR="001212F5" w:rsidRDefault="001212F5" w:rsidP="00310846">
      <w:pPr>
        <w:numPr>
          <w:ilvl w:val="0"/>
          <w:numId w:val="20"/>
        </w:numPr>
        <w:spacing w:after="0" w:line="276" w:lineRule="auto"/>
        <w:ind w:left="1352" w:right="867"/>
        <w:rPr>
          <w:b/>
          <w:bCs/>
        </w:rPr>
      </w:pPr>
      <w:r>
        <w:t>Bristande kommunikation i patientens närhet, kommunikativa utmaningar.</w:t>
      </w:r>
    </w:p>
    <w:p w14:paraId="23CD18C9" w14:textId="77777777" w:rsidR="001212F5" w:rsidRDefault="001212F5" w:rsidP="00310846">
      <w:pPr>
        <w:numPr>
          <w:ilvl w:val="0"/>
          <w:numId w:val="20"/>
        </w:numPr>
        <w:spacing w:after="0" w:line="276" w:lineRule="auto"/>
        <w:ind w:left="1352" w:right="867"/>
        <w:rPr>
          <w:b/>
          <w:bCs/>
        </w:rPr>
      </w:pPr>
      <w:r>
        <w:t>Behov av mer avancerade medicinska åtgärder till exempel buktappning i hemmet, inställning och utvärdering av medicin givet i pumpar.</w:t>
      </w:r>
    </w:p>
    <w:p w14:paraId="0E3C9A3C" w14:textId="77777777" w:rsidR="001212F5" w:rsidRDefault="001212F5" w:rsidP="00310846">
      <w:pPr>
        <w:numPr>
          <w:ilvl w:val="0"/>
          <w:numId w:val="20"/>
        </w:numPr>
        <w:spacing w:after="0" w:line="276" w:lineRule="auto"/>
        <w:ind w:left="1352" w:right="867"/>
        <w:rPr>
          <w:b/>
          <w:bCs/>
        </w:rPr>
      </w:pPr>
      <w:r>
        <w:t xml:space="preserve">Läkemedel som används utanför gängse indikationsområde och doser samt palliativ </w:t>
      </w:r>
      <w:proofErr w:type="spellStart"/>
      <w:r>
        <w:t>sedering</w:t>
      </w:r>
      <w:proofErr w:type="spellEnd"/>
      <w:r>
        <w:t>.</w:t>
      </w:r>
    </w:p>
    <w:p w14:paraId="45F5A0A6" w14:textId="77777777" w:rsidR="001212F5" w:rsidRDefault="001212F5" w:rsidP="00310846">
      <w:pPr>
        <w:numPr>
          <w:ilvl w:val="0"/>
          <w:numId w:val="20"/>
        </w:numPr>
        <w:spacing w:after="0" w:line="276" w:lineRule="auto"/>
        <w:ind w:left="1352" w:right="867"/>
        <w:rPr>
          <w:b/>
          <w:bCs/>
        </w:rPr>
      </w:pPr>
      <w:r>
        <w:t>Existentiella komplexa problem till exempel religiösa grubblerier, stark skuld, tidigare traumatiska dödsfall bland närstående samt hög ångestnivå generellt.</w:t>
      </w:r>
    </w:p>
    <w:p w14:paraId="7B20EAA0" w14:textId="77777777" w:rsidR="001212F5" w:rsidRDefault="001212F5" w:rsidP="00310846">
      <w:pPr>
        <w:numPr>
          <w:ilvl w:val="0"/>
          <w:numId w:val="20"/>
        </w:numPr>
        <w:spacing w:after="0" w:line="276" w:lineRule="auto"/>
        <w:ind w:left="1352" w:right="867"/>
        <w:rPr>
          <w:b/>
          <w:bCs/>
        </w:rPr>
      </w:pPr>
      <w:r>
        <w:t>Ställningstagande till komplexa medicinska åtgärder ur ett palliativt och etiskt perspektiv.</w:t>
      </w:r>
    </w:p>
    <w:p w14:paraId="465812AC" w14:textId="77777777" w:rsidR="001212F5" w:rsidRDefault="001212F5" w:rsidP="00FD5125">
      <w:pPr>
        <w:spacing w:after="0" w:line="276" w:lineRule="auto"/>
        <w:ind w:left="0" w:right="867"/>
        <w:rPr>
          <w:sz w:val="22"/>
        </w:rPr>
      </w:pPr>
    </w:p>
    <w:p w14:paraId="402194F0" w14:textId="77777777" w:rsidR="00FD5125" w:rsidRDefault="00FD5125" w:rsidP="00FD5125">
      <w:pPr>
        <w:spacing w:after="0" w:line="276" w:lineRule="auto"/>
        <w:ind w:left="0" w:right="867"/>
        <w:rPr>
          <w:sz w:val="22"/>
        </w:rPr>
      </w:pPr>
    </w:p>
    <w:p w14:paraId="63994C15" w14:textId="288B9C3A" w:rsidR="001212F5" w:rsidRPr="009C3F38" w:rsidRDefault="001212F5" w:rsidP="009C3F38">
      <w:pPr>
        <w:rPr>
          <w:b/>
          <w:bCs/>
        </w:rPr>
      </w:pPr>
      <w:r w:rsidRPr="009C3F38">
        <w:rPr>
          <w:b/>
          <w:bCs/>
        </w:rPr>
        <w:t>Handläggning av remisser till Palliativa enheten:</w:t>
      </w:r>
    </w:p>
    <w:p w14:paraId="0B08AEE1" w14:textId="1021DBED" w:rsidR="001212F5" w:rsidRDefault="001212F5" w:rsidP="00310846">
      <w:pPr>
        <w:pStyle w:val="Brdtext"/>
        <w:numPr>
          <w:ilvl w:val="0"/>
          <w:numId w:val="21"/>
        </w:numPr>
        <w:spacing w:line="276" w:lineRule="auto"/>
        <w:ind w:left="1352" w:right="867"/>
        <w:rPr>
          <w:b w:val="0"/>
          <w:bCs w:val="0"/>
          <w:sz w:val="24"/>
        </w:rPr>
      </w:pPr>
      <w:r>
        <w:rPr>
          <w:b w:val="0"/>
          <w:bCs w:val="0"/>
          <w:sz w:val="24"/>
        </w:rPr>
        <w:t xml:space="preserve">I de fall där det av remissen framgår, se </w:t>
      </w:r>
      <w:r w:rsidR="00AD55DC">
        <w:rPr>
          <w:b w:val="0"/>
          <w:bCs w:val="0"/>
          <w:sz w:val="24"/>
        </w:rPr>
        <w:t xml:space="preserve">bilaga </w:t>
      </w:r>
      <w:r>
        <w:rPr>
          <w:b w:val="0"/>
          <w:bCs w:val="0"/>
          <w:sz w:val="24"/>
        </w:rPr>
        <w:t>remissmall, att patienten har tydliga komplexa palliativa behov, prioriteras remissen av enhetens läkare och det utses en kontaktsjuksköterska. Patienten ses därefter av sjuksköterska och läkare vid mottagningsbesök eller hembesök. Efter inskrivningsbesöket övertas behandlingsansvaret för den palliativa symtomlindringen av enheten och patienten kan vid behov av sjukhusvård inläggas på avd. 14.</w:t>
      </w:r>
      <w:r>
        <w:rPr>
          <w:b w:val="0"/>
          <w:bCs w:val="0"/>
          <w:sz w:val="24"/>
        </w:rPr>
        <w:br/>
      </w:r>
    </w:p>
    <w:p w14:paraId="67299AC5" w14:textId="77777777" w:rsidR="001212F5" w:rsidRDefault="001212F5" w:rsidP="00310846">
      <w:pPr>
        <w:numPr>
          <w:ilvl w:val="0"/>
          <w:numId w:val="21"/>
        </w:numPr>
        <w:spacing w:after="0" w:line="276" w:lineRule="auto"/>
        <w:ind w:left="1352" w:right="867"/>
      </w:pPr>
      <w:r>
        <w:t>I livets slutskede (de sista dagarna):</w:t>
      </w:r>
    </w:p>
    <w:p w14:paraId="422357C6" w14:textId="77777777" w:rsidR="001212F5" w:rsidRDefault="001212F5" w:rsidP="00310846">
      <w:pPr>
        <w:spacing w:after="0" w:line="276" w:lineRule="auto"/>
        <w:ind w:left="1361" w:right="867"/>
        <w:rPr>
          <w:iCs/>
        </w:rPr>
      </w:pPr>
      <w:r>
        <w:t xml:space="preserve">Enligt vår bedömning olämpligt att byta vårdenhet/vårdgivare i denna situation Patienten bör skötas på sin ”hemmaenhet”. </w:t>
      </w:r>
      <w:r>
        <w:rPr>
          <w:iCs/>
        </w:rPr>
        <w:t xml:space="preserve">Vi står dock gärna till förfogande när det gäller råd och stöd avseende symtomlindringen. </w:t>
      </w:r>
    </w:p>
    <w:p w14:paraId="60EB2975" w14:textId="77777777" w:rsidR="001212F5" w:rsidRDefault="001212F5" w:rsidP="00310846">
      <w:pPr>
        <w:spacing w:after="0" w:line="276" w:lineRule="auto"/>
        <w:ind w:left="1361" w:right="867"/>
        <w:rPr>
          <w:iCs/>
        </w:rPr>
      </w:pPr>
      <w:r>
        <w:rPr>
          <w:iCs/>
        </w:rPr>
        <w:t>Palliativ läkarkonsult tele 010–435 34 76 och palliativ sjuksköterskekonsult nås via sjukhusets växel 010- 435 00 00.</w:t>
      </w:r>
    </w:p>
    <w:p w14:paraId="38A2683D" w14:textId="77777777" w:rsidR="001212F5" w:rsidRDefault="001212F5" w:rsidP="00310846">
      <w:pPr>
        <w:spacing w:after="0" w:line="276" w:lineRule="auto"/>
        <w:ind w:right="867"/>
      </w:pPr>
    </w:p>
    <w:p w14:paraId="4985B3DE" w14:textId="77777777" w:rsidR="001212F5" w:rsidRDefault="001212F5" w:rsidP="00310846">
      <w:pPr>
        <w:spacing w:after="0" w:line="276" w:lineRule="auto"/>
        <w:ind w:right="867"/>
      </w:pPr>
    </w:p>
    <w:p w14:paraId="0BF42DAA" w14:textId="77777777" w:rsidR="00FD5125" w:rsidRDefault="00FD5125" w:rsidP="00310846">
      <w:pPr>
        <w:spacing w:after="0" w:line="276" w:lineRule="auto"/>
        <w:ind w:right="867"/>
      </w:pPr>
    </w:p>
    <w:p w14:paraId="5B4AF7B8" w14:textId="77777777" w:rsidR="00FD5125" w:rsidRDefault="00FD5125" w:rsidP="00310846">
      <w:pPr>
        <w:spacing w:after="0" w:line="276" w:lineRule="auto"/>
        <w:ind w:right="867"/>
      </w:pPr>
    </w:p>
    <w:p w14:paraId="0B053C8C" w14:textId="77777777" w:rsidR="00FD5125" w:rsidRDefault="00FD5125" w:rsidP="00642FE5">
      <w:pPr>
        <w:spacing w:after="0" w:line="276" w:lineRule="auto"/>
        <w:ind w:left="0" w:right="867"/>
      </w:pPr>
    </w:p>
    <w:p w14:paraId="27CD46B1" w14:textId="77777777" w:rsidR="00642FE5" w:rsidRDefault="00642FE5">
      <w:pPr>
        <w:spacing w:after="0" w:line="240" w:lineRule="auto"/>
        <w:ind w:left="0" w:right="0"/>
        <w:rPr>
          <w:b/>
          <w:bCs/>
        </w:rPr>
      </w:pPr>
      <w:r>
        <w:rPr>
          <w:b/>
          <w:bCs/>
        </w:rPr>
        <w:br w:type="page"/>
      </w:r>
    </w:p>
    <w:p w14:paraId="4E7AE955" w14:textId="220EAB45" w:rsidR="001212F5" w:rsidRPr="009C3F38" w:rsidRDefault="001212F5" w:rsidP="009C3F38">
      <w:pPr>
        <w:rPr>
          <w:b/>
          <w:bCs/>
        </w:rPr>
      </w:pPr>
      <w:r w:rsidRPr="009C3F38">
        <w:rPr>
          <w:b/>
          <w:bCs/>
        </w:rPr>
        <w:lastRenderedPageBreak/>
        <w:t>Inneliggande vård på avdelning 14 för patienter inskrivna i Palliativa enheten:</w:t>
      </w:r>
    </w:p>
    <w:p w14:paraId="5C564887" w14:textId="77777777" w:rsidR="001212F5" w:rsidRDefault="001212F5" w:rsidP="00310846">
      <w:pPr>
        <w:spacing w:after="0" w:line="276" w:lineRule="auto"/>
        <w:ind w:right="867"/>
        <w:rPr>
          <w:iCs/>
        </w:rPr>
      </w:pPr>
      <w:r>
        <w:rPr>
          <w:iCs/>
        </w:rPr>
        <w:t>Avdelningen är inte avsedd för hospicevård, utan är en åtgärds</w:t>
      </w:r>
      <w:r>
        <w:rPr>
          <w:iCs/>
        </w:rPr>
        <w:softHyphen/>
        <w:t>avdelning för besvär av somatisk, social eller själslig natur, som inte går att lösa i hemmet, på boendet eller på andra vårdenheter. Överflyttning från andra vårdenheter i NU-sjukvården kan vara aktuellt när problemen är av den karaktären att specifika palliativa kunskaper</w:t>
      </w:r>
      <w:r>
        <w:t xml:space="preserve"> behövs.</w:t>
      </w:r>
      <w:r>
        <w:rPr>
          <w:iCs/>
        </w:rPr>
        <w:t xml:space="preserve"> </w:t>
      </w:r>
    </w:p>
    <w:p w14:paraId="75295D66" w14:textId="77777777" w:rsidR="001212F5" w:rsidRDefault="001212F5" w:rsidP="00310846">
      <w:pPr>
        <w:spacing w:after="0" w:line="276" w:lineRule="auto"/>
        <w:ind w:right="867"/>
        <w:rPr>
          <w:sz w:val="20"/>
        </w:rPr>
      </w:pPr>
    </w:p>
    <w:p w14:paraId="4EF103A5" w14:textId="77777777" w:rsidR="001212F5" w:rsidRDefault="001212F5" w:rsidP="00310846">
      <w:pPr>
        <w:spacing w:after="0" w:line="276" w:lineRule="auto"/>
        <w:ind w:right="867"/>
      </w:pPr>
      <w:r>
        <w:t xml:space="preserve">Det är sällan aktuellt att flytta patienter som väntar på vårdplanering/ kommunal plats eller döende patienter.  </w:t>
      </w:r>
    </w:p>
    <w:p w14:paraId="3531F404" w14:textId="77777777" w:rsidR="001212F5" w:rsidRDefault="001212F5" w:rsidP="009C3F38">
      <w:pPr>
        <w:spacing w:after="0" w:line="276" w:lineRule="auto"/>
        <w:ind w:left="0" w:right="867"/>
      </w:pPr>
    </w:p>
    <w:p w14:paraId="1E38B7A1" w14:textId="58A4620D" w:rsidR="001212F5" w:rsidRPr="009C3F38" w:rsidRDefault="001212F5" w:rsidP="009C3F38">
      <w:pPr>
        <w:rPr>
          <w:b/>
          <w:bCs/>
          <w:sz w:val="26"/>
        </w:rPr>
      </w:pPr>
      <w:r w:rsidRPr="009C3F38">
        <w:rPr>
          <w:b/>
          <w:bCs/>
        </w:rPr>
        <w:t>Handläggning Jourtid</w:t>
      </w:r>
    </w:p>
    <w:p w14:paraId="00E95D5B" w14:textId="77777777" w:rsidR="001212F5" w:rsidRDefault="001212F5" w:rsidP="00310846">
      <w:pPr>
        <w:spacing w:after="0" w:line="276" w:lineRule="auto"/>
        <w:ind w:right="867"/>
      </w:pPr>
      <w:r>
        <w:t xml:space="preserve">Palliativa enhetens läkare har beredskapsjour, lördag-söndag </w:t>
      </w:r>
      <w:proofErr w:type="spellStart"/>
      <w:r>
        <w:t>kl</w:t>
      </w:r>
      <w:proofErr w:type="spellEnd"/>
      <w:r>
        <w:t xml:space="preserve"> 9-14. Övrig tid bedömer sjuksköterskan på avdelning 14 om patienter, som sedan tidigare är inskrivna på palliativa enheten kan läggas in direkt på avdelning 14 eller bör hänvisas till akuten, beroende på problemets art. För närvarande har kirurg</w:t>
      </w:r>
      <w:r>
        <w:softHyphen/>
        <w:t>bakjouren tillsynsansvar för patienter inneliggande på avdelning 14 under jourtid.</w:t>
      </w:r>
    </w:p>
    <w:p w14:paraId="13AF1293" w14:textId="77777777" w:rsidR="001212F5" w:rsidRDefault="001212F5" w:rsidP="00310846">
      <w:pPr>
        <w:spacing w:after="0" w:line="276" w:lineRule="auto"/>
        <w:ind w:right="867"/>
      </w:pPr>
    </w:p>
    <w:p w14:paraId="4A84D9A0" w14:textId="77777777" w:rsidR="007753FF" w:rsidRDefault="007753FF" w:rsidP="002A7825">
      <w:pPr>
        <w:spacing w:after="0" w:line="276" w:lineRule="auto"/>
        <w:ind w:right="867"/>
        <w:rPr>
          <w:b/>
          <w:bCs/>
          <w:sz w:val="32"/>
          <w:szCs w:val="32"/>
        </w:rPr>
      </w:pPr>
    </w:p>
    <w:p w14:paraId="6B98E6B6" w14:textId="77777777" w:rsidR="007753FF" w:rsidRDefault="007753FF" w:rsidP="002A7825">
      <w:pPr>
        <w:spacing w:after="0" w:line="276" w:lineRule="auto"/>
        <w:ind w:right="867"/>
        <w:rPr>
          <w:b/>
          <w:bCs/>
          <w:sz w:val="32"/>
          <w:szCs w:val="32"/>
        </w:rPr>
      </w:pPr>
    </w:p>
    <w:p w14:paraId="6860F1E6" w14:textId="77777777" w:rsidR="007753FF" w:rsidRDefault="007753FF" w:rsidP="002A7825">
      <w:pPr>
        <w:spacing w:after="0" w:line="276" w:lineRule="auto"/>
        <w:ind w:right="867"/>
        <w:rPr>
          <w:b/>
          <w:bCs/>
          <w:sz w:val="32"/>
          <w:szCs w:val="32"/>
        </w:rPr>
      </w:pPr>
    </w:p>
    <w:p w14:paraId="58CC5E4C" w14:textId="77777777" w:rsidR="007753FF" w:rsidRDefault="007753FF" w:rsidP="002A7825">
      <w:pPr>
        <w:spacing w:after="0" w:line="276" w:lineRule="auto"/>
        <w:ind w:right="867"/>
        <w:rPr>
          <w:b/>
          <w:bCs/>
          <w:sz w:val="32"/>
          <w:szCs w:val="32"/>
        </w:rPr>
      </w:pPr>
    </w:p>
    <w:p w14:paraId="4BBB7793" w14:textId="77777777" w:rsidR="007753FF" w:rsidRDefault="007753FF" w:rsidP="002A7825">
      <w:pPr>
        <w:spacing w:after="0" w:line="276" w:lineRule="auto"/>
        <w:ind w:right="867"/>
        <w:rPr>
          <w:b/>
          <w:bCs/>
          <w:sz w:val="32"/>
          <w:szCs w:val="32"/>
        </w:rPr>
      </w:pPr>
    </w:p>
    <w:p w14:paraId="488CBB35" w14:textId="77777777" w:rsidR="007753FF" w:rsidRDefault="007753FF" w:rsidP="002A7825">
      <w:pPr>
        <w:spacing w:after="0" w:line="276" w:lineRule="auto"/>
        <w:ind w:right="867"/>
        <w:rPr>
          <w:b/>
          <w:bCs/>
          <w:sz w:val="32"/>
          <w:szCs w:val="32"/>
        </w:rPr>
      </w:pPr>
    </w:p>
    <w:p w14:paraId="680C0ADF" w14:textId="77777777" w:rsidR="007753FF" w:rsidRDefault="007753FF" w:rsidP="002A7825">
      <w:pPr>
        <w:spacing w:after="0" w:line="276" w:lineRule="auto"/>
        <w:ind w:right="867"/>
        <w:rPr>
          <w:b/>
          <w:bCs/>
          <w:sz w:val="32"/>
          <w:szCs w:val="32"/>
        </w:rPr>
      </w:pPr>
    </w:p>
    <w:p w14:paraId="69C6875B" w14:textId="77777777" w:rsidR="007753FF" w:rsidRDefault="007753FF" w:rsidP="002A7825">
      <w:pPr>
        <w:spacing w:after="0" w:line="276" w:lineRule="auto"/>
        <w:ind w:right="867"/>
        <w:rPr>
          <w:b/>
          <w:bCs/>
          <w:sz w:val="32"/>
          <w:szCs w:val="32"/>
        </w:rPr>
      </w:pPr>
    </w:p>
    <w:p w14:paraId="07C3683C" w14:textId="77777777" w:rsidR="007753FF" w:rsidRDefault="007753FF" w:rsidP="00593B35">
      <w:pPr>
        <w:spacing w:after="0" w:line="276" w:lineRule="auto"/>
        <w:ind w:left="0" w:right="867"/>
        <w:rPr>
          <w:b/>
          <w:bCs/>
          <w:sz w:val="32"/>
          <w:szCs w:val="32"/>
        </w:rPr>
      </w:pPr>
    </w:p>
    <w:p w14:paraId="1EFA5E07" w14:textId="77777777" w:rsidR="007753FF" w:rsidRDefault="007753FF" w:rsidP="002A7825">
      <w:pPr>
        <w:spacing w:after="0" w:line="276" w:lineRule="auto"/>
        <w:ind w:right="867"/>
        <w:rPr>
          <w:b/>
          <w:bCs/>
          <w:sz w:val="32"/>
          <w:szCs w:val="32"/>
        </w:rPr>
      </w:pPr>
    </w:p>
    <w:p w14:paraId="452FE35E" w14:textId="77777777" w:rsidR="007753FF" w:rsidRDefault="007753FF" w:rsidP="002A7825">
      <w:pPr>
        <w:spacing w:after="0" w:line="276" w:lineRule="auto"/>
        <w:ind w:right="867"/>
        <w:rPr>
          <w:b/>
          <w:bCs/>
          <w:sz w:val="32"/>
          <w:szCs w:val="32"/>
        </w:rPr>
      </w:pPr>
    </w:p>
    <w:p w14:paraId="7EDC3B9C" w14:textId="77777777" w:rsidR="007753FF" w:rsidRDefault="007753FF" w:rsidP="002A7825">
      <w:pPr>
        <w:spacing w:after="0" w:line="276" w:lineRule="auto"/>
        <w:ind w:right="867"/>
        <w:rPr>
          <w:b/>
          <w:bCs/>
          <w:sz w:val="32"/>
          <w:szCs w:val="32"/>
        </w:rPr>
      </w:pPr>
    </w:p>
    <w:p w14:paraId="1757BC85" w14:textId="77777777" w:rsidR="007753FF" w:rsidRDefault="007753FF" w:rsidP="002A7825">
      <w:pPr>
        <w:spacing w:after="0" w:line="276" w:lineRule="auto"/>
        <w:ind w:right="867"/>
        <w:rPr>
          <w:b/>
          <w:bCs/>
          <w:sz w:val="32"/>
          <w:szCs w:val="32"/>
        </w:rPr>
      </w:pPr>
    </w:p>
    <w:p w14:paraId="2B07BD04" w14:textId="77777777" w:rsidR="007753FF" w:rsidRDefault="007753FF" w:rsidP="002A7825">
      <w:pPr>
        <w:spacing w:after="0" w:line="276" w:lineRule="auto"/>
        <w:ind w:right="867"/>
        <w:rPr>
          <w:b/>
          <w:bCs/>
          <w:sz w:val="32"/>
          <w:szCs w:val="32"/>
        </w:rPr>
      </w:pPr>
    </w:p>
    <w:p w14:paraId="6D987E39" w14:textId="77777777" w:rsidR="007753FF" w:rsidRDefault="007753FF" w:rsidP="002A7825">
      <w:pPr>
        <w:spacing w:after="0" w:line="276" w:lineRule="auto"/>
        <w:ind w:right="867"/>
        <w:rPr>
          <w:b/>
          <w:bCs/>
          <w:sz w:val="32"/>
          <w:szCs w:val="32"/>
        </w:rPr>
      </w:pPr>
    </w:p>
    <w:p w14:paraId="444ED9B6" w14:textId="77777777" w:rsidR="007753FF" w:rsidRDefault="007753FF" w:rsidP="002A7825">
      <w:pPr>
        <w:spacing w:after="0" w:line="276" w:lineRule="auto"/>
        <w:ind w:right="867"/>
        <w:rPr>
          <w:b/>
          <w:bCs/>
          <w:sz w:val="32"/>
          <w:szCs w:val="32"/>
        </w:rPr>
      </w:pPr>
    </w:p>
    <w:p w14:paraId="7B3C777D" w14:textId="77777777" w:rsidR="00593B35" w:rsidRDefault="00593B35">
      <w:pPr>
        <w:spacing w:after="0" w:line="240" w:lineRule="auto"/>
        <w:ind w:left="0" w:right="0"/>
        <w:rPr>
          <w:b/>
          <w:bCs/>
          <w:sz w:val="32"/>
          <w:szCs w:val="32"/>
        </w:rPr>
      </w:pPr>
      <w:r>
        <w:rPr>
          <w:b/>
          <w:bCs/>
          <w:sz w:val="32"/>
          <w:szCs w:val="32"/>
        </w:rPr>
        <w:br w:type="page"/>
      </w:r>
    </w:p>
    <w:p w14:paraId="3A4DEA4F" w14:textId="0D150A65" w:rsidR="001212F5" w:rsidRPr="007753FF" w:rsidRDefault="001212F5" w:rsidP="00AB373D">
      <w:pPr>
        <w:spacing w:after="0" w:line="276" w:lineRule="auto"/>
        <w:ind w:right="867"/>
        <w:rPr>
          <w:b/>
          <w:bCs/>
          <w:sz w:val="32"/>
          <w:szCs w:val="32"/>
        </w:rPr>
      </w:pPr>
      <w:r w:rsidRPr="007753FF">
        <w:rPr>
          <w:b/>
          <w:bCs/>
          <w:sz w:val="32"/>
          <w:szCs w:val="32"/>
        </w:rPr>
        <w:lastRenderedPageBreak/>
        <w:t>Bilaga</w:t>
      </w:r>
      <w:r w:rsidR="007753FF" w:rsidRPr="007753FF">
        <w:rPr>
          <w:b/>
          <w:bCs/>
          <w:sz w:val="32"/>
          <w:szCs w:val="32"/>
        </w:rPr>
        <w:t xml:space="preserve"> - </w:t>
      </w:r>
      <w:r w:rsidRPr="007753FF">
        <w:rPr>
          <w:b/>
          <w:bCs/>
          <w:sz w:val="32"/>
          <w:szCs w:val="32"/>
        </w:rPr>
        <w:t>Remissmall</w:t>
      </w:r>
    </w:p>
    <w:p w14:paraId="347F0997" w14:textId="77777777" w:rsidR="00175F55" w:rsidRDefault="00175F55" w:rsidP="00AB373D">
      <w:pPr>
        <w:rPr>
          <w:b/>
          <w:bCs/>
        </w:rPr>
      </w:pPr>
    </w:p>
    <w:p w14:paraId="4E967543" w14:textId="2F323744" w:rsidR="00175F55" w:rsidRPr="00175F55" w:rsidRDefault="00175F55" w:rsidP="00AB373D">
      <w:pPr>
        <w:rPr>
          <w:b/>
          <w:bCs/>
        </w:rPr>
      </w:pPr>
      <w:r w:rsidRPr="00175F55">
        <w:rPr>
          <w:b/>
          <w:bCs/>
        </w:rPr>
        <w:t xml:space="preserve">Vad bör framgå av remiss till palliativa enheten NU-sjukvården </w:t>
      </w:r>
    </w:p>
    <w:p w14:paraId="0A1C7137" w14:textId="77777777" w:rsidR="005545ED" w:rsidRDefault="005545ED" w:rsidP="00AB373D"/>
    <w:p w14:paraId="5CE53B7A" w14:textId="7DF17FBF" w:rsidR="005545ED" w:rsidRPr="0095747E" w:rsidRDefault="005545ED" w:rsidP="00AB373D">
      <w:pPr>
        <w:pStyle w:val="Liststycke"/>
        <w:numPr>
          <w:ilvl w:val="0"/>
          <w:numId w:val="25"/>
        </w:numPr>
        <w:ind w:left="1352"/>
        <w:rPr>
          <w:b/>
          <w:bCs/>
        </w:rPr>
      </w:pPr>
      <w:r w:rsidRPr="0095747E">
        <w:rPr>
          <w:b/>
          <w:bCs/>
        </w:rPr>
        <w:t xml:space="preserve">Aktuella diagnoser </w:t>
      </w:r>
    </w:p>
    <w:p w14:paraId="164180E9" w14:textId="77777777" w:rsidR="005545ED" w:rsidRDefault="005545ED" w:rsidP="00AB373D">
      <w:pPr>
        <w:rPr>
          <w:b/>
          <w:bCs/>
        </w:rPr>
      </w:pPr>
    </w:p>
    <w:p w14:paraId="6127A40A" w14:textId="77777777" w:rsidR="005545ED" w:rsidRPr="0095747E" w:rsidRDefault="005545ED" w:rsidP="00AB373D">
      <w:pPr>
        <w:pStyle w:val="Liststycke"/>
        <w:numPr>
          <w:ilvl w:val="0"/>
          <w:numId w:val="25"/>
        </w:numPr>
        <w:ind w:left="1352"/>
        <w:rPr>
          <w:b/>
          <w:bCs/>
        </w:rPr>
      </w:pPr>
      <w:r w:rsidRPr="0095747E">
        <w:rPr>
          <w:b/>
          <w:bCs/>
        </w:rPr>
        <w:t>Aktuell och relevant tidigare onkologisk/ medicinsk behandling</w:t>
      </w:r>
    </w:p>
    <w:p w14:paraId="7BF80782" w14:textId="77777777" w:rsidR="005545ED" w:rsidRDefault="005545ED" w:rsidP="00AB373D">
      <w:pPr>
        <w:rPr>
          <w:b/>
          <w:bCs/>
        </w:rPr>
      </w:pPr>
    </w:p>
    <w:p w14:paraId="74FD5128" w14:textId="0E2E8CDD" w:rsidR="005545ED" w:rsidRPr="0095747E" w:rsidRDefault="005545ED" w:rsidP="00AB373D">
      <w:pPr>
        <w:pStyle w:val="Liststycke"/>
        <w:numPr>
          <w:ilvl w:val="0"/>
          <w:numId w:val="25"/>
        </w:numPr>
        <w:ind w:left="1352"/>
        <w:rPr>
          <w:b/>
          <w:bCs/>
        </w:rPr>
      </w:pPr>
      <w:r w:rsidRPr="0095747E">
        <w:rPr>
          <w:b/>
          <w:bCs/>
        </w:rPr>
        <w:t>Patientens aktuella allmäntillstånd</w:t>
      </w:r>
    </w:p>
    <w:p w14:paraId="351F5076" w14:textId="77777777" w:rsidR="005545ED" w:rsidRDefault="005545ED" w:rsidP="00AB373D">
      <w:pPr>
        <w:rPr>
          <w:b/>
          <w:bCs/>
        </w:rPr>
      </w:pPr>
    </w:p>
    <w:p w14:paraId="45AD965B" w14:textId="4189DC9E" w:rsidR="005545ED" w:rsidRPr="0095747E" w:rsidRDefault="005545ED" w:rsidP="00AB373D">
      <w:pPr>
        <w:pStyle w:val="Liststycke"/>
        <w:numPr>
          <w:ilvl w:val="0"/>
          <w:numId w:val="25"/>
        </w:numPr>
        <w:ind w:left="1352"/>
        <w:rPr>
          <w:b/>
          <w:bCs/>
        </w:rPr>
      </w:pPr>
      <w:r w:rsidRPr="0095747E">
        <w:rPr>
          <w:b/>
          <w:bCs/>
        </w:rPr>
        <w:t xml:space="preserve">Patientens behov för specialiserad palliativ vård </w:t>
      </w:r>
    </w:p>
    <w:p w14:paraId="44DDB385" w14:textId="77777777" w:rsidR="0095747E" w:rsidRDefault="0095747E" w:rsidP="00AB373D">
      <w:pPr>
        <w:rPr>
          <w:b/>
          <w:bCs/>
        </w:rPr>
      </w:pPr>
    </w:p>
    <w:p w14:paraId="29955759" w14:textId="21A4DA1A" w:rsidR="005545ED" w:rsidRPr="00AB373D" w:rsidRDefault="005545ED" w:rsidP="00AB373D">
      <w:pPr>
        <w:pStyle w:val="Liststycke"/>
        <w:numPr>
          <w:ilvl w:val="0"/>
          <w:numId w:val="25"/>
        </w:numPr>
        <w:spacing w:line="480" w:lineRule="auto"/>
        <w:ind w:left="1352"/>
      </w:pPr>
      <w:r w:rsidRPr="0095747E">
        <w:rPr>
          <w:b/>
          <w:bCs/>
        </w:rPr>
        <w:t>Information och brytpunktssamtal</w:t>
      </w:r>
    </w:p>
    <w:p w14:paraId="6144C22E" w14:textId="77777777" w:rsidR="005545ED" w:rsidRPr="00132D16" w:rsidRDefault="005545ED" w:rsidP="00AB373D">
      <w:pPr>
        <w:pStyle w:val="Liststycke"/>
        <w:numPr>
          <w:ilvl w:val="0"/>
          <w:numId w:val="26"/>
        </w:numPr>
        <w:ind w:left="1928"/>
      </w:pPr>
      <w:r w:rsidRPr="00132D16">
        <w:t xml:space="preserve">Information till patienten och anhöriga om att sjukdomen är i palliativ fas, brytpunktssamtal. </w:t>
      </w:r>
    </w:p>
    <w:p w14:paraId="25DA382D" w14:textId="77777777" w:rsidR="005545ED" w:rsidRDefault="005545ED" w:rsidP="00AB373D">
      <w:pPr>
        <w:ind w:left="1928"/>
      </w:pPr>
    </w:p>
    <w:p w14:paraId="3757ED57" w14:textId="056B145F" w:rsidR="005545ED" w:rsidRDefault="005545ED" w:rsidP="00AB373D">
      <w:pPr>
        <w:pStyle w:val="Liststycke"/>
        <w:numPr>
          <w:ilvl w:val="0"/>
          <w:numId w:val="26"/>
        </w:numPr>
        <w:ind w:left="1928"/>
      </w:pPr>
      <w:r>
        <w:t>Information om palliativa enhetens verksamhet</w:t>
      </w:r>
    </w:p>
    <w:p w14:paraId="6247F4FF" w14:textId="77777777" w:rsidR="0095747E" w:rsidRDefault="0095747E" w:rsidP="00AB373D">
      <w:pPr>
        <w:ind w:left="1928"/>
      </w:pPr>
    </w:p>
    <w:p w14:paraId="4339000B" w14:textId="77777777" w:rsidR="005545ED" w:rsidRDefault="005545ED" w:rsidP="00AB373D">
      <w:pPr>
        <w:pStyle w:val="Liststycke"/>
        <w:numPr>
          <w:ilvl w:val="0"/>
          <w:numId w:val="26"/>
        </w:numPr>
        <w:ind w:left="1928"/>
      </w:pPr>
      <w:r>
        <w:t>Patientens godkännande till att remiss skickas</w:t>
      </w:r>
    </w:p>
    <w:p w14:paraId="4D051762" w14:textId="77777777" w:rsidR="005545ED" w:rsidRDefault="005545ED" w:rsidP="005545ED"/>
    <w:p w14:paraId="11010C13" w14:textId="74CC2F9A" w:rsidR="00747066" w:rsidRPr="00747066" w:rsidRDefault="00747066" w:rsidP="00310846">
      <w:pPr>
        <w:spacing w:after="0" w:line="276" w:lineRule="auto"/>
        <w:ind w:right="867"/>
      </w:pPr>
    </w:p>
    <w:sectPr w:rsidR="00747066" w:rsidRPr="00747066"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12A0D6" w14:textId="77777777" w:rsidR="00076962" w:rsidRDefault="00076962">
      <w:r>
        <w:separator/>
      </w:r>
    </w:p>
  </w:endnote>
  <w:endnote w:type="continuationSeparator" w:id="0">
    <w:p w14:paraId="5EE26721" w14:textId="77777777" w:rsidR="00076962" w:rsidRDefault="00076962">
      <w:r>
        <w:continuationSeparator/>
      </w:r>
    </w:p>
  </w:endnote>
  <w:endnote w:type="continuationNotice" w:id="1">
    <w:p w14:paraId="132039DD" w14:textId="77777777" w:rsidR="00076962" w:rsidRDefault="000769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A5F3B" w14:textId="77777777" w:rsidR="00076962" w:rsidRDefault="00076962"/>
  </w:footnote>
  <w:footnote w:type="continuationSeparator" w:id="0">
    <w:p w14:paraId="2FA860AF" w14:textId="77777777" w:rsidR="00076962" w:rsidRDefault="00076962">
      <w:r>
        <w:continuationSeparator/>
      </w:r>
    </w:p>
  </w:footnote>
  <w:footnote w:type="continuationNotice" w:id="1">
    <w:p w14:paraId="1B00EB8D" w14:textId="77777777" w:rsidR="00076962" w:rsidRDefault="000769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BA89AAA" w:rsidR="008A4EB9" w:rsidRDefault="00593B35"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4D8D22BA">
              <wp:simplePos x="0" y="0"/>
              <wp:positionH relativeFrom="column">
                <wp:posOffset>-172720</wp:posOffset>
              </wp:positionH>
              <wp:positionV relativeFrom="paragraph">
                <wp:posOffset>-66040</wp:posOffset>
              </wp:positionV>
              <wp:extent cx="4669155" cy="20383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0383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60.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66433" behindDoc="0" locked="0" layoutInCell="1" allowOverlap="1" wp14:anchorId="2F5396D5" wp14:editId="10FE219C">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4B6F6B"/>
    <w:multiLevelType w:val="hybridMultilevel"/>
    <w:tmpl w:val="798EE26A"/>
    <w:lvl w:ilvl="0" w:tplc="041D0001">
      <w:start w:val="1"/>
      <w:numFmt w:val="bullet"/>
      <w:lvlText w:val=""/>
      <w:lvlJc w:val="left"/>
      <w:pPr>
        <w:ind w:left="1494"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981BBA"/>
    <w:multiLevelType w:val="hybridMultilevel"/>
    <w:tmpl w:val="02A0056E"/>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start w:val="1"/>
      <w:numFmt w:val="bullet"/>
      <w:lvlText w:val=""/>
      <w:lvlJc w:val="left"/>
      <w:pPr>
        <w:tabs>
          <w:tab w:val="num" w:pos="2880"/>
        </w:tabs>
        <w:ind w:left="2880" w:hanging="360"/>
      </w:pPr>
      <w:rPr>
        <w:rFonts w:ascii="Symbol" w:hAnsi="Symbol" w:hint="default"/>
      </w:rPr>
    </w:lvl>
    <w:lvl w:ilvl="4" w:tplc="041D0003">
      <w:start w:val="1"/>
      <w:numFmt w:val="bullet"/>
      <w:lvlText w:val="o"/>
      <w:lvlJc w:val="left"/>
      <w:pPr>
        <w:tabs>
          <w:tab w:val="num" w:pos="3600"/>
        </w:tabs>
        <w:ind w:left="3600" w:hanging="360"/>
      </w:pPr>
      <w:rPr>
        <w:rFonts w:ascii="Courier New" w:hAnsi="Courier New" w:cs="Courier New" w:hint="default"/>
      </w:rPr>
    </w:lvl>
    <w:lvl w:ilvl="5" w:tplc="041D0005">
      <w:start w:val="1"/>
      <w:numFmt w:val="bullet"/>
      <w:lvlText w:val=""/>
      <w:lvlJc w:val="left"/>
      <w:pPr>
        <w:tabs>
          <w:tab w:val="num" w:pos="4320"/>
        </w:tabs>
        <w:ind w:left="4320" w:hanging="360"/>
      </w:pPr>
      <w:rPr>
        <w:rFonts w:ascii="Wingdings" w:hAnsi="Wingdings" w:hint="default"/>
      </w:rPr>
    </w:lvl>
    <w:lvl w:ilvl="6" w:tplc="041D0001">
      <w:start w:val="1"/>
      <w:numFmt w:val="bullet"/>
      <w:lvlText w:val=""/>
      <w:lvlJc w:val="left"/>
      <w:pPr>
        <w:tabs>
          <w:tab w:val="num" w:pos="5040"/>
        </w:tabs>
        <w:ind w:left="5040" w:hanging="360"/>
      </w:pPr>
      <w:rPr>
        <w:rFonts w:ascii="Symbol" w:hAnsi="Symbol" w:hint="default"/>
      </w:rPr>
    </w:lvl>
    <w:lvl w:ilvl="7" w:tplc="041D0003">
      <w:start w:val="1"/>
      <w:numFmt w:val="bullet"/>
      <w:lvlText w:val="o"/>
      <w:lvlJc w:val="left"/>
      <w:pPr>
        <w:tabs>
          <w:tab w:val="num" w:pos="5760"/>
        </w:tabs>
        <w:ind w:left="5760" w:hanging="360"/>
      </w:pPr>
      <w:rPr>
        <w:rFonts w:ascii="Courier New" w:hAnsi="Courier New" w:cs="Courier New" w:hint="default"/>
      </w:rPr>
    </w:lvl>
    <w:lvl w:ilvl="8" w:tplc="041D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457BB4"/>
    <w:multiLevelType w:val="hybridMultilevel"/>
    <w:tmpl w:val="1F242326"/>
    <w:lvl w:ilvl="0" w:tplc="041D0001">
      <w:start w:val="1"/>
      <w:numFmt w:val="bullet"/>
      <w:lvlText w:val=""/>
      <w:lvlJc w:val="left"/>
      <w:pPr>
        <w:tabs>
          <w:tab w:val="num" w:pos="1713"/>
        </w:tabs>
        <w:ind w:left="1713" w:hanging="360"/>
      </w:pPr>
      <w:rPr>
        <w:rFonts w:ascii="Symbol" w:hAnsi="Symbol" w:hint="default"/>
      </w:rPr>
    </w:lvl>
    <w:lvl w:ilvl="1" w:tplc="95F681C0">
      <w:numFmt w:val="bullet"/>
      <w:lvlText w:val="-"/>
      <w:lvlJc w:val="left"/>
      <w:pPr>
        <w:tabs>
          <w:tab w:val="num" w:pos="2433"/>
        </w:tabs>
        <w:ind w:left="2433" w:hanging="360"/>
      </w:pPr>
      <w:rPr>
        <w:rFonts w:ascii="Times New Roman" w:eastAsia="Times New Roman" w:hAnsi="Times New Roman" w:cs="Times New Roman" w:hint="default"/>
        <w:b/>
      </w:rPr>
    </w:lvl>
    <w:lvl w:ilvl="2" w:tplc="041D0005" w:tentative="1">
      <w:start w:val="1"/>
      <w:numFmt w:val="bullet"/>
      <w:lvlText w:val=""/>
      <w:lvlJc w:val="left"/>
      <w:pPr>
        <w:tabs>
          <w:tab w:val="num" w:pos="3153"/>
        </w:tabs>
        <w:ind w:left="3153" w:hanging="360"/>
      </w:pPr>
      <w:rPr>
        <w:rFonts w:ascii="Wingdings" w:hAnsi="Wingdings" w:hint="default"/>
      </w:rPr>
    </w:lvl>
    <w:lvl w:ilvl="3" w:tplc="041D0001" w:tentative="1">
      <w:start w:val="1"/>
      <w:numFmt w:val="bullet"/>
      <w:lvlText w:val=""/>
      <w:lvlJc w:val="left"/>
      <w:pPr>
        <w:tabs>
          <w:tab w:val="num" w:pos="3873"/>
        </w:tabs>
        <w:ind w:left="3873" w:hanging="360"/>
      </w:pPr>
      <w:rPr>
        <w:rFonts w:ascii="Symbol" w:hAnsi="Symbol" w:hint="default"/>
      </w:rPr>
    </w:lvl>
    <w:lvl w:ilvl="4" w:tplc="041D0003" w:tentative="1">
      <w:start w:val="1"/>
      <w:numFmt w:val="bullet"/>
      <w:lvlText w:val="o"/>
      <w:lvlJc w:val="left"/>
      <w:pPr>
        <w:tabs>
          <w:tab w:val="num" w:pos="4593"/>
        </w:tabs>
        <w:ind w:left="4593" w:hanging="360"/>
      </w:pPr>
      <w:rPr>
        <w:rFonts w:ascii="Courier New" w:hAnsi="Courier New" w:hint="default"/>
      </w:rPr>
    </w:lvl>
    <w:lvl w:ilvl="5" w:tplc="041D0005" w:tentative="1">
      <w:start w:val="1"/>
      <w:numFmt w:val="bullet"/>
      <w:lvlText w:val=""/>
      <w:lvlJc w:val="left"/>
      <w:pPr>
        <w:tabs>
          <w:tab w:val="num" w:pos="5313"/>
        </w:tabs>
        <w:ind w:left="5313" w:hanging="360"/>
      </w:pPr>
      <w:rPr>
        <w:rFonts w:ascii="Wingdings" w:hAnsi="Wingdings" w:hint="default"/>
      </w:rPr>
    </w:lvl>
    <w:lvl w:ilvl="6" w:tplc="041D0001" w:tentative="1">
      <w:start w:val="1"/>
      <w:numFmt w:val="bullet"/>
      <w:lvlText w:val=""/>
      <w:lvlJc w:val="left"/>
      <w:pPr>
        <w:tabs>
          <w:tab w:val="num" w:pos="6033"/>
        </w:tabs>
        <w:ind w:left="6033" w:hanging="360"/>
      </w:pPr>
      <w:rPr>
        <w:rFonts w:ascii="Symbol" w:hAnsi="Symbol" w:hint="default"/>
      </w:rPr>
    </w:lvl>
    <w:lvl w:ilvl="7" w:tplc="041D0003" w:tentative="1">
      <w:start w:val="1"/>
      <w:numFmt w:val="bullet"/>
      <w:lvlText w:val="o"/>
      <w:lvlJc w:val="left"/>
      <w:pPr>
        <w:tabs>
          <w:tab w:val="num" w:pos="6753"/>
        </w:tabs>
        <w:ind w:left="6753" w:hanging="360"/>
      </w:pPr>
      <w:rPr>
        <w:rFonts w:ascii="Courier New" w:hAnsi="Courier New" w:hint="default"/>
      </w:rPr>
    </w:lvl>
    <w:lvl w:ilvl="8" w:tplc="041D0005" w:tentative="1">
      <w:start w:val="1"/>
      <w:numFmt w:val="bullet"/>
      <w:lvlText w:val=""/>
      <w:lvlJc w:val="left"/>
      <w:pPr>
        <w:tabs>
          <w:tab w:val="num" w:pos="7473"/>
        </w:tabs>
        <w:ind w:left="7473"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3034187"/>
    <w:multiLevelType w:val="hybridMultilevel"/>
    <w:tmpl w:val="FCCA9058"/>
    <w:lvl w:ilvl="0" w:tplc="5C04709E">
      <w:numFmt w:val="bullet"/>
      <w:lvlText w:val="-"/>
      <w:lvlJc w:val="left"/>
      <w:pPr>
        <w:ind w:left="720" w:hanging="360"/>
      </w:pPr>
      <w:rPr>
        <w:rFonts w:ascii="Times New Roman" w:eastAsia="Times New Roman" w:hAnsi="Times New Roman" w:cs="Times New Roman" w:hint="default"/>
        <w:b w:val="0"/>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1ED6268"/>
    <w:multiLevelType w:val="hybridMultilevel"/>
    <w:tmpl w:val="01DED9B2"/>
    <w:lvl w:ilvl="0" w:tplc="041D0011">
      <w:start w:val="1"/>
      <w:numFmt w:val="decimal"/>
      <w:lvlText w:val="%1)"/>
      <w:lvlJc w:val="left"/>
      <w:pPr>
        <w:tabs>
          <w:tab w:val="num" w:pos="720"/>
        </w:tabs>
        <w:ind w:left="720" w:hanging="360"/>
      </w:pPr>
    </w:lvl>
    <w:lvl w:ilvl="1" w:tplc="041D0019">
      <w:start w:val="1"/>
      <w:numFmt w:val="lowerLetter"/>
      <w:lvlText w:val="%2."/>
      <w:lvlJc w:val="left"/>
      <w:pPr>
        <w:tabs>
          <w:tab w:val="num" w:pos="1440"/>
        </w:tabs>
        <w:ind w:left="1440" w:hanging="360"/>
      </w:pPr>
    </w:lvl>
    <w:lvl w:ilvl="2" w:tplc="041D001B">
      <w:start w:val="1"/>
      <w:numFmt w:val="lowerRoman"/>
      <w:lvlText w:val="%3."/>
      <w:lvlJc w:val="right"/>
      <w:pPr>
        <w:tabs>
          <w:tab w:val="num" w:pos="2160"/>
        </w:tabs>
        <w:ind w:left="2160" w:hanging="180"/>
      </w:pPr>
    </w:lvl>
    <w:lvl w:ilvl="3" w:tplc="041D000F">
      <w:start w:val="1"/>
      <w:numFmt w:val="decimal"/>
      <w:lvlText w:val="%4."/>
      <w:lvlJc w:val="left"/>
      <w:pPr>
        <w:tabs>
          <w:tab w:val="num" w:pos="2880"/>
        </w:tabs>
        <w:ind w:left="2880" w:hanging="360"/>
      </w:pPr>
    </w:lvl>
    <w:lvl w:ilvl="4" w:tplc="041D0019">
      <w:start w:val="1"/>
      <w:numFmt w:val="lowerLetter"/>
      <w:lvlText w:val="%5."/>
      <w:lvlJc w:val="left"/>
      <w:pPr>
        <w:tabs>
          <w:tab w:val="num" w:pos="3600"/>
        </w:tabs>
        <w:ind w:left="3600" w:hanging="360"/>
      </w:pPr>
    </w:lvl>
    <w:lvl w:ilvl="5" w:tplc="041D001B">
      <w:start w:val="1"/>
      <w:numFmt w:val="lowerRoman"/>
      <w:lvlText w:val="%6."/>
      <w:lvlJc w:val="right"/>
      <w:pPr>
        <w:tabs>
          <w:tab w:val="num" w:pos="4320"/>
        </w:tabs>
        <w:ind w:left="4320" w:hanging="180"/>
      </w:pPr>
    </w:lvl>
    <w:lvl w:ilvl="6" w:tplc="041D000F">
      <w:start w:val="1"/>
      <w:numFmt w:val="decimal"/>
      <w:lvlText w:val="%7."/>
      <w:lvlJc w:val="left"/>
      <w:pPr>
        <w:tabs>
          <w:tab w:val="num" w:pos="5040"/>
        </w:tabs>
        <w:ind w:left="5040" w:hanging="360"/>
      </w:pPr>
    </w:lvl>
    <w:lvl w:ilvl="7" w:tplc="041D0019">
      <w:start w:val="1"/>
      <w:numFmt w:val="lowerLetter"/>
      <w:lvlText w:val="%8."/>
      <w:lvlJc w:val="left"/>
      <w:pPr>
        <w:tabs>
          <w:tab w:val="num" w:pos="5760"/>
        </w:tabs>
        <w:ind w:left="5760" w:hanging="360"/>
      </w:pPr>
    </w:lvl>
    <w:lvl w:ilvl="8" w:tplc="041D001B">
      <w:start w:val="1"/>
      <w:numFmt w:val="lowerRoman"/>
      <w:lvlText w:val="%9."/>
      <w:lvlJc w:val="right"/>
      <w:pPr>
        <w:tabs>
          <w:tab w:val="num" w:pos="6480"/>
        </w:tabs>
        <w:ind w:left="6480" w:hanging="180"/>
      </w:p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1B044C"/>
    <w:multiLevelType w:val="hybridMultilevel"/>
    <w:tmpl w:val="0FFA5F0A"/>
    <w:lvl w:ilvl="0" w:tplc="95F681C0">
      <w:numFmt w:val="bullet"/>
      <w:lvlText w:val="-"/>
      <w:lvlJc w:val="left"/>
      <w:pPr>
        <w:ind w:left="2203" w:hanging="360"/>
      </w:pPr>
      <w:rPr>
        <w:rFonts w:ascii="Times New Roman" w:eastAsia="Times New Roman" w:hAnsi="Times New Roman" w:cs="Times New Roman" w:hint="default"/>
        <w:b/>
      </w:rPr>
    </w:lvl>
    <w:lvl w:ilvl="1" w:tplc="041D0003" w:tentative="1">
      <w:start w:val="1"/>
      <w:numFmt w:val="bullet"/>
      <w:lvlText w:val="o"/>
      <w:lvlJc w:val="left"/>
      <w:pPr>
        <w:ind w:left="2923" w:hanging="360"/>
      </w:pPr>
      <w:rPr>
        <w:rFonts w:ascii="Courier New" w:hAnsi="Courier New" w:cs="Courier New" w:hint="default"/>
      </w:rPr>
    </w:lvl>
    <w:lvl w:ilvl="2" w:tplc="041D0005" w:tentative="1">
      <w:start w:val="1"/>
      <w:numFmt w:val="bullet"/>
      <w:lvlText w:val=""/>
      <w:lvlJc w:val="left"/>
      <w:pPr>
        <w:ind w:left="3643" w:hanging="360"/>
      </w:pPr>
      <w:rPr>
        <w:rFonts w:ascii="Wingdings" w:hAnsi="Wingdings" w:hint="default"/>
      </w:rPr>
    </w:lvl>
    <w:lvl w:ilvl="3" w:tplc="041D0001" w:tentative="1">
      <w:start w:val="1"/>
      <w:numFmt w:val="bullet"/>
      <w:lvlText w:val=""/>
      <w:lvlJc w:val="left"/>
      <w:pPr>
        <w:ind w:left="4363" w:hanging="360"/>
      </w:pPr>
      <w:rPr>
        <w:rFonts w:ascii="Symbol" w:hAnsi="Symbol" w:hint="default"/>
      </w:rPr>
    </w:lvl>
    <w:lvl w:ilvl="4" w:tplc="041D0003" w:tentative="1">
      <w:start w:val="1"/>
      <w:numFmt w:val="bullet"/>
      <w:lvlText w:val="o"/>
      <w:lvlJc w:val="left"/>
      <w:pPr>
        <w:ind w:left="5083" w:hanging="360"/>
      </w:pPr>
      <w:rPr>
        <w:rFonts w:ascii="Courier New" w:hAnsi="Courier New" w:cs="Courier New" w:hint="default"/>
      </w:rPr>
    </w:lvl>
    <w:lvl w:ilvl="5" w:tplc="041D0005" w:tentative="1">
      <w:start w:val="1"/>
      <w:numFmt w:val="bullet"/>
      <w:lvlText w:val=""/>
      <w:lvlJc w:val="left"/>
      <w:pPr>
        <w:ind w:left="5803" w:hanging="360"/>
      </w:pPr>
      <w:rPr>
        <w:rFonts w:ascii="Wingdings" w:hAnsi="Wingdings" w:hint="default"/>
      </w:rPr>
    </w:lvl>
    <w:lvl w:ilvl="6" w:tplc="041D0001" w:tentative="1">
      <w:start w:val="1"/>
      <w:numFmt w:val="bullet"/>
      <w:lvlText w:val=""/>
      <w:lvlJc w:val="left"/>
      <w:pPr>
        <w:ind w:left="6523" w:hanging="360"/>
      </w:pPr>
      <w:rPr>
        <w:rFonts w:ascii="Symbol" w:hAnsi="Symbol" w:hint="default"/>
      </w:rPr>
    </w:lvl>
    <w:lvl w:ilvl="7" w:tplc="041D0003" w:tentative="1">
      <w:start w:val="1"/>
      <w:numFmt w:val="bullet"/>
      <w:lvlText w:val="o"/>
      <w:lvlJc w:val="left"/>
      <w:pPr>
        <w:ind w:left="7243" w:hanging="360"/>
      </w:pPr>
      <w:rPr>
        <w:rFonts w:ascii="Courier New" w:hAnsi="Courier New" w:cs="Courier New" w:hint="default"/>
      </w:rPr>
    </w:lvl>
    <w:lvl w:ilvl="8" w:tplc="041D0005" w:tentative="1">
      <w:start w:val="1"/>
      <w:numFmt w:val="bullet"/>
      <w:lvlText w:val=""/>
      <w:lvlJc w:val="left"/>
      <w:pPr>
        <w:ind w:left="7963"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73691884">
    <w:abstractNumId w:val="23"/>
  </w:num>
  <w:num w:numId="2" w16cid:durableId="116149472">
    <w:abstractNumId w:val="20"/>
  </w:num>
  <w:num w:numId="3" w16cid:durableId="575172528">
    <w:abstractNumId w:val="0"/>
  </w:num>
  <w:num w:numId="4" w16cid:durableId="1641881554">
    <w:abstractNumId w:val="9"/>
  </w:num>
  <w:num w:numId="5" w16cid:durableId="200167334">
    <w:abstractNumId w:val="21"/>
  </w:num>
  <w:num w:numId="6" w16cid:durableId="987436916">
    <w:abstractNumId w:val="2"/>
  </w:num>
  <w:num w:numId="7" w16cid:durableId="920256925">
    <w:abstractNumId w:val="16"/>
  </w:num>
  <w:num w:numId="8" w16cid:durableId="1362588789">
    <w:abstractNumId w:val="12"/>
  </w:num>
  <w:num w:numId="9" w16cid:durableId="91901781">
    <w:abstractNumId w:val="1"/>
  </w:num>
  <w:num w:numId="10" w16cid:durableId="221333088">
    <w:abstractNumId w:val="1"/>
  </w:num>
  <w:num w:numId="11" w16cid:durableId="1205823692">
    <w:abstractNumId w:val="4"/>
  </w:num>
  <w:num w:numId="12" w16cid:durableId="1286233479">
    <w:abstractNumId w:val="7"/>
  </w:num>
  <w:num w:numId="13" w16cid:durableId="2056083096">
    <w:abstractNumId w:val="19"/>
  </w:num>
  <w:num w:numId="14" w16cid:durableId="121922756">
    <w:abstractNumId w:val="13"/>
  </w:num>
  <w:num w:numId="15" w16cid:durableId="187106856">
    <w:abstractNumId w:val="10"/>
  </w:num>
  <w:num w:numId="16" w16cid:durableId="1976331940">
    <w:abstractNumId w:val="18"/>
  </w:num>
  <w:num w:numId="17" w16cid:durableId="1399283876">
    <w:abstractNumId w:val="8"/>
  </w:num>
  <w:num w:numId="18" w16cid:durableId="2085912038">
    <w:abstractNumId w:val="14"/>
  </w:num>
  <w:num w:numId="19" w16cid:durableId="356659804">
    <w:abstractNumId w:val="22"/>
  </w:num>
  <w:num w:numId="20" w16cid:durableId="986130927">
    <w:abstractNumId w:val="11"/>
  </w:num>
  <w:num w:numId="21" w16cid:durableId="286858326">
    <w:abstractNumId w:val="5"/>
  </w:num>
  <w:num w:numId="22" w16cid:durableId="8933483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86580127">
    <w:abstractNumId w:val="6"/>
  </w:num>
  <w:num w:numId="24" w16cid:durableId="2106419131">
    <w:abstractNumId w:val="15"/>
  </w:num>
  <w:num w:numId="25" w16cid:durableId="107311057">
    <w:abstractNumId w:val="3"/>
  </w:num>
  <w:num w:numId="26" w16cid:durableId="87604484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6962"/>
    <w:rsid w:val="00084024"/>
    <w:rsid w:val="0009062C"/>
    <w:rsid w:val="0009395F"/>
    <w:rsid w:val="00095368"/>
    <w:rsid w:val="000954C4"/>
    <w:rsid w:val="000A611A"/>
    <w:rsid w:val="000B12D9"/>
    <w:rsid w:val="000B4536"/>
    <w:rsid w:val="000B7715"/>
    <w:rsid w:val="000E463B"/>
    <w:rsid w:val="000E5A7E"/>
    <w:rsid w:val="000F43A3"/>
    <w:rsid w:val="000F7681"/>
    <w:rsid w:val="00102E6E"/>
    <w:rsid w:val="00103031"/>
    <w:rsid w:val="001044FE"/>
    <w:rsid w:val="001139D4"/>
    <w:rsid w:val="001212F5"/>
    <w:rsid w:val="00131B08"/>
    <w:rsid w:val="00132A59"/>
    <w:rsid w:val="00133337"/>
    <w:rsid w:val="00133A0F"/>
    <w:rsid w:val="0013580F"/>
    <w:rsid w:val="00137B6D"/>
    <w:rsid w:val="0014070B"/>
    <w:rsid w:val="001422C1"/>
    <w:rsid w:val="001522AE"/>
    <w:rsid w:val="00157D5B"/>
    <w:rsid w:val="00161FE6"/>
    <w:rsid w:val="00164C3D"/>
    <w:rsid w:val="00166D3A"/>
    <w:rsid w:val="00175F55"/>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A7825"/>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846"/>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45ED"/>
    <w:rsid w:val="005578FA"/>
    <w:rsid w:val="00565129"/>
    <w:rsid w:val="00565CD0"/>
    <w:rsid w:val="00567820"/>
    <w:rsid w:val="005770AD"/>
    <w:rsid w:val="00581414"/>
    <w:rsid w:val="00582490"/>
    <w:rsid w:val="00593B35"/>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2FE5"/>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5C5"/>
    <w:rsid w:val="00733A9C"/>
    <w:rsid w:val="00736574"/>
    <w:rsid w:val="007367E0"/>
    <w:rsid w:val="00737215"/>
    <w:rsid w:val="00747066"/>
    <w:rsid w:val="00754905"/>
    <w:rsid w:val="00760038"/>
    <w:rsid w:val="00762EE0"/>
    <w:rsid w:val="00765C41"/>
    <w:rsid w:val="00771100"/>
    <w:rsid w:val="007753FF"/>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47E"/>
    <w:rsid w:val="00957D35"/>
    <w:rsid w:val="00971D93"/>
    <w:rsid w:val="009B1F6B"/>
    <w:rsid w:val="009C0D12"/>
    <w:rsid w:val="009C192E"/>
    <w:rsid w:val="009C2E3E"/>
    <w:rsid w:val="009C3F38"/>
    <w:rsid w:val="009D6819"/>
    <w:rsid w:val="009D6D1C"/>
    <w:rsid w:val="009E0CF9"/>
    <w:rsid w:val="009E531B"/>
    <w:rsid w:val="009E6C56"/>
    <w:rsid w:val="009E7DCF"/>
    <w:rsid w:val="009F4A56"/>
    <w:rsid w:val="009F4E65"/>
    <w:rsid w:val="00A006A5"/>
    <w:rsid w:val="00A05942"/>
    <w:rsid w:val="00A07BEC"/>
    <w:rsid w:val="00A1356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73D"/>
    <w:rsid w:val="00AC3FF6"/>
    <w:rsid w:val="00AD55DC"/>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4D7"/>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5125"/>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paragraph" w:styleId="Brdtext">
    <w:name w:val="Body Text"/>
    <w:basedOn w:val="Normal"/>
    <w:link w:val="BrdtextChar"/>
    <w:semiHidden/>
    <w:unhideWhenUsed/>
    <w:rsid w:val="001212F5"/>
    <w:pPr>
      <w:spacing w:after="0" w:line="240" w:lineRule="auto"/>
      <w:ind w:left="0" w:right="0"/>
    </w:pPr>
    <w:rPr>
      <w:b/>
      <w:bCs/>
      <w:sz w:val="28"/>
      <w:szCs w:val="20"/>
    </w:rPr>
  </w:style>
  <w:style w:type="character" w:customStyle="1" w:styleId="BrdtextChar">
    <w:name w:val="Brödtext Char"/>
    <w:basedOn w:val="Standardstycketeckensnitt"/>
    <w:link w:val="Brdtext"/>
    <w:semiHidden/>
    <w:rsid w:val="001212F5"/>
    <w:rPr>
      <w:b/>
      <w:bCs/>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613224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4</Pages>
  <Words>668</Words>
  <Characters>4355</Characters>
  <Application>Microsoft Office Word</Application>
  <DocSecurity>0</DocSecurity>
  <Lines>36</Lines>
  <Paragraphs>10</Paragraphs>
  <ScaleCrop>false</ScaleCrop>
  <Manager/>
  <Company/>
  <LinksUpToDate>false</LinksUpToDate>
  <CharactersWithSpaces>5013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Remissrutiner Palliativa enheten samt remissmall</dc:title>
  <dc:subject/>
  <dc:creator/>
  <keywords/>
  <lastModifiedBy>Julia Kvartsberg</lastModifiedBy>
  <revision>38</revision>
  <lastPrinted>2016-03-31T10:56:00.0000000Z</lastPrinted>
  <dcterms:created xsi:type="dcterms:W3CDTF">2021-05-27T09:25:00.0000000Z</dcterms:created>
  <dcterms:modified xsi:type="dcterms:W3CDTF">2024-02-12T11:33:00.0000000Z</dcterms:modified>
</coreProperties>
</file>