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3891649B" w:rsidR="00184167" w:rsidRDefault="00444F52" w:rsidP="009A32ED">
      <w:pPr>
        <w:pStyle w:val="Rubrik1"/>
      </w:pPr>
      <w:bookmarkStart w:id="0" w:name="_Toc321146591"/>
      <w:r>
        <w:t>Behandling efter hjärtstopp på IVA</w:t>
      </w:r>
    </w:p>
    <w:p w14:paraId="153B5359" w14:textId="4A2ED57C" w:rsidR="00B564AF" w:rsidRDefault="00B564AF" w:rsidP="00B564AF">
      <w:pPr>
        <w:pStyle w:val="Rubrik2"/>
      </w:pPr>
      <w:r>
        <w:t>Revidering i denna version</w:t>
      </w:r>
    </w:p>
    <w:p w14:paraId="5DCE7F4E" w14:textId="4CDDB9DB" w:rsidR="00B564AF" w:rsidRPr="00B564AF" w:rsidRDefault="00B564AF" w:rsidP="00B564AF">
      <w:r>
        <w:t xml:space="preserve">Ny rutin. Ersätter </w:t>
      </w:r>
      <w:r w:rsidR="007B7A27">
        <w:t>rutinen Hjärtstopp-neurologisk prognosbedömning och Temperaturkontroll efter hjärtstopp</w:t>
      </w:r>
      <w:r w:rsidR="00202AC3">
        <w:t>.</w:t>
      </w:r>
      <w:r w:rsidR="007B7A27">
        <w:t xml:space="preserve"> </w:t>
      </w:r>
    </w:p>
    <w:p w14:paraId="6E1FBD0A" w14:textId="77777777" w:rsidR="000855F1" w:rsidRPr="000855F1" w:rsidRDefault="000855F1" w:rsidP="008115C4">
      <w:pPr>
        <w:pStyle w:val="Rubrik2"/>
        <w:rPr>
          <w:rFonts w:ascii="Segoe UI" w:hAnsi="Segoe UI" w:cs="Segoe UI"/>
          <w:sz w:val="18"/>
          <w:szCs w:val="18"/>
        </w:rPr>
      </w:pPr>
      <w:r w:rsidRPr="000855F1">
        <w:t>Bakgrund </w:t>
      </w:r>
    </w:p>
    <w:p w14:paraId="7EB9ABBE" w14:textId="07B35776" w:rsidR="000855F1" w:rsidRPr="000855F1" w:rsidRDefault="000855F1" w:rsidP="00B564AF">
      <w:pPr>
        <w:spacing w:after="0" w:line="240" w:lineRule="auto"/>
        <w:ind w:right="282"/>
        <w:textAlignment w:val="baseline"/>
      </w:pPr>
      <w:r w:rsidRPr="000855F1">
        <w:t>På IVA NÄL vårdas per år ca 70 patienter efter hjärtstopp med framgångsrik HLR varav ca 40 inte vaknar ur medvetslöshet inom ett dygn.   </w:t>
      </w:r>
    </w:p>
    <w:p w14:paraId="33FEA6FD" w14:textId="77777777" w:rsidR="000855F1" w:rsidRPr="000855F1" w:rsidRDefault="000855F1" w:rsidP="008115C4">
      <w:pPr>
        <w:pStyle w:val="Rubrik2"/>
        <w:rPr>
          <w:rFonts w:ascii="Segoe UI" w:hAnsi="Segoe UI" w:cs="Segoe UI"/>
          <w:sz w:val="18"/>
          <w:szCs w:val="18"/>
        </w:rPr>
      </w:pPr>
      <w:r w:rsidRPr="000855F1">
        <w:t>Syfte </w:t>
      </w:r>
    </w:p>
    <w:p w14:paraId="309260E0" w14:textId="6B726014" w:rsidR="000855F1" w:rsidRPr="000855F1" w:rsidRDefault="000855F1" w:rsidP="00B564AF">
      <w:pPr>
        <w:spacing w:after="0" w:line="240" w:lineRule="auto"/>
        <w:ind w:right="282"/>
        <w:textAlignment w:val="baseline"/>
        <w:rPr>
          <w:rFonts w:ascii="Segoe UI" w:hAnsi="Segoe UI" w:cs="Segoe UI"/>
          <w:sz w:val="18"/>
          <w:szCs w:val="18"/>
        </w:rPr>
      </w:pPr>
      <w:r w:rsidRPr="000855F1">
        <w:t>Att skapa en rutin för en optimal behandling efter hjärtstopp</w:t>
      </w:r>
      <w:r w:rsidR="00653C22">
        <w:t>.</w:t>
      </w:r>
      <w:r w:rsidRPr="000855F1">
        <w:rPr>
          <w:rFonts w:ascii="Calibri" w:hAnsi="Calibri" w:cs="Calibri"/>
          <w:sz w:val="22"/>
          <w:szCs w:val="22"/>
        </w:rPr>
        <w:t> </w:t>
      </w:r>
    </w:p>
    <w:p w14:paraId="7A9B3CAD" w14:textId="77777777" w:rsidR="000855F1" w:rsidRPr="000855F1" w:rsidRDefault="000855F1" w:rsidP="00653C22">
      <w:pPr>
        <w:pStyle w:val="Rubrik2"/>
        <w:rPr>
          <w:rFonts w:ascii="Segoe UI" w:hAnsi="Segoe UI" w:cs="Segoe UI"/>
          <w:sz w:val="18"/>
          <w:szCs w:val="18"/>
        </w:rPr>
      </w:pPr>
      <w:r w:rsidRPr="000855F1">
        <w:t>Vilka berörs </w:t>
      </w:r>
    </w:p>
    <w:p w14:paraId="5FF6F744" w14:textId="3912AA7E" w:rsidR="000855F1" w:rsidRPr="000855F1" w:rsidRDefault="000855F1" w:rsidP="00B564AF">
      <w:pPr>
        <w:spacing w:after="0" w:line="240" w:lineRule="auto"/>
        <w:ind w:right="282"/>
        <w:textAlignment w:val="baseline"/>
        <w:rPr>
          <w:rFonts w:ascii="Segoe UI" w:hAnsi="Segoe UI" w:cs="Segoe UI"/>
          <w:sz w:val="18"/>
          <w:szCs w:val="18"/>
        </w:rPr>
      </w:pPr>
      <w:r w:rsidRPr="000855F1">
        <w:t>Läkare, sjuksköterskor och undersköterskor på IVA</w:t>
      </w:r>
      <w:r w:rsidR="00653C22">
        <w:t>.</w:t>
      </w:r>
      <w:r w:rsidRPr="000855F1">
        <w:t> </w:t>
      </w:r>
      <w:r w:rsidRPr="000855F1">
        <w:rPr>
          <w:rFonts w:ascii="Calibri" w:hAnsi="Calibri" w:cs="Calibri"/>
          <w:sz w:val="22"/>
          <w:szCs w:val="22"/>
        </w:rPr>
        <w:t> </w:t>
      </w:r>
    </w:p>
    <w:p w14:paraId="2078E457" w14:textId="77777777" w:rsidR="000855F1" w:rsidRPr="000855F1" w:rsidRDefault="000855F1" w:rsidP="00653C22">
      <w:pPr>
        <w:pStyle w:val="Rubrik3"/>
        <w:rPr>
          <w:rFonts w:ascii="Segoe UI" w:hAnsi="Segoe UI" w:cs="Segoe UI"/>
          <w:sz w:val="18"/>
          <w:szCs w:val="18"/>
        </w:rPr>
      </w:pPr>
      <w:r w:rsidRPr="000855F1">
        <w:t>Initialt omhändertagande </w:t>
      </w:r>
    </w:p>
    <w:p w14:paraId="58DCA204" w14:textId="77777777" w:rsidR="000855F1" w:rsidRPr="000855F1" w:rsidRDefault="000855F1" w:rsidP="00B564AF">
      <w:pPr>
        <w:spacing w:after="0" w:line="240" w:lineRule="auto"/>
        <w:ind w:right="282"/>
        <w:textAlignment w:val="baseline"/>
      </w:pPr>
      <w:r w:rsidRPr="000855F1">
        <w:t>De flesta patienter med hjärtstopp kommer via akutmottagningen och den initiala omhändertagande sker då, men ett hjärtstopp kan inträffa på vilken plats som helst inom sjukhuset och då hamnar patienten oftast på IVA. </w:t>
      </w:r>
    </w:p>
    <w:p w14:paraId="23404713" w14:textId="77777777" w:rsidR="000855F1" w:rsidRPr="000855F1" w:rsidRDefault="000855F1" w:rsidP="00B564AF">
      <w:pPr>
        <w:spacing w:after="0" w:line="240" w:lineRule="auto"/>
        <w:ind w:right="282"/>
        <w:textAlignment w:val="baseline"/>
      </w:pPr>
      <w:r w:rsidRPr="000855F1">
        <w:t>Det initiala omhändertagande sker via ABCDE. Luftvägssäkring efter sedvanliga indikationer, volymterapi med Ringer-Acetat och cirkulationsterapi i första hand med noradrenalin </w:t>
      </w:r>
    </w:p>
    <w:p w14:paraId="73F372A6" w14:textId="77777777" w:rsidR="000855F1" w:rsidRPr="000855F1" w:rsidRDefault="000855F1" w:rsidP="00B564AF">
      <w:pPr>
        <w:spacing w:after="0" w:line="240" w:lineRule="auto"/>
        <w:ind w:right="282"/>
        <w:textAlignment w:val="baseline"/>
      </w:pPr>
      <w:r w:rsidRPr="000855F1">
        <w:t xml:space="preserve">12-avlednings-EKG och ekokardiografi ska utförs så tidigt som möjligt för att identifiera </w:t>
      </w:r>
      <w:proofErr w:type="spellStart"/>
      <w:r w:rsidRPr="000855F1">
        <w:t>kardiella</w:t>
      </w:r>
      <w:proofErr w:type="spellEnd"/>
      <w:r w:rsidRPr="000855F1">
        <w:t xml:space="preserve"> orsaker. </w:t>
      </w:r>
    </w:p>
    <w:p w14:paraId="5D8246D6" w14:textId="77777777" w:rsidR="000855F1" w:rsidRPr="000855F1" w:rsidRDefault="000855F1" w:rsidP="00B564AF">
      <w:pPr>
        <w:spacing w:after="0" w:line="240" w:lineRule="auto"/>
        <w:ind w:right="282"/>
        <w:textAlignment w:val="baseline"/>
      </w:pPr>
      <w:r w:rsidRPr="000855F1">
        <w:t xml:space="preserve">En artärnål ska sättas så tidigt som möjligt i förloppet. Använd alltid </w:t>
      </w:r>
      <w:proofErr w:type="spellStart"/>
      <w:r w:rsidRPr="000855F1">
        <w:t>kapnografi</w:t>
      </w:r>
      <w:proofErr w:type="spellEnd"/>
      <w:r w:rsidRPr="000855F1">
        <w:t xml:space="preserve"> vid intuberade patienter. </w:t>
      </w:r>
    </w:p>
    <w:p w14:paraId="69E45562" w14:textId="77777777" w:rsidR="000855F1" w:rsidRPr="000855F1" w:rsidRDefault="000855F1" w:rsidP="00B564AF">
      <w:pPr>
        <w:spacing w:after="0" w:line="240" w:lineRule="auto"/>
        <w:ind w:right="282"/>
        <w:textAlignment w:val="baseline"/>
      </w:pPr>
      <w:r w:rsidRPr="000855F1">
        <w:rPr>
          <w:b/>
          <w:bCs/>
        </w:rPr>
        <w:t xml:space="preserve">Initiala behandlingsmål är POX 94-98%, </w:t>
      </w:r>
      <w:proofErr w:type="gramStart"/>
      <w:r w:rsidRPr="000855F1">
        <w:rPr>
          <w:b/>
          <w:bCs/>
        </w:rPr>
        <w:t>MAP &gt;</w:t>
      </w:r>
      <w:proofErr w:type="gramEnd"/>
      <w:r w:rsidRPr="000855F1">
        <w:rPr>
          <w:b/>
          <w:bCs/>
        </w:rPr>
        <w:t xml:space="preserve"> 65 eller SAP &gt;100 och etCO2 4,5-6</w:t>
      </w:r>
      <w:r w:rsidRPr="000855F1">
        <w:t> </w:t>
      </w:r>
    </w:p>
    <w:p w14:paraId="77AC820A" w14:textId="77777777" w:rsidR="000855F1" w:rsidRPr="000855F1" w:rsidRDefault="000855F1" w:rsidP="004E70B7">
      <w:pPr>
        <w:pStyle w:val="Rubrik3"/>
        <w:rPr>
          <w:rFonts w:ascii="Segoe UI" w:hAnsi="Segoe UI" w:cs="Segoe UI"/>
          <w:sz w:val="18"/>
          <w:szCs w:val="18"/>
        </w:rPr>
      </w:pPr>
      <w:proofErr w:type="spellStart"/>
      <w:r w:rsidRPr="000855F1">
        <w:t>Koronarangiografi</w:t>
      </w:r>
      <w:proofErr w:type="spellEnd"/>
      <w:r w:rsidRPr="000855F1">
        <w:t> </w:t>
      </w:r>
    </w:p>
    <w:p w14:paraId="6B3827D7" w14:textId="77777777" w:rsidR="00F93732" w:rsidRDefault="000855F1" w:rsidP="00B564AF">
      <w:pPr>
        <w:spacing w:after="0" w:line="240" w:lineRule="auto"/>
        <w:ind w:right="282"/>
        <w:textAlignment w:val="baseline"/>
      </w:pPr>
      <w:r w:rsidRPr="000855F1">
        <w:t xml:space="preserve">Arytmier orsakad av </w:t>
      </w:r>
      <w:proofErr w:type="spellStart"/>
      <w:r w:rsidRPr="000855F1">
        <w:t>myokardischemi</w:t>
      </w:r>
      <w:proofErr w:type="spellEnd"/>
      <w:r w:rsidRPr="000855F1">
        <w:t xml:space="preserve"> är den vanligaste orsak för hjärtstopp vid vuxna. PCI leder till en bättre överlevnad och bättre neurologisk </w:t>
      </w:r>
      <w:proofErr w:type="spellStart"/>
      <w:r w:rsidRPr="000855F1">
        <w:t>outcome</w:t>
      </w:r>
      <w:proofErr w:type="spellEnd"/>
      <w:r w:rsidRPr="000855F1">
        <w:t xml:space="preserve"> hos dessa patienter. Internationella </w:t>
      </w:r>
      <w:proofErr w:type="spellStart"/>
      <w:r w:rsidRPr="000855F1">
        <w:t>guidelines</w:t>
      </w:r>
      <w:proofErr w:type="spellEnd"/>
      <w:r w:rsidRPr="000855F1">
        <w:t xml:space="preserve"> rekommenderar akut </w:t>
      </w:r>
      <w:proofErr w:type="spellStart"/>
      <w:r w:rsidRPr="000855F1">
        <w:t>koronarangiografi</w:t>
      </w:r>
      <w:proofErr w:type="spellEnd"/>
      <w:r w:rsidRPr="000855F1">
        <w:t xml:space="preserve"> hos patienter med signifikant ST-höjning eller nytillkommet vänstergrenblock. </w:t>
      </w:r>
    </w:p>
    <w:p w14:paraId="3005B9FC" w14:textId="510C9836" w:rsidR="000855F1" w:rsidRPr="000855F1" w:rsidRDefault="000855F1" w:rsidP="00B564AF">
      <w:pPr>
        <w:spacing w:after="0" w:line="240" w:lineRule="auto"/>
        <w:ind w:right="282"/>
        <w:textAlignment w:val="baseline"/>
      </w:pPr>
      <w:r w:rsidRPr="000855F1">
        <w:lastRenderedPageBreak/>
        <w:t xml:space="preserve">Överväg även akut </w:t>
      </w:r>
      <w:proofErr w:type="spellStart"/>
      <w:r w:rsidRPr="000855F1">
        <w:t>koronarangiografi</w:t>
      </w:r>
      <w:proofErr w:type="spellEnd"/>
      <w:r w:rsidRPr="000855F1">
        <w:t xml:space="preserve"> vid hög misstanke om </w:t>
      </w:r>
      <w:proofErr w:type="spellStart"/>
      <w:r w:rsidRPr="000855F1">
        <w:t>kardiell</w:t>
      </w:r>
      <w:proofErr w:type="spellEnd"/>
      <w:r w:rsidRPr="000855F1">
        <w:t xml:space="preserve"> genes utifrån patientens anamnes, symptom innan hjärtstopp, kliniska bild (särskilt </w:t>
      </w:r>
      <w:proofErr w:type="spellStart"/>
      <w:r w:rsidRPr="000855F1">
        <w:t>cirkulatorisk</w:t>
      </w:r>
      <w:proofErr w:type="spellEnd"/>
      <w:r w:rsidRPr="000855F1">
        <w:t xml:space="preserve"> instabilitet eller rytmrubbningar), initiala hjärtrytm efter ROSC och ekokardiografi. </w:t>
      </w:r>
    </w:p>
    <w:p w14:paraId="66BCD83A" w14:textId="77777777" w:rsidR="000855F1" w:rsidRPr="000855F1" w:rsidRDefault="000855F1" w:rsidP="00B564AF">
      <w:pPr>
        <w:spacing w:after="0" w:line="240" w:lineRule="auto"/>
        <w:ind w:right="282"/>
        <w:textAlignment w:val="baseline"/>
      </w:pPr>
      <w:r w:rsidRPr="000855F1">
        <w:t xml:space="preserve">Beslut om akut </w:t>
      </w:r>
      <w:proofErr w:type="spellStart"/>
      <w:r w:rsidRPr="000855F1">
        <w:t>koronarangiografi</w:t>
      </w:r>
      <w:proofErr w:type="spellEnd"/>
      <w:r w:rsidRPr="000855F1">
        <w:t xml:space="preserve"> tas i samråd med kardiologbakjour. Eftersom </w:t>
      </w:r>
      <w:proofErr w:type="spellStart"/>
      <w:r w:rsidRPr="000855F1">
        <w:t>koronarangiografi</w:t>
      </w:r>
      <w:proofErr w:type="spellEnd"/>
      <w:r w:rsidRPr="000855F1">
        <w:t xml:space="preserve"> inte alltid är tillgänglig på NÄL bör denna diskussion föras så tidigt som möjligt. </w:t>
      </w:r>
    </w:p>
    <w:p w14:paraId="75C0278C" w14:textId="77777777" w:rsidR="000855F1" w:rsidRPr="000855F1" w:rsidRDefault="000855F1" w:rsidP="00F93732">
      <w:pPr>
        <w:pStyle w:val="Rubrik3"/>
        <w:rPr>
          <w:rFonts w:ascii="Segoe UI" w:hAnsi="Segoe UI" w:cs="Segoe UI"/>
          <w:sz w:val="18"/>
          <w:szCs w:val="18"/>
        </w:rPr>
      </w:pPr>
      <w:r w:rsidRPr="000855F1">
        <w:t>Datortomografi </w:t>
      </w:r>
    </w:p>
    <w:p w14:paraId="69141F6C" w14:textId="7FB3263F" w:rsidR="000855F1" w:rsidRPr="000855F1" w:rsidRDefault="000855F1" w:rsidP="00B564AF">
      <w:pPr>
        <w:spacing w:after="0" w:line="240" w:lineRule="auto"/>
        <w:ind w:right="282"/>
        <w:textAlignment w:val="baseline"/>
      </w:pPr>
      <w:r w:rsidRPr="000855F1">
        <w:t xml:space="preserve">Om </w:t>
      </w:r>
      <w:proofErr w:type="spellStart"/>
      <w:r w:rsidRPr="000855F1">
        <w:t>kardiell</w:t>
      </w:r>
      <w:proofErr w:type="spellEnd"/>
      <w:r w:rsidRPr="000855F1">
        <w:t xml:space="preserve"> genes till hjärtstopp bedöms vara osannolik är det ofta angeläget med en CT hjärna för att upptäcka cerebrala orsaker. Överväg även CT thorax med lungembolifrågeställning. Även om </w:t>
      </w:r>
      <w:proofErr w:type="spellStart"/>
      <w:r w:rsidRPr="000855F1">
        <w:t>koronarangiografi</w:t>
      </w:r>
      <w:proofErr w:type="spellEnd"/>
      <w:r w:rsidRPr="000855F1">
        <w:t xml:space="preserve"> inte bekräftar </w:t>
      </w:r>
      <w:proofErr w:type="spellStart"/>
      <w:r w:rsidRPr="000855F1">
        <w:t>kardiell</w:t>
      </w:r>
      <w:proofErr w:type="spellEnd"/>
      <w:r w:rsidRPr="000855F1">
        <w:t xml:space="preserve"> genes, ska CT-undersökning övervägas.  </w:t>
      </w:r>
    </w:p>
    <w:p w14:paraId="4406652D" w14:textId="77777777" w:rsidR="000855F1" w:rsidRPr="000855F1" w:rsidRDefault="000855F1" w:rsidP="00CA3018">
      <w:pPr>
        <w:pStyle w:val="Rubrik3"/>
        <w:rPr>
          <w:rFonts w:ascii="Segoe UI" w:hAnsi="Segoe UI" w:cs="Segoe UI"/>
          <w:sz w:val="18"/>
          <w:szCs w:val="18"/>
        </w:rPr>
      </w:pPr>
      <w:r w:rsidRPr="000855F1">
        <w:t>Omhändertagande på IVA </w:t>
      </w:r>
    </w:p>
    <w:p w14:paraId="5441E02A" w14:textId="60501E46" w:rsidR="000855F1" w:rsidRPr="000855F1" w:rsidRDefault="000855F1" w:rsidP="00B564AF">
      <w:pPr>
        <w:spacing w:after="0" w:line="240" w:lineRule="auto"/>
        <w:ind w:right="282"/>
        <w:textAlignment w:val="baseline"/>
      </w:pPr>
      <w:r w:rsidRPr="000855F1">
        <w:t> I litteraturen används begreppet ”post-</w:t>
      </w:r>
      <w:proofErr w:type="spellStart"/>
      <w:r w:rsidRPr="000855F1">
        <w:t>cardiac</w:t>
      </w:r>
      <w:proofErr w:type="spellEnd"/>
      <w:r w:rsidRPr="000855F1">
        <w:t xml:space="preserve"> arrest </w:t>
      </w:r>
      <w:proofErr w:type="spellStart"/>
      <w:r w:rsidRPr="000855F1">
        <w:t>syndrome</w:t>
      </w:r>
      <w:proofErr w:type="spellEnd"/>
      <w:r w:rsidRPr="000855F1">
        <w:t xml:space="preserve">”, som beskriver en kombination av cerebral och </w:t>
      </w:r>
      <w:proofErr w:type="spellStart"/>
      <w:r w:rsidRPr="000855F1">
        <w:t>myokardiell</w:t>
      </w:r>
      <w:proofErr w:type="spellEnd"/>
      <w:r w:rsidRPr="000855F1">
        <w:t xml:space="preserve"> dysfunktion och kroppens reaktion på </w:t>
      </w:r>
      <w:proofErr w:type="spellStart"/>
      <w:r w:rsidRPr="000855F1">
        <w:t>reperfusion</w:t>
      </w:r>
      <w:proofErr w:type="spellEnd"/>
      <w:r w:rsidRPr="000855F1">
        <w:t xml:space="preserve">. Den </w:t>
      </w:r>
      <w:proofErr w:type="spellStart"/>
      <w:r w:rsidRPr="000855F1">
        <w:t>cirkulatoriska</w:t>
      </w:r>
      <w:proofErr w:type="spellEnd"/>
      <w:r w:rsidRPr="000855F1">
        <w:t xml:space="preserve"> reaktionen kan likna en sepsis. ARDS kan utvecklas efter hjärtstoppet. </w:t>
      </w:r>
    </w:p>
    <w:p w14:paraId="7E4183E5" w14:textId="77777777" w:rsidR="000855F1" w:rsidRPr="000855F1" w:rsidRDefault="000855F1" w:rsidP="00B564AF">
      <w:pPr>
        <w:spacing w:after="0" w:line="240" w:lineRule="auto"/>
        <w:ind w:right="282"/>
        <w:textAlignment w:val="baseline"/>
      </w:pPr>
      <w:r w:rsidRPr="000855F1">
        <w:t xml:space="preserve">Om patienten är medvetslös efter ROSC ska </w:t>
      </w:r>
      <w:proofErr w:type="spellStart"/>
      <w:r w:rsidRPr="000855F1">
        <w:t>sedering</w:t>
      </w:r>
      <w:proofErr w:type="spellEnd"/>
      <w:r w:rsidRPr="000855F1">
        <w:t xml:space="preserve"> och kontrollerad ventilation upprätthållas för minst 24 timmar. Syftet med det är att minska kroppens syrgaskonsumtion och stressreaktion och även underlätta att uppnå de övriga behandlingsmålen som </w:t>
      </w:r>
      <w:proofErr w:type="spellStart"/>
      <w:proofErr w:type="gramStart"/>
      <w:r w:rsidRPr="000855F1">
        <w:t>t.ex</w:t>
      </w:r>
      <w:proofErr w:type="spellEnd"/>
      <w:proofErr w:type="gramEnd"/>
      <w:r w:rsidRPr="000855F1">
        <w:t xml:space="preserve"> temperaturkontroll. </w:t>
      </w:r>
      <w:proofErr w:type="spellStart"/>
      <w:r w:rsidRPr="000855F1">
        <w:t>Sederingsmål</w:t>
      </w:r>
      <w:proofErr w:type="spellEnd"/>
      <w:r w:rsidRPr="000855F1">
        <w:t xml:space="preserve"> är ska sättas till RASS –3.  </w:t>
      </w:r>
      <w:proofErr w:type="spellStart"/>
      <w:r w:rsidRPr="000855F1">
        <w:t>Sedering</w:t>
      </w:r>
      <w:proofErr w:type="spellEnd"/>
      <w:r w:rsidRPr="000855F1">
        <w:t xml:space="preserve"> i första hand med </w:t>
      </w:r>
      <w:proofErr w:type="spellStart"/>
      <w:r w:rsidRPr="000855F1">
        <w:t>Isofluran</w:t>
      </w:r>
      <w:proofErr w:type="spellEnd"/>
      <w:r w:rsidRPr="000855F1">
        <w:t xml:space="preserve"> via </w:t>
      </w:r>
      <w:proofErr w:type="spellStart"/>
      <w:r w:rsidRPr="000855F1">
        <w:t>SedaConDa</w:t>
      </w:r>
      <w:proofErr w:type="spellEnd"/>
      <w:r w:rsidRPr="000855F1">
        <w:t xml:space="preserve"> och </w:t>
      </w:r>
      <w:proofErr w:type="spellStart"/>
      <w:r w:rsidRPr="000855F1">
        <w:t>Remifentanil</w:t>
      </w:r>
      <w:proofErr w:type="spellEnd"/>
      <w:r w:rsidRPr="000855F1">
        <w:t>. I det här läget ska en CVK sättas. </w:t>
      </w:r>
    </w:p>
    <w:p w14:paraId="326DE3D3" w14:textId="77777777" w:rsidR="000855F1" w:rsidRPr="000855F1" w:rsidRDefault="000855F1" w:rsidP="00B564AF">
      <w:pPr>
        <w:spacing w:after="0" w:line="240" w:lineRule="auto"/>
        <w:ind w:right="282"/>
        <w:textAlignment w:val="baseline"/>
      </w:pPr>
      <w:r w:rsidRPr="000855F1">
        <w:t xml:space="preserve">Ett dygn efter hjärtstopp ska en </w:t>
      </w:r>
      <w:proofErr w:type="spellStart"/>
      <w:r w:rsidRPr="000855F1">
        <w:t>sederingsstopp</w:t>
      </w:r>
      <w:proofErr w:type="spellEnd"/>
      <w:r w:rsidRPr="000855F1">
        <w:t xml:space="preserve"> genomföras för att bedöma patientens neurologi. </w:t>
      </w:r>
    </w:p>
    <w:p w14:paraId="284C1996" w14:textId="683D5300" w:rsidR="000855F1" w:rsidRPr="000855F1" w:rsidRDefault="000855F1" w:rsidP="00B564AF">
      <w:pPr>
        <w:spacing w:after="0" w:line="240" w:lineRule="auto"/>
        <w:ind w:right="282"/>
        <w:textAlignment w:val="baseline"/>
        <w:rPr>
          <w:rFonts w:ascii="Segoe UI" w:hAnsi="Segoe UI" w:cs="Segoe UI"/>
          <w:sz w:val="18"/>
          <w:szCs w:val="18"/>
        </w:rPr>
      </w:pPr>
      <w:r w:rsidRPr="000855F1">
        <w:t>Om patient inte vaknar ska neurologisk prognostisering enligt nedan inledas och intensivvård fortsättas. </w:t>
      </w:r>
      <w:r w:rsidRPr="000855F1">
        <w:rPr>
          <w:rFonts w:ascii="Calibri" w:hAnsi="Calibri" w:cs="Calibri"/>
          <w:sz w:val="28"/>
          <w:szCs w:val="28"/>
        </w:rPr>
        <w:t> </w:t>
      </w:r>
    </w:p>
    <w:p w14:paraId="0A7E64FD" w14:textId="77777777" w:rsidR="000855F1" w:rsidRPr="000855F1" w:rsidRDefault="000855F1" w:rsidP="00D76B91">
      <w:pPr>
        <w:pStyle w:val="Rubrik3"/>
        <w:rPr>
          <w:rFonts w:ascii="Segoe UI" w:hAnsi="Segoe UI" w:cs="Segoe UI"/>
          <w:sz w:val="18"/>
          <w:szCs w:val="18"/>
        </w:rPr>
      </w:pPr>
      <w:r w:rsidRPr="000855F1">
        <w:t>Mål: </w:t>
      </w:r>
    </w:p>
    <w:p w14:paraId="2DF4FB0E" w14:textId="77777777" w:rsidR="000855F1" w:rsidRPr="000855F1" w:rsidRDefault="000855F1" w:rsidP="00B564AF">
      <w:pPr>
        <w:spacing w:after="0" w:line="240" w:lineRule="auto"/>
        <w:ind w:right="282"/>
        <w:textAlignment w:val="baseline"/>
      </w:pPr>
      <w:r w:rsidRPr="000855F1">
        <w:rPr>
          <w:b/>
          <w:bCs/>
        </w:rPr>
        <w:t>Ventilation:</w:t>
      </w:r>
      <w:r w:rsidRPr="000855F1">
        <w:t xml:space="preserve"> </w:t>
      </w:r>
      <w:proofErr w:type="spellStart"/>
      <w:r w:rsidRPr="000855F1">
        <w:t>Lungprotektiv</w:t>
      </w:r>
      <w:proofErr w:type="spellEnd"/>
      <w:r w:rsidRPr="000855F1">
        <w:t xml:space="preserve"> ventilation med mål PaO2 10–13 </w:t>
      </w:r>
      <w:proofErr w:type="spellStart"/>
      <w:r w:rsidRPr="000855F1">
        <w:t>kPa</w:t>
      </w:r>
      <w:proofErr w:type="spellEnd"/>
      <w:r w:rsidRPr="000855F1">
        <w:t xml:space="preserve">, Sao2 </w:t>
      </w:r>
      <w:proofErr w:type="gramStart"/>
      <w:r w:rsidRPr="000855F1">
        <w:t>94-99</w:t>
      </w:r>
      <w:proofErr w:type="gramEnd"/>
      <w:r w:rsidRPr="000855F1">
        <w:t xml:space="preserve"> %, PaCO2 4,5-6. Både </w:t>
      </w:r>
      <w:proofErr w:type="spellStart"/>
      <w:r w:rsidRPr="000855F1">
        <w:t>hypoxi</w:t>
      </w:r>
      <w:proofErr w:type="spellEnd"/>
      <w:r w:rsidRPr="000855F1">
        <w:t xml:space="preserve"> och </w:t>
      </w:r>
      <w:proofErr w:type="spellStart"/>
      <w:r w:rsidRPr="000855F1">
        <w:t>hyperoxi</w:t>
      </w:r>
      <w:proofErr w:type="spellEnd"/>
      <w:r w:rsidRPr="000855F1">
        <w:t xml:space="preserve"> anses vara skadligt för patienten. </w:t>
      </w:r>
    </w:p>
    <w:p w14:paraId="2A5003F5" w14:textId="77777777" w:rsidR="000855F1" w:rsidRPr="000855F1" w:rsidRDefault="000855F1" w:rsidP="00B564AF">
      <w:pPr>
        <w:spacing w:after="0" w:line="240" w:lineRule="auto"/>
        <w:ind w:right="282"/>
        <w:textAlignment w:val="baseline"/>
      </w:pPr>
      <w:r w:rsidRPr="000855F1">
        <w:rPr>
          <w:b/>
          <w:bCs/>
        </w:rPr>
        <w:t>Cirkulation:</w:t>
      </w:r>
      <w:r w:rsidRPr="000855F1">
        <w:t xml:space="preserve">  Mål MAP &gt;65 </w:t>
      </w:r>
      <w:proofErr w:type="spellStart"/>
      <w:r w:rsidRPr="000855F1">
        <w:t>mmHg</w:t>
      </w:r>
      <w:proofErr w:type="spellEnd"/>
      <w:r w:rsidRPr="000855F1">
        <w:t xml:space="preserve">, sjunkande laktat och urinmängd &gt;0,5 ml/kg/tim. Vätskebehandling med balanserade </w:t>
      </w:r>
      <w:proofErr w:type="spellStart"/>
      <w:r w:rsidRPr="000855F1">
        <w:t>kristalloida</w:t>
      </w:r>
      <w:proofErr w:type="spellEnd"/>
      <w:r w:rsidRPr="000855F1">
        <w:t xml:space="preserve"> lösningar (</w:t>
      </w:r>
      <w:proofErr w:type="gramStart"/>
      <w:r w:rsidRPr="000855F1">
        <w:t>t ex</w:t>
      </w:r>
      <w:proofErr w:type="gramEnd"/>
      <w:r w:rsidRPr="000855F1">
        <w:t xml:space="preserve"> Ringer-Acetat) till </w:t>
      </w:r>
      <w:proofErr w:type="spellStart"/>
      <w:r w:rsidRPr="000855F1">
        <w:t>normovolemi</w:t>
      </w:r>
      <w:proofErr w:type="spellEnd"/>
      <w:r w:rsidRPr="000855F1">
        <w:t xml:space="preserve">. Noradrenalin som </w:t>
      </w:r>
      <w:proofErr w:type="spellStart"/>
      <w:r w:rsidRPr="000855F1">
        <w:t>vasopressor</w:t>
      </w:r>
      <w:proofErr w:type="spellEnd"/>
      <w:r w:rsidRPr="000855F1">
        <w:t xml:space="preserve">. Överväg </w:t>
      </w:r>
      <w:proofErr w:type="spellStart"/>
      <w:r w:rsidRPr="000855F1">
        <w:t>Milrinon</w:t>
      </w:r>
      <w:proofErr w:type="spellEnd"/>
      <w:r w:rsidRPr="000855F1">
        <w:t xml:space="preserve"> vid persisterande </w:t>
      </w:r>
      <w:proofErr w:type="spellStart"/>
      <w:r w:rsidRPr="000855F1">
        <w:t>myokarddysfunktion</w:t>
      </w:r>
      <w:proofErr w:type="spellEnd"/>
      <w:r w:rsidRPr="000855F1">
        <w:t xml:space="preserve"> och var frikostig med utvidgad hemodynamisk </w:t>
      </w:r>
      <w:proofErr w:type="spellStart"/>
      <w:r w:rsidRPr="000855F1">
        <w:t>monitoring</w:t>
      </w:r>
      <w:proofErr w:type="spellEnd"/>
      <w:r w:rsidRPr="000855F1">
        <w:t xml:space="preserve"> (</w:t>
      </w:r>
      <w:proofErr w:type="spellStart"/>
      <w:r w:rsidRPr="000855F1">
        <w:t>PiCCO</w:t>
      </w:r>
      <w:proofErr w:type="spellEnd"/>
      <w:r w:rsidRPr="000855F1">
        <w:t xml:space="preserve">). Ett </w:t>
      </w:r>
      <w:proofErr w:type="spellStart"/>
      <w:r w:rsidRPr="000855F1">
        <w:t>bedside</w:t>
      </w:r>
      <w:proofErr w:type="spellEnd"/>
      <w:r w:rsidRPr="000855F1">
        <w:t>-UCG ska göras tidigt i förloppet. Vid persisterande chock överväg kontakt med ECMO-teamet. </w:t>
      </w:r>
    </w:p>
    <w:p w14:paraId="5AB48680" w14:textId="77777777" w:rsidR="000855F1" w:rsidRPr="000855F1" w:rsidRDefault="000855F1" w:rsidP="00B564AF">
      <w:pPr>
        <w:spacing w:after="0" w:line="240" w:lineRule="auto"/>
        <w:ind w:right="282"/>
        <w:textAlignment w:val="baseline"/>
      </w:pPr>
      <w:r w:rsidRPr="000855F1">
        <w:rPr>
          <w:b/>
          <w:bCs/>
        </w:rPr>
        <w:t xml:space="preserve">Temp: </w:t>
      </w:r>
      <w:r w:rsidRPr="000855F1">
        <w:t xml:space="preserve">Undvik feber i största möjliga mån vid dessa patienter.  </w:t>
      </w:r>
      <w:proofErr w:type="spellStart"/>
      <w:r w:rsidRPr="000855F1">
        <w:t>Paracetamol</w:t>
      </w:r>
      <w:proofErr w:type="spellEnd"/>
      <w:r w:rsidRPr="000855F1">
        <w:t xml:space="preserve"> 1g x4. Arctic </w:t>
      </w:r>
      <w:proofErr w:type="spellStart"/>
      <w:r w:rsidRPr="000855F1">
        <w:t>Sun</w:t>
      </w:r>
      <w:proofErr w:type="spellEnd"/>
      <w:r w:rsidRPr="000855F1">
        <w:t xml:space="preserve"> </w:t>
      </w:r>
      <w:proofErr w:type="spellStart"/>
      <w:r w:rsidRPr="000855F1">
        <w:t>vb</w:t>
      </w:r>
      <w:proofErr w:type="spellEnd"/>
      <w:r w:rsidRPr="000855F1">
        <w:t>. </w:t>
      </w:r>
    </w:p>
    <w:p w14:paraId="5A98B4B0" w14:textId="77777777" w:rsidR="000855F1" w:rsidRPr="000855F1" w:rsidRDefault="000855F1" w:rsidP="00B564AF">
      <w:pPr>
        <w:spacing w:after="0" w:line="240" w:lineRule="auto"/>
        <w:ind w:right="282"/>
        <w:textAlignment w:val="baseline"/>
      </w:pPr>
      <w:r w:rsidRPr="000855F1">
        <w:rPr>
          <w:b/>
          <w:bCs/>
        </w:rPr>
        <w:t>Lab:</w:t>
      </w:r>
      <w:r w:rsidRPr="000855F1">
        <w:t xml:space="preserve"> P-</w:t>
      </w:r>
      <w:proofErr w:type="spellStart"/>
      <w:r w:rsidRPr="000855F1">
        <w:t>Glucos</w:t>
      </w:r>
      <w:proofErr w:type="spellEnd"/>
      <w:r w:rsidRPr="000855F1">
        <w:t xml:space="preserve"> bör ligga mellan </w:t>
      </w:r>
      <w:proofErr w:type="gramStart"/>
      <w:r w:rsidRPr="000855F1">
        <w:t>6-10</w:t>
      </w:r>
      <w:proofErr w:type="gramEnd"/>
      <w:r w:rsidRPr="000855F1">
        <w:t xml:space="preserve"> </w:t>
      </w:r>
      <w:proofErr w:type="spellStart"/>
      <w:r w:rsidRPr="000855F1">
        <w:t>mmol</w:t>
      </w:r>
      <w:proofErr w:type="spellEnd"/>
      <w:r w:rsidRPr="000855F1">
        <w:t xml:space="preserve">/l, särskilt hypoglykemi bör undvikas. Elektrolyter ska vara normala, ta </w:t>
      </w:r>
      <w:proofErr w:type="spellStart"/>
      <w:r w:rsidRPr="000855F1">
        <w:t>särsklid</w:t>
      </w:r>
      <w:proofErr w:type="spellEnd"/>
      <w:r w:rsidRPr="000855F1">
        <w:t xml:space="preserve"> hänsyn </w:t>
      </w:r>
      <w:proofErr w:type="gramStart"/>
      <w:r w:rsidRPr="000855F1">
        <w:t>till  P</w:t>
      </w:r>
      <w:proofErr w:type="gramEnd"/>
      <w:r w:rsidRPr="000855F1">
        <w:t xml:space="preserve">-Kalium, som ska ligga mellan 4,0 och 4,5 </w:t>
      </w:r>
      <w:proofErr w:type="spellStart"/>
      <w:r w:rsidRPr="000855F1">
        <w:t>mmol</w:t>
      </w:r>
      <w:proofErr w:type="spellEnd"/>
      <w:r w:rsidRPr="000855F1">
        <w:t>/l </w:t>
      </w:r>
    </w:p>
    <w:p w14:paraId="2F58BC20" w14:textId="77777777" w:rsidR="000855F1" w:rsidRPr="000855F1" w:rsidRDefault="000855F1" w:rsidP="00B564AF">
      <w:pPr>
        <w:spacing w:after="0" w:line="240" w:lineRule="auto"/>
        <w:ind w:right="282"/>
        <w:textAlignment w:val="baseline"/>
      </w:pPr>
      <w:r w:rsidRPr="000855F1">
        <w:rPr>
          <w:b/>
          <w:bCs/>
        </w:rPr>
        <w:t>Nutrition:</w:t>
      </w:r>
      <w:r w:rsidRPr="000855F1">
        <w:t xml:space="preserve"> Nutrition ska startas efter sedvanliga rutiner.  </w:t>
      </w:r>
    </w:p>
    <w:p w14:paraId="7A35D896" w14:textId="77777777" w:rsidR="000855F1" w:rsidRPr="000855F1" w:rsidRDefault="000855F1" w:rsidP="00B564AF">
      <w:pPr>
        <w:spacing w:after="0" w:line="240" w:lineRule="auto"/>
        <w:ind w:right="282"/>
        <w:textAlignment w:val="baseline"/>
      </w:pPr>
      <w:r w:rsidRPr="000855F1">
        <w:rPr>
          <w:b/>
          <w:bCs/>
        </w:rPr>
        <w:t>Neurologi:</w:t>
      </w:r>
      <w:r w:rsidRPr="000855F1">
        <w:t xml:space="preserve"> Kramper ska i första hand behandlas med </w:t>
      </w:r>
      <w:proofErr w:type="spellStart"/>
      <w:r w:rsidRPr="000855F1">
        <w:t>Levetiracetam</w:t>
      </w:r>
      <w:proofErr w:type="spellEnd"/>
      <w:r w:rsidRPr="000855F1">
        <w:t xml:space="preserve"> (Bolus 60 mg/kg, max 4500 mg), i andra han med Valproat (Bolus 40 mg/kg, max 3000 mg), särskilt om man har påvisat </w:t>
      </w:r>
      <w:proofErr w:type="spellStart"/>
      <w:r w:rsidRPr="000855F1">
        <w:t>epileptiform</w:t>
      </w:r>
      <w:proofErr w:type="spellEnd"/>
      <w:r w:rsidRPr="000855F1">
        <w:t xml:space="preserve"> aktivitet.  Vad gäller </w:t>
      </w:r>
      <w:proofErr w:type="spellStart"/>
      <w:r w:rsidRPr="000855F1">
        <w:t>myoklonier</w:t>
      </w:r>
      <w:proofErr w:type="spellEnd"/>
      <w:r w:rsidRPr="000855F1">
        <w:t xml:space="preserve"> finns i </w:t>
      </w:r>
      <w:r w:rsidRPr="000855F1">
        <w:lastRenderedPageBreak/>
        <w:t>nuläget ingen evidens för behandling, men ett behandlingsförsök kan göras. Profylaktisk behandling rekommenderas ej.  </w:t>
      </w:r>
    </w:p>
    <w:p w14:paraId="7EC2DED6" w14:textId="77777777" w:rsidR="000855F1" w:rsidRPr="000855F1" w:rsidRDefault="000855F1" w:rsidP="00B564AF">
      <w:pPr>
        <w:spacing w:after="0" w:line="240" w:lineRule="auto"/>
        <w:ind w:right="282"/>
        <w:textAlignment w:val="baseline"/>
      </w:pPr>
      <w:r w:rsidRPr="000855F1">
        <w:rPr>
          <w:b/>
          <w:bCs/>
        </w:rPr>
        <w:t>Antibiotika:</w:t>
      </w:r>
      <w:r w:rsidRPr="000855F1">
        <w:t xml:space="preserve"> Behandling efter sedvanliga kriterier. Det finns ingen evidens för profylaktisk behandling. </w:t>
      </w:r>
    </w:p>
    <w:p w14:paraId="27C0189B" w14:textId="062348C1" w:rsidR="000855F1" w:rsidRPr="000855F1" w:rsidRDefault="000855F1" w:rsidP="00B564AF">
      <w:pPr>
        <w:spacing w:after="0" w:line="240" w:lineRule="auto"/>
        <w:ind w:right="282"/>
        <w:textAlignment w:val="baseline"/>
        <w:rPr>
          <w:rFonts w:ascii="Segoe UI" w:hAnsi="Segoe UI" w:cs="Segoe UI"/>
          <w:color w:val="1F3763"/>
          <w:sz w:val="18"/>
          <w:szCs w:val="18"/>
        </w:rPr>
      </w:pPr>
      <w:r w:rsidRPr="000855F1">
        <w:rPr>
          <w:b/>
          <w:bCs/>
        </w:rPr>
        <w:t>Övrigt:</w:t>
      </w:r>
      <w:r w:rsidRPr="000855F1">
        <w:t xml:space="preserve">  Trombos- och </w:t>
      </w:r>
      <w:proofErr w:type="spellStart"/>
      <w:r w:rsidRPr="000855F1">
        <w:t>ulcusprofylax</w:t>
      </w:r>
      <w:proofErr w:type="spellEnd"/>
      <w:r w:rsidRPr="000855F1">
        <w:t xml:space="preserve"> efter sedvanliga rutiner.  </w:t>
      </w:r>
      <w:r w:rsidRPr="000855F1">
        <w:rPr>
          <w:rFonts w:ascii="Calibri" w:hAnsi="Calibri" w:cs="Calibri"/>
          <w:sz w:val="22"/>
          <w:szCs w:val="22"/>
        </w:rPr>
        <w:t> </w:t>
      </w:r>
      <w:r w:rsidRPr="000855F1">
        <w:rPr>
          <w:rFonts w:ascii="Calibri Light" w:hAnsi="Calibri Light" w:cs="Calibri Light"/>
          <w:color w:val="1F3763"/>
        </w:rPr>
        <w:t> </w:t>
      </w:r>
    </w:p>
    <w:p w14:paraId="0F7CAFC1" w14:textId="77777777" w:rsidR="000855F1" w:rsidRPr="000855F1" w:rsidRDefault="000855F1" w:rsidP="00D76B91">
      <w:pPr>
        <w:pStyle w:val="Rubrik3"/>
        <w:rPr>
          <w:rFonts w:ascii="Segoe UI" w:hAnsi="Segoe UI" w:cs="Segoe UI"/>
          <w:sz w:val="18"/>
          <w:szCs w:val="18"/>
        </w:rPr>
      </w:pPr>
      <w:r w:rsidRPr="000855F1">
        <w:t>Temperaturkontroll </w:t>
      </w:r>
    </w:p>
    <w:p w14:paraId="3D6F307E" w14:textId="77777777" w:rsidR="000855F1" w:rsidRPr="000855F1" w:rsidRDefault="000855F1" w:rsidP="00B564AF">
      <w:pPr>
        <w:spacing w:after="0" w:line="240" w:lineRule="auto"/>
        <w:ind w:right="282"/>
        <w:textAlignment w:val="baseline"/>
      </w:pPr>
      <w:r w:rsidRPr="000855F1">
        <w:t xml:space="preserve">Även om det finns ett teoretisk övervägande att hypotermi kan vara fördelaktigt för patienter efter hjärtstopp finns det i nuläget bara evidens att undvika feber under första dygnet, dvs kroppstemperatur under 37,8 grader, förbättra patientens neurologisk </w:t>
      </w:r>
      <w:proofErr w:type="spellStart"/>
      <w:r w:rsidRPr="000855F1">
        <w:t>outcome</w:t>
      </w:r>
      <w:proofErr w:type="spellEnd"/>
      <w:r w:rsidRPr="000855F1">
        <w:t xml:space="preserve">. Målet är alltså att ha en </w:t>
      </w:r>
      <w:proofErr w:type="spellStart"/>
      <w:r w:rsidRPr="000855F1">
        <w:t>normoterm</w:t>
      </w:r>
      <w:proofErr w:type="spellEnd"/>
      <w:r w:rsidRPr="000855F1">
        <w:t xml:space="preserve"> patient under första dygnet. Om patienten inte vaknar inom 24 </w:t>
      </w:r>
      <w:proofErr w:type="spellStart"/>
      <w:r w:rsidRPr="000855F1">
        <w:t>tim</w:t>
      </w:r>
      <w:proofErr w:type="spellEnd"/>
      <w:r w:rsidRPr="000855F1">
        <w:t xml:space="preserve"> ska temperaturkontroll fortsätta. </w:t>
      </w:r>
    </w:p>
    <w:p w14:paraId="4C722B7E" w14:textId="13169918" w:rsidR="000855F1" w:rsidRPr="000855F1" w:rsidRDefault="000855F1" w:rsidP="00B564AF">
      <w:pPr>
        <w:spacing w:after="0" w:line="240" w:lineRule="auto"/>
        <w:ind w:right="282"/>
        <w:textAlignment w:val="baseline"/>
        <w:rPr>
          <w:rFonts w:ascii="Segoe UI" w:hAnsi="Segoe UI" w:cs="Segoe UI"/>
          <w:sz w:val="18"/>
          <w:szCs w:val="18"/>
        </w:rPr>
      </w:pPr>
      <w:r w:rsidRPr="000855F1">
        <w:t xml:space="preserve">Alla patienter ska få </w:t>
      </w:r>
      <w:proofErr w:type="spellStart"/>
      <w:r w:rsidRPr="000855F1">
        <w:t>Paracetamol</w:t>
      </w:r>
      <w:proofErr w:type="spellEnd"/>
      <w:r w:rsidRPr="000855F1">
        <w:t xml:space="preserve"> 1g x4 om inga kontraindikationer föreligger. Vid stigande kroppstemperatur ska vid 37,5 grader behandling med Arctic </w:t>
      </w:r>
      <w:proofErr w:type="spellStart"/>
      <w:r w:rsidRPr="000855F1">
        <w:t>Sun</w:t>
      </w:r>
      <w:proofErr w:type="spellEnd"/>
      <w:r w:rsidRPr="000855F1">
        <w:t xml:space="preserve"> inledas. Måltemperatur ska vara inställd på 37,5 grader för att ha marginaler. Det kan vara lämplig att även höja </w:t>
      </w:r>
      <w:proofErr w:type="spellStart"/>
      <w:r w:rsidRPr="000855F1">
        <w:t>sederingen</w:t>
      </w:r>
      <w:proofErr w:type="spellEnd"/>
      <w:r w:rsidRPr="000855F1">
        <w:t xml:space="preserve">. Vid </w:t>
      </w:r>
      <w:proofErr w:type="spellStart"/>
      <w:r w:rsidRPr="000855F1">
        <w:t>shivring</w:t>
      </w:r>
      <w:proofErr w:type="spellEnd"/>
      <w:r w:rsidRPr="000855F1">
        <w:t xml:space="preserve"> som kan inte behärskas av </w:t>
      </w:r>
      <w:proofErr w:type="spellStart"/>
      <w:r w:rsidRPr="000855F1">
        <w:t>sederingsökning</w:t>
      </w:r>
      <w:proofErr w:type="spellEnd"/>
      <w:r w:rsidRPr="000855F1">
        <w:t xml:space="preserve"> kan man ge </w:t>
      </w:r>
      <w:proofErr w:type="spellStart"/>
      <w:r w:rsidRPr="000855F1">
        <w:t>rocuronium</w:t>
      </w:r>
      <w:proofErr w:type="spellEnd"/>
      <w:r w:rsidRPr="000855F1">
        <w:t xml:space="preserve"> intermittent. Viktigt att </w:t>
      </w:r>
      <w:proofErr w:type="spellStart"/>
      <w:r w:rsidRPr="000855F1">
        <w:t>monitorera</w:t>
      </w:r>
      <w:proofErr w:type="spellEnd"/>
      <w:r w:rsidRPr="000855F1">
        <w:t xml:space="preserve"> relaxationsgrad med TOF. </w:t>
      </w:r>
      <w:r w:rsidRPr="000855F1">
        <w:rPr>
          <w:rFonts w:ascii="Calibri" w:hAnsi="Calibri" w:cs="Calibri"/>
          <w:sz w:val="22"/>
          <w:szCs w:val="22"/>
        </w:rPr>
        <w:t> </w:t>
      </w:r>
    </w:p>
    <w:p w14:paraId="1242AE84" w14:textId="0CD80969" w:rsidR="000855F1" w:rsidRPr="000855F1" w:rsidRDefault="000855F1" w:rsidP="00D76B91">
      <w:pPr>
        <w:pStyle w:val="Rubrik3"/>
        <w:rPr>
          <w:rFonts w:ascii="Segoe UI" w:hAnsi="Segoe UI" w:cs="Segoe UI"/>
          <w:sz w:val="18"/>
          <w:szCs w:val="18"/>
        </w:rPr>
      </w:pPr>
      <w:r w:rsidRPr="000855F1">
        <w:t>Neurologisk prognostisering </w:t>
      </w:r>
      <w:r w:rsidRPr="000855F1">
        <w:rPr>
          <w:rFonts w:ascii="Calibri" w:hAnsi="Calibri" w:cs="Calibri"/>
          <w:sz w:val="22"/>
          <w:szCs w:val="22"/>
        </w:rPr>
        <w:t> </w:t>
      </w:r>
    </w:p>
    <w:p w14:paraId="232DC74F" w14:textId="77777777" w:rsidR="000855F1" w:rsidRPr="000855F1" w:rsidRDefault="000855F1" w:rsidP="00B564AF">
      <w:pPr>
        <w:spacing w:after="0" w:line="240" w:lineRule="auto"/>
        <w:ind w:right="282"/>
        <w:textAlignment w:val="baseline"/>
      </w:pPr>
      <w:r w:rsidRPr="000855F1">
        <w:t xml:space="preserve">Neurologisk prognostisering ska inledas för alla patienter som inte vaknar vid första </w:t>
      </w:r>
      <w:proofErr w:type="spellStart"/>
      <w:r w:rsidRPr="000855F1">
        <w:t>sederingsstoppet</w:t>
      </w:r>
      <w:proofErr w:type="spellEnd"/>
      <w:r w:rsidRPr="000855F1">
        <w:t xml:space="preserve"> efter 24 timmar. Dock kan en tillförlitlig prognos ställas tidigast 72 timmar efter hjärtstopp och ibland behöver man även en betydlig längre tid. </w:t>
      </w:r>
      <w:proofErr w:type="spellStart"/>
      <w:r w:rsidRPr="000855F1">
        <w:t>Prognosticeringen</w:t>
      </w:r>
      <w:proofErr w:type="spellEnd"/>
      <w:r w:rsidRPr="000855F1">
        <w:t xml:space="preserve"> ska baseras av flera faktorer. </w:t>
      </w:r>
    </w:p>
    <w:p w14:paraId="2E43F4DF" w14:textId="77777777" w:rsidR="000855F1" w:rsidRPr="000855F1" w:rsidRDefault="000855F1" w:rsidP="00B564AF">
      <w:pPr>
        <w:spacing w:after="0" w:line="240" w:lineRule="auto"/>
        <w:ind w:right="282"/>
        <w:textAlignment w:val="baseline"/>
      </w:pPr>
      <w:r w:rsidRPr="000855F1">
        <w:t xml:space="preserve">Klinisk neurologisk undersökning är grundbulten i prognostiseringsprocessen och ska genomföras dagligen med kranialnervsstatus och bedömning av GCS. Använd </w:t>
      </w:r>
      <w:proofErr w:type="spellStart"/>
      <w:r w:rsidRPr="000855F1">
        <w:t>pupillometer</w:t>
      </w:r>
      <w:proofErr w:type="spellEnd"/>
      <w:r w:rsidRPr="000855F1">
        <w:t xml:space="preserve"> under hela vårdtiden.  Avsaknad av pupillreflex och </w:t>
      </w:r>
      <w:proofErr w:type="spellStart"/>
      <w:r w:rsidRPr="000855F1">
        <w:t>cornealreflex</w:t>
      </w:r>
      <w:proofErr w:type="spellEnd"/>
      <w:r w:rsidRPr="000855F1">
        <w:t xml:space="preserve"> efter 72 timmar anses som prognostisk ogynnsamt. </w:t>
      </w:r>
    </w:p>
    <w:p w14:paraId="0015DA52" w14:textId="77777777" w:rsidR="000855F1" w:rsidRPr="000855F1" w:rsidRDefault="000855F1" w:rsidP="00B564AF">
      <w:pPr>
        <w:spacing w:after="0" w:line="240" w:lineRule="auto"/>
        <w:ind w:right="282"/>
        <w:textAlignment w:val="baseline"/>
      </w:pPr>
      <w:r w:rsidRPr="000855F1">
        <w:t>Motorisk reaktion ska skattas enligt GCS med GCS M &lt;4 som ogynnsamt tecken. </w:t>
      </w:r>
    </w:p>
    <w:p w14:paraId="61651DF4" w14:textId="77777777" w:rsidR="000855F1" w:rsidRPr="000855F1" w:rsidRDefault="000855F1" w:rsidP="00B564AF">
      <w:pPr>
        <w:spacing w:after="0" w:line="240" w:lineRule="auto"/>
        <w:ind w:right="282"/>
        <w:textAlignment w:val="baseline"/>
      </w:pPr>
      <w:r w:rsidRPr="000855F1">
        <w:t xml:space="preserve">Vid första </w:t>
      </w:r>
      <w:proofErr w:type="spellStart"/>
      <w:r w:rsidRPr="000855F1">
        <w:t>sederingsuppehåll</w:t>
      </w:r>
      <w:proofErr w:type="spellEnd"/>
      <w:r w:rsidRPr="000855F1">
        <w:t xml:space="preserve"> är det ofta befogat med en neurologkonsult om patienten inte vaknar till. Ytterligare neurologkontakter planeras därefter i samråd med konsulten. </w:t>
      </w:r>
    </w:p>
    <w:p w14:paraId="7F3B133F" w14:textId="77777777" w:rsidR="000855F1" w:rsidRPr="000855F1" w:rsidRDefault="000855F1" w:rsidP="00B564AF">
      <w:pPr>
        <w:spacing w:after="0" w:line="240" w:lineRule="auto"/>
        <w:ind w:right="282"/>
        <w:textAlignment w:val="baseline"/>
      </w:pPr>
      <w:r w:rsidRPr="000855F1">
        <w:t xml:space="preserve">Neuronspecifikt </w:t>
      </w:r>
      <w:proofErr w:type="spellStart"/>
      <w:r w:rsidRPr="000855F1">
        <w:t>enolas</w:t>
      </w:r>
      <w:proofErr w:type="spellEnd"/>
      <w:r w:rsidRPr="000855F1">
        <w:t xml:space="preserve"> (NSE) kan förenklat betraktas som en skademarkör från neuroner och ska tas 24, 48 och 72 timmar efter ROSC. Detta prov, som är </w:t>
      </w:r>
      <w:proofErr w:type="spellStart"/>
      <w:r w:rsidRPr="000855F1">
        <w:t>hemolyskänsligt</w:t>
      </w:r>
      <w:proofErr w:type="spellEnd"/>
      <w:r w:rsidRPr="000855F1">
        <w:t xml:space="preserve">, analyseras numera på NÄL så att man kan upprepa provtagning ifall att provet havererar. Vid småcellig lungcancer, </w:t>
      </w:r>
      <w:proofErr w:type="spellStart"/>
      <w:r w:rsidRPr="000855F1">
        <w:t>neuroblastom</w:t>
      </w:r>
      <w:proofErr w:type="spellEnd"/>
      <w:r w:rsidRPr="000855F1">
        <w:t xml:space="preserve"> eller neuroendokrina tumörer kan NSE vara falskt förhöjt. </w:t>
      </w:r>
    </w:p>
    <w:p w14:paraId="185E5E29" w14:textId="77777777" w:rsidR="000855F1" w:rsidRPr="000855F1" w:rsidRDefault="000855F1" w:rsidP="00B564AF">
      <w:pPr>
        <w:spacing w:after="0" w:line="240" w:lineRule="auto"/>
        <w:ind w:right="282"/>
        <w:textAlignment w:val="baseline"/>
      </w:pPr>
      <w:r w:rsidRPr="000855F1">
        <w:t>Exakta gränsvärden är svårt att definiera, men NSE över 60 µg/l efter 48 timmar och/eller 72 timmar efter hjärtstopp, samt fortsatt stigande NSE-värden anses vara prognostiskt ogynnsamma faktorer.  </w:t>
      </w:r>
    </w:p>
    <w:p w14:paraId="774F118D" w14:textId="77777777" w:rsidR="000855F1" w:rsidRPr="000855F1" w:rsidRDefault="000855F1" w:rsidP="00B564AF">
      <w:pPr>
        <w:spacing w:after="0" w:line="240" w:lineRule="auto"/>
        <w:ind w:right="282"/>
        <w:textAlignment w:val="baseline"/>
      </w:pPr>
      <w:r w:rsidRPr="000855F1">
        <w:t xml:space="preserve">Elektroencefalografi (EEG) har ett typiskt förlopp efter hjärtstoppet: En initial </w:t>
      </w:r>
      <w:proofErr w:type="spellStart"/>
      <w:r w:rsidRPr="000855F1">
        <w:t>isoelektrisk</w:t>
      </w:r>
      <w:proofErr w:type="spellEnd"/>
      <w:r w:rsidRPr="000855F1">
        <w:t xml:space="preserve"> EEG återfår några timmar efter ROSC en organiserad, men nedsatt grundrytm och normaliseras inom </w:t>
      </w:r>
      <w:proofErr w:type="gramStart"/>
      <w:r w:rsidRPr="000855F1">
        <w:t>1-2</w:t>
      </w:r>
      <w:proofErr w:type="gramEnd"/>
      <w:r w:rsidRPr="000855F1">
        <w:t xml:space="preserve"> dygn. </w:t>
      </w:r>
    </w:p>
    <w:p w14:paraId="2F613314" w14:textId="77777777" w:rsidR="000855F1" w:rsidRPr="000855F1" w:rsidRDefault="000855F1" w:rsidP="00B564AF">
      <w:pPr>
        <w:spacing w:after="0" w:line="240" w:lineRule="auto"/>
        <w:ind w:right="282"/>
        <w:textAlignment w:val="baseline"/>
      </w:pPr>
      <w:r w:rsidRPr="000855F1">
        <w:t xml:space="preserve">EEG ska genomföras vid </w:t>
      </w:r>
      <w:proofErr w:type="spellStart"/>
      <w:r w:rsidRPr="000855F1">
        <w:t>sederingsstopp</w:t>
      </w:r>
      <w:proofErr w:type="spellEnd"/>
      <w:r w:rsidRPr="000855F1">
        <w:t xml:space="preserve"> efter första dygnet och ytterligare undersökningar ska planeras efter resultatet. Observera att EEG är på NÄL endast är tillgängligt dagtid på vardagar. Vi kommer att införa kontinuerlig EEG-monitorering på IVA, men i dagsläget saknas det evidens att använda detta för dessa patienter. </w:t>
      </w:r>
    </w:p>
    <w:p w14:paraId="3EF14CA0" w14:textId="77777777" w:rsidR="000855F1" w:rsidRPr="000855F1" w:rsidRDefault="000855F1" w:rsidP="00B564AF">
      <w:pPr>
        <w:spacing w:after="0" w:line="240" w:lineRule="auto"/>
        <w:ind w:right="282"/>
        <w:textAlignment w:val="baseline"/>
      </w:pPr>
      <w:r w:rsidRPr="000855F1">
        <w:lastRenderedPageBreak/>
        <w:t xml:space="preserve">Ogynnsamma tecken på EEG är nedsatt bakgrundsaktivitet, </w:t>
      </w:r>
      <w:proofErr w:type="spellStart"/>
      <w:r w:rsidRPr="000855F1">
        <w:t>burst</w:t>
      </w:r>
      <w:proofErr w:type="spellEnd"/>
      <w:r w:rsidRPr="000855F1">
        <w:t>-</w:t>
      </w:r>
      <w:proofErr w:type="spellStart"/>
      <w:r w:rsidRPr="000855F1">
        <w:t>supression</w:t>
      </w:r>
      <w:proofErr w:type="spellEnd"/>
      <w:r w:rsidRPr="000855F1">
        <w:t>-mönster, periodiska ”</w:t>
      </w:r>
      <w:proofErr w:type="spellStart"/>
      <w:r w:rsidRPr="000855F1">
        <w:t>bursts</w:t>
      </w:r>
      <w:proofErr w:type="spellEnd"/>
      <w:r w:rsidRPr="000855F1">
        <w:t xml:space="preserve">” och avsaknad av reaktivitet. Beakta dock att även ett status </w:t>
      </w:r>
      <w:proofErr w:type="spellStart"/>
      <w:r w:rsidRPr="000855F1">
        <w:t>epilepticus</w:t>
      </w:r>
      <w:proofErr w:type="spellEnd"/>
      <w:r w:rsidRPr="000855F1">
        <w:t xml:space="preserve"> eller en </w:t>
      </w:r>
      <w:proofErr w:type="spellStart"/>
      <w:r w:rsidRPr="000855F1">
        <w:t>myoklont</w:t>
      </w:r>
      <w:proofErr w:type="spellEnd"/>
      <w:r w:rsidRPr="000855F1">
        <w:t xml:space="preserve"> status inte utesluter en god neurologisk prognos, men sannolikt förlänger vårdtiden på IVA. </w:t>
      </w:r>
    </w:p>
    <w:p w14:paraId="4A155F1B" w14:textId="77777777" w:rsidR="000855F1" w:rsidRPr="000855F1" w:rsidRDefault="000855F1" w:rsidP="00B564AF">
      <w:pPr>
        <w:spacing w:after="0" w:line="240" w:lineRule="auto"/>
        <w:ind w:right="282"/>
        <w:textAlignment w:val="baseline"/>
      </w:pPr>
      <w:r w:rsidRPr="000855F1">
        <w:t xml:space="preserve">Mätning av </w:t>
      </w:r>
      <w:proofErr w:type="spellStart"/>
      <w:r w:rsidRPr="000855F1">
        <w:t>somatosensorisk</w:t>
      </w:r>
      <w:proofErr w:type="spellEnd"/>
      <w:r w:rsidRPr="000855F1">
        <w:t xml:space="preserve"> </w:t>
      </w:r>
      <w:proofErr w:type="spellStart"/>
      <w:r w:rsidRPr="000855F1">
        <w:t>evocerade</w:t>
      </w:r>
      <w:proofErr w:type="spellEnd"/>
      <w:r w:rsidRPr="000855F1">
        <w:t xml:space="preserve"> potentialer (SSEP) är egentligen en idealisk metod för intensivvårdspatienter eftersom det påverkas väldig lite av </w:t>
      </w:r>
      <w:proofErr w:type="spellStart"/>
      <w:r w:rsidRPr="000855F1">
        <w:t>sedering</w:t>
      </w:r>
      <w:proofErr w:type="spellEnd"/>
      <w:r w:rsidRPr="000855F1">
        <w:t>, men är tyvärr inte tillgänglig på NÄL. Avsaknad av det kortikala svaret (så kallad N</w:t>
      </w:r>
      <w:r w:rsidRPr="000855F1">
        <w:rPr>
          <w:vertAlign w:val="subscript"/>
        </w:rPr>
        <w:t>20</w:t>
      </w:r>
      <w:r w:rsidRPr="000855F1">
        <w:t>-potential) betraktas som negativt prognostiskt tecken </w:t>
      </w:r>
    </w:p>
    <w:p w14:paraId="30EE6580" w14:textId="77777777" w:rsidR="000855F1" w:rsidRPr="000855F1" w:rsidRDefault="000855F1" w:rsidP="00B564AF">
      <w:pPr>
        <w:spacing w:after="0" w:line="240" w:lineRule="auto"/>
        <w:ind w:right="282"/>
        <w:textAlignment w:val="baseline"/>
      </w:pPr>
      <w:r w:rsidRPr="000855F1">
        <w:t xml:space="preserve">Datortomografi (CT) kan vara av värde vid misstanke om inklämning hos en patient med till exempel bortfall av kranialnerver, tecken till </w:t>
      </w:r>
      <w:proofErr w:type="spellStart"/>
      <w:r w:rsidRPr="000855F1">
        <w:t>Cushing</w:t>
      </w:r>
      <w:proofErr w:type="spellEnd"/>
      <w:r w:rsidRPr="000855F1">
        <w:t xml:space="preserve">-reflex, Diabetes </w:t>
      </w:r>
      <w:proofErr w:type="spellStart"/>
      <w:r w:rsidRPr="000855F1">
        <w:t>insipidus</w:t>
      </w:r>
      <w:proofErr w:type="spellEnd"/>
      <w:r w:rsidRPr="000855F1">
        <w:t xml:space="preserve"> eller </w:t>
      </w:r>
      <w:proofErr w:type="spellStart"/>
      <w:r w:rsidRPr="000855F1">
        <w:t>dilaterade</w:t>
      </w:r>
      <w:proofErr w:type="spellEnd"/>
      <w:r w:rsidRPr="000855F1">
        <w:t xml:space="preserve"> pupiller utan ljusreaktion. </w:t>
      </w:r>
    </w:p>
    <w:p w14:paraId="44B8BF69" w14:textId="77777777" w:rsidR="000855F1" w:rsidRPr="000855F1" w:rsidRDefault="000855F1" w:rsidP="00B564AF">
      <w:pPr>
        <w:spacing w:after="0" w:line="240" w:lineRule="auto"/>
        <w:ind w:right="282"/>
        <w:textAlignment w:val="baseline"/>
      </w:pPr>
      <w:r w:rsidRPr="000855F1">
        <w:t>För att detektera hypoxiska skador är en MR-undersökning, och då framför allt diffusionsviktade bilder, mer sensitiv. MR-undersökning ska dock tidigast ske efter två dygn.  </w:t>
      </w:r>
    </w:p>
    <w:p w14:paraId="7E93E5CC" w14:textId="77777777" w:rsidR="000855F1" w:rsidRPr="000855F1" w:rsidRDefault="000855F1" w:rsidP="00B564AF">
      <w:pPr>
        <w:spacing w:after="0" w:line="240" w:lineRule="auto"/>
        <w:ind w:right="282"/>
        <w:textAlignment w:val="baseline"/>
      </w:pPr>
      <w:r w:rsidRPr="000855F1">
        <w:t>Alla undersökningar för neurologisk prognostisering får alltid bedömas som en del av den aktuella kliniska bilden och utveckling över tid är en viktig parameter. </w:t>
      </w:r>
    </w:p>
    <w:p w14:paraId="0AE3CE54" w14:textId="77777777" w:rsidR="000855F1" w:rsidRPr="000855F1" w:rsidRDefault="000855F1" w:rsidP="00B564AF">
      <w:pPr>
        <w:spacing w:after="0" w:line="240" w:lineRule="auto"/>
        <w:ind w:right="282"/>
        <w:textAlignment w:val="baseline"/>
      </w:pPr>
      <w:r w:rsidRPr="000855F1">
        <w:t>Under prognostiseringsprocessen är det viktig att ha en öppen kommunikation med anhöriga. Man bör dock undvika att uttala sig för tidigt och även ta hänsyn att processen kan ta längre tid än 72 timmar. </w:t>
      </w:r>
    </w:p>
    <w:p w14:paraId="606F32DF" w14:textId="77777777" w:rsidR="000855F1" w:rsidRPr="000855F1" w:rsidRDefault="000855F1" w:rsidP="00B564AF">
      <w:pPr>
        <w:spacing w:after="0" w:line="240" w:lineRule="auto"/>
        <w:ind w:right="282"/>
        <w:textAlignment w:val="baseline"/>
        <w:rPr>
          <w:color w:val="1F3763"/>
        </w:rPr>
      </w:pPr>
      <w:r w:rsidRPr="000855F1">
        <w:rPr>
          <w:color w:val="1F3763"/>
        </w:rPr>
        <w:t>Donation </w:t>
      </w:r>
    </w:p>
    <w:p w14:paraId="24FF845B" w14:textId="77777777" w:rsidR="000855F1" w:rsidRPr="000855F1" w:rsidRDefault="000855F1" w:rsidP="00B564AF">
      <w:pPr>
        <w:spacing w:after="0" w:line="240" w:lineRule="auto"/>
        <w:ind w:right="282"/>
        <w:textAlignment w:val="baseline"/>
      </w:pPr>
      <w:r w:rsidRPr="000855F1">
        <w:t>Om neurologisk prognostisering utfaller negativt eller om det finns andra anledningar att avbryta intensivvården ska alltid förutsättningar till donation utredas. Ta hjälp av donationsansvariga läkare och sköterskor både på plats och regionalt och beakta de lokala rutinerna angående DBD och DCD. </w:t>
      </w:r>
    </w:p>
    <w:p w14:paraId="79856DBF" w14:textId="77777777" w:rsidR="000855F1" w:rsidRPr="000855F1" w:rsidRDefault="000855F1" w:rsidP="00B564AF">
      <w:pPr>
        <w:spacing w:after="0" w:line="240" w:lineRule="auto"/>
        <w:ind w:right="282"/>
        <w:textAlignment w:val="baseline"/>
        <w:rPr>
          <w:rFonts w:ascii="Segoe UI" w:hAnsi="Segoe UI" w:cs="Segoe UI"/>
          <w:sz w:val="18"/>
          <w:szCs w:val="18"/>
        </w:rPr>
      </w:pPr>
      <w:r w:rsidRPr="000855F1">
        <w:rPr>
          <w:rFonts w:ascii="Calibri" w:hAnsi="Calibri" w:cs="Calibri"/>
          <w:sz w:val="22"/>
          <w:szCs w:val="22"/>
        </w:rPr>
        <w:t> </w:t>
      </w:r>
    </w:p>
    <w:p w14:paraId="0ED03EA9" w14:textId="77777777" w:rsidR="000855F1" w:rsidRPr="00722FCE" w:rsidRDefault="000855F1" w:rsidP="00B564AF">
      <w:pPr>
        <w:spacing w:after="0" w:line="240" w:lineRule="auto"/>
        <w:ind w:right="282"/>
        <w:textAlignment w:val="baseline"/>
        <w:rPr>
          <w:rFonts w:ascii="Segoe UI" w:hAnsi="Segoe UI" w:cs="Segoe UI"/>
          <w:color w:val="FF0000"/>
          <w:sz w:val="18"/>
          <w:szCs w:val="18"/>
        </w:rPr>
      </w:pPr>
      <w:r w:rsidRPr="00722FCE">
        <w:rPr>
          <w:rFonts w:ascii="Calibri" w:hAnsi="Calibri" w:cs="Calibri"/>
          <w:color w:val="FF0000"/>
          <w:sz w:val="22"/>
          <w:szCs w:val="22"/>
        </w:rPr>
        <w:t> </w:t>
      </w:r>
    </w:p>
    <w:bookmarkEnd w:id="0"/>
    <w:p w14:paraId="3B5F17EE" w14:textId="000AC101" w:rsidR="002F07B1" w:rsidRPr="00722FCE" w:rsidRDefault="002F07B1" w:rsidP="002F07B1">
      <w:pPr>
        <w:spacing w:after="0" w:line="240" w:lineRule="auto"/>
        <w:ind w:right="282"/>
        <w:textAlignment w:val="baseline"/>
        <w:rPr>
          <w:color w:val="FF0000"/>
        </w:rPr>
        <w:sectPr w:rsidR="002F07B1" w:rsidRPr="00722FCE" w:rsidSect="00C64F52">
          <w:headerReference w:type="default" r:id="rId12"/>
          <w:footerReference w:type="even" r:id="rId13"/>
          <w:footerReference w:type="default" r:id="rId14"/>
          <w:headerReference w:type="first" r:id="rId15"/>
          <w:footerReference w:type="first" r:id="rId16"/>
          <w:type w:val="continuous"/>
          <w:pgSz w:w="11900" w:h="16840"/>
          <w:pgMar w:top="1560" w:right="1979" w:bottom="1276" w:left="992" w:header="284" w:footer="737" w:gutter="0"/>
          <w:cols w:space="708"/>
          <w:noEndnote/>
          <w:titlePg/>
          <w:docGrid w:linePitch="326"/>
        </w:sectPr>
      </w:pPr>
    </w:p>
    <w:tbl>
      <w:tblPr>
        <w:tblStyle w:val="Tabellrutnt"/>
        <w:tblpPr w:leftFromText="141" w:rightFromText="141" w:vertAnchor="page" w:horzAnchor="margin" w:tblpY="1305"/>
        <w:tblW w:w="14454" w:type="dxa"/>
        <w:tblLook w:val="04A0" w:firstRow="1" w:lastRow="0" w:firstColumn="1" w:lastColumn="0" w:noHBand="0" w:noVBand="1"/>
      </w:tblPr>
      <w:tblGrid>
        <w:gridCol w:w="3114"/>
        <w:gridCol w:w="5812"/>
        <w:gridCol w:w="5528"/>
      </w:tblGrid>
      <w:tr w:rsidR="003C1225" w14:paraId="37FB3E7F" w14:textId="77777777" w:rsidTr="00CC20A0">
        <w:tc>
          <w:tcPr>
            <w:tcW w:w="3114" w:type="dxa"/>
            <w:tcBorders>
              <w:top w:val="nil"/>
              <w:left w:val="nil"/>
              <w:bottom w:val="single" w:sz="24" w:space="0" w:color="33CC33"/>
              <w:right w:val="single" w:sz="24" w:space="0" w:color="FFFF00"/>
            </w:tcBorders>
          </w:tcPr>
          <w:p w14:paraId="31BC8A45" w14:textId="77777777" w:rsidR="003C1225" w:rsidRDefault="003C1225" w:rsidP="004F719E">
            <w:pPr>
              <w:autoSpaceDE w:val="0"/>
              <w:autoSpaceDN w:val="0"/>
              <w:adjustRightInd w:val="0"/>
              <w:spacing w:after="0"/>
            </w:pPr>
          </w:p>
        </w:tc>
        <w:tc>
          <w:tcPr>
            <w:tcW w:w="5812" w:type="dxa"/>
            <w:tcBorders>
              <w:top w:val="single" w:sz="24" w:space="0" w:color="FFFF00"/>
              <w:left w:val="single" w:sz="24" w:space="0" w:color="FFFF00"/>
              <w:bottom w:val="single" w:sz="24" w:space="0" w:color="33CC33"/>
              <w:right w:val="single" w:sz="24" w:space="0" w:color="FF0000"/>
            </w:tcBorders>
            <w:shd w:val="clear" w:color="auto" w:fill="FFEEC9" w:themeFill="accent3" w:themeFillTint="33"/>
          </w:tcPr>
          <w:p w14:paraId="29114F29" w14:textId="77777777" w:rsidR="003C1225" w:rsidRDefault="003C1225" w:rsidP="004F719E">
            <w:pPr>
              <w:spacing w:after="0"/>
              <w:ind w:left="34" w:right="175"/>
            </w:pPr>
            <w:r w:rsidRPr="002935A4">
              <w:rPr>
                <w:rFonts w:ascii="Calibri" w:hAnsi="Calibri" w:cs="Calibri"/>
                <w:b/>
                <w:bCs/>
                <w:sz w:val="20"/>
                <w:szCs w:val="20"/>
              </w:rPr>
              <w:t>Behandling och åtgärder</w:t>
            </w:r>
            <w:r w:rsidRPr="002935A4">
              <w:rPr>
                <w:rFonts w:ascii="Calibri" w:hAnsi="Calibri" w:cs="Calibri"/>
                <w:sz w:val="20"/>
                <w:szCs w:val="20"/>
              </w:rPr>
              <w:t> </w:t>
            </w:r>
          </w:p>
        </w:tc>
        <w:tc>
          <w:tcPr>
            <w:tcW w:w="5528" w:type="dxa"/>
            <w:tcBorders>
              <w:top w:val="single" w:sz="24" w:space="0" w:color="FF0000"/>
              <w:left w:val="single" w:sz="24" w:space="0" w:color="FF0000"/>
              <w:bottom w:val="nil"/>
              <w:right w:val="single" w:sz="24" w:space="0" w:color="FF0000"/>
            </w:tcBorders>
            <w:shd w:val="clear" w:color="auto" w:fill="FF7C80"/>
          </w:tcPr>
          <w:p w14:paraId="1816A66C" w14:textId="77777777" w:rsidR="003C1225" w:rsidRDefault="003C1225" w:rsidP="004F719E">
            <w:pPr>
              <w:spacing w:after="0"/>
              <w:ind w:left="39" w:right="164"/>
            </w:pPr>
            <w:r w:rsidRPr="002935A4">
              <w:rPr>
                <w:rFonts w:ascii="Calibri" w:hAnsi="Calibri" w:cs="Calibri"/>
                <w:b/>
                <w:bCs/>
                <w:sz w:val="20"/>
                <w:szCs w:val="20"/>
              </w:rPr>
              <w:t>Diagnostik</w:t>
            </w:r>
            <w:r w:rsidRPr="002935A4">
              <w:rPr>
                <w:rFonts w:ascii="Calibri" w:hAnsi="Calibri" w:cs="Calibri"/>
                <w:sz w:val="20"/>
                <w:szCs w:val="20"/>
              </w:rPr>
              <w:t> </w:t>
            </w:r>
          </w:p>
        </w:tc>
      </w:tr>
      <w:tr w:rsidR="003C1225" w14:paraId="14FE2505" w14:textId="77777777" w:rsidTr="00CC20A0">
        <w:tc>
          <w:tcPr>
            <w:tcW w:w="3114" w:type="dxa"/>
            <w:tcBorders>
              <w:top w:val="single" w:sz="24" w:space="0" w:color="33CC33"/>
              <w:left w:val="single" w:sz="24" w:space="0" w:color="33CC33"/>
              <w:bottom w:val="single" w:sz="24" w:space="0" w:color="33CC33"/>
              <w:right w:val="single" w:sz="24" w:space="0" w:color="FFFF00"/>
            </w:tcBorders>
            <w:shd w:val="clear" w:color="auto" w:fill="33CC33"/>
          </w:tcPr>
          <w:p w14:paraId="3C996FFE" w14:textId="77777777" w:rsidR="003C1225" w:rsidRDefault="003C1225" w:rsidP="004F719E">
            <w:pPr>
              <w:autoSpaceDE w:val="0"/>
              <w:autoSpaceDN w:val="0"/>
              <w:adjustRightInd w:val="0"/>
              <w:spacing w:after="0"/>
              <w:ind w:left="36" w:right="166"/>
              <w:rPr>
                <w:rFonts w:ascii="Arial" w:hAnsi="Arial" w:cs="Arial"/>
                <w:color w:val="000000"/>
              </w:rPr>
            </w:pPr>
            <w:r>
              <w:rPr>
                <w:rFonts w:ascii="Arial" w:hAnsi="Arial" w:cs="Arial"/>
                <w:color w:val="000000"/>
              </w:rPr>
              <w:t>Initialfasen efter ROSC (tid _______)</w:t>
            </w:r>
          </w:p>
          <w:p w14:paraId="656A45A7" w14:textId="77777777" w:rsidR="003C1225" w:rsidRDefault="003C1225" w:rsidP="004F719E">
            <w:pPr>
              <w:spacing w:after="0"/>
              <w:ind w:left="36" w:right="166"/>
            </w:pPr>
          </w:p>
        </w:tc>
        <w:tc>
          <w:tcPr>
            <w:tcW w:w="5812" w:type="dxa"/>
            <w:tcBorders>
              <w:top w:val="single" w:sz="24" w:space="0" w:color="33CC33"/>
              <w:left w:val="single" w:sz="24" w:space="0" w:color="FFFF00"/>
              <w:bottom w:val="single" w:sz="24" w:space="0" w:color="33CC33"/>
              <w:right w:val="single" w:sz="24" w:space="0" w:color="FF0000"/>
            </w:tcBorders>
            <w:shd w:val="clear" w:color="auto" w:fill="FFEEC9" w:themeFill="accent3" w:themeFillTint="33"/>
          </w:tcPr>
          <w:p w14:paraId="38FF0477" w14:textId="77777777" w:rsidR="003C1225" w:rsidRDefault="003C1225" w:rsidP="004F719E">
            <w:pPr>
              <w:autoSpaceDE w:val="0"/>
              <w:autoSpaceDN w:val="0"/>
              <w:adjustRightInd w:val="0"/>
              <w:spacing w:after="0"/>
              <w:ind w:left="34" w:right="166"/>
            </w:pPr>
            <w:r>
              <w:t>Handläggning efter ABC</w:t>
            </w:r>
          </w:p>
          <w:p w14:paraId="2A5B192E" w14:textId="77777777" w:rsidR="003C1225" w:rsidRDefault="003C1225" w:rsidP="004F719E">
            <w:pPr>
              <w:autoSpaceDE w:val="0"/>
              <w:autoSpaceDN w:val="0"/>
              <w:adjustRightInd w:val="0"/>
              <w:spacing w:after="0"/>
              <w:ind w:left="34" w:right="166"/>
            </w:pPr>
            <w:r>
              <w:t xml:space="preserve">Artärnål, </w:t>
            </w:r>
            <w:proofErr w:type="spellStart"/>
            <w:r>
              <w:t>kapnografi</w:t>
            </w:r>
            <w:proofErr w:type="spellEnd"/>
          </w:p>
          <w:p w14:paraId="03E1CC49" w14:textId="77777777" w:rsidR="003C1225" w:rsidRDefault="003C1225" w:rsidP="004F719E">
            <w:pPr>
              <w:autoSpaceDE w:val="0"/>
              <w:autoSpaceDN w:val="0"/>
              <w:adjustRightInd w:val="0"/>
              <w:spacing w:after="0"/>
              <w:ind w:left="34" w:right="166"/>
            </w:pPr>
            <w:r w:rsidRPr="00902378">
              <w:rPr>
                <w:shd w:val="clear" w:color="auto" w:fill="FFC000"/>
              </w:rPr>
              <w:t xml:space="preserve">Behandlingsmål: MAP &gt;65, POX </w:t>
            </w:r>
            <w:proofErr w:type="gramStart"/>
            <w:r w:rsidRPr="00902378">
              <w:rPr>
                <w:shd w:val="clear" w:color="auto" w:fill="FFC000"/>
              </w:rPr>
              <w:t>94-99</w:t>
            </w:r>
            <w:proofErr w:type="gramEnd"/>
            <w:r w:rsidRPr="00902378">
              <w:rPr>
                <w:shd w:val="clear" w:color="auto" w:fill="FFC000"/>
              </w:rPr>
              <w:t>, EtCO2 4,5-6</w:t>
            </w:r>
          </w:p>
        </w:tc>
        <w:tc>
          <w:tcPr>
            <w:tcW w:w="5528" w:type="dxa"/>
            <w:tcBorders>
              <w:top w:val="nil"/>
              <w:left w:val="single" w:sz="24" w:space="0" w:color="FF0000"/>
              <w:bottom w:val="single" w:sz="24" w:space="0" w:color="FF0000"/>
              <w:right w:val="single" w:sz="24" w:space="0" w:color="FF0000"/>
            </w:tcBorders>
            <w:shd w:val="clear" w:color="auto" w:fill="FF7C80"/>
          </w:tcPr>
          <w:p w14:paraId="0866C671" w14:textId="77777777" w:rsidR="003C1225" w:rsidRDefault="003C1225" w:rsidP="004F719E">
            <w:pPr>
              <w:spacing w:after="0"/>
              <w:ind w:left="39" w:right="164"/>
              <w:rPr>
                <w:rFonts w:ascii="Calibri" w:hAnsi="Calibri" w:cs="Calibri"/>
                <w:sz w:val="20"/>
                <w:szCs w:val="20"/>
              </w:rPr>
            </w:pPr>
            <w:r w:rsidRPr="002935A4">
              <w:rPr>
                <w:rFonts w:ascii="Calibri" w:hAnsi="Calibri" w:cs="Calibri"/>
                <w:sz w:val="20"/>
                <w:szCs w:val="20"/>
              </w:rPr>
              <w:t>12-avlednings EKG och UCG </w:t>
            </w:r>
          </w:p>
          <w:p w14:paraId="69D7A02F" w14:textId="77777777" w:rsidR="003C1225" w:rsidRDefault="003C1225" w:rsidP="004F719E">
            <w:pPr>
              <w:spacing w:after="0"/>
              <w:ind w:left="39" w:right="164"/>
              <w:rPr>
                <w:rFonts w:ascii="Calibri" w:hAnsi="Calibri" w:cs="Calibri"/>
                <w:sz w:val="20"/>
                <w:szCs w:val="20"/>
              </w:rPr>
            </w:pPr>
            <w:proofErr w:type="spellStart"/>
            <w:r w:rsidRPr="002935A4">
              <w:rPr>
                <w:rFonts w:ascii="Calibri" w:hAnsi="Calibri" w:cs="Calibri"/>
                <w:sz w:val="20"/>
                <w:szCs w:val="20"/>
              </w:rPr>
              <w:t>Blodgas</w:t>
            </w:r>
            <w:proofErr w:type="spellEnd"/>
            <w:r w:rsidRPr="002935A4">
              <w:rPr>
                <w:rFonts w:ascii="Calibri" w:hAnsi="Calibri" w:cs="Calibri"/>
                <w:sz w:val="20"/>
                <w:szCs w:val="20"/>
              </w:rPr>
              <w:t> </w:t>
            </w:r>
          </w:p>
          <w:p w14:paraId="102921B0" w14:textId="77777777" w:rsidR="003C1225" w:rsidRDefault="003C1225" w:rsidP="004F719E">
            <w:pPr>
              <w:spacing w:after="0"/>
              <w:ind w:left="39" w:right="164"/>
            </w:pPr>
            <w:r w:rsidRPr="002935A4">
              <w:rPr>
                <w:rFonts w:ascii="Calibri" w:hAnsi="Calibri" w:cs="Calibri"/>
                <w:sz w:val="20"/>
                <w:szCs w:val="20"/>
              </w:rPr>
              <w:t xml:space="preserve">Ställningstagande till </w:t>
            </w:r>
            <w:proofErr w:type="spellStart"/>
            <w:r w:rsidRPr="002935A4">
              <w:rPr>
                <w:rFonts w:ascii="Calibri" w:hAnsi="Calibri" w:cs="Calibri"/>
                <w:sz w:val="20"/>
                <w:szCs w:val="20"/>
              </w:rPr>
              <w:t>koronarangiografi</w:t>
            </w:r>
            <w:proofErr w:type="spellEnd"/>
            <w:r w:rsidRPr="002935A4">
              <w:rPr>
                <w:rFonts w:ascii="Calibri" w:hAnsi="Calibri" w:cs="Calibri"/>
                <w:sz w:val="20"/>
                <w:szCs w:val="20"/>
              </w:rPr>
              <w:t xml:space="preserve"> och/eller CT </w:t>
            </w:r>
          </w:p>
        </w:tc>
      </w:tr>
      <w:tr w:rsidR="003C1225" w14:paraId="447C7CA3" w14:textId="77777777" w:rsidTr="002C5575">
        <w:trPr>
          <w:trHeight w:val="2768"/>
        </w:trPr>
        <w:tc>
          <w:tcPr>
            <w:tcW w:w="3114" w:type="dxa"/>
            <w:tcBorders>
              <w:top w:val="single" w:sz="24" w:space="0" w:color="33CC33"/>
              <w:left w:val="single" w:sz="24" w:space="0" w:color="33CC33"/>
              <w:bottom w:val="single" w:sz="24" w:space="0" w:color="73D552" w:themeColor="accent2" w:themeTint="99"/>
              <w:right w:val="single" w:sz="24" w:space="0" w:color="FFFF00"/>
            </w:tcBorders>
            <w:shd w:val="clear" w:color="auto" w:fill="A2E38C" w:themeFill="accent2" w:themeFillTint="66"/>
          </w:tcPr>
          <w:p w14:paraId="74DF009D" w14:textId="77777777" w:rsidR="003C1225" w:rsidRDefault="003C1225" w:rsidP="004F719E">
            <w:pPr>
              <w:spacing w:after="0"/>
              <w:ind w:left="34" w:right="164"/>
            </w:pPr>
            <w:r w:rsidRPr="002935A4">
              <w:rPr>
                <w:rFonts w:ascii="Calibri" w:hAnsi="Calibri" w:cs="Calibri"/>
              </w:rPr>
              <w:t>IVA dygn 1 (0–24 timmar efter ROSC) </w:t>
            </w:r>
          </w:p>
        </w:tc>
        <w:tc>
          <w:tcPr>
            <w:tcW w:w="5812" w:type="dxa"/>
            <w:tcBorders>
              <w:top w:val="single" w:sz="24" w:space="0" w:color="33CC33"/>
              <w:left w:val="single" w:sz="24" w:space="0" w:color="FFFF00"/>
              <w:bottom w:val="single" w:sz="24" w:space="0" w:color="73D552" w:themeColor="accent2" w:themeTint="99"/>
              <w:right w:val="single" w:sz="24" w:space="0" w:color="FF0000"/>
            </w:tcBorders>
            <w:shd w:val="clear" w:color="auto" w:fill="FFEEC9" w:themeFill="accent3" w:themeFillTint="33"/>
          </w:tcPr>
          <w:p w14:paraId="2A277209" w14:textId="77777777" w:rsidR="003C1225" w:rsidRDefault="003C1225" w:rsidP="004F719E">
            <w:pPr>
              <w:spacing w:after="0"/>
              <w:ind w:left="34" w:right="166"/>
              <w:rPr>
                <w:rFonts w:ascii="Calibri" w:hAnsi="Calibri" w:cs="Calibri"/>
                <w:sz w:val="20"/>
                <w:szCs w:val="20"/>
              </w:rPr>
            </w:pPr>
            <w:proofErr w:type="spellStart"/>
            <w:r w:rsidRPr="002935A4">
              <w:rPr>
                <w:rFonts w:ascii="Calibri" w:hAnsi="Calibri" w:cs="Calibri"/>
                <w:sz w:val="20"/>
                <w:szCs w:val="20"/>
              </w:rPr>
              <w:t>Sedering</w:t>
            </w:r>
            <w:proofErr w:type="spellEnd"/>
            <w:r w:rsidRPr="002935A4">
              <w:rPr>
                <w:rFonts w:ascii="Calibri" w:hAnsi="Calibri" w:cs="Calibri"/>
                <w:sz w:val="20"/>
                <w:szCs w:val="20"/>
              </w:rPr>
              <w:t xml:space="preserve"> med </w:t>
            </w:r>
            <w:proofErr w:type="spellStart"/>
            <w:r w:rsidRPr="002935A4">
              <w:rPr>
                <w:rFonts w:ascii="Calibri" w:hAnsi="Calibri" w:cs="Calibri"/>
                <w:sz w:val="20"/>
                <w:szCs w:val="20"/>
              </w:rPr>
              <w:t>Isofluran</w:t>
            </w:r>
            <w:proofErr w:type="spellEnd"/>
            <w:r w:rsidRPr="002935A4">
              <w:rPr>
                <w:rFonts w:ascii="Calibri" w:hAnsi="Calibri" w:cs="Calibri"/>
                <w:sz w:val="20"/>
                <w:szCs w:val="20"/>
              </w:rPr>
              <w:t xml:space="preserve"> + Remi under 24 timmar </w:t>
            </w:r>
          </w:p>
          <w:p w14:paraId="464E856E" w14:textId="77777777" w:rsidR="003C1225" w:rsidRDefault="003C1225" w:rsidP="004F719E">
            <w:pPr>
              <w:spacing w:after="0"/>
              <w:ind w:left="34" w:right="166"/>
              <w:rPr>
                <w:rFonts w:ascii="Calibri" w:hAnsi="Calibri" w:cs="Calibri"/>
                <w:sz w:val="20"/>
                <w:szCs w:val="20"/>
              </w:rPr>
            </w:pPr>
            <w:r w:rsidRPr="002935A4">
              <w:rPr>
                <w:rFonts w:ascii="Calibri" w:hAnsi="Calibri" w:cs="Calibri"/>
                <w:sz w:val="20"/>
                <w:szCs w:val="20"/>
              </w:rPr>
              <w:t>CVK </w:t>
            </w:r>
          </w:p>
          <w:p w14:paraId="4D61B5B6" w14:textId="77777777" w:rsidR="003C1225" w:rsidRDefault="003C1225" w:rsidP="004F719E">
            <w:pPr>
              <w:spacing w:after="0"/>
              <w:ind w:left="34" w:right="166"/>
              <w:rPr>
                <w:rFonts w:ascii="Calibri" w:hAnsi="Calibri" w:cs="Calibri"/>
                <w:sz w:val="20"/>
                <w:szCs w:val="20"/>
              </w:rPr>
            </w:pPr>
            <w:r w:rsidRPr="002935A4">
              <w:rPr>
                <w:rFonts w:ascii="Calibri" w:hAnsi="Calibri" w:cs="Calibri"/>
                <w:sz w:val="20"/>
                <w:szCs w:val="20"/>
              </w:rPr>
              <w:t>Kylbehandling vid T&gt;37,8 grader </w:t>
            </w:r>
          </w:p>
          <w:p w14:paraId="3884DE69" w14:textId="77777777" w:rsidR="003C1225" w:rsidRDefault="003C1225" w:rsidP="004F719E">
            <w:pPr>
              <w:spacing w:after="0"/>
              <w:ind w:left="34" w:right="166"/>
              <w:rPr>
                <w:rFonts w:ascii="Calibri" w:hAnsi="Calibri" w:cs="Calibri"/>
                <w:sz w:val="20"/>
                <w:szCs w:val="20"/>
              </w:rPr>
            </w:pPr>
            <w:r w:rsidRPr="002935A4">
              <w:rPr>
                <w:rFonts w:ascii="Calibri" w:hAnsi="Calibri" w:cs="Calibri"/>
                <w:sz w:val="20"/>
                <w:szCs w:val="20"/>
              </w:rPr>
              <w:t>Volymbehandling med Ringer-Ac, hypotonibehandling med Noradrenalin  </w:t>
            </w:r>
          </w:p>
          <w:p w14:paraId="5C552D12" w14:textId="77777777" w:rsidR="003C1225" w:rsidRDefault="003C1225" w:rsidP="004F719E">
            <w:pPr>
              <w:spacing w:after="0"/>
              <w:ind w:left="34" w:right="166"/>
              <w:rPr>
                <w:rFonts w:ascii="Calibri" w:hAnsi="Calibri" w:cs="Calibri"/>
                <w:sz w:val="20"/>
                <w:szCs w:val="20"/>
              </w:rPr>
            </w:pPr>
            <w:r w:rsidRPr="002935A4">
              <w:rPr>
                <w:rFonts w:ascii="Calibri" w:hAnsi="Calibri" w:cs="Calibri"/>
                <w:sz w:val="20"/>
                <w:szCs w:val="20"/>
                <w:lang w:val="en-US"/>
              </w:rPr>
              <w:t xml:space="preserve">Levetiracetam (Bolus 60 mg/kg, max 4500 mg) vid </w:t>
            </w:r>
            <w:proofErr w:type="spellStart"/>
            <w:r w:rsidRPr="002935A4">
              <w:rPr>
                <w:rFonts w:ascii="Calibri" w:hAnsi="Calibri" w:cs="Calibri"/>
                <w:sz w:val="20"/>
                <w:szCs w:val="20"/>
                <w:lang w:val="en-US"/>
              </w:rPr>
              <w:t>kramper</w:t>
            </w:r>
            <w:proofErr w:type="spellEnd"/>
            <w:r w:rsidRPr="002935A4">
              <w:rPr>
                <w:rFonts w:ascii="Calibri" w:hAnsi="Calibri" w:cs="Calibri"/>
                <w:sz w:val="20"/>
                <w:szCs w:val="20"/>
              </w:rPr>
              <w:t> </w:t>
            </w:r>
          </w:p>
          <w:p w14:paraId="4AAEFDF4" w14:textId="77777777" w:rsidR="003C1225" w:rsidRDefault="003C1225" w:rsidP="004F719E">
            <w:pPr>
              <w:spacing w:after="0"/>
              <w:ind w:left="34" w:right="166"/>
              <w:rPr>
                <w:rFonts w:ascii="Calibri" w:hAnsi="Calibri" w:cs="Calibri"/>
                <w:sz w:val="20"/>
                <w:szCs w:val="20"/>
              </w:rPr>
            </w:pPr>
            <w:proofErr w:type="spellStart"/>
            <w:r w:rsidRPr="002935A4">
              <w:rPr>
                <w:rFonts w:ascii="Calibri" w:hAnsi="Calibri" w:cs="Calibri"/>
                <w:sz w:val="20"/>
                <w:szCs w:val="20"/>
              </w:rPr>
              <w:t>Lungprotektiv</w:t>
            </w:r>
            <w:proofErr w:type="spellEnd"/>
            <w:r w:rsidRPr="002935A4">
              <w:rPr>
                <w:rFonts w:ascii="Calibri" w:hAnsi="Calibri" w:cs="Calibri"/>
                <w:sz w:val="20"/>
                <w:szCs w:val="20"/>
              </w:rPr>
              <w:t xml:space="preserve"> ventilation </w:t>
            </w:r>
          </w:p>
          <w:p w14:paraId="3651617E" w14:textId="77777777" w:rsidR="003C1225" w:rsidRDefault="003C1225" w:rsidP="004F719E">
            <w:pPr>
              <w:spacing w:after="0"/>
              <w:ind w:left="34" w:right="166"/>
              <w:rPr>
                <w:rFonts w:ascii="Calibri" w:hAnsi="Calibri" w:cs="Calibri"/>
                <w:sz w:val="20"/>
                <w:szCs w:val="20"/>
              </w:rPr>
            </w:pPr>
            <w:r w:rsidRPr="002935A4">
              <w:rPr>
                <w:rFonts w:ascii="Calibri" w:hAnsi="Calibri" w:cs="Calibri"/>
                <w:sz w:val="20"/>
                <w:szCs w:val="20"/>
              </w:rPr>
              <w:t xml:space="preserve">Sedvanliga kriterier för CRRT, nutrition, antibiotika, trombos- och </w:t>
            </w:r>
            <w:proofErr w:type="spellStart"/>
            <w:r w:rsidRPr="002935A4">
              <w:rPr>
                <w:rFonts w:ascii="Calibri" w:hAnsi="Calibri" w:cs="Calibri"/>
                <w:sz w:val="20"/>
                <w:szCs w:val="20"/>
              </w:rPr>
              <w:t>ulcusprofylax</w:t>
            </w:r>
            <w:proofErr w:type="spellEnd"/>
            <w:r w:rsidRPr="002935A4">
              <w:rPr>
                <w:rFonts w:ascii="Calibri" w:hAnsi="Calibri" w:cs="Calibri"/>
                <w:sz w:val="20"/>
                <w:szCs w:val="20"/>
              </w:rPr>
              <w:t> </w:t>
            </w:r>
          </w:p>
          <w:p w14:paraId="6B15EF2B" w14:textId="77777777" w:rsidR="003C1225" w:rsidRDefault="003C1225" w:rsidP="004F719E">
            <w:pPr>
              <w:spacing w:after="0"/>
              <w:ind w:left="34" w:right="166"/>
            </w:pPr>
            <w:r w:rsidRPr="00902378">
              <w:rPr>
                <w:rFonts w:ascii="Calibri" w:hAnsi="Calibri" w:cs="Calibri"/>
                <w:sz w:val="20"/>
                <w:szCs w:val="20"/>
                <w:shd w:val="clear" w:color="auto" w:fill="FFC000"/>
              </w:rPr>
              <w:t>Behandlingsmål: Samma som innan och p-</w:t>
            </w:r>
            <w:proofErr w:type="spellStart"/>
            <w:r w:rsidRPr="00902378">
              <w:rPr>
                <w:rFonts w:ascii="Calibri" w:hAnsi="Calibri" w:cs="Calibri"/>
                <w:sz w:val="20"/>
                <w:szCs w:val="20"/>
                <w:shd w:val="clear" w:color="auto" w:fill="FFC000"/>
              </w:rPr>
              <w:t>glucos</w:t>
            </w:r>
            <w:proofErr w:type="spellEnd"/>
            <w:r w:rsidRPr="00902378">
              <w:rPr>
                <w:rFonts w:ascii="Calibri" w:hAnsi="Calibri" w:cs="Calibri"/>
                <w:sz w:val="20"/>
                <w:szCs w:val="20"/>
                <w:shd w:val="clear" w:color="auto" w:fill="FFC000"/>
              </w:rPr>
              <w:t xml:space="preserve"> 6-10 </w:t>
            </w:r>
            <w:proofErr w:type="spellStart"/>
            <w:r w:rsidRPr="00902378">
              <w:rPr>
                <w:rFonts w:ascii="Calibri" w:hAnsi="Calibri" w:cs="Calibri"/>
                <w:sz w:val="20"/>
                <w:szCs w:val="20"/>
                <w:shd w:val="clear" w:color="auto" w:fill="FFC000"/>
              </w:rPr>
              <w:t>mmol</w:t>
            </w:r>
            <w:proofErr w:type="spellEnd"/>
            <w:r w:rsidRPr="00902378">
              <w:rPr>
                <w:rFonts w:ascii="Calibri" w:hAnsi="Calibri" w:cs="Calibri"/>
                <w:sz w:val="20"/>
                <w:szCs w:val="20"/>
                <w:shd w:val="clear" w:color="auto" w:fill="FFC000"/>
              </w:rPr>
              <w:t xml:space="preserve">/l, </w:t>
            </w:r>
            <w:proofErr w:type="spellStart"/>
            <w:r w:rsidRPr="00902378">
              <w:rPr>
                <w:rFonts w:ascii="Calibri" w:hAnsi="Calibri" w:cs="Calibri"/>
                <w:sz w:val="20"/>
                <w:szCs w:val="20"/>
                <w:shd w:val="clear" w:color="auto" w:fill="FFC000"/>
              </w:rPr>
              <w:t>Normotermi</w:t>
            </w:r>
            <w:proofErr w:type="spellEnd"/>
            <w:r w:rsidRPr="00902378">
              <w:rPr>
                <w:rFonts w:ascii="Calibri" w:hAnsi="Calibri" w:cs="Calibri"/>
                <w:sz w:val="20"/>
                <w:szCs w:val="20"/>
                <w:shd w:val="clear" w:color="auto" w:fill="FFC000"/>
              </w:rPr>
              <w:t xml:space="preserve">, </w:t>
            </w:r>
            <w:proofErr w:type="gramStart"/>
            <w:r w:rsidRPr="00902378">
              <w:rPr>
                <w:rFonts w:ascii="Calibri" w:hAnsi="Calibri" w:cs="Calibri"/>
                <w:sz w:val="20"/>
                <w:szCs w:val="20"/>
                <w:shd w:val="clear" w:color="auto" w:fill="FFC000"/>
              </w:rPr>
              <w:t>Urin &gt;</w:t>
            </w:r>
            <w:proofErr w:type="gramEnd"/>
            <w:r w:rsidRPr="00902378">
              <w:rPr>
                <w:rFonts w:ascii="Calibri" w:hAnsi="Calibri" w:cs="Calibri"/>
                <w:sz w:val="20"/>
                <w:szCs w:val="20"/>
                <w:shd w:val="clear" w:color="auto" w:fill="FFC000"/>
              </w:rPr>
              <w:t xml:space="preserve"> 0,5 ml/kg</w:t>
            </w:r>
            <w:r w:rsidRPr="002935A4">
              <w:rPr>
                <w:rFonts w:ascii="Calibri" w:hAnsi="Calibri" w:cs="Calibri"/>
                <w:sz w:val="20"/>
                <w:szCs w:val="20"/>
              </w:rPr>
              <w:t> </w:t>
            </w:r>
          </w:p>
        </w:tc>
        <w:tc>
          <w:tcPr>
            <w:tcW w:w="5528" w:type="dxa"/>
            <w:tcBorders>
              <w:top w:val="single" w:sz="24" w:space="0" w:color="FF0000"/>
              <w:left w:val="single" w:sz="24" w:space="0" w:color="FF0000"/>
              <w:bottom w:val="single" w:sz="24" w:space="0" w:color="FF0000"/>
              <w:right w:val="single" w:sz="24" w:space="0" w:color="FF0000"/>
            </w:tcBorders>
            <w:shd w:val="clear" w:color="auto" w:fill="FF7C80"/>
          </w:tcPr>
          <w:p w14:paraId="43854101" w14:textId="77777777" w:rsidR="003C1225" w:rsidRDefault="003C1225" w:rsidP="004F719E">
            <w:pPr>
              <w:spacing w:after="0"/>
              <w:ind w:left="39" w:right="164"/>
              <w:rPr>
                <w:rFonts w:ascii="Calibri" w:hAnsi="Calibri" w:cs="Calibri"/>
                <w:sz w:val="20"/>
                <w:szCs w:val="20"/>
              </w:rPr>
            </w:pPr>
            <w:r w:rsidRPr="002935A4">
              <w:rPr>
                <w:rFonts w:ascii="Calibri" w:hAnsi="Calibri" w:cs="Calibri"/>
                <w:sz w:val="20"/>
                <w:szCs w:val="20"/>
              </w:rPr>
              <w:t xml:space="preserve">Överväg </w:t>
            </w:r>
            <w:proofErr w:type="spellStart"/>
            <w:r w:rsidRPr="002935A4">
              <w:rPr>
                <w:rFonts w:ascii="Calibri" w:hAnsi="Calibri" w:cs="Calibri"/>
                <w:sz w:val="20"/>
                <w:szCs w:val="20"/>
              </w:rPr>
              <w:t>PiCCO</w:t>
            </w:r>
            <w:proofErr w:type="spellEnd"/>
            <w:r w:rsidRPr="002935A4">
              <w:rPr>
                <w:rFonts w:ascii="Calibri" w:hAnsi="Calibri" w:cs="Calibri"/>
                <w:sz w:val="20"/>
                <w:szCs w:val="20"/>
              </w:rPr>
              <w:t xml:space="preserve"> eller PA-kateter vid hemodynamisk instabilitet </w:t>
            </w:r>
          </w:p>
          <w:p w14:paraId="6A1B8AEB" w14:textId="77777777" w:rsidR="003C1225" w:rsidRPr="00FB0984" w:rsidRDefault="003C1225" w:rsidP="004F719E">
            <w:pPr>
              <w:spacing w:after="0"/>
              <w:ind w:left="39" w:right="164"/>
            </w:pPr>
          </w:p>
          <w:p w14:paraId="3DAD451E" w14:textId="77777777" w:rsidR="003C1225" w:rsidRPr="00FB0984" w:rsidRDefault="003C1225" w:rsidP="004F719E">
            <w:pPr>
              <w:spacing w:after="0"/>
              <w:ind w:left="39" w:right="164"/>
            </w:pPr>
          </w:p>
          <w:p w14:paraId="3B417161" w14:textId="77777777" w:rsidR="003C1225" w:rsidRDefault="003C1225" w:rsidP="004F719E">
            <w:pPr>
              <w:spacing w:after="0"/>
              <w:ind w:left="39" w:right="164"/>
              <w:rPr>
                <w:rFonts w:ascii="Calibri" w:hAnsi="Calibri" w:cs="Calibri"/>
                <w:sz w:val="20"/>
                <w:szCs w:val="20"/>
              </w:rPr>
            </w:pPr>
          </w:p>
          <w:p w14:paraId="58A77C24" w14:textId="77777777" w:rsidR="003C1225" w:rsidRDefault="003C1225" w:rsidP="004F719E">
            <w:pPr>
              <w:spacing w:after="0"/>
              <w:ind w:left="39" w:right="164"/>
              <w:rPr>
                <w:rFonts w:ascii="Calibri" w:hAnsi="Calibri" w:cs="Calibri"/>
                <w:sz w:val="20"/>
                <w:szCs w:val="20"/>
              </w:rPr>
            </w:pPr>
          </w:p>
          <w:p w14:paraId="2C524C1E" w14:textId="77777777" w:rsidR="003C1225" w:rsidRDefault="003C1225" w:rsidP="004F719E">
            <w:pPr>
              <w:spacing w:after="0"/>
              <w:ind w:left="39" w:right="164"/>
              <w:rPr>
                <w:rFonts w:ascii="Calibri" w:hAnsi="Calibri" w:cs="Calibri"/>
                <w:sz w:val="20"/>
                <w:szCs w:val="20"/>
              </w:rPr>
            </w:pPr>
          </w:p>
          <w:p w14:paraId="6C3EE8F9" w14:textId="77777777" w:rsidR="003C1225" w:rsidRPr="00FB0984" w:rsidRDefault="003C1225" w:rsidP="004F719E">
            <w:pPr>
              <w:spacing w:after="0"/>
              <w:ind w:left="39" w:right="164"/>
            </w:pPr>
            <w:r w:rsidRPr="002935A4">
              <w:rPr>
                <w:rFonts w:ascii="Calibri" w:hAnsi="Calibri" w:cs="Calibri"/>
                <w:sz w:val="20"/>
                <w:szCs w:val="20"/>
              </w:rPr>
              <w:t>Pupillreaktion 2x/</w:t>
            </w:r>
            <w:proofErr w:type="spellStart"/>
            <w:r w:rsidRPr="002935A4">
              <w:rPr>
                <w:rFonts w:ascii="Calibri" w:hAnsi="Calibri" w:cs="Calibri"/>
                <w:sz w:val="20"/>
                <w:szCs w:val="20"/>
              </w:rPr>
              <w:t>ssk</w:t>
            </w:r>
            <w:proofErr w:type="spellEnd"/>
            <w:r w:rsidRPr="002935A4">
              <w:rPr>
                <w:rFonts w:ascii="Calibri" w:hAnsi="Calibri" w:cs="Calibri"/>
                <w:sz w:val="20"/>
                <w:szCs w:val="20"/>
              </w:rPr>
              <w:t xml:space="preserve">-pass (använd </w:t>
            </w:r>
            <w:proofErr w:type="spellStart"/>
            <w:r w:rsidRPr="002935A4">
              <w:rPr>
                <w:rFonts w:ascii="Calibri" w:hAnsi="Calibri" w:cs="Calibri"/>
                <w:sz w:val="20"/>
                <w:szCs w:val="20"/>
              </w:rPr>
              <w:t>pupillometer</w:t>
            </w:r>
            <w:proofErr w:type="spellEnd"/>
            <w:r w:rsidRPr="002935A4">
              <w:rPr>
                <w:rFonts w:ascii="Calibri" w:hAnsi="Calibri" w:cs="Calibri"/>
                <w:sz w:val="20"/>
                <w:szCs w:val="20"/>
              </w:rPr>
              <w:t>) </w:t>
            </w:r>
          </w:p>
        </w:tc>
      </w:tr>
    </w:tbl>
    <w:tbl>
      <w:tblPr>
        <w:tblStyle w:val="Tabellrutnt"/>
        <w:tblW w:w="14454" w:type="dxa"/>
        <w:tblInd w:w="-30" w:type="dxa"/>
        <w:tblLook w:val="04A0" w:firstRow="1" w:lastRow="0" w:firstColumn="1" w:lastColumn="0" w:noHBand="0" w:noVBand="1"/>
      </w:tblPr>
      <w:tblGrid>
        <w:gridCol w:w="3114"/>
        <w:gridCol w:w="5812"/>
        <w:gridCol w:w="5528"/>
      </w:tblGrid>
      <w:tr w:rsidR="003C1225" w14:paraId="5249EB20" w14:textId="77777777" w:rsidTr="0025125B">
        <w:tc>
          <w:tcPr>
            <w:tcW w:w="3114" w:type="dxa"/>
            <w:tcBorders>
              <w:top w:val="single" w:sz="24" w:space="0" w:color="73D552" w:themeColor="accent2" w:themeTint="99"/>
              <w:left w:val="single" w:sz="24" w:space="0" w:color="33CC33"/>
              <w:bottom w:val="single" w:sz="24" w:space="0" w:color="33CC33"/>
              <w:right w:val="single" w:sz="24" w:space="0" w:color="FFFF00"/>
            </w:tcBorders>
            <w:shd w:val="clear" w:color="auto" w:fill="A2E38C" w:themeFill="accent2" w:themeFillTint="66"/>
          </w:tcPr>
          <w:p w14:paraId="76C64D82" w14:textId="23D7F10E" w:rsidR="003C1225" w:rsidRDefault="006B3F43" w:rsidP="00942857">
            <w:pPr>
              <w:spacing w:after="0"/>
              <w:ind w:left="36" w:right="166"/>
            </w:pPr>
            <w:r>
              <w:br w:type="page"/>
            </w:r>
            <w:r w:rsidR="003C1225" w:rsidRPr="002935A4">
              <w:rPr>
                <w:rFonts w:ascii="Calibri" w:hAnsi="Calibri" w:cs="Calibri"/>
              </w:rPr>
              <w:t>IVA dygn 2 (24 - 48 timmar efter ROSC) </w:t>
            </w:r>
          </w:p>
        </w:tc>
        <w:tc>
          <w:tcPr>
            <w:tcW w:w="5812" w:type="dxa"/>
            <w:tcBorders>
              <w:top w:val="single" w:sz="24" w:space="0" w:color="73D552" w:themeColor="accent2" w:themeTint="99"/>
              <w:left w:val="single" w:sz="24" w:space="0" w:color="FFFF00"/>
              <w:bottom w:val="single" w:sz="24" w:space="0" w:color="33CC33"/>
              <w:right w:val="single" w:sz="24" w:space="0" w:color="FF0000"/>
            </w:tcBorders>
            <w:shd w:val="clear" w:color="auto" w:fill="FFEEC9" w:themeFill="accent3" w:themeFillTint="33"/>
          </w:tcPr>
          <w:p w14:paraId="30985B54" w14:textId="77777777" w:rsidR="003C1225" w:rsidRDefault="003C1225" w:rsidP="00942857">
            <w:pPr>
              <w:spacing w:after="0"/>
              <w:ind w:left="34" w:right="166"/>
              <w:rPr>
                <w:rFonts w:ascii="Calibri" w:hAnsi="Calibri" w:cs="Calibri"/>
                <w:sz w:val="20"/>
                <w:szCs w:val="20"/>
              </w:rPr>
            </w:pPr>
            <w:proofErr w:type="spellStart"/>
            <w:r w:rsidRPr="002935A4">
              <w:rPr>
                <w:rFonts w:ascii="Calibri" w:hAnsi="Calibri" w:cs="Calibri"/>
                <w:sz w:val="20"/>
                <w:szCs w:val="20"/>
              </w:rPr>
              <w:t>Sederingsstopp</w:t>
            </w:r>
            <w:proofErr w:type="spellEnd"/>
            <w:r w:rsidRPr="002935A4">
              <w:rPr>
                <w:rFonts w:ascii="Calibri" w:hAnsi="Calibri" w:cs="Calibri"/>
                <w:sz w:val="20"/>
                <w:szCs w:val="20"/>
              </w:rPr>
              <w:t xml:space="preserve"> efter 24 timmar </w:t>
            </w:r>
          </w:p>
          <w:p w14:paraId="5FF47CF5" w14:textId="77777777" w:rsidR="003C1225" w:rsidRDefault="003C1225" w:rsidP="00942857">
            <w:pPr>
              <w:spacing w:after="0"/>
              <w:ind w:left="34" w:right="166"/>
              <w:rPr>
                <w:rFonts w:ascii="Calibri" w:hAnsi="Calibri" w:cs="Calibri"/>
                <w:sz w:val="20"/>
                <w:szCs w:val="20"/>
              </w:rPr>
            </w:pPr>
          </w:p>
          <w:p w14:paraId="416A9BDE" w14:textId="77777777" w:rsidR="003C1225" w:rsidRDefault="003C1225" w:rsidP="00942857">
            <w:pPr>
              <w:spacing w:after="0"/>
              <w:ind w:left="34" w:right="166"/>
            </w:pPr>
            <w:r w:rsidRPr="00902378">
              <w:rPr>
                <w:rFonts w:ascii="Calibri" w:hAnsi="Calibri" w:cs="Calibri"/>
                <w:sz w:val="20"/>
                <w:szCs w:val="20"/>
                <w:shd w:val="clear" w:color="auto" w:fill="FFC000"/>
              </w:rPr>
              <w:t>Fortsatt Intensivvård med samma behandlingsmål</w:t>
            </w:r>
            <w:r w:rsidRPr="002935A4">
              <w:rPr>
                <w:rFonts w:ascii="Calibri" w:hAnsi="Calibri" w:cs="Calibri"/>
                <w:sz w:val="20"/>
                <w:szCs w:val="20"/>
              </w:rPr>
              <w:t> </w:t>
            </w:r>
          </w:p>
        </w:tc>
        <w:tc>
          <w:tcPr>
            <w:tcW w:w="5528" w:type="dxa"/>
            <w:tcBorders>
              <w:top w:val="single" w:sz="24" w:space="0" w:color="FF0000"/>
              <w:left w:val="single" w:sz="24" w:space="0" w:color="FF0000"/>
              <w:bottom w:val="single" w:sz="24" w:space="0" w:color="FF0000"/>
              <w:right w:val="single" w:sz="24" w:space="0" w:color="FF0000"/>
            </w:tcBorders>
            <w:shd w:val="clear" w:color="auto" w:fill="FF7C80"/>
          </w:tcPr>
          <w:p w14:paraId="31EA7DD3" w14:textId="77777777" w:rsidR="003C1225" w:rsidRDefault="003C1225" w:rsidP="00942857">
            <w:pPr>
              <w:spacing w:after="0"/>
              <w:ind w:left="39" w:right="164"/>
              <w:rPr>
                <w:rFonts w:ascii="Calibri" w:hAnsi="Calibri" w:cs="Calibri"/>
                <w:sz w:val="20"/>
                <w:szCs w:val="20"/>
              </w:rPr>
            </w:pPr>
            <w:r w:rsidRPr="002935A4">
              <w:rPr>
                <w:rFonts w:ascii="Calibri" w:hAnsi="Calibri" w:cs="Calibri"/>
                <w:sz w:val="20"/>
                <w:szCs w:val="20"/>
              </w:rPr>
              <w:t>NSE (24 timmar efter ROSC) </w:t>
            </w:r>
          </w:p>
          <w:p w14:paraId="0BE9C9E4" w14:textId="77777777" w:rsidR="003C1225" w:rsidRDefault="003C1225" w:rsidP="00942857">
            <w:pPr>
              <w:spacing w:after="0"/>
              <w:ind w:left="39" w:right="164"/>
              <w:rPr>
                <w:rFonts w:ascii="Calibri" w:hAnsi="Calibri" w:cs="Calibri"/>
                <w:sz w:val="20"/>
                <w:szCs w:val="20"/>
              </w:rPr>
            </w:pPr>
            <w:r w:rsidRPr="002935A4">
              <w:rPr>
                <w:rFonts w:ascii="Calibri" w:hAnsi="Calibri" w:cs="Calibri"/>
                <w:sz w:val="20"/>
                <w:szCs w:val="20"/>
              </w:rPr>
              <w:t>Neurologisk undersökning (GCS, kranialnervsreflexer) </w:t>
            </w:r>
          </w:p>
          <w:p w14:paraId="22F2F92F" w14:textId="77777777" w:rsidR="003C1225" w:rsidRDefault="003C1225" w:rsidP="00942857">
            <w:pPr>
              <w:spacing w:after="0"/>
              <w:ind w:left="39" w:right="164"/>
              <w:rPr>
                <w:rFonts w:ascii="Calibri" w:hAnsi="Calibri" w:cs="Calibri"/>
                <w:sz w:val="20"/>
                <w:szCs w:val="20"/>
              </w:rPr>
            </w:pPr>
            <w:r w:rsidRPr="002935A4">
              <w:rPr>
                <w:rFonts w:ascii="Calibri" w:hAnsi="Calibri" w:cs="Calibri"/>
              </w:rPr>
              <w:t>IVA dygn 3 (48 - 72 timmar efter ROSC) </w:t>
            </w:r>
            <w:r w:rsidRPr="002935A4">
              <w:rPr>
                <w:rFonts w:ascii="Calibri" w:hAnsi="Calibri" w:cs="Calibri"/>
                <w:sz w:val="20"/>
                <w:szCs w:val="20"/>
              </w:rPr>
              <w:t>Neurologkonsult </w:t>
            </w:r>
          </w:p>
          <w:p w14:paraId="5E4E533E" w14:textId="77777777" w:rsidR="003C1225" w:rsidRPr="003A7CEE" w:rsidRDefault="003C1225" w:rsidP="00942857">
            <w:pPr>
              <w:spacing w:after="0"/>
              <w:ind w:left="39" w:right="164"/>
              <w:rPr>
                <w:rFonts w:ascii="Calibri" w:hAnsi="Calibri" w:cs="Calibri"/>
                <w:sz w:val="12"/>
                <w:szCs w:val="12"/>
              </w:rPr>
            </w:pPr>
          </w:p>
          <w:p w14:paraId="7DDC6330" w14:textId="77777777" w:rsidR="003C1225" w:rsidRDefault="003C1225" w:rsidP="00942857">
            <w:pPr>
              <w:spacing w:after="0"/>
              <w:ind w:left="39" w:right="164"/>
              <w:rPr>
                <w:rFonts w:ascii="Calibri" w:hAnsi="Calibri" w:cs="Calibri"/>
                <w:sz w:val="20"/>
                <w:szCs w:val="20"/>
              </w:rPr>
            </w:pPr>
            <w:r w:rsidRPr="002935A4">
              <w:rPr>
                <w:rFonts w:ascii="Calibri" w:hAnsi="Calibri" w:cs="Calibri"/>
                <w:sz w:val="20"/>
                <w:szCs w:val="20"/>
              </w:rPr>
              <w:t>EEG </w:t>
            </w:r>
          </w:p>
          <w:p w14:paraId="0AD61756" w14:textId="77777777" w:rsidR="003C1225" w:rsidRDefault="003C1225" w:rsidP="00942857">
            <w:pPr>
              <w:spacing w:after="0"/>
              <w:ind w:left="39" w:right="164"/>
            </w:pPr>
            <w:r w:rsidRPr="002935A4">
              <w:rPr>
                <w:rFonts w:ascii="Calibri" w:hAnsi="Calibri" w:cs="Calibri"/>
                <w:sz w:val="20"/>
                <w:szCs w:val="20"/>
              </w:rPr>
              <w:t>CT vid tecken till inklämning </w:t>
            </w:r>
          </w:p>
        </w:tc>
      </w:tr>
    </w:tbl>
    <w:p w14:paraId="0E676AB6" w14:textId="77777777" w:rsidR="00FF1E70" w:rsidRDefault="00FF1E70"/>
    <w:p w14:paraId="230653F8" w14:textId="61DA4A76" w:rsidR="00AD131E" w:rsidRDefault="001246DC">
      <w:r>
        <w:t>Tabell fortsätter på nästa sida</w:t>
      </w:r>
      <w:r w:rsidR="00AD131E">
        <w:br w:type="page"/>
      </w:r>
    </w:p>
    <w:tbl>
      <w:tblPr>
        <w:tblStyle w:val="Tabellrutnt"/>
        <w:tblW w:w="14454" w:type="dxa"/>
        <w:tblInd w:w="-30" w:type="dxa"/>
        <w:tblLook w:val="04A0" w:firstRow="1" w:lastRow="0" w:firstColumn="1" w:lastColumn="0" w:noHBand="0" w:noVBand="1"/>
      </w:tblPr>
      <w:tblGrid>
        <w:gridCol w:w="3114"/>
        <w:gridCol w:w="5812"/>
        <w:gridCol w:w="5528"/>
      </w:tblGrid>
      <w:tr w:rsidR="003C1225" w14:paraId="78D62FA2" w14:textId="77777777" w:rsidTr="00CC20A0">
        <w:tc>
          <w:tcPr>
            <w:tcW w:w="3114" w:type="dxa"/>
            <w:tcBorders>
              <w:top w:val="single" w:sz="24" w:space="0" w:color="33CC33"/>
              <w:left w:val="single" w:sz="24" w:space="0" w:color="33CC33"/>
              <w:bottom w:val="single" w:sz="24" w:space="0" w:color="33CC33"/>
              <w:right w:val="single" w:sz="24" w:space="0" w:color="FFFF00"/>
            </w:tcBorders>
            <w:shd w:val="clear" w:color="auto" w:fill="A2E38C" w:themeFill="accent2" w:themeFillTint="66"/>
          </w:tcPr>
          <w:p w14:paraId="78CDFCE5" w14:textId="1B764373" w:rsidR="003C1225" w:rsidRDefault="003C1225" w:rsidP="00942857">
            <w:pPr>
              <w:spacing w:after="0"/>
              <w:ind w:left="36" w:right="166"/>
            </w:pPr>
            <w:r w:rsidRPr="002935A4">
              <w:rPr>
                <w:rFonts w:ascii="Calibri" w:hAnsi="Calibri" w:cs="Calibri"/>
              </w:rPr>
              <w:lastRenderedPageBreak/>
              <w:t>IVA dygn 3 (48 - 72 timmar efter ROSC) </w:t>
            </w:r>
          </w:p>
        </w:tc>
        <w:tc>
          <w:tcPr>
            <w:tcW w:w="5812" w:type="dxa"/>
            <w:tcBorders>
              <w:top w:val="single" w:sz="24" w:space="0" w:color="33CC33"/>
              <w:left w:val="single" w:sz="24" w:space="0" w:color="FFFF00"/>
              <w:bottom w:val="single" w:sz="24" w:space="0" w:color="33CC33"/>
              <w:right w:val="single" w:sz="24" w:space="0" w:color="FF0000"/>
            </w:tcBorders>
            <w:shd w:val="clear" w:color="auto" w:fill="FFEEC9" w:themeFill="accent3" w:themeFillTint="33"/>
          </w:tcPr>
          <w:p w14:paraId="116BC7F8" w14:textId="77777777" w:rsidR="003C1225" w:rsidRDefault="003C1225" w:rsidP="00942857">
            <w:pPr>
              <w:spacing w:after="0"/>
              <w:ind w:left="34" w:right="166"/>
            </w:pPr>
            <w:r w:rsidRPr="002935A4">
              <w:rPr>
                <w:rFonts w:ascii="Calibri" w:hAnsi="Calibri" w:cs="Calibri"/>
                <w:sz w:val="20"/>
                <w:szCs w:val="20"/>
              </w:rPr>
              <w:t> </w:t>
            </w:r>
            <w:r w:rsidRPr="00EA6D16">
              <w:rPr>
                <w:rFonts w:ascii="Calibri" w:hAnsi="Calibri" w:cs="Calibri"/>
                <w:sz w:val="20"/>
                <w:szCs w:val="20"/>
                <w:shd w:val="clear" w:color="auto" w:fill="FFC000"/>
              </w:rPr>
              <w:t>Fortsatt Intensivvård med samma behandlingsmål</w:t>
            </w:r>
            <w:r w:rsidRPr="002935A4">
              <w:rPr>
                <w:rFonts w:ascii="Calibri" w:hAnsi="Calibri" w:cs="Calibri"/>
                <w:sz w:val="20"/>
                <w:szCs w:val="20"/>
              </w:rPr>
              <w:t> </w:t>
            </w:r>
          </w:p>
        </w:tc>
        <w:tc>
          <w:tcPr>
            <w:tcW w:w="5528" w:type="dxa"/>
            <w:tcBorders>
              <w:top w:val="single" w:sz="24" w:space="0" w:color="FF0000"/>
              <w:left w:val="single" w:sz="24" w:space="0" w:color="FF0000"/>
              <w:bottom w:val="single" w:sz="24" w:space="0" w:color="FF0000"/>
              <w:right w:val="single" w:sz="24" w:space="0" w:color="FF0000"/>
            </w:tcBorders>
            <w:shd w:val="clear" w:color="auto" w:fill="FF7C80"/>
          </w:tcPr>
          <w:p w14:paraId="6EE3226C" w14:textId="77777777" w:rsidR="003C1225" w:rsidRDefault="003C1225" w:rsidP="00942857">
            <w:pPr>
              <w:spacing w:after="0"/>
              <w:ind w:left="39" w:right="164"/>
              <w:rPr>
                <w:rFonts w:ascii="Calibri" w:hAnsi="Calibri" w:cs="Calibri"/>
                <w:sz w:val="20"/>
                <w:szCs w:val="20"/>
              </w:rPr>
            </w:pPr>
            <w:r>
              <w:rPr>
                <w:rFonts w:ascii="Calibri" w:hAnsi="Calibri" w:cs="Calibri"/>
                <w:sz w:val="20"/>
                <w:szCs w:val="20"/>
              </w:rPr>
              <w:t>NSE (48 timmar)</w:t>
            </w:r>
          </w:p>
          <w:p w14:paraId="1AAC8551" w14:textId="77777777" w:rsidR="003C1225" w:rsidRDefault="003C1225" w:rsidP="00942857">
            <w:pPr>
              <w:spacing w:after="0"/>
              <w:ind w:left="39" w:right="164"/>
              <w:rPr>
                <w:rFonts w:ascii="Calibri" w:hAnsi="Calibri" w:cs="Calibri"/>
                <w:sz w:val="20"/>
                <w:szCs w:val="20"/>
              </w:rPr>
            </w:pPr>
          </w:p>
          <w:p w14:paraId="67834678" w14:textId="77777777" w:rsidR="003C1225" w:rsidRDefault="003C1225" w:rsidP="00942857">
            <w:pPr>
              <w:spacing w:after="0"/>
              <w:ind w:left="39" w:right="164"/>
              <w:rPr>
                <w:rFonts w:ascii="Calibri" w:hAnsi="Calibri" w:cs="Calibri"/>
                <w:sz w:val="20"/>
                <w:szCs w:val="20"/>
              </w:rPr>
            </w:pPr>
            <w:r w:rsidRPr="002935A4">
              <w:rPr>
                <w:rFonts w:ascii="Calibri" w:hAnsi="Calibri" w:cs="Calibri"/>
                <w:sz w:val="20"/>
                <w:szCs w:val="20"/>
              </w:rPr>
              <w:t>Ställningstagande till upprepat EEG </w:t>
            </w:r>
          </w:p>
          <w:p w14:paraId="323365D3" w14:textId="77777777" w:rsidR="003C1225" w:rsidRDefault="003C1225" w:rsidP="00942857">
            <w:pPr>
              <w:spacing w:after="0"/>
              <w:ind w:left="39" w:right="164"/>
            </w:pPr>
            <w:r w:rsidRPr="002935A4">
              <w:rPr>
                <w:rFonts w:ascii="Calibri" w:hAnsi="Calibri" w:cs="Calibri"/>
                <w:sz w:val="20"/>
                <w:szCs w:val="20"/>
              </w:rPr>
              <w:t>Ställningstagande till MR eller CT </w:t>
            </w:r>
          </w:p>
        </w:tc>
      </w:tr>
      <w:tr w:rsidR="003C1225" w14:paraId="1EC1C4A7" w14:textId="77777777" w:rsidTr="00CC20A0">
        <w:tc>
          <w:tcPr>
            <w:tcW w:w="3114" w:type="dxa"/>
            <w:tcBorders>
              <w:top w:val="single" w:sz="24" w:space="0" w:color="33CC33"/>
              <w:left w:val="single" w:sz="24" w:space="0" w:color="33CC33"/>
              <w:bottom w:val="single" w:sz="24" w:space="0" w:color="33CC33"/>
              <w:right w:val="single" w:sz="24" w:space="0" w:color="FFFF00"/>
            </w:tcBorders>
            <w:shd w:val="clear" w:color="auto" w:fill="A2E38C" w:themeFill="accent2" w:themeFillTint="66"/>
          </w:tcPr>
          <w:p w14:paraId="4BEE4DD7" w14:textId="77777777" w:rsidR="003C1225" w:rsidRDefault="003C1225" w:rsidP="00942857">
            <w:pPr>
              <w:spacing w:after="0"/>
              <w:ind w:left="36" w:right="166"/>
            </w:pPr>
            <w:r w:rsidRPr="002935A4">
              <w:rPr>
                <w:rFonts w:ascii="Calibri" w:hAnsi="Calibri" w:cs="Calibri"/>
              </w:rPr>
              <w:t>IVA dygn 4 (&gt;72 timmar efter ROSC) </w:t>
            </w:r>
          </w:p>
        </w:tc>
        <w:tc>
          <w:tcPr>
            <w:tcW w:w="5812" w:type="dxa"/>
            <w:tcBorders>
              <w:top w:val="single" w:sz="24" w:space="0" w:color="33CC33"/>
              <w:left w:val="single" w:sz="24" w:space="0" w:color="FFFF00"/>
              <w:bottom w:val="single" w:sz="24" w:space="0" w:color="33CC33"/>
              <w:right w:val="single" w:sz="24" w:space="0" w:color="FF0000"/>
            </w:tcBorders>
            <w:shd w:val="clear" w:color="auto" w:fill="FFEEC9" w:themeFill="accent3" w:themeFillTint="33"/>
          </w:tcPr>
          <w:p w14:paraId="102D11D7" w14:textId="77777777" w:rsidR="003C1225" w:rsidRDefault="003C1225" w:rsidP="00942857">
            <w:pPr>
              <w:spacing w:after="0"/>
              <w:ind w:left="34" w:right="166"/>
              <w:rPr>
                <w:rFonts w:ascii="Calibri" w:hAnsi="Calibri" w:cs="Calibri"/>
                <w:sz w:val="20"/>
                <w:szCs w:val="20"/>
              </w:rPr>
            </w:pPr>
            <w:r w:rsidRPr="002935A4">
              <w:rPr>
                <w:rFonts w:ascii="Calibri" w:hAnsi="Calibri" w:cs="Calibri"/>
                <w:sz w:val="20"/>
                <w:szCs w:val="20"/>
              </w:rPr>
              <w:t>Vid negativt utfall av prognosbedömning: Planera för avbrytande av IVA-vård och ställningstagande till donation </w:t>
            </w:r>
          </w:p>
          <w:p w14:paraId="2C122BB1" w14:textId="77777777" w:rsidR="003C1225" w:rsidRDefault="003C1225" w:rsidP="00942857">
            <w:pPr>
              <w:spacing w:after="0"/>
              <w:ind w:left="34" w:right="166"/>
              <w:rPr>
                <w:rFonts w:ascii="Calibri" w:hAnsi="Calibri" w:cs="Calibri"/>
                <w:sz w:val="20"/>
                <w:szCs w:val="20"/>
              </w:rPr>
            </w:pPr>
          </w:p>
          <w:p w14:paraId="5022DCD2" w14:textId="77777777" w:rsidR="003C1225" w:rsidRDefault="003C1225" w:rsidP="00942857">
            <w:pPr>
              <w:spacing w:after="0"/>
              <w:ind w:left="34" w:right="166"/>
              <w:rPr>
                <w:rFonts w:ascii="Calibri" w:hAnsi="Calibri" w:cs="Calibri"/>
                <w:sz w:val="20"/>
                <w:szCs w:val="20"/>
              </w:rPr>
            </w:pPr>
            <w:r w:rsidRPr="002935A4">
              <w:rPr>
                <w:rFonts w:ascii="Calibri" w:hAnsi="Calibri" w:cs="Calibri"/>
                <w:sz w:val="20"/>
                <w:szCs w:val="20"/>
              </w:rPr>
              <w:t xml:space="preserve">Vid oklart utfall: fortsätt med IVA-vård och </w:t>
            </w:r>
            <w:proofErr w:type="spellStart"/>
            <w:r w:rsidRPr="002935A4">
              <w:rPr>
                <w:rFonts w:ascii="Calibri" w:hAnsi="Calibri" w:cs="Calibri"/>
                <w:sz w:val="20"/>
                <w:szCs w:val="20"/>
              </w:rPr>
              <w:t>reevaluera</w:t>
            </w:r>
            <w:proofErr w:type="spellEnd"/>
            <w:r w:rsidRPr="002935A4">
              <w:rPr>
                <w:rFonts w:ascii="Calibri" w:hAnsi="Calibri" w:cs="Calibri"/>
                <w:sz w:val="20"/>
                <w:szCs w:val="20"/>
              </w:rPr>
              <w:t xml:space="preserve"> efter 24 timmar </w:t>
            </w:r>
          </w:p>
          <w:p w14:paraId="647E54FB" w14:textId="77777777" w:rsidR="003C1225" w:rsidRDefault="003C1225" w:rsidP="00942857">
            <w:pPr>
              <w:spacing w:after="0"/>
              <w:ind w:right="166"/>
              <w:rPr>
                <w:rFonts w:ascii="Calibri" w:hAnsi="Calibri" w:cs="Calibri"/>
                <w:sz w:val="20"/>
                <w:szCs w:val="20"/>
              </w:rPr>
            </w:pPr>
          </w:p>
          <w:p w14:paraId="5D8F0237" w14:textId="77777777" w:rsidR="003C1225" w:rsidRDefault="003C1225" w:rsidP="00942857">
            <w:pPr>
              <w:spacing w:after="0"/>
              <w:ind w:right="166"/>
            </w:pPr>
          </w:p>
        </w:tc>
        <w:tc>
          <w:tcPr>
            <w:tcW w:w="5528" w:type="dxa"/>
            <w:tcBorders>
              <w:top w:val="single" w:sz="24" w:space="0" w:color="FF0000"/>
              <w:left w:val="single" w:sz="24" w:space="0" w:color="FF0000"/>
              <w:bottom w:val="single" w:sz="24" w:space="0" w:color="FF0000"/>
              <w:right w:val="single" w:sz="24" w:space="0" w:color="FF0000"/>
            </w:tcBorders>
            <w:shd w:val="clear" w:color="auto" w:fill="FF7C80"/>
          </w:tcPr>
          <w:p w14:paraId="5254DA6F" w14:textId="77777777" w:rsidR="003C1225" w:rsidRDefault="003C1225" w:rsidP="00942857">
            <w:pPr>
              <w:spacing w:after="0"/>
              <w:ind w:left="39" w:right="164"/>
              <w:textAlignment w:val="baseline"/>
              <w:rPr>
                <w:rFonts w:ascii="Calibri" w:hAnsi="Calibri" w:cs="Calibri"/>
                <w:sz w:val="20"/>
                <w:szCs w:val="20"/>
              </w:rPr>
            </w:pPr>
            <w:r w:rsidRPr="002935A4">
              <w:rPr>
                <w:rFonts w:ascii="Calibri" w:hAnsi="Calibri" w:cs="Calibri"/>
                <w:sz w:val="20"/>
                <w:szCs w:val="20"/>
              </w:rPr>
              <w:t>NSE (72 timmar) </w:t>
            </w:r>
          </w:p>
          <w:p w14:paraId="1C4CC817" w14:textId="77777777" w:rsidR="003C1225" w:rsidRPr="002935A4" w:rsidRDefault="003C1225" w:rsidP="00942857">
            <w:pPr>
              <w:spacing w:after="0"/>
              <w:ind w:left="39" w:right="164"/>
              <w:textAlignment w:val="baseline"/>
              <w:rPr>
                <w:rFonts w:ascii="Segoe UI" w:hAnsi="Segoe UI" w:cs="Segoe UI"/>
                <w:sz w:val="18"/>
                <w:szCs w:val="18"/>
              </w:rPr>
            </w:pPr>
          </w:p>
          <w:p w14:paraId="48A4E62F" w14:textId="77777777" w:rsidR="003C1225" w:rsidRPr="003A7CEE" w:rsidRDefault="003C1225" w:rsidP="00942857">
            <w:pPr>
              <w:shd w:val="clear" w:color="auto" w:fill="C00000"/>
              <w:spacing w:after="0"/>
              <w:ind w:left="39" w:right="164"/>
              <w:textAlignment w:val="baseline"/>
              <w:rPr>
                <w:rFonts w:ascii="Segoe UI" w:hAnsi="Segoe UI" w:cs="Segoe UI"/>
                <w:color w:val="FFFFFF" w:themeColor="background1"/>
                <w:sz w:val="18"/>
                <w:szCs w:val="18"/>
              </w:rPr>
            </w:pPr>
            <w:r w:rsidRPr="003A7CEE">
              <w:rPr>
                <w:rFonts w:ascii="Calibri" w:hAnsi="Calibri" w:cs="Calibri"/>
                <w:color w:val="FFFFFF" w:themeColor="background1"/>
                <w:sz w:val="20"/>
                <w:szCs w:val="20"/>
              </w:rPr>
              <w:t>Utvärdera prognosbedömning </w:t>
            </w:r>
          </w:p>
          <w:p w14:paraId="791F6C04" w14:textId="77777777" w:rsidR="003C1225" w:rsidRPr="003A7CEE" w:rsidRDefault="003C1225" w:rsidP="00942857">
            <w:pPr>
              <w:shd w:val="clear" w:color="auto" w:fill="C00000"/>
              <w:spacing w:after="0"/>
              <w:ind w:left="39" w:right="164"/>
              <w:textAlignment w:val="baseline"/>
              <w:rPr>
                <w:rFonts w:ascii="Segoe UI" w:hAnsi="Segoe UI" w:cs="Segoe UI"/>
                <w:color w:val="FFFFFF" w:themeColor="background1"/>
                <w:sz w:val="18"/>
                <w:szCs w:val="18"/>
              </w:rPr>
            </w:pPr>
            <w:proofErr w:type="spellStart"/>
            <w:r w:rsidRPr="003A7CEE">
              <w:rPr>
                <w:rFonts w:ascii="Calibri" w:hAnsi="Calibri" w:cs="Calibri"/>
                <w:color w:val="FFFFFF" w:themeColor="background1"/>
                <w:sz w:val="20"/>
                <w:szCs w:val="20"/>
              </w:rPr>
              <w:t>Ogynsamma</w:t>
            </w:r>
            <w:proofErr w:type="spellEnd"/>
            <w:r w:rsidRPr="003A7CEE">
              <w:rPr>
                <w:rFonts w:ascii="Calibri" w:hAnsi="Calibri" w:cs="Calibri"/>
                <w:color w:val="FFFFFF" w:themeColor="background1"/>
                <w:sz w:val="20"/>
                <w:szCs w:val="20"/>
              </w:rPr>
              <w:t xml:space="preserve"> tecken är: </w:t>
            </w:r>
          </w:p>
          <w:p w14:paraId="457FD894" w14:textId="77777777" w:rsidR="003C1225" w:rsidRPr="003A7CEE" w:rsidRDefault="003C1225" w:rsidP="00942857">
            <w:pPr>
              <w:shd w:val="clear" w:color="auto" w:fill="C00000"/>
              <w:spacing w:after="0"/>
              <w:ind w:left="39" w:right="164"/>
              <w:textAlignment w:val="baseline"/>
              <w:rPr>
                <w:rFonts w:ascii="Segoe UI" w:hAnsi="Segoe UI" w:cs="Segoe UI"/>
                <w:color w:val="FFFFFF" w:themeColor="background1"/>
                <w:sz w:val="18"/>
                <w:szCs w:val="18"/>
              </w:rPr>
            </w:pPr>
            <w:r w:rsidRPr="003A7CEE">
              <w:rPr>
                <w:rFonts w:ascii="Calibri" w:hAnsi="Calibri" w:cs="Calibri"/>
                <w:color w:val="FFFFFF" w:themeColor="background1"/>
                <w:sz w:val="20"/>
                <w:szCs w:val="20"/>
              </w:rPr>
              <w:t>GCS M &lt;4 </w:t>
            </w:r>
          </w:p>
          <w:p w14:paraId="54A47ACF" w14:textId="77777777" w:rsidR="003C1225" w:rsidRPr="003A7CEE" w:rsidRDefault="003C1225" w:rsidP="00942857">
            <w:pPr>
              <w:shd w:val="clear" w:color="auto" w:fill="C00000"/>
              <w:spacing w:after="0"/>
              <w:ind w:left="39" w:right="164"/>
              <w:textAlignment w:val="baseline"/>
              <w:rPr>
                <w:rFonts w:ascii="Segoe UI" w:hAnsi="Segoe UI" w:cs="Segoe UI"/>
                <w:color w:val="FFFFFF" w:themeColor="background1"/>
                <w:sz w:val="18"/>
                <w:szCs w:val="18"/>
              </w:rPr>
            </w:pPr>
            <w:proofErr w:type="gramStart"/>
            <w:r w:rsidRPr="003A7CEE">
              <w:rPr>
                <w:rFonts w:ascii="Calibri" w:hAnsi="Calibri" w:cs="Calibri"/>
                <w:color w:val="FFFFFF" w:themeColor="background1"/>
                <w:sz w:val="20"/>
                <w:szCs w:val="20"/>
              </w:rPr>
              <w:t>NSE &gt;</w:t>
            </w:r>
            <w:proofErr w:type="gramEnd"/>
            <w:r w:rsidRPr="003A7CEE">
              <w:rPr>
                <w:rFonts w:ascii="Calibri" w:hAnsi="Calibri" w:cs="Calibri"/>
                <w:color w:val="FFFFFF" w:themeColor="background1"/>
                <w:sz w:val="20"/>
                <w:szCs w:val="20"/>
              </w:rPr>
              <w:t xml:space="preserve"> 60 </w:t>
            </w:r>
            <w:proofErr w:type="spellStart"/>
            <w:r w:rsidRPr="003A7CEE">
              <w:rPr>
                <w:rFonts w:ascii="Calibri" w:hAnsi="Calibri" w:cs="Calibri"/>
                <w:color w:val="FFFFFF" w:themeColor="background1"/>
                <w:sz w:val="20"/>
                <w:szCs w:val="20"/>
              </w:rPr>
              <w:t>ng</w:t>
            </w:r>
            <w:proofErr w:type="spellEnd"/>
            <w:r w:rsidRPr="003A7CEE">
              <w:rPr>
                <w:rFonts w:ascii="Calibri" w:hAnsi="Calibri" w:cs="Calibri"/>
                <w:color w:val="FFFFFF" w:themeColor="background1"/>
                <w:sz w:val="20"/>
                <w:szCs w:val="20"/>
              </w:rPr>
              <w:t>/l efter 48 timmar och/eller stigande trend </w:t>
            </w:r>
          </w:p>
          <w:p w14:paraId="45083742" w14:textId="77777777" w:rsidR="003C1225" w:rsidRPr="003A7CEE" w:rsidRDefault="003C1225" w:rsidP="00942857">
            <w:pPr>
              <w:shd w:val="clear" w:color="auto" w:fill="C00000"/>
              <w:spacing w:after="0"/>
              <w:ind w:left="39" w:right="164"/>
              <w:textAlignment w:val="baseline"/>
              <w:rPr>
                <w:rFonts w:ascii="Segoe UI" w:hAnsi="Segoe UI" w:cs="Segoe UI"/>
                <w:color w:val="FFFFFF" w:themeColor="background1"/>
                <w:sz w:val="18"/>
                <w:szCs w:val="18"/>
              </w:rPr>
            </w:pPr>
            <w:r w:rsidRPr="003A7CEE">
              <w:rPr>
                <w:rFonts w:ascii="Calibri" w:hAnsi="Calibri" w:cs="Calibri"/>
                <w:color w:val="FFFFFF" w:themeColor="background1"/>
                <w:sz w:val="20"/>
                <w:szCs w:val="20"/>
              </w:rPr>
              <w:t xml:space="preserve">EEG med onormal bakgrundsaktivitet, </w:t>
            </w:r>
            <w:proofErr w:type="spellStart"/>
            <w:r w:rsidRPr="003A7CEE">
              <w:rPr>
                <w:rFonts w:ascii="Calibri" w:hAnsi="Calibri" w:cs="Calibri"/>
                <w:color w:val="FFFFFF" w:themeColor="background1"/>
                <w:sz w:val="20"/>
                <w:szCs w:val="20"/>
              </w:rPr>
              <w:t>burst-supression</w:t>
            </w:r>
            <w:proofErr w:type="spellEnd"/>
            <w:r w:rsidRPr="003A7CEE">
              <w:rPr>
                <w:rFonts w:ascii="Calibri" w:hAnsi="Calibri" w:cs="Calibri"/>
                <w:color w:val="FFFFFF" w:themeColor="background1"/>
                <w:sz w:val="20"/>
                <w:szCs w:val="20"/>
              </w:rPr>
              <w:t xml:space="preserve">, avsaknad av reaktivitet, </w:t>
            </w:r>
            <w:proofErr w:type="spellStart"/>
            <w:r w:rsidRPr="003A7CEE">
              <w:rPr>
                <w:rFonts w:ascii="Calibri" w:hAnsi="Calibri" w:cs="Calibri"/>
                <w:color w:val="FFFFFF" w:themeColor="background1"/>
                <w:sz w:val="20"/>
                <w:szCs w:val="20"/>
              </w:rPr>
              <w:t>myoklont</w:t>
            </w:r>
            <w:proofErr w:type="spellEnd"/>
            <w:r w:rsidRPr="003A7CEE">
              <w:rPr>
                <w:rFonts w:ascii="Calibri" w:hAnsi="Calibri" w:cs="Calibri"/>
                <w:color w:val="FFFFFF" w:themeColor="background1"/>
                <w:sz w:val="20"/>
                <w:szCs w:val="20"/>
              </w:rPr>
              <w:t xml:space="preserve"> status i &gt;30 min </w:t>
            </w:r>
          </w:p>
          <w:p w14:paraId="673CB392" w14:textId="77777777" w:rsidR="003C1225" w:rsidRDefault="003C1225" w:rsidP="00942857">
            <w:pPr>
              <w:shd w:val="clear" w:color="auto" w:fill="C00000"/>
              <w:spacing w:after="0"/>
              <w:ind w:left="39" w:right="164"/>
            </w:pPr>
            <w:r w:rsidRPr="003A7CEE">
              <w:rPr>
                <w:rFonts w:ascii="Calibri" w:hAnsi="Calibri" w:cs="Calibri"/>
                <w:color w:val="FFFFFF" w:themeColor="background1"/>
                <w:sz w:val="20"/>
                <w:szCs w:val="20"/>
              </w:rPr>
              <w:t xml:space="preserve">MR med </w:t>
            </w:r>
            <w:proofErr w:type="spellStart"/>
            <w:r w:rsidRPr="003A7CEE">
              <w:rPr>
                <w:rFonts w:ascii="Calibri" w:hAnsi="Calibri" w:cs="Calibri"/>
                <w:color w:val="FFFFFF" w:themeColor="background1"/>
                <w:sz w:val="20"/>
                <w:szCs w:val="20"/>
              </w:rPr>
              <w:t>teckn</w:t>
            </w:r>
            <w:proofErr w:type="spellEnd"/>
            <w:r w:rsidRPr="003A7CEE">
              <w:rPr>
                <w:rFonts w:ascii="Calibri" w:hAnsi="Calibri" w:cs="Calibri"/>
                <w:color w:val="FFFFFF" w:themeColor="background1"/>
                <w:sz w:val="20"/>
                <w:szCs w:val="20"/>
              </w:rPr>
              <w:t xml:space="preserve"> till hypoxiska skador </w:t>
            </w:r>
          </w:p>
        </w:tc>
      </w:tr>
    </w:tbl>
    <w:p w14:paraId="0DC65D56" w14:textId="77777777" w:rsidR="009C293C" w:rsidRPr="00722FCE" w:rsidRDefault="009C293C">
      <w:pPr>
        <w:spacing w:after="0" w:line="240" w:lineRule="auto"/>
        <w:ind w:left="0" w:right="0"/>
        <w:rPr>
          <w:color w:val="FF0000"/>
        </w:rPr>
      </w:pPr>
    </w:p>
    <w:p w14:paraId="46C07212" w14:textId="77777777" w:rsidR="00D606F2" w:rsidRDefault="00D606F2" w:rsidP="009C293C">
      <w:pPr>
        <w:spacing w:after="0" w:line="240" w:lineRule="auto"/>
        <w:ind w:left="0" w:right="0"/>
        <w:jc w:val="center"/>
        <w:textAlignment w:val="baseline"/>
        <w:rPr>
          <w:rFonts w:ascii="Calibri" w:hAnsi="Calibri" w:cs="Calibri"/>
          <w:color w:val="FF0000"/>
          <w:sz w:val="20"/>
          <w:szCs w:val="20"/>
        </w:rPr>
      </w:pPr>
    </w:p>
    <w:p w14:paraId="700B9F0B" w14:textId="47B37C1F" w:rsidR="00272C01" w:rsidRDefault="00272C01" w:rsidP="00272C01">
      <w:pPr>
        <w:tabs>
          <w:tab w:val="left" w:pos="2744"/>
        </w:tabs>
        <w:rPr>
          <w:rFonts w:ascii="Calibri" w:hAnsi="Calibri" w:cs="Calibri"/>
          <w:color w:val="FF0000"/>
          <w:sz w:val="20"/>
          <w:szCs w:val="20"/>
        </w:rPr>
      </w:pPr>
      <w:r>
        <w:rPr>
          <w:rFonts w:ascii="Calibri" w:hAnsi="Calibri" w:cs="Calibri"/>
          <w:color w:val="FF0000"/>
          <w:sz w:val="20"/>
          <w:szCs w:val="20"/>
        </w:rPr>
        <w:tab/>
      </w:r>
    </w:p>
    <w:p w14:paraId="2D8330F6" w14:textId="08E1562C" w:rsidR="00272C01" w:rsidRPr="00272C01" w:rsidRDefault="00272C01" w:rsidP="00272C01">
      <w:pPr>
        <w:tabs>
          <w:tab w:val="left" w:pos="2744"/>
        </w:tabs>
        <w:rPr>
          <w:rFonts w:ascii="Calibri" w:hAnsi="Calibri" w:cs="Calibri"/>
          <w:sz w:val="20"/>
          <w:szCs w:val="20"/>
        </w:rPr>
        <w:sectPr w:rsidR="00272C01" w:rsidRPr="00272C01" w:rsidSect="00C64F52">
          <w:pgSz w:w="16840" w:h="11900" w:orient="landscape"/>
          <w:pgMar w:top="1560" w:right="1418" w:bottom="1979" w:left="1276" w:header="284" w:footer="737" w:gutter="0"/>
          <w:cols w:space="708"/>
          <w:noEndnote/>
          <w:titlePg/>
          <w:docGrid w:linePitch="326"/>
        </w:sectPr>
      </w:pPr>
      <w:r>
        <w:rPr>
          <w:rFonts w:ascii="Calibri" w:hAnsi="Calibri" w:cs="Calibri"/>
          <w:sz w:val="20"/>
          <w:szCs w:val="20"/>
        </w:rPr>
        <w:tab/>
      </w:r>
    </w:p>
    <w:p w14:paraId="11772E06" w14:textId="77777777" w:rsidR="00AD5AA4" w:rsidRPr="00AD5AA4" w:rsidRDefault="00AD5AA4" w:rsidP="00AD5AA4">
      <w:pPr>
        <w:pStyle w:val="Rubrik2"/>
      </w:pPr>
      <w:r w:rsidRPr="00AD5AA4">
        <w:rPr>
          <w:rStyle w:val="normaltextrun"/>
        </w:rPr>
        <w:lastRenderedPageBreak/>
        <w:t>Källor</w:t>
      </w:r>
      <w:r w:rsidRPr="00AD5AA4">
        <w:rPr>
          <w:rStyle w:val="eop"/>
        </w:rPr>
        <w:t> </w:t>
      </w:r>
    </w:p>
    <w:p w14:paraId="242D48C4" w14:textId="77777777" w:rsidR="00AD5AA4" w:rsidRDefault="00AD5AA4" w:rsidP="00AD5AA4">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784D3D99" w14:textId="77777777" w:rsidR="00AD5AA4" w:rsidRPr="00AD5AA4" w:rsidRDefault="00AD5AA4" w:rsidP="00AD5AA4">
      <w:pPr>
        <w:pStyle w:val="paragraph"/>
        <w:spacing w:before="0" w:beforeAutospacing="0" w:after="0" w:afterAutospacing="0"/>
        <w:ind w:left="567"/>
        <w:textAlignment w:val="baseline"/>
      </w:pPr>
      <w:r w:rsidRPr="00AD5AA4">
        <w:rPr>
          <w:rStyle w:val="normaltextrun"/>
          <w:shd w:val="clear" w:color="auto" w:fill="FFFFFF"/>
        </w:rPr>
        <w:t>Chung-</w:t>
      </w:r>
      <w:proofErr w:type="spellStart"/>
      <w:r w:rsidRPr="00AD5AA4">
        <w:rPr>
          <w:rStyle w:val="normaltextrun"/>
          <w:shd w:val="clear" w:color="auto" w:fill="FFFFFF"/>
        </w:rPr>
        <w:t>Esaki</w:t>
      </w:r>
      <w:proofErr w:type="spellEnd"/>
      <w:r w:rsidRPr="00AD5AA4">
        <w:rPr>
          <w:rStyle w:val="normaltextrun"/>
          <w:shd w:val="clear" w:color="auto" w:fill="FFFFFF"/>
        </w:rPr>
        <w:t xml:space="preserve"> et al. The neuron </w:t>
      </w:r>
      <w:proofErr w:type="spellStart"/>
      <w:r w:rsidRPr="00AD5AA4">
        <w:rPr>
          <w:rStyle w:val="normaltextrun"/>
          <w:shd w:val="clear" w:color="auto" w:fill="FFFFFF"/>
        </w:rPr>
        <w:t>specific</w:t>
      </w:r>
      <w:proofErr w:type="spellEnd"/>
      <w:r w:rsidRPr="00AD5AA4">
        <w:rPr>
          <w:rStyle w:val="normaltextrun"/>
          <w:shd w:val="clear" w:color="auto" w:fill="FFFFFF"/>
        </w:rPr>
        <w:t xml:space="preserve"> </w:t>
      </w:r>
      <w:proofErr w:type="spellStart"/>
      <w:r w:rsidRPr="00AD5AA4">
        <w:rPr>
          <w:rStyle w:val="normaltextrun"/>
          <w:shd w:val="clear" w:color="auto" w:fill="FFFFFF"/>
        </w:rPr>
        <w:t>enolase</w:t>
      </w:r>
      <w:proofErr w:type="spellEnd"/>
      <w:r w:rsidRPr="00AD5AA4">
        <w:rPr>
          <w:rStyle w:val="normaltextrun"/>
          <w:shd w:val="clear" w:color="auto" w:fill="FFFFFF"/>
        </w:rPr>
        <w:t xml:space="preserve"> (NSE) </w:t>
      </w:r>
      <w:proofErr w:type="spellStart"/>
      <w:r w:rsidRPr="00AD5AA4">
        <w:rPr>
          <w:rStyle w:val="normaltextrun"/>
          <w:shd w:val="clear" w:color="auto" w:fill="FFFFFF"/>
        </w:rPr>
        <w:t>ratio</w:t>
      </w:r>
      <w:proofErr w:type="spellEnd"/>
      <w:r w:rsidRPr="00AD5AA4">
        <w:rPr>
          <w:rStyle w:val="normaltextrun"/>
          <w:shd w:val="clear" w:color="auto" w:fill="FFFFFF"/>
        </w:rPr>
        <w:t xml:space="preserve"> offers </w:t>
      </w:r>
      <w:proofErr w:type="spellStart"/>
      <w:r w:rsidRPr="00AD5AA4">
        <w:rPr>
          <w:rStyle w:val="normaltextrun"/>
          <w:shd w:val="clear" w:color="auto" w:fill="FFFFFF"/>
        </w:rPr>
        <w:t>benefits</w:t>
      </w:r>
      <w:proofErr w:type="spellEnd"/>
      <w:r w:rsidRPr="00AD5AA4">
        <w:rPr>
          <w:rStyle w:val="normaltextrun"/>
          <w:shd w:val="clear" w:color="auto" w:fill="FFFFFF"/>
        </w:rPr>
        <w:t xml:space="preserve"> over absolute </w:t>
      </w:r>
      <w:proofErr w:type="spellStart"/>
      <w:r w:rsidRPr="00AD5AA4">
        <w:rPr>
          <w:rStyle w:val="normaltextrun"/>
          <w:shd w:val="clear" w:color="auto" w:fill="FFFFFF"/>
        </w:rPr>
        <w:t>value</w:t>
      </w:r>
      <w:proofErr w:type="spellEnd"/>
      <w:r w:rsidRPr="00AD5AA4">
        <w:rPr>
          <w:rStyle w:val="normaltextrun"/>
          <w:shd w:val="clear" w:color="auto" w:fill="FFFFFF"/>
        </w:rPr>
        <w:t xml:space="preserve"> </w:t>
      </w:r>
      <w:proofErr w:type="spellStart"/>
      <w:r w:rsidRPr="00AD5AA4">
        <w:rPr>
          <w:rStyle w:val="normaltextrun"/>
          <w:shd w:val="clear" w:color="auto" w:fill="FFFFFF"/>
        </w:rPr>
        <w:t>thresholds</w:t>
      </w:r>
      <w:proofErr w:type="spellEnd"/>
      <w:r w:rsidRPr="00AD5AA4">
        <w:rPr>
          <w:rStyle w:val="normaltextrun"/>
          <w:shd w:val="clear" w:color="auto" w:fill="FFFFFF"/>
        </w:rPr>
        <w:t xml:space="preserve"> in post-</w:t>
      </w:r>
      <w:proofErr w:type="spellStart"/>
      <w:r w:rsidRPr="00AD5AA4">
        <w:rPr>
          <w:rStyle w:val="normaltextrun"/>
          <w:shd w:val="clear" w:color="auto" w:fill="FFFFFF"/>
        </w:rPr>
        <w:t>cardiac</w:t>
      </w:r>
      <w:proofErr w:type="spellEnd"/>
      <w:r w:rsidRPr="00AD5AA4">
        <w:rPr>
          <w:rStyle w:val="normaltextrun"/>
          <w:shd w:val="clear" w:color="auto" w:fill="FFFFFF"/>
        </w:rPr>
        <w:t xml:space="preserve"> </w:t>
      </w:r>
      <w:proofErr w:type="gramStart"/>
      <w:r w:rsidRPr="00AD5AA4">
        <w:rPr>
          <w:rStyle w:val="normaltextrun"/>
          <w:shd w:val="clear" w:color="auto" w:fill="FFFFFF"/>
        </w:rPr>
        <w:t>arrest coma</w:t>
      </w:r>
      <w:proofErr w:type="gramEnd"/>
      <w:r w:rsidRPr="00AD5AA4">
        <w:rPr>
          <w:rStyle w:val="normaltextrun"/>
          <w:shd w:val="clear" w:color="auto" w:fill="FFFFFF"/>
        </w:rPr>
        <w:t xml:space="preserve"> prognosis. J </w:t>
      </w:r>
      <w:proofErr w:type="spellStart"/>
      <w:r w:rsidRPr="00AD5AA4">
        <w:rPr>
          <w:rStyle w:val="normaltextrun"/>
          <w:shd w:val="clear" w:color="auto" w:fill="FFFFFF"/>
        </w:rPr>
        <w:t>Clin</w:t>
      </w:r>
      <w:proofErr w:type="spellEnd"/>
      <w:r w:rsidRPr="00AD5AA4">
        <w:rPr>
          <w:rStyle w:val="normaltextrun"/>
          <w:shd w:val="clear" w:color="auto" w:fill="FFFFFF"/>
        </w:rPr>
        <w:t xml:space="preserve"> </w:t>
      </w:r>
      <w:proofErr w:type="spellStart"/>
      <w:r w:rsidRPr="00AD5AA4">
        <w:rPr>
          <w:rStyle w:val="normaltextrun"/>
          <w:shd w:val="clear" w:color="auto" w:fill="FFFFFF"/>
        </w:rPr>
        <w:t>Neurosci</w:t>
      </w:r>
      <w:proofErr w:type="spellEnd"/>
      <w:r w:rsidRPr="00AD5AA4">
        <w:rPr>
          <w:rStyle w:val="normaltextrun"/>
          <w:shd w:val="clear" w:color="auto" w:fill="FFFFFF"/>
        </w:rPr>
        <w:t xml:space="preserve">. 2018 </w:t>
      </w:r>
      <w:proofErr w:type="gramStart"/>
      <w:r w:rsidRPr="00AD5AA4">
        <w:rPr>
          <w:rStyle w:val="normaltextrun"/>
          <w:shd w:val="clear" w:color="auto" w:fill="FFFFFF"/>
        </w:rPr>
        <w:t>Nov;57:99</w:t>
      </w:r>
      <w:proofErr w:type="gramEnd"/>
      <w:r w:rsidRPr="00AD5AA4">
        <w:rPr>
          <w:rStyle w:val="normaltextrun"/>
          <w:shd w:val="clear" w:color="auto" w:fill="FFFFFF"/>
        </w:rPr>
        <w:t>-104</w:t>
      </w:r>
      <w:r w:rsidRPr="00AD5AA4">
        <w:rPr>
          <w:rStyle w:val="eop"/>
        </w:rPr>
        <w:t> </w:t>
      </w:r>
    </w:p>
    <w:p w14:paraId="464111D7" w14:textId="77777777" w:rsidR="00AD5AA4" w:rsidRPr="00AD5AA4" w:rsidRDefault="00AD5AA4" w:rsidP="00AD5AA4">
      <w:pPr>
        <w:pStyle w:val="paragraph"/>
        <w:spacing w:before="0" w:beforeAutospacing="0" w:after="0" w:afterAutospacing="0"/>
        <w:ind w:left="567"/>
        <w:textAlignment w:val="baseline"/>
      </w:pPr>
      <w:r w:rsidRPr="00AD5AA4">
        <w:rPr>
          <w:rStyle w:val="normaltextrun"/>
        </w:rPr>
        <w:t xml:space="preserve">Jerry P. Nolan et al European </w:t>
      </w:r>
      <w:proofErr w:type="spellStart"/>
      <w:r w:rsidRPr="00AD5AA4">
        <w:rPr>
          <w:rStyle w:val="normaltextrun"/>
        </w:rPr>
        <w:t>Resuscitation</w:t>
      </w:r>
      <w:proofErr w:type="spellEnd"/>
      <w:r w:rsidRPr="00AD5AA4">
        <w:rPr>
          <w:rStyle w:val="normaltextrun"/>
        </w:rPr>
        <w:t xml:space="preserve"> Council and European Society of Intensive Care Medicine </w:t>
      </w:r>
      <w:proofErr w:type="spellStart"/>
      <w:r w:rsidRPr="00AD5AA4">
        <w:rPr>
          <w:rStyle w:val="normaltextrun"/>
        </w:rPr>
        <w:t>Guidelines</w:t>
      </w:r>
      <w:proofErr w:type="spellEnd"/>
      <w:r w:rsidRPr="00AD5AA4">
        <w:rPr>
          <w:rStyle w:val="normaltextrun"/>
        </w:rPr>
        <w:t xml:space="preserve"> 2021: Post-</w:t>
      </w:r>
      <w:proofErr w:type="spellStart"/>
      <w:r w:rsidRPr="00AD5AA4">
        <w:rPr>
          <w:rStyle w:val="normaltextrun"/>
        </w:rPr>
        <w:t>resuscitation</w:t>
      </w:r>
      <w:proofErr w:type="spellEnd"/>
      <w:r w:rsidRPr="00AD5AA4">
        <w:rPr>
          <w:rStyle w:val="normaltextrun"/>
        </w:rPr>
        <w:t xml:space="preserve"> </w:t>
      </w:r>
      <w:proofErr w:type="spellStart"/>
      <w:r w:rsidRPr="00AD5AA4">
        <w:rPr>
          <w:rStyle w:val="normaltextrun"/>
        </w:rPr>
        <w:t>care</w:t>
      </w:r>
      <w:proofErr w:type="spellEnd"/>
      <w:r w:rsidRPr="00AD5AA4">
        <w:rPr>
          <w:rStyle w:val="normaltextrun"/>
        </w:rPr>
        <w:t xml:space="preserve">, </w:t>
      </w:r>
      <w:proofErr w:type="spellStart"/>
      <w:r w:rsidRPr="00AD5AA4">
        <w:rPr>
          <w:rStyle w:val="normaltextrun"/>
        </w:rPr>
        <w:t>Resuscitation</w:t>
      </w:r>
      <w:proofErr w:type="spellEnd"/>
      <w:r w:rsidRPr="00AD5AA4">
        <w:rPr>
          <w:rStyle w:val="normaltextrun"/>
        </w:rPr>
        <w:t xml:space="preserve">, </w:t>
      </w:r>
      <w:proofErr w:type="spellStart"/>
      <w:r w:rsidRPr="00AD5AA4">
        <w:rPr>
          <w:rStyle w:val="normaltextrun"/>
        </w:rPr>
        <w:t>Volume</w:t>
      </w:r>
      <w:proofErr w:type="spellEnd"/>
      <w:r w:rsidRPr="00AD5AA4">
        <w:rPr>
          <w:rStyle w:val="normaltextrun"/>
        </w:rPr>
        <w:t xml:space="preserve"> 161, 2021, Pages </w:t>
      </w:r>
      <w:proofErr w:type="gramStart"/>
      <w:r w:rsidRPr="00AD5AA4">
        <w:rPr>
          <w:rStyle w:val="normaltextrun"/>
        </w:rPr>
        <w:t>220-269</w:t>
      </w:r>
      <w:proofErr w:type="gramEnd"/>
      <w:r w:rsidRPr="00AD5AA4">
        <w:rPr>
          <w:rStyle w:val="normaltextrun"/>
        </w:rPr>
        <w:t>,</w:t>
      </w:r>
      <w:r w:rsidRPr="00AD5AA4">
        <w:rPr>
          <w:rStyle w:val="eop"/>
        </w:rPr>
        <w:t> </w:t>
      </w:r>
    </w:p>
    <w:p w14:paraId="4956374D" w14:textId="77777777" w:rsidR="00AD5AA4" w:rsidRPr="00AD5AA4" w:rsidRDefault="00AD5AA4" w:rsidP="00AD5AA4">
      <w:pPr>
        <w:pStyle w:val="paragraph"/>
        <w:spacing w:before="0" w:beforeAutospacing="0" w:after="0" w:afterAutospacing="0"/>
        <w:ind w:left="567"/>
        <w:textAlignment w:val="baseline"/>
      </w:pPr>
      <w:proofErr w:type="spellStart"/>
      <w:r w:rsidRPr="00AD5AA4">
        <w:rPr>
          <w:rStyle w:val="normaltextrun"/>
        </w:rPr>
        <w:t>Dankiewicz</w:t>
      </w:r>
      <w:proofErr w:type="spellEnd"/>
      <w:r w:rsidRPr="00AD5AA4">
        <w:rPr>
          <w:rStyle w:val="normaltextrun"/>
        </w:rPr>
        <w:t xml:space="preserve"> et al: </w:t>
      </w:r>
      <w:proofErr w:type="spellStart"/>
      <w:r w:rsidRPr="00AD5AA4">
        <w:rPr>
          <w:rStyle w:val="normaltextrun"/>
          <w:color w:val="1A1A1A"/>
        </w:rPr>
        <w:t>Hypothermia</w:t>
      </w:r>
      <w:proofErr w:type="spellEnd"/>
      <w:r w:rsidRPr="00AD5AA4">
        <w:rPr>
          <w:rStyle w:val="normaltextrun"/>
          <w:color w:val="1A1A1A"/>
        </w:rPr>
        <w:t xml:space="preserve"> </w:t>
      </w:r>
      <w:proofErr w:type="spellStart"/>
      <w:r w:rsidRPr="00AD5AA4">
        <w:rPr>
          <w:rStyle w:val="normaltextrun"/>
          <w:color w:val="1A1A1A"/>
        </w:rPr>
        <w:t>versus</w:t>
      </w:r>
      <w:proofErr w:type="spellEnd"/>
      <w:r w:rsidRPr="00AD5AA4">
        <w:rPr>
          <w:rStyle w:val="normaltextrun"/>
          <w:color w:val="1A1A1A"/>
        </w:rPr>
        <w:t xml:space="preserve"> </w:t>
      </w:r>
      <w:proofErr w:type="spellStart"/>
      <w:r w:rsidRPr="00AD5AA4">
        <w:rPr>
          <w:rStyle w:val="normaltextrun"/>
          <w:color w:val="1A1A1A"/>
        </w:rPr>
        <w:t>Normothermia</w:t>
      </w:r>
      <w:proofErr w:type="spellEnd"/>
      <w:r w:rsidRPr="00AD5AA4">
        <w:rPr>
          <w:rStyle w:val="normaltextrun"/>
          <w:color w:val="1A1A1A"/>
        </w:rPr>
        <w:t xml:space="preserve"> </w:t>
      </w:r>
      <w:proofErr w:type="spellStart"/>
      <w:r w:rsidRPr="00AD5AA4">
        <w:rPr>
          <w:rStyle w:val="normaltextrun"/>
          <w:color w:val="1A1A1A"/>
        </w:rPr>
        <w:t>after</w:t>
      </w:r>
      <w:proofErr w:type="spellEnd"/>
      <w:r w:rsidRPr="00AD5AA4">
        <w:rPr>
          <w:rStyle w:val="normaltextrun"/>
          <w:color w:val="1A1A1A"/>
        </w:rPr>
        <w:t xml:space="preserve"> </w:t>
      </w:r>
      <w:proofErr w:type="spellStart"/>
      <w:r w:rsidRPr="00AD5AA4">
        <w:rPr>
          <w:rStyle w:val="normaltextrun"/>
          <w:color w:val="1A1A1A"/>
        </w:rPr>
        <w:t>Out</w:t>
      </w:r>
      <w:proofErr w:type="spellEnd"/>
      <w:r w:rsidRPr="00AD5AA4">
        <w:rPr>
          <w:rStyle w:val="normaltextrun"/>
          <w:color w:val="1A1A1A"/>
        </w:rPr>
        <w:t xml:space="preserve">-of-Hospital </w:t>
      </w:r>
      <w:proofErr w:type="spellStart"/>
      <w:r w:rsidRPr="00AD5AA4">
        <w:rPr>
          <w:rStyle w:val="normaltextrun"/>
          <w:color w:val="1A1A1A"/>
        </w:rPr>
        <w:t>Cardiac</w:t>
      </w:r>
      <w:proofErr w:type="spellEnd"/>
      <w:r w:rsidRPr="00AD5AA4">
        <w:rPr>
          <w:rStyle w:val="normaltextrun"/>
          <w:color w:val="1A1A1A"/>
        </w:rPr>
        <w:t xml:space="preserve"> Arrest</w:t>
      </w:r>
      <w:r w:rsidRPr="00AD5AA4">
        <w:rPr>
          <w:rStyle w:val="normaltextrun"/>
        </w:rPr>
        <w:t xml:space="preserve">; </w:t>
      </w:r>
      <w:r w:rsidRPr="00AD5AA4">
        <w:rPr>
          <w:rStyle w:val="normaltextrun"/>
          <w:color w:val="666666"/>
          <w:shd w:val="clear" w:color="auto" w:fill="FFFFFF"/>
        </w:rPr>
        <w:t xml:space="preserve">N </w:t>
      </w:r>
      <w:proofErr w:type="spellStart"/>
      <w:r w:rsidRPr="00AD5AA4">
        <w:rPr>
          <w:rStyle w:val="normaltextrun"/>
          <w:color w:val="666666"/>
          <w:shd w:val="clear" w:color="auto" w:fill="FFFFFF"/>
        </w:rPr>
        <w:t>Engl</w:t>
      </w:r>
      <w:proofErr w:type="spellEnd"/>
      <w:r w:rsidRPr="00AD5AA4">
        <w:rPr>
          <w:rStyle w:val="normaltextrun"/>
          <w:color w:val="666666"/>
          <w:shd w:val="clear" w:color="auto" w:fill="FFFFFF"/>
        </w:rPr>
        <w:t xml:space="preserve"> J Med 2021; 384:</w:t>
      </w:r>
      <w:proofErr w:type="gramStart"/>
      <w:r w:rsidRPr="00AD5AA4">
        <w:rPr>
          <w:rStyle w:val="normaltextrun"/>
          <w:color w:val="666666"/>
          <w:shd w:val="clear" w:color="auto" w:fill="FFFFFF"/>
        </w:rPr>
        <w:t>2283-2294</w:t>
      </w:r>
      <w:proofErr w:type="gramEnd"/>
      <w:r w:rsidRPr="00AD5AA4">
        <w:rPr>
          <w:rStyle w:val="eop"/>
          <w:color w:val="666666"/>
        </w:rPr>
        <w:t> </w:t>
      </w:r>
    </w:p>
    <w:p w14:paraId="59FD2AE7" w14:textId="77777777" w:rsidR="000855F1" w:rsidRPr="00AD5AA4" w:rsidRDefault="000855F1" w:rsidP="00B564AF">
      <w:pPr>
        <w:ind w:right="282"/>
      </w:pPr>
    </w:p>
    <w:sectPr w:rsidR="000855F1" w:rsidRPr="00AD5AA4" w:rsidSect="00091811">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2FD7E2" w14:textId="77777777" w:rsidR="00B550FA" w:rsidRDefault="00B550FA">
      <w:r>
        <w:separator/>
      </w:r>
    </w:p>
  </w:endnote>
  <w:endnote w:type="continuationSeparator" w:id="0">
    <w:p w14:paraId="0D995309" w14:textId="77777777" w:rsidR="00B550FA" w:rsidRDefault="00B550FA">
      <w:r>
        <w:continuationSeparator/>
      </w:r>
    </w:p>
  </w:endnote>
  <w:endnote w:type="continuationNotice" w:id="1">
    <w:p w14:paraId="51BD97AB" w14:textId="77777777" w:rsidR="00B550FA" w:rsidRDefault="00B550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957058959" name="Bildobjekt 195705895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88E2D" w14:textId="77777777" w:rsidR="00B550FA" w:rsidRDefault="00B550FA"/>
  </w:footnote>
  <w:footnote w:type="continuationSeparator" w:id="0">
    <w:p w14:paraId="16756E73" w14:textId="77777777" w:rsidR="00B550FA" w:rsidRDefault="00B550FA">
      <w:r>
        <w:continuationSeparator/>
      </w:r>
    </w:p>
  </w:footnote>
  <w:footnote w:type="continuationNotice" w:id="1">
    <w:p w14:paraId="50F2F115" w14:textId="77777777" w:rsidR="00B550FA" w:rsidRDefault="00B550F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62095443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D3F"/>
    <w:rsid w:val="00010D47"/>
    <w:rsid w:val="00016CF0"/>
    <w:rsid w:val="00017F67"/>
    <w:rsid w:val="00030DDD"/>
    <w:rsid w:val="000313BB"/>
    <w:rsid w:val="00033ED5"/>
    <w:rsid w:val="000355A4"/>
    <w:rsid w:val="00045A93"/>
    <w:rsid w:val="00050500"/>
    <w:rsid w:val="0005691C"/>
    <w:rsid w:val="00056ECB"/>
    <w:rsid w:val="00056ED5"/>
    <w:rsid w:val="00061969"/>
    <w:rsid w:val="0006474F"/>
    <w:rsid w:val="000655CC"/>
    <w:rsid w:val="00065E7A"/>
    <w:rsid w:val="000700AE"/>
    <w:rsid w:val="00084024"/>
    <w:rsid w:val="000855F1"/>
    <w:rsid w:val="0009062C"/>
    <w:rsid w:val="00091811"/>
    <w:rsid w:val="00095368"/>
    <w:rsid w:val="000954C4"/>
    <w:rsid w:val="000A611A"/>
    <w:rsid w:val="000B12D9"/>
    <w:rsid w:val="000B4536"/>
    <w:rsid w:val="000B7715"/>
    <w:rsid w:val="000D3F70"/>
    <w:rsid w:val="000E463B"/>
    <w:rsid w:val="000E5A7E"/>
    <w:rsid w:val="000F43A3"/>
    <w:rsid w:val="000F7681"/>
    <w:rsid w:val="00103031"/>
    <w:rsid w:val="001044FE"/>
    <w:rsid w:val="00111CB2"/>
    <w:rsid w:val="001139D4"/>
    <w:rsid w:val="001246DC"/>
    <w:rsid w:val="00131B08"/>
    <w:rsid w:val="00132A59"/>
    <w:rsid w:val="00132C92"/>
    <w:rsid w:val="00133337"/>
    <w:rsid w:val="00133A0F"/>
    <w:rsid w:val="0013580F"/>
    <w:rsid w:val="00137B6D"/>
    <w:rsid w:val="0014070B"/>
    <w:rsid w:val="001422C1"/>
    <w:rsid w:val="001522AE"/>
    <w:rsid w:val="00157D5B"/>
    <w:rsid w:val="00161FE6"/>
    <w:rsid w:val="00164C3D"/>
    <w:rsid w:val="00166D3A"/>
    <w:rsid w:val="001721B8"/>
    <w:rsid w:val="0017508E"/>
    <w:rsid w:val="00181FDC"/>
    <w:rsid w:val="00184167"/>
    <w:rsid w:val="001860B9"/>
    <w:rsid w:val="00186F2B"/>
    <w:rsid w:val="001874D6"/>
    <w:rsid w:val="001943C4"/>
    <w:rsid w:val="0019632A"/>
    <w:rsid w:val="001A0125"/>
    <w:rsid w:val="001A1F52"/>
    <w:rsid w:val="001A4E7C"/>
    <w:rsid w:val="001B762C"/>
    <w:rsid w:val="001C4D0A"/>
    <w:rsid w:val="001C5FEF"/>
    <w:rsid w:val="001E3789"/>
    <w:rsid w:val="00202AC3"/>
    <w:rsid w:val="002106ED"/>
    <w:rsid w:val="00211487"/>
    <w:rsid w:val="00211D91"/>
    <w:rsid w:val="00217DEC"/>
    <w:rsid w:val="00235B57"/>
    <w:rsid w:val="00250F24"/>
    <w:rsid w:val="0025125B"/>
    <w:rsid w:val="002523C5"/>
    <w:rsid w:val="0025380B"/>
    <w:rsid w:val="0025703A"/>
    <w:rsid w:val="00262F3D"/>
    <w:rsid w:val="00263281"/>
    <w:rsid w:val="002651D6"/>
    <w:rsid w:val="0026551F"/>
    <w:rsid w:val="00270FA8"/>
    <w:rsid w:val="00272C01"/>
    <w:rsid w:val="00280A85"/>
    <w:rsid w:val="00284119"/>
    <w:rsid w:val="00290B5C"/>
    <w:rsid w:val="00294791"/>
    <w:rsid w:val="002A1C4F"/>
    <w:rsid w:val="002A7450"/>
    <w:rsid w:val="002B0B30"/>
    <w:rsid w:val="002B0C78"/>
    <w:rsid w:val="002C0C02"/>
    <w:rsid w:val="002C1277"/>
    <w:rsid w:val="002C5575"/>
    <w:rsid w:val="002C60AD"/>
    <w:rsid w:val="002D0E0E"/>
    <w:rsid w:val="002D6023"/>
    <w:rsid w:val="002E263F"/>
    <w:rsid w:val="002E6F81"/>
    <w:rsid w:val="002F07B1"/>
    <w:rsid w:val="002F08BA"/>
    <w:rsid w:val="002F2CFF"/>
    <w:rsid w:val="002F568B"/>
    <w:rsid w:val="002F7818"/>
    <w:rsid w:val="003066D0"/>
    <w:rsid w:val="00311401"/>
    <w:rsid w:val="003203D7"/>
    <w:rsid w:val="00320F86"/>
    <w:rsid w:val="00324171"/>
    <w:rsid w:val="00326C24"/>
    <w:rsid w:val="00336415"/>
    <w:rsid w:val="00337F99"/>
    <w:rsid w:val="003410BD"/>
    <w:rsid w:val="0034307B"/>
    <w:rsid w:val="00345EB1"/>
    <w:rsid w:val="00346780"/>
    <w:rsid w:val="00350CC4"/>
    <w:rsid w:val="00355D59"/>
    <w:rsid w:val="00360227"/>
    <w:rsid w:val="00360E0D"/>
    <w:rsid w:val="0036357D"/>
    <w:rsid w:val="003656CA"/>
    <w:rsid w:val="0036594C"/>
    <w:rsid w:val="00367D19"/>
    <w:rsid w:val="00371BED"/>
    <w:rsid w:val="00384019"/>
    <w:rsid w:val="003854F1"/>
    <w:rsid w:val="0039118E"/>
    <w:rsid w:val="00397F54"/>
    <w:rsid w:val="003A0D43"/>
    <w:rsid w:val="003A635A"/>
    <w:rsid w:val="003B2A4B"/>
    <w:rsid w:val="003C1225"/>
    <w:rsid w:val="003D099E"/>
    <w:rsid w:val="003D21A2"/>
    <w:rsid w:val="003D29D2"/>
    <w:rsid w:val="003D6DF1"/>
    <w:rsid w:val="003E0705"/>
    <w:rsid w:val="003E2FF7"/>
    <w:rsid w:val="003F1013"/>
    <w:rsid w:val="003F1ACF"/>
    <w:rsid w:val="00404948"/>
    <w:rsid w:val="00406548"/>
    <w:rsid w:val="00406BEA"/>
    <w:rsid w:val="00413A60"/>
    <w:rsid w:val="00422DAD"/>
    <w:rsid w:val="004230F7"/>
    <w:rsid w:val="0043167E"/>
    <w:rsid w:val="0043409A"/>
    <w:rsid w:val="00444F52"/>
    <w:rsid w:val="00446255"/>
    <w:rsid w:val="00451935"/>
    <w:rsid w:val="00453BB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B5D46"/>
    <w:rsid w:val="004B7A41"/>
    <w:rsid w:val="004C3536"/>
    <w:rsid w:val="004D7BA3"/>
    <w:rsid w:val="004E1C08"/>
    <w:rsid w:val="004E70B7"/>
    <w:rsid w:val="004F062B"/>
    <w:rsid w:val="004F4518"/>
    <w:rsid w:val="004F4C62"/>
    <w:rsid w:val="004F5E4A"/>
    <w:rsid w:val="004F719E"/>
    <w:rsid w:val="005001CB"/>
    <w:rsid w:val="00500E2A"/>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5886"/>
    <w:rsid w:val="00597E28"/>
    <w:rsid w:val="005A54ED"/>
    <w:rsid w:val="005A5D5B"/>
    <w:rsid w:val="005A6081"/>
    <w:rsid w:val="005A627D"/>
    <w:rsid w:val="005C0045"/>
    <w:rsid w:val="005C084E"/>
    <w:rsid w:val="005C4606"/>
    <w:rsid w:val="005D0B0C"/>
    <w:rsid w:val="005E02B3"/>
    <w:rsid w:val="005E1E24"/>
    <w:rsid w:val="005E6FDC"/>
    <w:rsid w:val="0060596B"/>
    <w:rsid w:val="00606D97"/>
    <w:rsid w:val="00614E64"/>
    <w:rsid w:val="00617710"/>
    <w:rsid w:val="00617EE6"/>
    <w:rsid w:val="0062184C"/>
    <w:rsid w:val="00623724"/>
    <w:rsid w:val="00627BEA"/>
    <w:rsid w:val="006319DB"/>
    <w:rsid w:val="00653C22"/>
    <w:rsid w:val="0065595B"/>
    <w:rsid w:val="00656DCD"/>
    <w:rsid w:val="00660269"/>
    <w:rsid w:val="00665F89"/>
    <w:rsid w:val="00673C92"/>
    <w:rsid w:val="006753EC"/>
    <w:rsid w:val="00685193"/>
    <w:rsid w:val="00691BC0"/>
    <w:rsid w:val="006A2789"/>
    <w:rsid w:val="006A4978"/>
    <w:rsid w:val="006A7261"/>
    <w:rsid w:val="006B0D29"/>
    <w:rsid w:val="006B1819"/>
    <w:rsid w:val="006B3F43"/>
    <w:rsid w:val="006B44BD"/>
    <w:rsid w:val="006B54FF"/>
    <w:rsid w:val="006C4E8D"/>
    <w:rsid w:val="006C5048"/>
    <w:rsid w:val="006C6396"/>
    <w:rsid w:val="006C6A4B"/>
    <w:rsid w:val="006C779F"/>
    <w:rsid w:val="006D01F5"/>
    <w:rsid w:val="006D0CFB"/>
    <w:rsid w:val="006D30C0"/>
    <w:rsid w:val="006D7535"/>
    <w:rsid w:val="006E1F91"/>
    <w:rsid w:val="006E450B"/>
    <w:rsid w:val="006F0D7E"/>
    <w:rsid w:val="006F42D3"/>
    <w:rsid w:val="00710B77"/>
    <w:rsid w:val="007155D5"/>
    <w:rsid w:val="00716151"/>
    <w:rsid w:val="0072075B"/>
    <w:rsid w:val="007221C2"/>
    <w:rsid w:val="00722FCE"/>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7A27"/>
    <w:rsid w:val="007D4241"/>
    <w:rsid w:val="007D4317"/>
    <w:rsid w:val="007D4697"/>
    <w:rsid w:val="007D4D77"/>
    <w:rsid w:val="007D4EA3"/>
    <w:rsid w:val="007E46A5"/>
    <w:rsid w:val="007F1CFF"/>
    <w:rsid w:val="007F5DD5"/>
    <w:rsid w:val="0080684B"/>
    <w:rsid w:val="008115C4"/>
    <w:rsid w:val="00821A1B"/>
    <w:rsid w:val="00825B66"/>
    <w:rsid w:val="008262E9"/>
    <w:rsid w:val="00827E69"/>
    <w:rsid w:val="00835C4D"/>
    <w:rsid w:val="008377A0"/>
    <w:rsid w:val="00843F48"/>
    <w:rsid w:val="00844012"/>
    <w:rsid w:val="008466A4"/>
    <w:rsid w:val="00851423"/>
    <w:rsid w:val="008569C6"/>
    <w:rsid w:val="00857848"/>
    <w:rsid w:val="008648B9"/>
    <w:rsid w:val="008654B6"/>
    <w:rsid w:val="0087139C"/>
    <w:rsid w:val="00873419"/>
    <w:rsid w:val="00880E83"/>
    <w:rsid w:val="00892F28"/>
    <w:rsid w:val="008A0C5F"/>
    <w:rsid w:val="008A3DEA"/>
    <w:rsid w:val="008A4EB9"/>
    <w:rsid w:val="008A74C0"/>
    <w:rsid w:val="008B1694"/>
    <w:rsid w:val="008B54BD"/>
    <w:rsid w:val="008C4B27"/>
    <w:rsid w:val="008C7F0C"/>
    <w:rsid w:val="008C7F2A"/>
    <w:rsid w:val="008D4B13"/>
    <w:rsid w:val="008E36F8"/>
    <w:rsid w:val="008E46B2"/>
    <w:rsid w:val="008E682C"/>
    <w:rsid w:val="008E78A1"/>
    <w:rsid w:val="008F589F"/>
    <w:rsid w:val="008F6A30"/>
    <w:rsid w:val="00902378"/>
    <w:rsid w:val="00906238"/>
    <w:rsid w:val="00907EF9"/>
    <w:rsid w:val="00911231"/>
    <w:rsid w:val="0091295C"/>
    <w:rsid w:val="00914D58"/>
    <w:rsid w:val="00921F47"/>
    <w:rsid w:val="009228AB"/>
    <w:rsid w:val="0093085B"/>
    <w:rsid w:val="00931C57"/>
    <w:rsid w:val="009347A5"/>
    <w:rsid w:val="00942257"/>
    <w:rsid w:val="00942857"/>
    <w:rsid w:val="00945817"/>
    <w:rsid w:val="009471BF"/>
    <w:rsid w:val="00950E4E"/>
    <w:rsid w:val="009529BD"/>
    <w:rsid w:val="009533B4"/>
    <w:rsid w:val="00957D35"/>
    <w:rsid w:val="00971D93"/>
    <w:rsid w:val="00992A6A"/>
    <w:rsid w:val="009A07DC"/>
    <w:rsid w:val="009A32ED"/>
    <w:rsid w:val="009B1F6B"/>
    <w:rsid w:val="009C0D12"/>
    <w:rsid w:val="009C192E"/>
    <w:rsid w:val="009C293C"/>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0C04"/>
    <w:rsid w:val="00A81198"/>
    <w:rsid w:val="00A81E48"/>
    <w:rsid w:val="00A82035"/>
    <w:rsid w:val="00A90D77"/>
    <w:rsid w:val="00A92E07"/>
    <w:rsid w:val="00AA0B3A"/>
    <w:rsid w:val="00AA6EB4"/>
    <w:rsid w:val="00AA767D"/>
    <w:rsid w:val="00AB0CC9"/>
    <w:rsid w:val="00AC3FF6"/>
    <w:rsid w:val="00AD131E"/>
    <w:rsid w:val="00AD5AA4"/>
    <w:rsid w:val="00AD73EC"/>
    <w:rsid w:val="00AD7AD5"/>
    <w:rsid w:val="00AE5BC7"/>
    <w:rsid w:val="00AF5AAF"/>
    <w:rsid w:val="00B046D8"/>
    <w:rsid w:val="00B1041B"/>
    <w:rsid w:val="00B13F4C"/>
    <w:rsid w:val="00B16219"/>
    <w:rsid w:val="00B16C59"/>
    <w:rsid w:val="00B33FDD"/>
    <w:rsid w:val="00B359CC"/>
    <w:rsid w:val="00B36107"/>
    <w:rsid w:val="00B405A1"/>
    <w:rsid w:val="00B41789"/>
    <w:rsid w:val="00B46C03"/>
    <w:rsid w:val="00B550FA"/>
    <w:rsid w:val="00B564AF"/>
    <w:rsid w:val="00B60C6C"/>
    <w:rsid w:val="00B619A9"/>
    <w:rsid w:val="00B635B2"/>
    <w:rsid w:val="00B65A9D"/>
    <w:rsid w:val="00B66D60"/>
    <w:rsid w:val="00B75EDE"/>
    <w:rsid w:val="00B77D88"/>
    <w:rsid w:val="00B77FAF"/>
    <w:rsid w:val="00B83715"/>
    <w:rsid w:val="00B84336"/>
    <w:rsid w:val="00B851B9"/>
    <w:rsid w:val="00B86453"/>
    <w:rsid w:val="00B90054"/>
    <w:rsid w:val="00B92C14"/>
    <w:rsid w:val="00B96AFF"/>
    <w:rsid w:val="00BA0066"/>
    <w:rsid w:val="00BB0CE7"/>
    <w:rsid w:val="00BB69DB"/>
    <w:rsid w:val="00BC1162"/>
    <w:rsid w:val="00BC322E"/>
    <w:rsid w:val="00BC44CD"/>
    <w:rsid w:val="00BC48A6"/>
    <w:rsid w:val="00BE7978"/>
    <w:rsid w:val="00C00811"/>
    <w:rsid w:val="00C01F0D"/>
    <w:rsid w:val="00C07DDB"/>
    <w:rsid w:val="00C4115D"/>
    <w:rsid w:val="00C43BDD"/>
    <w:rsid w:val="00C47778"/>
    <w:rsid w:val="00C5011E"/>
    <w:rsid w:val="00C50EE5"/>
    <w:rsid w:val="00C5240A"/>
    <w:rsid w:val="00C5398F"/>
    <w:rsid w:val="00C556F5"/>
    <w:rsid w:val="00C64F52"/>
    <w:rsid w:val="00C70E19"/>
    <w:rsid w:val="00C72574"/>
    <w:rsid w:val="00C7430C"/>
    <w:rsid w:val="00C836C8"/>
    <w:rsid w:val="00C85DA1"/>
    <w:rsid w:val="00C9071C"/>
    <w:rsid w:val="00C908FF"/>
    <w:rsid w:val="00C97BD3"/>
    <w:rsid w:val="00CA3018"/>
    <w:rsid w:val="00CA39EF"/>
    <w:rsid w:val="00CA521F"/>
    <w:rsid w:val="00CB0493"/>
    <w:rsid w:val="00CB17FF"/>
    <w:rsid w:val="00CB1ED7"/>
    <w:rsid w:val="00CC167C"/>
    <w:rsid w:val="00CC20A0"/>
    <w:rsid w:val="00CC52D9"/>
    <w:rsid w:val="00CC6DA6"/>
    <w:rsid w:val="00CD1172"/>
    <w:rsid w:val="00CD6647"/>
    <w:rsid w:val="00CE4B73"/>
    <w:rsid w:val="00CF70BB"/>
    <w:rsid w:val="00D074DB"/>
    <w:rsid w:val="00D139CF"/>
    <w:rsid w:val="00D20779"/>
    <w:rsid w:val="00D37E7F"/>
    <w:rsid w:val="00D44ED2"/>
    <w:rsid w:val="00D47AD7"/>
    <w:rsid w:val="00D51529"/>
    <w:rsid w:val="00D606F2"/>
    <w:rsid w:val="00D67C88"/>
    <w:rsid w:val="00D76B91"/>
    <w:rsid w:val="00D85218"/>
    <w:rsid w:val="00D915B1"/>
    <w:rsid w:val="00DA299D"/>
    <w:rsid w:val="00DA65C4"/>
    <w:rsid w:val="00DE1EA0"/>
    <w:rsid w:val="00DE4447"/>
    <w:rsid w:val="00DE5DA2"/>
    <w:rsid w:val="00DE63C6"/>
    <w:rsid w:val="00DF0033"/>
    <w:rsid w:val="00E026BF"/>
    <w:rsid w:val="00E07B1B"/>
    <w:rsid w:val="00E11853"/>
    <w:rsid w:val="00E2753C"/>
    <w:rsid w:val="00E52A86"/>
    <w:rsid w:val="00E54B47"/>
    <w:rsid w:val="00E553BF"/>
    <w:rsid w:val="00E55D93"/>
    <w:rsid w:val="00E61294"/>
    <w:rsid w:val="00E62295"/>
    <w:rsid w:val="00E7237C"/>
    <w:rsid w:val="00E77C46"/>
    <w:rsid w:val="00E86CE8"/>
    <w:rsid w:val="00E90E82"/>
    <w:rsid w:val="00EA00CB"/>
    <w:rsid w:val="00EA1BAA"/>
    <w:rsid w:val="00EA3FCD"/>
    <w:rsid w:val="00EA42A0"/>
    <w:rsid w:val="00EA6D16"/>
    <w:rsid w:val="00EB6714"/>
    <w:rsid w:val="00EC0A68"/>
    <w:rsid w:val="00EC3C32"/>
    <w:rsid w:val="00EC5006"/>
    <w:rsid w:val="00ED49C3"/>
    <w:rsid w:val="00ED6CE8"/>
    <w:rsid w:val="00ED7AA6"/>
    <w:rsid w:val="00EE2A56"/>
    <w:rsid w:val="00EE3818"/>
    <w:rsid w:val="00F0120E"/>
    <w:rsid w:val="00F22264"/>
    <w:rsid w:val="00F2564D"/>
    <w:rsid w:val="00F35B05"/>
    <w:rsid w:val="00F413D9"/>
    <w:rsid w:val="00F42E15"/>
    <w:rsid w:val="00F5135F"/>
    <w:rsid w:val="00F51F78"/>
    <w:rsid w:val="00F54B3A"/>
    <w:rsid w:val="00F60206"/>
    <w:rsid w:val="00F86F47"/>
    <w:rsid w:val="00F90B64"/>
    <w:rsid w:val="00F93732"/>
    <w:rsid w:val="00FB2F0F"/>
    <w:rsid w:val="00FB5086"/>
    <w:rsid w:val="00FB5411"/>
    <w:rsid w:val="00FB6392"/>
    <w:rsid w:val="00FC4F36"/>
    <w:rsid w:val="00FD3C70"/>
    <w:rsid w:val="00FD6820"/>
    <w:rsid w:val="00FE12D8"/>
    <w:rsid w:val="00FE44C7"/>
    <w:rsid w:val="00FF1E7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msonormal0">
    <w:name w:val="msonormal"/>
    <w:basedOn w:val="Normal"/>
    <w:rsid w:val="000855F1"/>
    <w:pPr>
      <w:spacing w:before="100" w:beforeAutospacing="1" w:after="100" w:afterAutospacing="1" w:line="240" w:lineRule="auto"/>
      <w:ind w:left="0" w:right="0"/>
    </w:pPr>
  </w:style>
  <w:style w:type="paragraph" w:customStyle="1" w:styleId="paragraph">
    <w:name w:val="paragraph"/>
    <w:basedOn w:val="Normal"/>
    <w:rsid w:val="000855F1"/>
    <w:pPr>
      <w:spacing w:before="100" w:beforeAutospacing="1" w:after="100" w:afterAutospacing="1" w:line="240" w:lineRule="auto"/>
      <w:ind w:left="0" w:right="0"/>
    </w:pPr>
  </w:style>
  <w:style w:type="character" w:customStyle="1" w:styleId="textrun">
    <w:name w:val="textrun"/>
    <w:basedOn w:val="Standardstycketeckensnitt"/>
    <w:rsid w:val="000855F1"/>
  </w:style>
  <w:style w:type="character" w:customStyle="1" w:styleId="normaltextrun">
    <w:name w:val="normaltextrun"/>
    <w:basedOn w:val="Standardstycketeckensnitt"/>
    <w:rsid w:val="000855F1"/>
  </w:style>
  <w:style w:type="character" w:customStyle="1" w:styleId="eop">
    <w:name w:val="eop"/>
    <w:basedOn w:val="Standardstycketeckensnitt"/>
    <w:rsid w:val="000855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22840371">
      <w:bodyDiv w:val="1"/>
      <w:marLeft w:val="0"/>
      <w:marRight w:val="0"/>
      <w:marTop w:val="0"/>
      <w:marBottom w:val="0"/>
      <w:divBdr>
        <w:top w:val="none" w:sz="0" w:space="0" w:color="auto"/>
        <w:left w:val="none" w:sz="0" w:space="0" w:color="auto"/>
        <w:bottom w:val="none" w:sz="0" w:space="0" w:color="auto"/>
        <w:right w:val="none" w:sz="0" w:space="0" w:color="auto"/>
      </w:divBdr>
      <w:divsChild>
        <w:div w:id="787241790">
          <w:marLeft w:val="0"/>
          <w:marRight w:val="0"/>
          <w:marTop w:val="0"/>
          <w:marBottom w:val="0"/>
          <w:divBdr>
            <w:top w:val="none" w:sz="0" w:space="0" w:color="auto"/>
            <w:left w:val="none" w:sz="0" w:space="0" w:color="auto"/>
            <w:bottom w:val="none" w:sz="0" w:space="0" w:color="auto"/>
            <w:right w:val="none" w:sz="0" w:space="0" w:color="auto"/>
          </w:divBdr>
        </w:div>
        <w:div w:id="2054425211">
          <w:marLeft w:val="0"/>
          <w:marRight w:val="0"/>
          <w:marTop w:val="0"/>
          <w:marBottom w:val="0"/>
          <w:divBdr>
            <w:top w:val="none" w:sz="0" w:space="0" w:color="auto"/>
            <w:left w:val="none" w:sz="0" w:space="0" w:color="auto"/>
            <w:bottom w:val="none" w:sz="0" w:space="0" w:color="auto"/>
            <w:right w:val="none" w:sz="0" w:space="0" w:color="auto"/>
          </w:divBdr>
        </w:div>
        <w:div w:id="539049828">
          <w:marLeft w:val="0"/>
          <w:marRight w:val="0"/>
          <w:marTop w:val="0"/>
          <w:marBottom w:val="0"/>
          <w:divBdr>
            <w:top w:val="none" w:sz="0" w:space="0" w:color="auto"/>
            <w:left w:val="none" w:sz="0" w:space="0" w:color="auto"/>
            <w:bottom w:val="none" w:sz="0" w:space="0" w:color="auto"/>
            <w:right w:val="none" w:sz="0" w:space="0" w:color="auto"/>
          </w:divBdr>
        </w:div>
        <w:div w:id="1872524529">
          <w:marLeft w:val="0"/>
          <w:marRight w:val="0"/>
          <w:marTop w:val="0"/>
          <w:marBottom w:val="0"/>
          <w:divBdr>
            <w:top w:val="none" w:sz="0" w:space="0" w:color="auto"/>
            <w:left w:val="none" w:sz="0" w:space="0" w:color="auto"/>
            <w:bottom w:val="none" w:sz="0" w:space="0" w:color="auto"/>
            <w:right w:val="none" w:sz="0" w:space="0" w:color="auto"/>
          </w:divBdr>
        </w:div>
        <w:div w:id="1690257237">
          <w:marLeft w:val="0"/>
          <w:marRight w:val="0"/>
          <w:marTop w:val="0"/>
          <w:marBottom w:val="0"/>
          <w:divBdr>
            <w:top w:val="none" w:sz="0" w:space="0" w:color="auto"/>
            <w:left w:val="none" w:sz="0" w:space="0" w:color="auto"/>
            <w:bottom w:val="none" w:sz="0" w:space="0" w:color="auto"/>
            <w:right w:val="none" w:sz="0" w:space="0" w:color="auto"/>
          </w:divBdr>
        </w:div>
        <w:div w:id="491529272">
          <w:marLeft w:val="0"/>
          <w:marRight w:val="0"/>
          <w:marTop w:val="0"/>
          <w:marBottom w:val="0"/>
          <w:divBdr>
            <w:top w:val="none" w:sz="0" w:space="0" w:color="auto"/>
            <w:left w:val="none" w:sz="0" w:space="0" w:color="auto"/>
            <w:bottom w:val="none" w:sz="0" w:space="0" w:color="auto"/>
            <w:right w:val="none" w:sz="0" w:space="0" w:color="auto"/>
          </w:divBdr>
        </w:div>
        <w:div w:id="221259684">
          <w:marLeft w:val="0"/>
          <w:marRight w:val="0"/>
          <w:marTop w:val="0"/>
          <w:marBottom w:val="0"/>
          <w:divBdr>
            <w:top w:val="none" w:sz="0" w:space="0" w:color="auto"/>
            <w:left w:val="none" w:sz="0" w:space="0" w:color="auto"/>
            <w:bottom w:val="none" w:sz="0" w:space="0" w:color="auto"/>
            <w:right w:val="none" w:sz="0" w:space="0" w:color="auto"/>
          </w:divBdr>
        </w:div>
        <w:div w:id="1540900679">
          <w:marLeft w:val="0"/>
          <w:marRight w:val="0"/>
          <w:marTop w:val="0"/>
          <w:marBottom w:val="0"/>
          <w:divBdr>
            <w:top w:val="none" w:sz="0" w:space="0" w:color="auto"/>
            <w:left w:val="none" w:sz="0" w:space="0" w:color="auto"/>
            <w:bottom w:val="none" w:sz="0" w:space="0" w:color="auto"/>
            <w:right w:val="none" w:sz="0" w:space="0" w:color="auto"/>
          </w:divBdr>
        </w:div>
        <w:div w:id="342126690">
          <w:marLeft w:val="0"/>
          <w:marRight w:val="0"/>
          <w:marTop w:val="0"/>
          <w:marBottom w:val="0"/>
          <w:divBdr>
            <w:top w:val="none" w:sz="0" w:space="0" w:color="auto"/>
            <w:left w:val="none" w:sz="0" w:space="0" w:color="auto"/>
            <w:bottom w:val="none" w:sz="0" w:space="0" w:color="auto"/>
            <w:right w:val="none" w:sz="0" w:space="0" w:color="auto"/>
          </w:divBdr>
        </w:div>
        <w:div w:id="139077198">
          <w:marLeft w:val="0"/>
          <w:marRight w:val="0"/>
          <w:marTop w:val="0"/>
          <w:marBottom w:val="0"/>
          <w:divBdr>
            <w:top w:val="none" w:sz="0" w:space="0" w:color="auto"/>
            <w:left w:val="none" w:sz="0" w:space="0" w:color="auto"/>
            <w:bottom w:val="none" w:sz="0" w:space="0" w:color="auto"/>
            <w:right w:val="none" w:sz="0" w:space="0" w:color="auto"/>
          </w:divBdr>
        </w:div>
        <w:div w:id="575358183">
          <w:marLeft w:val="0"/>
          <w:marRight w:val="0"/>
          <w:marTop w:val="0"/>
          <w:marBottom w:val="0"/>
          <w:divBdr>
            <w:top w:val="none" w:sz="0" w:space="0" w:color="auto"/>
            <w:left w:val="none" w:sz="0" w:space="0" w:color="auto"/>
            <w:bottom w:val="none" w:sz="0" w:space="0" w:color="auto"/>
            <w:right w:val="none" w:sz="0" w:space="0" w:color="auto"/>
          </w:divBdr>
        </w:div>
        <w:div w:id="1590969037">
          <w:marLeft w:val="0"/>
          <w:marRight w:val="0"/>
          <w:marTop w:val="0"/>
          <w:marBottom w:val="0"/>
          <w:divBdr>
            <w:top w:val="none" w:sz="0" w:space="0" w:color="auto"/>
            <w:left w:val="none" w:sz="0" w:space="0" w:color="auto"/>
            <w:bottom w:val="none" w:sz="0" w:space="0" w:color="auto"/>
            <w:right w:val="none" w:sz="0" w:space="0" w:color="auto"/>
          </w:divBdr>
        </w:div>
        <w:div w:id="1209491178">
          <w:marLeft w:val="0"/>
          <w:marRight w:val="0"/>
          <w:marTop w:val="0"/>
          <w:marBottom w:val="0"/>
          <w:divBdr>
            <w:top w:val="none" w:sz="0" w:space="0" w:color="auto"/>
            <w:left w:val="none" w:sz="0" w:space="0" w:color="auto"/>
            <w:bottom w:val="none" w:sz="0" w:space="0" w:color="auto"/>
            <w:right w:val="none" w:sz="0" w:space="0" w:color="auto"/>
          </w:divBdr>
        </w:div>
        <w:div w:id="1524593443">
          <w:marLeft w:val="0"/>
          <w:marRight w:val="0"/>
          <w:marTop w:val="0"/>
          <w:marBottom w:val="0"/>
          <w:divBdr>
            <w:top w:val="none" w:sz="0" w:space="0" w:color="auto"/>
            <w:left w:val="none" w:sz="0" w:space="0" w:color="auto"/>
            <w:bottom w:val="none" w:sz="0" w:space="0" w:color="auto"/>
            <w:right w:val="none" w:sz="0" w:space="0" w:color="auto"/>
          </w:divBdr>
        </w:div>
        <w:div w:id="861554433">
          <w:marLeft w:val="0"/>
          <w:marRight w:val="0"/>
          <w:marTop w:val="0"/>
          <w:marBottom w:val="0"/>
          <w:divBdr>
            <w:top w:val="none" w:sz="0" w:space="0" w:color="auto"/>
            <w:left w:val="none" w:sz="0" w:space="0" w:color="auto"/>
            <w:bottom w:val="none" w:sz="0" w:space="0" w:color="auto"/>
            <w:right w:val="none" w:sz="0" w:space="0" w:color="auto"/>
          </w:divBdr>
        </w:div>
        <w:div w:id="2125029262">
          <w:marLeft w:val="0"/>
          <w:marRight w:val="0"/>
          <w:marTop w:val="0"/>
          <w:marBottom w:val="0"/>
          <w:divBdr>
            <w:top w:val="none" w:sz="0" w:space="0" w:color="auto"/>
            <w:left w:val="none" w:sz="0" w:space="0" w:color="auto"/>
            <w:bottom w:val="none" w:sz="0" w:space="0" w:color="auto"/>
            <w:right w:val="none" w:sz="0" w:space="0" w:color="auto"/>
          </w:divBdr>
        </w:div>
        <w:div w:id="2044820548">
          <w:marLeft w:val="0"/>
          <w:marRight w:val="0"/>
          <w:marTop w:val="0"/>
          <w:marBottom w:val="0"/>
          <w:divBdr>
            <w:top w:val="none" w:sz="0" w:space="0" w:color="auto"/>
            <w:left w:val="none" w:sz="0" w:space="0" w:color="auto"/>
            <w:bottom w:val="none" w:sz="0" w:space="0" w:color="auto"/>
            <w:right w:val="none" w:sz="0" w:space="0" w:color="auto"/>
          </w:divBdr>
        </w:div>
        <w:div w:id="1725837885">
          <w:marLeft w:val="0"/>
          <w:marRight w:val="0"/>
          <w:marTop w:val="0"/>
          <w:marBottom w:val="0"/>
          <w:divBdr>
            <w:top w:val="none" w:sz="0" w:space="0" w:color="auto"/>
            <w:left w:val="none" w:sz="0" w:space="0" w:color="auto"/>
            <w:bottom w:val="none" w:sz="0" w:space="0" w:color="auto"/>
            <w:right w:val="none" w:sz="0" w:space="0" w:color="auto"/>
          </w:divBdr>
        </w:div>
        <w:div w:id="1542208862">
          <w:marLeft w:val="0"/>
          <w:marRight w:val="0"/>
          <w:marTop w:val="0"/>
          <w:marBottom w:val="0"/>
          <w:divBdr>
            <w:top w:val="none" w:sz="0" w:space="0" w:color="auto"/>
            <w:left w:val="none" w:sz="0" w:space="0" w:color="auto"/>
            <w:bottom w:val="none" w:sz="0" w:space="0" w:color="auto"/>
            <w:right w:val="none" w:sz="0" w:space="0" w:color="auto"/>
          </w:divBdr>
        </w:div>
        <w:div w:id="1618292195">
          <w:marLeft w:val="0"/>
          <w:marRight w:val="0"/>
          <w:marTop w:val="0"/>
          <w:marBottom w:val="0"/>
          <w:divBdr>
            <w:top w:val="none" w:sz="0" w:space="0" w:color="auto"/>
            <w:left w:val="none" w:sz="0" w:space="0" w:color="auto"/>
            <w:bottom w:val="none" w:sz="0" w:space="0" w:color="auto"/>
            <w:right w:val="none" w:sz="0" w:space="0" w:color="auto"/>
          </w:divBdr>
        </w:div>
        <w:div w:id="1725064780">
          <w:marLeft w:val="0"/>
          <w:marRight w:val="0"/>
          <w:marTop w:val="0"/>
          <w:marBottom w:val="0"/>
          <w:divBdr>
            <w:top w:val="none" w:sz="0" w:space="0" w:color="auto"/>
            <w:left w:val="none" w:sz="0" w:space="0" w:color="auto"/>
            <w:bottom w:val="none" w:sz="0" w:space="0" w:color="auto"/>
            <w:right w:val="none" w:sz="0" w:space="0" w:color="auto"/>
          </w:divBdr>
        </w:div>
        <w:div w:id="144321562">
          <w:marLeft w:val="0"/>
          <w:marRight w:val="0"/>
          <w:marTop w:val="0"/>
          <w:marBottom w:val="0"/>
          <w:divBdr>
            <w:top w:val="none" w:sz="0" w:space="0" w:color="auto"/>
            <w:left w:val="none" w:sz="0" w:space="0" w:color="auto"/>
            <w:bottom w:val="none" w:sz="0" w:space="0" w:color="auto"/>
            <w:right w:val="none" w:sz="0" w:space="0" w:color="auto"/>
          </w:divBdr>
        </w:div>
        <w:div w:id="1668678044">
          <w:marLeft w:val="0"/>
          <w:marRight w:val="0"/>
          <w:marTop w:val="0"/>
          <w:marBottom w:val="0"/>
          <w:divBdr>
            <w:top w:val="none" w:sz="0" w:space="0" w:color="auto"/>
            <w:left w:val="none" w:sz="0" w:space="0" w:color="auto"/>
            <w:bottom w:val="none" w:sz="0" w:space="0" w:color="auto"/>
            <w:right w:val="none" w:sz="0" w:space="0" w:color="auto"/>
          </w:divBdr>
        </w:div>
        <w:div w:id="1315602035">
          <w:marLeft w:val="0"/>
          <w:marRight w:val="0"/>
          <w:marTop w:val="0"/>
          <w:marBottom w:val="0"/>
          <w:divBdr>
            <w:top w:val="none" w:sz="0" w:space="0" w:color="auto"/>
            <w:left w:val="none" w:sz="0" w:space="0" w:color="auto"/>
            <w:bottom w:val="none" w:sz="0" w:space="0" w:color="auto"/>
            <w:right w:val="none" w:sz="0" w:space="0" w:color="auto"/>
          </w:divBdr>
        </w:div>
        <w:div w:id="779564798">
          <w:marLeft w:val="0"/>
          <w:marRight w:val="0"/>
          <w:marTop w:val="0"/>
          <w:marBottom w:val="0"/>
          <w:divBdr>
            <w:top w:val="none" w:sz="0" w:space="0" w:color="auto"/>
            <w:left w:val="none" w:sz="0" w:space="0" w:color="auto"/>
            <w:bottom w:val="none" w:sz="0" w:space="0" w:color="auto"/>
            <w:right w:val="none" w:sz="0" w:space="0" w:color="auto"/>
          </w:divBdr>
        </w:div>
        <w:div w:id="903563193">
          <w:marLeft w:val="0"/>
          <w:marRight w:val="0"/>
          <w:marTop w:val="0"/>
          <w:marBottom w:val="0"/>
          <w:divBdr>
            <w:top w:val="none" w:sz="0" w:space="0" w:color="auto"/>
            <w:left w:val="none" w:sz="0" w:space="0" w:color="auto"/>
            <w:bottom w:val="none" w:sz="0" w:space="0" w:color="auto"/>
            <w:right w:val="none" w:sz="0" w:space="0" w:color="auto"/>
          </w:divBdr>
        </w:div>
        <w:div w:id="796997330">
          <w:marLeft w:val="0"/>
          <w:marRight w:val="0"/>
          <w:marTop w:val="0"/>
          <w:marBottom w:val="0"/>
          <w:divBdr>
            <w:top w:val="none" w:sz="0" w:space="0" w:color="auto"/>
            <w:left w:val="none" w:sz="0" w:space="0" w:color="auto"/>
            <w:bottom w:val="none" w:sz="0" w:space="0" w:color="auto"/>
            <w:right w:val="none" w:sz="0" w:space="0" w:color="auto"/>
          </w:divBdr>
        </w:div>
        <w:div w:id="980959895">
          <w:marLeft w:val="0"/>
          <w:marRight w:val="0"/>
          <w:marTop w:val="0"/>
          <w:marBottom w:val="0"/>
          <w:divBdr>
            <w:top w:val="none" w:sz="0" w:space="0" w:color="auto"/>
            <w:left w:val="none" w:sz="0" w:space="0" w:color="auto"/>
            <w:bottom w:val="none" w:sz="0" w:space="0" w:color="auto"/>
            <w:right w:val="none" w:sz="0" w:space="0" w:color="auto"/>
          </w:divBdr>
        </w:div>
        <w:div w:id="852572946">
          <w:marLeft w:val="0"/>
          <w:marRight w:val="0"/>
          <w:marTop w:val="0"/>
          <w:marBottom w:val="0"/>
          <w:divBdr>
            <w:top w:val="none" w:sz="0" w:space="0" w:color="auto"/>
            <w:left w:val="none" w:sz="0" w:space="0" w:color="auto"/>
            <w:bottom w:val="none" w:sz="0" w:space="0" w:color="auto"/>
            <w:right w:val="none" w:sz="0" w:space="0" w:color="auto"/>
          </w:divBdr>
        </w:div>
        <w:div w:id="1097753082">
          <w:marLeft w:val="0"/>
          <w:marRight w:val="0"/>
          <w:marTop w:val="0"/>
          <w:marBottom w:val="0"/>
          <w:divBdr>
            <w:top w:val="none" w:sz="0" w:space="0" w:color="auto"/>
            <w:left w:val="none" w:sz="0" w:space="0" w:color="auto"/>
            <w:bottom w:val="none" w:sz="0" w:space="0" w:color="auto"/>
            <w:right w:val="none" w:sz="0" w:space="0" w:color="auto"/>
          </w:divBdr>
        </w:div>
        <w:div w:id="1748962037">
          <w:marLeft w:val="0"/>
          <w:marRight w:val="0"/>
          <w:marTop w:val="0"/>
          <w:marBottom w:val="0"/>
          <w:divBdr>
            <w:top w:val="none" w:sz="0" w:space="0" w:color="auto"/>
            <w:left w:val="none" w:sz="0" w:space="0" w:color="auto"/>
            <w:bottom w:val="none" w:sz="0" w:space="0" w:color="auto"/>
            <w:right w:val="none" w:sz="0" w:space="0" w:color="auto"/>
          </w:divBdr>
        </w:div>
        <w:div w:id="1591085413">
          <w:marLeft w:val="0"/>
          <w:marRight w:val="0"/>
          <w:marTop w:val="0"/>
          <w:marBottom w:val="0"/>
          <w:divBdr>
            <w:top w:val="none" w:sz="0" w:space="0" w:color="auto"/>
            <w:left w:val="none" w:sz="0" w:space="0" w:color="auto"/>
            <w:bottom w:val="none" w:sz="0" w:space="0" w:color="auto"/>
            <w:right w:val="none" w:sz="0" w:space="0" w:color="auto"/>
          </w:divBdr>
        </w:div>
        <w:div w:id="2121290675">
          <w:marLeft w:val="0"/>
          <w:marRight w:val="0"/>
          <w:marTop w:val="0"/>
          <w:marBottom w:val="0"/>
          <w:divBdr>
            <w:top w:val="none" w:sz="0" w:space="0" w:color="auto"/>
            <w:left w:val="none" w:sz="0" w:space="0" w:color="auto"/>
            <w:bottom w:val="none" w:sz="0" w:space="0" w:color="auto"/>
            <w:right w:val="none" w:sz="0" w:space="0" w:color="auto"/>
          </w:divBdr>
        </w:div>
        <w:div w:id="769857875">
          <w:marLeft w:val="0"/>
          <w:marRight w:val="0"/>
          <w:marTop w:val="0"/>
          <w:marBottom w:val="0"/>
          <w:divBdr>
            <w:top w:val="none" w:sz="0" w:space="0" w:color="auto"/>
            <w:left w:val="none" w:sz="0" w:space="0" w:color="auto"/>
            <w:bottom w:val="none" w:sz="0" w:space="0" w:color="auto"/>
            <w:right w:val="none" w:sz="0" w:space="0" w:color="auto"/>
          </w:divBdr>
        </w:div>
        <w:div w:id="437675919">
          <w:marLeft w:val="0"/>
          <w:marRight w:val="0"/>
          <w:marTop w:val="0"/>
          <w:marBottom w:val="0"/>
          <w:divBdr>
            <w:top w:val="none" w:sz="0" w:space="0" w:color="auto"/>
            <w:left w:val="none" w:sz="0" w:space="0" w:color="auto"/>
            <w:bottom w:val="none" w:sz="0" w:space="0" w:color="auto"/>
            <w:right w:val="none" w:sz="0" w:space="0" w:color="auto"/>
          </w:divBdr>
        </w:div>
        <w:div w:id="2022316582">
          <w:marLeft w:val="0"/>
          <w:marRight w:val="0"/>
          <w:marTop w:val="0"/>
          <w:marBottom w:val="0"/>
          <w:divBdr>
            <w:top w:val="none" w:sz="0" w:space="0" w:color="auto"/>
            <w:left w:val="none" w:sz="0" w:space="0" w:color="auto"/>
            <w:bottom w:val="none" w:sz="0" w:space="0" w:color="auto"/>
            <w:right w:val="none" w:sz="0" w:space="0" w:color="auto"/>
          </w:divBdr>
        </w:div>
        <w:div w:id="696351649">
          <w:marLeft w:val="0"/>
          <w:marRight w:val="0"/>
          <w:marTop w:val="0"/>
          <w:marBottom w:val="0"/>
          <w:divBdr>
            <w:top w:val="none" w:sz="0" w:space="0" w:color="auto"/>
            <w:left w:val="none" w:sz="0" w:space="0" w:color="auto"/>
            <w:bottom w:val="none" w:sz="0" w:space="0" w:color="auto"/>
            <w:right w:val="none" w:sz="0" w:space="0" w:color="auto"/>
          </w:divBdr>
        </w:div>
        <w:div w:id="65611404">
          <w:marLeft w:val="0"/>
          <w:marRight w:val="0"/>
          <w:marTop w:val="0"/>
          <w:marBottom w:val="0"/>
          <w:divBdr>
            <w:top w:val="none" w:sz="0" w:space="0" w:color="auto"/>
            <w:left w:val="none" w:sz="0" w:space="0" w:color="auto"/>
            <w:bottom w:val="none" w:sz="0" w:space="0" w:color="auto"/>
            <w:right w:val="none" w:sz="0" w:space="0" w:color="auto"/>
          </w:divBdr>
        </w:div>
        <w:div w:id="1727873908">
          <w:marLeft w:val="0"/>
          <w:marRight w:val="0"/>
          <w:marTop w:val="0"/>
          <w:marBottom w:val="0"/>
          <w:divBdr>
            <w:top w:val="none" w:sz="0" w:space="0" w:color="auto"/>
            <w:left w:val="none" w:sz="0" w:space="0" w:color="auto"/>
            <w:bottom w:val="none" w:sz="0" w:space="0" w:color="auto"/>
            <w:right w:val="none" w:sz="0" w:space="0" w:color="auto"/>
          </w:divBdr>
        </w:div>
        <w:div w:id="1233467409">
          <w:marLeft w:val="0"/>
          <w:marRight w:val="0"/>
          <w:marTop w:val="0"/>
          <w:marBottom w:val="0"/>
          <w:divBdr>
            <w:top w:val="none" w:sz="0" w:space="0" w:color="auto"/>
            <w:left w:val="none" w:sz="0" w:space="0" w:color="auto"/>
            <w:bottom w:val="none" w:sz="0" w:space="0" w:color="auto"/>
            <w:right w:val="none" w:sz="0" w:space="0" w:color="auto"/>
          </w:divBdr>
        </w:div>
        <w:div w:id="167866857">
          <w:marLeft w:val="0"/>
          <w:marRight w:val="0"/>
          <w:marTop w:val="0"/>
          <w:marBottom w:val="0"/>
          <w:divBdr>
            <w:top w:val="none" w:sz="0" w:space="0" w:color="auto"/>
            <w:left w:val="none" w:sz="0" w:space="0" w:color="auto"/>
            <w:bottom w:val="none" w:sz="0" w:space="0" w:color="auto"/>
            <w:right w:val="none" w:sz="0" w:space="0" w:color="auto"/>
          </w:divBdr>
        </w:div>
        <w:div w:id="837814036">
          <w:marLeft w:val="0"/>
          <w:marRight w:val="0"/>
          <w:marTop w:val="0"/>
          <w:marBottom w:val="0"/>
          <w:divBdr>
            <w:top w:val="none" w:sz="0" w:space="0" w:color="auto"/>
            <w:left w:val="none" w:sz="0" w:space="0" w:color="auto"/>
            <w:bottom w:val="none" w:sz="0" w:space="0" w:color="auto"/>
            <w:right w:val="none" w:sz="0" w:space="0" w:color="auto"/>
          </w:divBdr>
        </w:div>
        <w:div w:id="584534981">
          <w:marLeft w:val="0"/>
          <w:marRight w:val="0"/>
          <w:marTop w:val="0"/>
          <w:marBottom w:val="0"/>
          <w:divBdr>
            <w:top w:val="none" w:sz="0" w:space="0" w:color="auto"/>
            <w:left w:val="none" w:sz="0" w:space="0" w:color="auto"/>
            <w:bottom w:val="none" w:sz="0" w:space="0" w:color="auto"/>
            <w:right w:val="none" w:sz="0" w:space="0" w:color="auto"/>
          </w:divBdr>
        </w:div>
        <w:div w:id="1373531530">
          <w:marLeft w:val="0"/>
          <w:marRight w:val="0"/>
          <w:marTop w:val="0"/>
          <w:marBottom w:val="0"/>
          <w:divBdr>
            <w:top w:val="none" w:sz="0" w:space="0" w:color="auto"/>
            <w:left w:val="none" w:sz="0" w:space="0" w:color="auto"/>
            <w:bottom w:val="none" w:sz="0" w:space="0" w:color="auto"/>
            <w:right w:val="none" w:sz="0" w:space="0" w:color="auto"/>
          </w:divBdr>
        </w:div>
        <w:div w:id="1977907229">
          <w:marLeft w:val="0"/>
          <w:marRight w:val="0"/>
          <w:marTop w:val="0"/>
          <w:marBottom w:val="0"/>
          <w:divBdr>
            <w:top w:val="none" w:sz="0" w:space="0" w:color="auto"/>
            <w:left w:val="none" w:sz="0" w:space="0" w:color="auto"/>
            <w:bottom w:val="none" w:sz="0" w:space="0" w:color="auto"/>
            <w:right w:val="none" w:sz="0" w:space="0" w:color="auto"/>
          </w:divBdr>
        </w:div>
        <w:div w:id="436951574">
          <w:marLeft w:val="0"/>
          <w:marRight w:val="0"/>
          <w:marTop w:val="0"/>
          <w:marBottom w:val="0"/>
          <w:divBdr>
            <w:top w:val="none" w:sz="0" w:space="0" w:color="auto"/>
            <w:left w:val="none" w:sz="0" w:space="0" w:color="auto"/>
            <w:bottom w:val="none" w:sz="0" w:space="0" w:color="auto"/>
            <w:right w:val="none" w:sz="0" w:space="0" w:color="auto"/>
          </w:divBdr>
        </w:div>
        <w:div w:id="386760701">
          <w:marLeft w:val="0"/>
          <w:marRight w:val="0"/>
          <w:marTop w:val="0"/>
          <w:marBottom w:val="0"/>
          <w:divBdr>
            <w:top w:val="none" w:sz="0" w:space="0" w:color="auto"/>
            <w:left w:val="none" w:sz="0" w:space="0" w:color="auto"/>
            <w:bottom w:val="none" w:sz="0" w:space="0" w:color="auto"/>
            <w:right w:val="none" w:sz="0" w:space="0" w:color="auto"/>
          </w:divBdr>
        </w:div>
        <w:div w:id="1282414583">
          <w:marLeft w:val="0"/>
          <w:marRight w:val="0"/>
          <w:marTop w:val="0"/>
          <w:marBottom w:val="0"/>
          <w:divBdr>
            <w:top w:val="none" w:sz="0" w:space="0" w:color="auto"/>
            <w:left w:val="none" w:sz="0" w:space="0" w:color="auto"/>
            <w:bottom w:val="none" w:sz="0" w:space="0" w:color="auto"/>
            <w:right w:val="none" w:sz="0" w:space="0" w:color="auto"/>
          </w:divBdr>
        </w:div>
        <w:div w:id="2077589047">
          <w:marLeft w:val="0"/>
          <w:marRight w:val="0"/>
          <w:marTop w:val="0"/>
          <w:marBottom w:val="0"/>
          <w:divBdr>
            <w:top w:val="none" w:sz="0" w:space="0" w:color="auto"/>
            <w:left w:val="none" w:sz="0" w:space="0" w:color="auto"/>
            <w:bottom w:val="none" w:sz="0" w:space="0" w:color="auto"/>
            <w:right w:val="none" w:sz="0" w:space="0" w:color="auto"/>
          </w:divBdr>
        </w:div>
        <w:div w:id="1045452563">
          <w:marLeft w:val="0"/>
          <w:marRight w:val="0"/>
          <w:marTop w:val="0"/>
          <w:marBottom w:val="0"/>
          <w:divBdr>
            <w:top w:val="none" w:sz="0" w:space="0" w:color="auto"/>
            <w:left w:val="none" w:sz="0" w:space="0" w:color="auto"/>
            <w:bottom w:val="none" w:sz="0" w:space="0" w:color="auto"/>
            <w:right w:val="none" w:sz="0" w:space="0" w:color="auto"/>
          </w:divBdr>
        </w:div>
        <w:div w:id="591862686">
          <w:marLeft w:val="0"/>
          <w:marRight w:val="0"/>
          <w:marTop w:val="0"/>
          <w:marBottom w:val="0"/>
          <w:divBdr>
            <w:top w:val="none" w:sz="0" w:space="0" w:color="auto"/>
            <w:left w:val="none" w:sz="0" w:space="0" w:color="auto"/>
            <w:bottom w:val="none" w:sz="0" w:space="0" w:color="auto"/>
            <w:right w:val="none" w:sz="0" w:space="0" w:color="auto"/>
          </w:divBdr>
        </w:div>
        <w:div w:id="351421338">
          <w:marLeft w:val="0"/>
          <w:marRight w:val="0"/>
          <w:marTop w:val="0"/>
          <w:marBottom w:val="0"/>
          <w:divBdr>
            <w:top w:val="none" w:sz="0" w:space="0" w:color="auto"/>
            <w:left w:val="none" w:sz="0" w:space="0" w:color="auto"/>
            <w:bottom w:val="none" w:sz="0" w:space="0" w:color="auto"/>
            <w:right w:val="none" w:sz="0" w:space="0" w:color="auto"/>
          </w:divBdr>
        </w:div>
        <w:div w:id="2011524232">
          <w:marLeft w:val="0"/>
          <w:marRight w:val="0"/>
          <w:marTop w:val="0"/>
          <w:marBottom w:val="0"/>
          <w:divBdr>
            <w:top w:val="none" w:sz="0" w:space="0" w:color="auto"/>
            <w:left w:val="none" w:sz="0" w:space="0" w:color="auto"/>
            <w:bottom w:val="none" w:sz="0" w:space="0" w:color="auto"/>
            <w:right w:val="none" w:sz="0" w:space="0" w:color="auto"/>
          </w:divBdr>
        </w:div>
        <w:div w:id="1084641295">
          <w:marLeft w:val="0"/>
          <w:marRight w:val="0"/>
          <w:marTop w:val="0"/>
          <w:marBottom w:val="0"/>
          <w:divBdr>
            <w:top w:val="none" w:sz="0" w:space="0" w:color="auto"/>
            <w:left w:val="none" w:sz="0" w:space="0" w:color="auto"/>
            <w:bottom w:val="none" w:sz="0" w:space="0" w:color="auto"/>
            <w:right w:val="none" w:sz="0" w:space="0" w:color="auto"/>
          </w:divBdr>
        </w:div>
        <w:div w:id="1638413434">
          <w:marLeft w:val="0"/>
          <w:marRight w:val="0"/>
          <w:marTop w:val="0"/>
          <w:marBottom w:val="0"/>
          <w:divBdr>
            <w:top w:val="none" w:sz="0" w:space="0" w:color="auto"/>
            <w:left w:val="none" w:sz="0" w:space="0" w:color="auto"/>
            <w:bottom w:val="none" w:sz="0" w:space="0" w:color="auto"/>
            <w:right w:val="none" w:sz="0" w:space="0" w:color="auto"/>
          </w:divBdr>
        </w:div>
        <w:div w:id="1042249556">
          <w:marLeft w:val="0"/>
          <w:marRight w:val="0"/>
          <w:marTop w:val="0"/>
          <w:marBottom w:val="0"/>
          <w:divBdr>
            <w:top w:val="none" w:sz="0" w:space="0" w:color="auto"/>
            <w:left w:val="none" w:sz="0" w:space="0" w:color="auto"/>
            <w:bottom w:val="none" w:sz="0" w:space="0" w:color="auto"/>
            <w:right w:val="none" w:sz="0" w:space="0" w:color="auto"/>
          </w:divBdr>
        </w:div>
        <w:div w:id="1782455900">
          <w:marLeft w:val="0"/>
          <w:marRight w:val="0"/>
          <w:marTop w:val="0"/>
          <w:marBottom w:val="0"/>
          <w:divBdr>
            <w:top w:val="none" w:sz="0" w:space="0" w:color="auto"/>
            <w:left w:val="none" w:sz="0" w:space="0" w:color="auto"/>
            <w:bottom w:val="none" w:sz="0" w:space="0" w:color="auto"/>
            <w:right w:val="none" w:sz="0" w:space="0" w:color="auto"/>
          </w:divBdr>
        </w:div>
        <w:div w:id="760877291">
          <w:marLeft w:val="0"/>
          <w:marRight w:val="0"/>
          <w:marTop w:val="0"/>
          <w:marBottom w:val="0"/>
          <w:divBdr>
            <w:top w:val="none" w:sz="0" w:space="0" w:color="auto"/>
            <w:left w:val="none" w:sz="0" w:space="0" w:color="auto"/>
            <w:bottom w:val="none" w:sz="0" w:space="0" w:color="auto"/>
            <w:right w:val="none" w:sz="0" w:space="0" w:color="auto"/>
          </w:divBdr>
        </w:div>
        <w:div w:id="632488523">
          <w:marLeft w:val="0"/>
          <w:marRight w:val="0"/>
          <w:marTop w:val="0"/>
          <w:marBottom w:val="0"/>
          <w:divBdr>
            <w:top w:val="none" w:sz="0" w:space="0" w:color="auto"/>
            <w:left w:val="none" w:sz="0" w:space="0" w:color="auto"/>
            <w:bottom w:val="none" w:sz="0" w:space="0" w:color="auto"/>
            <w:right w:val="none" w:sz="0" w:space="0" w:color="auto"/>
          </w:divBdr>
        </w:div>
        <w:div w:id="1999726284">
          <w:marLeft w:val="0"/>
          <w:marRight w:val="0"/>
          <w:marTop w:val="0"/>
          <w:marBottom w:val="0"/>
          <w:divBdr>
            <w:top w:val="none" w:sz="0" w:space="0" w:color="auto"/>
            <w:left w:val="none" w:sz="0" w:space="0" w:color="auto"/>
            <w:bottom w:val="none" w:sz="0" w:space="0" w:color="auto"/>
            <w:right w:val="none" w:sz="0" w:space="0" w:color="auto"/>
          </w:divBdr>
        </w:div>
        <w:div w:id="900748418">
          <w:marLeft w:val="0"/>
          <w:marRight w:val="0"/>
          <w:marTop w:val="0"/>
          <w:marBottom w:val="0"/>
          <w:divBdr>
            <w:top w:val="none" w:sz="0" w:space="0" w:color="auto"/>
            <w:left w:val="none" w:sz="0" w:space="0" w:color="auto"/>
            <w:bottom w:val="none" w:sz="0" w:space="0" w:color="auto"/>
            <w:right w:val="none" w:sz="0" w:space="0" w:color="auto"/>
          </w:divBdr>
        </w:div>
        <w:div w:id="523978356">
          <w:marLeft w:val="0"/>
          <w:marRight w:val="0"/>
          <w:marTop w:val="0"/>
          <w:marBottom w:val="0"/>
          <w:divBdr>
            <w:top w:val="none" w:sz="0" w:space="0" w:color="auto"/>
            <w:left w:val="none" w:sz="0" w:space="0" w:color="auto"/>
            <w:bottom w:val="none" w:sz="0" w:space="0" w:color="auto"/>
            <w:right w:val="none" w:sz="0" w:space="0" w:color="auto"/>
          </w:divBdr>
        </w:div>
        <w:div w:id="2144081569">
          <w:marLeft w:val="0"/>
          <w:marRight w:val="0"/>
          <w:marTop w:val="0"/>
          <w:marBottom w:val="0"/>
          <w:divBdr>
            <w:top w:val="none" w:sz="0" w:space="0" w:color="auto"/>
            <w:left w:val="none" w:sz="0" w:space="0" w:color="auto"/>
            <w:bottom w:val="none" w:sz="0" w:space="0" w:color="auto"/>
            <w:right w:val="none" w:sz="0" w:space="0" w:color="auto"/>
          </w:divBdr>
        </w:div>
        <w:div w:id="847671473">
          <w:marLeft w:val="0"/>
          <w:marRight w:val="0"/>
          <w:marTop w:val="0"/>
          <w:marBottom w:val="0"/>
          <w:divBdr>
            <w:top w:val="none" w:sz="0" w:space="0" w:color="auto"/>
            <w:left w:val="none" w:sz="0" w:space="0" w:color="auto"/>
            <w:bottom w:val="none" w:sz="0" w:space="0" w:color="auto"/>
            <w:right w:val="none" w:sz="0" w:space="0" w:color="auto"/>
          </w:divBdr>
        </w:div>
        <w:div w:id="1343823769">
          <w:marLeft w:val="0"/>
          <w:marRight w:val="0"/>
          <w:marTop w:val="0"/>
          <w:marBottom w:val="0"/>
          <w:divBdr>
            <w:top w:val="none" w:sz="0" w:space="0" w:color="auto"/>
            <w:left w:val="none" w:sz="0" w:space="0" w:color="auto"/>
            <w:bottom w:val="none" w:sz="0" w:space="0" w:color="auto"/>
            <w:right w:val="none" w:sz="0" w:space="0" w:color="auto"/>
          </w:divBdr>
        </w:div>
        <w:div w:id="948581705">
          <w:marLeft w:val="0"/>
          <w:marRight w:val="0"/>
          <w:marTop w:val="0"/>
          <w:marBottom w:val="0"/>
          <w:divBdr>
            <w:top w:val="none" w:sz="0" w:space="0" w:color="auto"/>
            <w:left w:val="none" w:sz="0" w:space="0" w:color="auto"/>
            <w:bottom w:val="none" w:sz="0" w:space="0" w:color="auto"/>
            <w:right w:val="none" w:sz="0" w:space="0" w:color="auto"/>
          </w:divBdr>
        </w:div>
      </w:divsChild>
    </w:div>
    <w:div w:id="1216628059">
      <w:bodyDiv w:val="1"/>
      <w:marLeft w:val="0"/>
      <w:marRight w:val="0"/>
      <w:marTop w:val="0"/>
      <w:marBottom w:val="0"/>
      <w:divBdr>
        <w:top w:val="none" w:sz="0" w:space="0" w:color="auto"/>
        <w:left w:val="none" w:sz="0" w:space="0" w:color="auto"/>
        <w:bottom w:val="none" w:sz="0" w:space="0" w:color="auto"/>
        <w:right w:val="none" w:sz="0" w:space="0" w:color="auto"/>
      </w:divBdr>
      <w:divsChild>
        <w:div w:id="734161313">
          <w:marLeft w:val="0"/>
          <w:marRight w:val="0"/>
          <w:marTop w:val="0"/>
          <w:marBottom w:val="0"/>
          <w:divBdr>
            <w:top w:val="none" w:sz="0" w:space="0" w:color="auto"/>
            <w:left w:val="none" w:sz="0" w:space="0" w:color="auto"/>
            <w:bottom w:val="none" w:sz="0" w:space="0" w:color="auto"/>
            <w:right w:val="none" w:sz="0" w:space="0" w:color="auto"/>
          </w:divBdr>
          <w:divsChild>
            <w:div w:id="1065303165">
              <w:marLeft w:val="0"/>
              <w:marRight w:val="0"/>
              <w:marTop w:val="0"/>
              <w:marBottom w:val="0"/>
              <w:divBdr>
                <w:top w:val="none" w:sz="0" w:space="0" w:color="auto"/>
                <w:left w:val="none" w:sz="0" w:space="0" w:color="auto"/>
                <w:bottom w:val="none" w:sz="0" w:space="0" w:color="auto"/>
                <w:right w:val="none" w:sz="0" w:space="0" w:color="auto"/>
              </w:divBdr>
            </w:div>
          </w:divsChild>
        </w:div>
        <w:div w:id="928392694">
          <w:marLeft w:val="0"/>
          <w:marRight w:val="0"/>
          <w:marTop w:val="0"/>
          <w:marBottom w:val="0"/>
          <w:divBdr>
            <w:top w:val="none" w:sz="0" w:space="0" w:color="auto"/>
            <w:left w:val="none" w:sz="0" w:space="0" w:color="auto"/>
            <w:bottom w:val="none" w:sz="0" w:space="0" w:color="auto"/>
            <w:right w:val="none" w:sz="0" w:space="0" w:color="auto"/>
          </w:divBdr>
          <w:divsChild>
            <w:div w:id="1738473557">
              <w:marLeft w:val="0"/>
              <w:marRight w:val="0"/>
              <w:marTop w:val="0"/>
              <w:marBottom w:val="0"/>
              <w:divBdr>
                <w:top w:val="none" w:sz="0" w:space="0" w:color="auto"/>
                <w:left w:val="none" w:sz="0" w:space="0" w:color="auto"/>
                <w:bottom w:val="none" w:sz="0" w:space="0" w:color="auto"/>
                <w:right w:val="none" w:sz="0" w:space="0" w:color="auto"/>
              </w:divBdr>
            </w:div>
          </w:divsChild>
        </w:div>
        <w:div w:id="242885567">
          <w:marLeft w:val="0"/>
          <w:marRight w:val="0"/>
          <w:marTop w:val="0"/>
          <w:marBottom w:val="0"/>
          <w:divBdr>
            <w:top w:val="none" w:sz="0" w:space="0" w:color="auto"/>
            <w:left w:val="none" w:sz="0" w:space="0" w:color="auto"/>
            <w:bottom w:val="none" w:sz="0" w:space="0" w:color="auto"/>
            <w:right w:val="none" w:sz="0" w:space="0" w:color="auto"/>
          </w:divBdr>
          <w:divsChild>
            <w:div w:id="1484202944">
              <w:marLeft w:val="0"/>
              <w:marRight w:val="0"/>
              <w:marTop w:val="0"/>
              <w:marBottom w:val="0"/>
              <w:divBdr>
                <w:top w:val="none" w:sz="0" w:space="0" w:color="auto"/>
                <w:left w:val="none" w:sz="0" w:space="0" w:color="auto"/>
                <w:bottom w:val="none" w:sz="0" w:space="0" w:color="auto"/>
                <w:right w:val="none" w:sz="0" w:space="0" w:color="auto"/>
              </w:divBdr>
            </w:div>
          </w:divsChild>
        </w:div>
        <w:div w:id="33383138">
          <w:marLeft w:val="0"/>
          <w:marRight w:val="0"/>
          <w:marTop w:val="0"/>
          <w:marBottom w:val="0"/>
          <w:divBdr>
            <w:top w:val="none" w:sz="0" w:space="0" w:color="auto"/>
            <w:left w:val="none" w:sz="0" w:space="0" w:color="auto"/>
            <w:bottom w:val="none" w:sz="0" w:space="0" w:color="auto"/>
            <w:right w:val="none" w:sz="0" w:space="0" w:color="auto"/>
          </w:divBdr>
          <w:divsChild>
            <w:div w:id="1521627123">
              <w:marLeft w:val="0"/>
              <w:marRight w:val="0"/>
              <w:marTop w:val="0"/>
              <w:marBottom w:val="0"/>
              <w:divBdr>
                <w:top w:val="none" w:sz="0" w:space="0" w:color="auto"/>
                <w:left w:val="none" w:sz="0" w:space="0" w:color="auto"/>
                <w:bottom w:val="none" w:sz="0" w:space="0" w:color="auto"/>
                <w:right w:val="none" w:sz="0" w:space="0" w:color="auto"/>
              </w:divBdr>
            </w:div>
          </w:divsChild>
        </w:div>
        <w:div w:id="733939766">
          <w:marLeft w:val="0"/>
          <w:marRight w:val="0"/>
          <w:marTop w:val="0"/>
          <w:marBottom w:val="0"/>
          <w:divBdr>
            <w:top w:val="none" w:sz="0" w:space="0" w:color="auto"/>
            <w:left w:val="none" w:sz="0" w:space="0" w:color="auto"/>
            <w:bottom w:val="none" w:sz="0" w:space="0" w:color="auto"/>
            <w:right w:val="none" w:sz="0" w:space="0" w:color="auto"/>
          </w:divBdr>
          <w:divsChild>
            <w:div w:id="185291753">
              <w:marLeft w:val="0"/>
              <w:marRight w:val="0"/>
              <w:marTop w:val="0"/>
              <w:marBottom w:val="0"/>
              <w:divBdr>
                <w:top w:val="none" w:sz="0" w:space="0" w:color="auto"/>
                <w:left w:val="none" w:sz="0" w:space="0" w:color="auto"/>
                <w:bottom w:val="none" w:sz="0" w:space="0" w:color="auto"/>
                <w:right w:val="none" w:sz="0" w:space="0" w:color="auto"/>
              </w:divBdr>
            </w:div>
          </w:divsChild>
        </w:div>
        <w:div w:id="1361664162">
          <w:marLeft w:val="0"/>
          <w:marRight w:val="0"/>
          <w:marTop w:val="0"/>
          <w:marBottom w:val="0"/>
          <w:divBdr>
            <w:top w:val="none" w:sz="0" w:space="0" w:color="auto"/>
            <w:left w:val="none" w:sz="0" w:space="0" w:color="auto"/>
            <w:bottom w:val="none" w:sz="0" w:space="0" w:color="auto"/>
            <w:right w:val="none" w:sz="0" w:space="0" w:color="auto"/>
          </w:divBdr>
          <w:divsChild>
            <w:div w:id="318927078">
              <w:marLeft w:val="0"/>
              <w:marRight w:val="0"/>
              <w:marTop w:val="0"/>
              <w:marBottom w:val="0"/>
              <w:divBdr>
                <w:top w:val="none" w:sz="0" w:space="0" w:color="auto"/>
                <w:left w:val="none" w:sz="0" w:space="0" w:color="auto"/>
                <w:bottom w:val="none" w:sz="0" w:space="0" w:color="auto"/>
                <w:right w:val="none" w:sz="0" w:space="0" w:color="auto"/>
              </w:divBdr>
            </w:div>
          </w:divsChild>
        </w:div>
        <w:div w:id="2053571093">
          <w:marLeft w:val="0"/>
          <w:marRight w:val="0"/>
          <w:marTop w:val="0"/>
          <w:marBottom w:val="0"/>
          <w:divBdr>
            <w:top w:val="none" w:sz="0" w:space="0" w:color="auto"/>
            <w:left w:val="none" w:sz="0" w:space="0" w:color="auto"/>
            <w:bottom w:val="none" w:sz="0" w:space="0" w:color="auto"/>
            <w:right w:val="none" w:sz="0" w:space="0" w:color="auto"/>
          </w:divBdr>
          <w:divsChild>
            <w:div w:id="1484934486">
              <w:marLeft w:val="0"/>
              <w:marRight w:val="0"/>
              <w:marTop w:val="0"/>
              <w:marBottom w:val="0"/>
              <w:divBdr>
                <w:top w:val="none" w:sz="0" w:space="0" w:color="auto"/>
                <w:left w:val="none" w:sz="0" w:space="0" w:color="auto"/>
                <w:bottom w:val="none" w:sz="0" w:space="0" w:color="auto"/>
                <w:right w:val="none" w:sz="0" w:space="0" w:color="auto"/>
              </w:divBdr>
            </w:div>
          </w:divsChild>
        </w:div>
        <w:div w:id="1433167287">
          <w:marLeft w:val="0"/>
          <w:marRight w:val="0"/>
          <w:marTop w:val="0"/>
          <w:marBottom w:val="0"/>
          <w:divBdr>
            <w:top w:val="none" w:sz="0" w:space="0" w:color="auto"/>
            <w:left w:val="none" w:sz="0" w:space="0" w:color="auto"/>
            <w:bottom w:val="none" w:sz="0" w:space="0" w:color="auto"/>
            <w:right w:val="none" w:sz="0" w:space="0" w:color="auto"/>
          </w:divBdr>
          <w:divsChild>
            <w:div w:id="1995984914">
              <w:marLeft w:val="0"/>
              <w:marRight w:val="0"/>
              <w:marTop w:val="0"/>
              <w:marBottom w:val="0"/>
              <w:divBdr>
                <w:top w:val="none" w:sz="0" w:space="0" w:color="auto"/>
                <w:left w:val="none" w:sz="0" w:space="0" w:color="auto"/>
                <w:bottom w:val="none" w:sz="0" w:space="0" w:color="auto"/>
                <w:right w:val="none" w:sz="0" w:space="0" w:color="auto"/>
              </w:divBdr>
            </w:div>
          </w:divsChild>
        </w:div>
        <w:div w:id="1997298688">
          <w:marLeft w:val="0"/>
          <w:marRight w:val="0"/>
          <w:marTop w:val="0"/>
          <w:marBottom w:val="0"/>
          <w:divBdr>
            <w:top w:val="none" w:sz="0" w:space="0" w:color="auto"/>
            <w:left w:val="none" w:sz="0" w:space="0" w:color="auto"/>
            <w:bottom w:val="none" w:sz="0" w:space="0" w:color="auto"/>
            <w:right w:val="none" w:sz="0" w:space="0" w:color="auto"/>
          </w:divBdr>
          <w:divsChild>
            <w:div w:id="1456946857">
              <w:marLeft w:val="0"/>
              <w:marRight w:val="0"/>
              <w:marTop w:val="0"/>
              <w:marBottom w:val="0"/>
              <w:divBdr>
                <w:top w:val="none" w:sz="0" w:space="0" w:color="auto"/>
                <w:left w:val="none" w:sz="0" w:space="0" w:color="auto"/>
                <w:bottom w:val="none" w:sz="0" w:space="0" w:color="auto"/>
                <w:right w:val="none" w:sz="0" w:space="0" w:color="auto"/>
              </w:divBdr>
            </w:div>
          </w:divsChild>
        </w:div>
        <w:div w:id="1314258964">
          <w:marLeft w:val="0"/>
          <w:marRight w:val="0"/>
          <w:marTop w:val="0"/>
          <w:marBottom w:val="0"/>
          <w:divBdr>
            <w:top w:val="none" w:sz="0" w:space="0" w:color="auto"/>
            <w:left w:val="none" w:sz="0" w:space="0" w:color="auto"/>
            <w:bottom w:val="none" w:sz="0" w:space="0" w:color="auto"/>
            <w:right w:val="none" w:sz="0" w:space="0" w:color="auto"/>
          </w:divBdr>
          <w:divsChild>
            <w:div w:id="2110617644">
              <w:marLeft w:val="0"/>
              <w:marRight w:val="0"/>
              <w:marTop w:val="0"/>
              <w:marBottom w:val="0"/>
              <w:divBdr>
                <w:top w:val="none" w:sz="0" w:space="0" w:color="auto"/>
                <w:left w:val="none" w:sz="0" w:space="0" w:color="auto"/>
                <w:bottom w:val="none" w:sz="0" w:space="0" w:color="auto"/>
                <w:right w:val="none" w:sz="0" w:space="0" w:color="auto"/>
              </w:divBdr>
            </w:div>
          </w:divsChild>
        </w:div>
        <w:div w:id="359212229">
          <w:marLeft w:val="0"/>
          <w:marRight w:val="0"/>
          <w:marTop w:val="0"/>
          <w:marBottom w:val="0"/>
          <w:divBdr>
            <w:top w:val="none" w:sz="0" w:space="0" w:color="auto"/>
            <w:left w:val="none" w:sz="0" w:space="0" w:color="auto"/>
            <w:bottom w:val="none" w:sz="0" w:space="0" w:color="auto"/>
            <w:right w:val="none" w:sz="0" w:space="0" w:color="auto"/>
          </w:divBdr>
          <w:divsChild>
            <w:div w:id="233781149">
              <w:marLeft w:val="0"/>
              <w:marRight w:val="0"/>
              <w:marTop w:val="0"/>
              <w:marBottom w:val="0"/>
              <w:divBdr>
                <w:top w:val="none" w:sz="0" w:space="0" w:color="auto"/>
                <w:left w:val="none" w:sz="0" w:space="0" w:color="auto"/>
                <w:bottom w:val="none" w:sz="0" w:space="0" w:color="auto"/>
                <w:right w:val="none" w:sz="0" w:space="0" w:color="auto"/>
              </w:divBdr>
            </w:div>
          </w:divsChild>
        </w:div>
        <w:div w:id="1037586262">
          <w:marLeft w:val="0"/>
          <w:marRight w:val="0"/>
          <w:marTop w:val="0"/>
          <w:marBottom w:val="0"/>
          <w:divBdr>
            <w:top w:val="none" w:sz="0" w:space="0" w:color="auto"/>
            <w:left w:val="none" w:sz="0" w:space="0" w:color="auto"/>
            <w:bottom w:val="none" w:sz="0" w:space="0" w:color="auto"/>
            <w:right w:val="none" w:sz="0" w:space="0" w:color="auto"/>
          </w:divBdr>
          <w:divsChild>
            <w:div w:id="581528932">
              <w:marLeft w:val="0"/>
              <w:marRight w:val="0"/>
              <w:marTop w:val="0"/>
              <w:marBottom w:val="0"/>
              <w:divBdr>
                <w:top w:val="none" w:sz="0" w:space="0" w:color="auto"/>
                <w:left w:val="none" w:sz="0" w:space="0" w:color="auto"/>
                <w:bottom w:val="none" w:sz="0" w:space="0" w:color="auto"/>
                <w:right w:val="none" w:sz="0" w:space="0" w:color="auto"/>
              </w:divBdr>
            </w:div>
          </w:divsChild>
        </w:div>
        <w:div w:id="221984978">
          <w:marLeft w:val="0"/>
          <w:marRight w:val="0"/>
          <w:marTop w:val="0"/>
          <w:marBottom w:val="0"/>
          <w:divBdr>
            <w:top w:val="none" w:sz="0" w:space="0" w:color="auto"/>
            <w:left w:val="none" w:sz="0" w:space="0" w:color="auto"/>
            <w:bottom w:val="none" w:sz="0" w:space="0" w:color="auto"/>
            <w:right w:val="none" w:sz="0" w:space="0" w:color="auto"/>
          </w:divBdr>
          <w:divsChild>
            <w:div w:id="724643910">
              <w:marLeft w:val="0"/>
              <w:marRight w:val="0"/>
              <w:marTop w:val="0"/>
              <w:marBottom w:val="0"/>
              <w:divBdr>
                <w:top w:val="none" w:sz="0" w:space="0" w:color="auto"/>
                <w:left w:val="none" w:sz="0" w:space="0" w:color="auto"/>
                <w:bottom w:val="none" w:sz="0" w:space="0" w:color="auto"/>
                <w:right w:val="none" w:sz="0" w:space="0" w:color="auto"/>
              </w:divBdr>
            </w:div>
          </w:divsChild>
        </w:div>
        <w:div w:id="842011752">
          <w:marLeft w:val="0"/>
          <w:marRight w:val="0"/>
          <w:marTop w:val="0"/>
          <w:marBottom w:val="0"/>
          <w:divBdr>
            <w:top w:val="none" w:sz="0" w:space="0" w:color="auto"/>
            <w:left w:val="none" w:sz="0" w:space="0" w:color="auto"/>
            <w:bottom w:val="none" w:sz="0" w:space="0" w:color="auto"/>
            <w:right w:val="none" w:sz="0" w:space="0" w:color="auto"/>
          </w:divBdr>
          <w:divsChild>
            <w:div w:id="1689866991">
              <w:marLeft w:val="0"/>
              <w:marRight w:val="0"/>
              <w:marTop w:val="0"/>
              <w:marBottom w:val="0"/>
              <w:divBdr>
                <w:top w:val="none" w:sz="0" w:space="0" w:color="auto"/>
                <w:left w:val="none" w:sz="0" w:space="0" w:color="auto"/>
                <w:bottom w:val="none" w:sz="0" w:space="0" w:color="auto"/>
                <w:right w:val="none" w:sz="0" w:space="0" w:color="auto"/>
              </w:divBdr>
            </w:div>
          </w:divsChild>
        </w:div>
        <w:div w:id="1170950901">
          <w:marLeft w:val="0"/>
          <w:marRight w:val="0"/>
          <w:marTop w:val="0"/>
          <w:marBottom w:val="0"/>
          <w:divBdr>
            <w:top w:val="none" w:sz="0" w:space="0" w:color="auto"/>
            <w:left w:val="none" w:sz="0" w:space="0" w:color="auto"/>
            <w:bottom w:val="none" w:sz="0" w:space="0" w:color="auto"/>
            <w:right w:val="none" w:sz="0" w:space="0" w:color="auto"/>
          </w:divBdr>
          <w:divsChild>
            <w:div w:id="1787263924">
              <w:marLeft w:val="0"/>
              <w:marRight w:val="0"/>
              <w:marTop w:val="0"/>
              <w:marBottom w:val="0"/>
              <w:divBdr>
                <w:top w:val="none" w:sz="0" w:space="0" w:color="auto"/>
                <w:left w:val="none" w:sz="0" w:space="0" w:color="auto"/>
                <w:bottom w:val="none" w:sz="0" w:space="0" w:color="auto"/>
                <w:right w:val="none" w:sz="0" w:space="0" w:color="auto"/>
              </w:divBdr>
            </w:div>
          </w:divsChild>
        </w:div>
        <w:div w:id="197592095">
          <w:marLeft w:val="0"/>
          <w:marRight w:val="0"/>
          <w:marTop w:val="0"/>
          <w:marBottom w:val="0"/>
          <w:divBdr>
            <w:top w:val="none" w:sz="0" w:space="0" w:color="auto"/>
            <w:left w:val="none" w:sz="0" w:space="0" w:color="auto"/>
            <w:bottom w:val="none" w:sz="0" w:space="0" w:color="auto"/>
            <w:right w:val="none" w:sz="0" w:space="0" w:color="auto"/>
          </w:divBdr>
          <w:divsChild>
            <w:div w:id="800924932">
              <w:marLeft w:val="0"/>
              <w:marRight w:val="0"/>
              <w:marTop w:val="0"/>
              <w:marBottom w:val="0"/>
              <w:divBdr>
                <w:top w:val="none" w:sz="0" w:space="0" w:color="auto"/>
                <w:left w:val="none" w:sz="0" w:space="0" w:color="auto"/>
                <w:bottom w:val="none" w:sz="0" w:space="0" w:color="auto"/>
                <w:right w:val="none" w:sz="0" w:space="0" w:color="auto"/>
              </w:divBdr>
            </w:div>
          </w:divsChild>
        </w:div>
        <w:div w:id="1695114449">
          <w:marLeft w:val="0"/>
          <w:marRight w:val="0"/>
          <w:marTop w:val="0"/>
          <w:marBottom w:val="0"/>
          <w:divBdr>
            <w:top w:val="none" w:sz="0" w:space="0" w:color="auto"/>
            <w:left w:val="none" w:sz="0" w:space="0" w:color="auto"/>
            <w:bottom w:val="none" w:sz="0" w:space="0" w:color="auto"/>
            <w:right w:val="none" w:sz="0" w:space="0" w:color="auto"/>
          </w:divBdr>
          <w:divsChild>
            <w:div w:id="763917196">
              <w:marLeft w:val="0"/>
              <w:marRight w:val="0"/>
              <w:marTop w:val="0"/>
              <w:marBottom w:val="0"/>
              <w:divBdr>
                <w:top w:val="none" w:sz="0" w:space="0" w:color="auto"/>
                <w:left w:val="none" w:sz="0" w:space="0" w:color="auto"/>
                <w:bottom w:val="none" w:sz="0" w:space="0" w:color="auto"/>
                <w:right w:val="none" w:sz="0" w:space="0" w:color="auto"/>
              </w:divBdr>
            </w:div>
          </w:divsChild>
        </w:div>
        <w:div w:id="2110617877">
          <w:marLeft w:val="0"/>
          <w:marRight w:val="0"/>
          <w:marTop w:val="0"/>
          <w:marBottom w:val="0"/>
          <w:divBdr>
            <w:top w:val="none" w:sz="0" w:space="0" w:color="auto"/>
            <w:left w:val="none" w:sz="0" w:space="0" w:color="auto"/>
            <w:bottom w:val="none" w:sz="0" w:space="0" w:color="auto"/>
            <w:right w:val="none" w:sz="0" w:space="0" w:color="auto"/>
          </w:divBdr>
          <w:divsChild>
            <w:div w:id="1129278808">
              <w:marLeft w:val="0"/>
              <w:marRight w:val="0"/>
              <w:marTop w:val="0"/>
              <w:marBottom w:val="0"/>
              <w:divBdr>
                <w:top w:val="none" w:sz="0" w:space="0" w:color="auto"/>
                <w:left w:val="none" w:sz="0" w:space="0" w:color="auto"/>
                <w:bottom w:val="none" w:sz="0" w:space="0" w:color="auto"/>
                <w:right w:val="none" w:sz="0" w:space="0" w:color="auto"/>
              </w:divBdr>
            </w:div>
          </w:divsChild>
        </w:div>
        <w:div w:id="1200707775">
          <w:marLeft w:val="0"/>
          <w:marRight w:val="0"/>
          <w:marTop w:val="0"/>
          <w:marBottom w:val="0"/>
          <w:divBdr>
            <w:top w:val="none" w:sz="0" w:space="0" w:color="auto"/>
            <w:left w:val="none" w:sz="0" w:space="0" w:color="auto"/>
            <w:bottom w:val="none" w:sz="0" w:space="0" w:color="auto"/>
            <w:right w:val="none" w:sz="0" w:space="0" w:color="auto"/>
          </w:divBdr>
          <w:divsChild>
            <w:div w:id="1025522857">
              <w:marLeft w:val="0"/>
              <w:marRight w:val="0"/>
              <w:marTop w:val="0"/>
              <w:marBottom w:val="0"/>
              <w:divBdr>
                <w:top w:val="none" w:sz="0" w:space="0" w:color="auto"/>
                <w:left w:val="none" w:sz="0" w:space="0" w:color="auto"/>
                <w:bottom w:val="none" w:sz="0" w:space="0" w:color="auto"/>
                <w:right w:val="none" w:sz="0" w:space="0" w:color="auto"/>
              </w:divBdr>
            </w:div>
          </w:divsChild>
        </w:div>
        <w:div w:id="1286156550">
          <w:marLeft w:val="0"/>
          <w:marRight w:val="0"/>
          <w:marTop w:val="0"/>
          <w:marBottom w:val="0"/>
          <w:divBdr>
            <w:top w:val="none" w:sz="0" w:space="0" w:color="auto"/>
            <w:left w:val="none" w:sz="0" w:space="0" w:color="auto"/>
            <w:bottom w:val="none" w:sz="0" w:space="0" w:color="auto"/>
            <w:right w:val="none" w:sz="0" w:space="0" w:color="auto"/>
          </w:divBdr>
          <w:divsChild>
            <w:div w:id="910040615">
              <w:marLeft w:val="0"/>
              <w:marRight w:val="0"/>
              <w:marTop w:val="0"/>
              <w:marBottom w:val="0"/>
              <w:divBdr>
                <w:top w:val="none" w:sz="0" w:space="0" w:color="auto"/>
                <w:left w:val="none" w:sz="0" w:space="0" w:color="auto"/>
                <w:bottom w:val="none" w:sz="0" w:space="0" w:color="auto"/>
                <w:right w:val="none" w:sz="0" w:space="0" w:color="auto"/>
              </w:divBdr>
            </w:div>
          </w:divsChild>
        </w:div>
        <w:div w:id="1705863692">
          <w:marLeft w:val="0"/>
          <w:marRight w:val="0"/>
          <w:marTop w:val="0"/>
          <w:marBottom w:val="0"/>
          <w:divBdr>
            <w:top w:val="none" w:sz="0" w:space="0" w:color="auto"/>
            <w:left w:val="none" w:sz="0" w:space="0" w:color="auto"/>
            <w:bottom w:val="none" w:sz="0" w:space="0" w:color="auto"/>
            <w:right w:val="none" w:sz="0" w:space="0" w:color="auto"/>
          </w:divBdr>
          <w:divsChild>
            <w:div w:id="1362122797">
              <w:marLeft w:val="0"/>
              <w:marRight w:val="0"/>
              <w:marTop w:val="0"/>
              <w:marBottom w:val="0"/>
              <w:divBdr>
                <w:top w:val="none" w:sz="0" w:space="0" w:color="auto"/>
                <w:left w:val="none" w:sz="0" w:space="0" w:color="auto"/>
                <w:bottom w:val="none" w:sz="0" w:space="0" w:color="auto"/>
                <w:right w:val="none" w:sz="0" w:space="0" w:color="auto"/>
              </w:divBdr>
            </w:div>
          </w:divsChild>
        </w:div>
        <w:div w:id="1179661143">
          <w:marLeft w:val="0"/>
          <w:marRight w:val="0"/>
          <w:marTop w:val="0"/>
          <w:marBottom w:val="0"/>
          <w:divBdr>
            <w:top w:val="none" w:sz="0" w:space="0" w:color="auto"/>
            <w:left w:val="none" w:sz="0" w:space="0" w:color="auto"/>
            <w:bottom w:val="none" w:sz="0" w:space="0" w:color="auto"/>
            <w:right w:val="none" w:sz="0" w:space="0" w:color="auto"/>
          </w:divBdr>
          <w:divsChild>
            <w:div w:id="2016180748">
              <w:marLeft w:val="0"/>
              <w:marRight w:val="0"/>
              <w:marTop w:val="0"/>
              <w:marBottom w:val="0"/>
              <w:divBdr>
                <w:top w:val="none" w:sz="0" w:space="0" w:color="auto"/>
                <w:left w:val="none" w:sz="0" w:space="0" w:color="auto"/>
                <w:bottom w:val="none" w:sz="0" w:space="0" w:color="auto"/>
                <w:right w:val="none" w:sz="0" w:space="0" w:color="auto"/>
              </w:divBdr>
            </w:div>
          </w:divsChild>
        </w:div>
        <w:div w:id="416367120">
          <w:marLeft w:val="0"/>
          <w:marRight w:val="0"/>
          <w:marTop w:val="0"/>
          <w:marBottom w:val="0"/>
          <w:divBdr>
            <w:top w:val="none" w:sz="0" w:space="0" w:color="auto"/>
            <w:left w:val="none" w:sz="0" w:space="0" w:color="auto"/>
            <w:bottom w:val="none" w:sz="0" w:space="0" w:color="auto"/>
            <w:right w:val="none" w:sz="0" w:space="0" w:color="auto"/>
          </w:divBdr>
          <w:divsChild>
            <w:div w:id="485174409">
              <w:marLeft w:val="0"/>
              <w:marRight w:val="0"/>
              <w:marTop w:val="0"/>
              <w:marBottom w:val="0"/>
              <w:divBdr>
                <w:top w:val="none" w:sz="0" w:space="0" w:color="auto"/>
                <w:left w:val="none" w:sz="0" w:space="0" w:color="auto"/>
                <w:bottom w:val="none" w:sz="0" w:space="0" w:color="auto"/>
                <w:right w:val="none" w:sz="0" w:space="0" w:color="auto"/>
              </w:divBdr>
            </w:div>
          </w:divsChild>
        </w:div>
        <w:div w:id="390034721">
          <w:marLeft w:val="0"/>
          <w:marRight w:val="0"/>
          <w:marTop w:val="0"/>
          <w:marBottom w:val="0"/>
          <w:divBdr>
            <w:top w:val="none" w:sz="0" w:space="0" w:color="auto"/>
            <w:left w:val="none" w:sz="0" w:space="0" w:color="auto"/>
            <w:bottom w:val="none" w:sz="0" w:space="0" w:color="auto"/>
            <w:right w:val="none" w:sz="0" w:space="0" w:color="auto"/>
          </w:divBdr>
          <w:divsChild>
            <w:div w:id="2083141399">
              <w:marLeft w:val="0"/>
              <w:marRight w:val="0"/>
              <w:marTop w:val="0"/>
              <w:marBottom w:val="0"/>
              <w:divBdr>
                <w:top w:val="none" w:sz="0" w:space="0" w:color="auto"/>
                <w:left w:val="none" w:sz="0" w:space="0" w:color="auto"/>
                <w:bottom w:val="none" w:sz="0" w:space="0" w:color="auto"/>
                <w:right w:val="none" w:sz="0" w:space="0" w:color="auto"/>
              </w:divBdr>
            </w:div>
          </w:divsChild>
        </w:div>
        <w:div w:id="594048892">
          <w:marLeft w:val="0"/>
          <w:marRight w:val="0"/>
          <w:marTop w:val="0"/>
          <w:marBottom w:val="0"/>
          <w:divBdr>
            <w:top w:val="none" w:sz="0" w:space="0" w:color="auto"/>
            <w:left w:val="none" w:sz="0" w:space="0" w:color="auto"/>
            <w:bottom w:val="none" w:sz="0" w:space="0" w:color="auto"/>
            <w:right w:val="none" w:sz="0" w:space="0" w:color="auto"/>
          </w:divBdr>
          <w:divsChild>
            <w:div w:id="343749543">
              <w:marLeft w:val="0"/>
              <w:marRight w:val="0"/>
              <w:marTop w:val="0"/>
              <w:marBottom w:val="0"/>
              <w:divBdr>
                <w:top w:val="none" w:sz="0" w:space="0" w:color="auto"/>
                <w:left w:val="none" w:sz="0" w:space="0" w:color="auto"/>
                <w:bottom w:val="none" w:sz="0" w:space="0" w:color="auto"/>
                <w:right w:val="none" w:sz="0" w:space="0" w:color="auto"/>
              </w:divBdr>
            </w:div>
          </w:divsChild>
        </w:div>
        <w:div w:id="1999337724">
          <w:marLeft w:val="0"/>
          <w:marRight w:val="0"/>
          <w:marTop w:val="0"/>
          <w:marBottom w:val="0"/>
          <w:divBdr>
            <w:top w:val="none" w:sz="0" w:space="0" w:color="auto"/>
            <w:left w:val="none" w:sz="0" w:space="0" w:color="auto"/>
            <w:bottom w:val="none" w:sz="0" w:space="0" w:color="auto"/>
            <w:right w:val="none" w:sz="0" w:space="0" w:color="auto"/>
          </w:divBdr>
          <w:divsChild>
            <w:div w:id="2045978043">
              <w:marLeft w:val="0"/>
              <w:marRight w:val="0"/>
              <w:marTop w:val="0"/>
              <w:marBottom w:val="0"/>
              <w:divBdr>
                <w:top w:val="none" w:sz="0" w:space="0" w:color="auto"/>
                <w:left w:val="none" w:sz="0" w:space="0" w:color="auto"/>
                <w:bottom w:val="none" w:sz="0" w:space="0" w:color="auto"/>
                <w:right w:val="none" w:sz="0" w:space="0" w:color="auto"/>
              </w:divBdr>
            </w:div>
          </w:divsChild>
        </w:div>
        <w:div w:id="1607079882">
          <w:marLeft w:val="0"/>
          <w:marRight w:val="0"/>
          <w:marTop w:val="0"/>
          <w:marBottom w:val="0"/>
          <w:divBdr>
            <w:top w:val="none" w:sz="0" w:space="0" w:color="auto"/>
            <w:left w:val="none" w:sz="0" w:space="0" w:color="auto"/>
            <w:bottom w:val="none" w:sz="0" w:space="0" w:color="auto"/>
            <w:right w:val="none" w:sz="0" w:space="0" w:color="auto"/>
          </w:divBdr>
          <w:divsChild>
            <w:div w:id="390613974">
              <w:marLeft w:val="0"/>
              <w:marRight w:val="0"/>
              <w:marTop w:val="0"/>
              <w:marBottom w:val="0"/>
              <w:divBdr>
                <w:top w:val="none" w:sz="0" w:space="0" w:color="auto"/>
                <w:left w:val="none" w:sz="0" w:space="0" w:color="auto"/>
                <w:bottom w:val="none" w:sz="0" w:space="0" w:color="auto"/>
                <w:right w:val="none" w:sz="0" w:space="0" w:color="auto"/>
              </w:divBdr>
            </w:div>
          </w:divsChild>
        </w:div>
        <w:div w:id="152306258">
          <w:marLeft w:val="0"/>
          <w:marRight w:val="0"/>
          <w:marTop w:val="0"/>
          <w:marBottom w:val="0"/>
          <w:divBdr>
            <w:top w:val="none" w:sz="0" w:space="0" w:color="auto"/>
            <w:left w:val="none" w:sz="0" w:space="0" w:color="auto"/>
            <w:bottom w:val="none" w:sz="0" w:space="0" w:color="auto"/>
            <w:right w:val="none" w:sz="0" w:space="0" w:color="auto"/>
          </w:divBdr>
          <w:divsChild>
            <w:div w:id="589118345">
              <w:marLeft w:val="0"/>
              <w:marRight w:val="0"/>
              <w:marTop w:val="0"/>
              <w:marBottom w:val="0"/>
              <w:divBdr>
                <w:top w:val="none" w:sz="0" w:space="0" w:color="auto"/>
                <w:left w:val="none" w:sz="0" w:space="0" w:color="auto"/>
                <w:bottom w:val="none" w:sz="0" w:space="0" w:color="auto"/>
                <w:right w:val="none" w:sz="0" w:space="0" w:color="auto"/>
              </w:divBdr>
            </w:div>
          </w:divsChild>
        </w:div>
        <w:div w:id="1887183976">
          <w:marLeft w:val="0"/>
          <w:marRight w:val="0"/>
          <w:marTop w:val="0"/>
          <w:marBottom w:val="0"/>
          <w:divBdr>
            <w:top w:val="none" w:sz="0" w:space="0" w:color="auto"/>
            <w:left w:val="none" w:sz="0" w:space="0" w:color="auto"/>
            <w:bottom w:val="none" w:sz="0" w:space="0" w:color="auto"/>
            <w:right w:val="none" w:sz="0" w:space="0" w:color="auto"/>
          </w:divBdr>
          <w:divsChild>
            <w:div w:id="157352843">
              <w:marLeft w:val="0"/>
              <w:marRight w:val="0"/>
              <w:marTop w:val="0"/>
              <w:marBottom w:val="0"/>
              <w:divBdr>
                <w:top w:val="none" w:sz="0" w:space="0" w:color="auto"/>
                <w:left w:val="none" w:sz="0" w:space="0" w:color="auto"/>
                <w:bottom w:val="none" w:sz="0" w:space="0" w:color="auto"/>
                <w:right w:val="none" w:sz="0" w:space="0" w:color="auto"/>
              </w:divBdr>
            </w:div>
          </w:divsChild>
        </w:div>
        <w:div w:id="1923489701">
          <w:marLeft w:val="0"/>
          <w:marRight w:val="0"/>
          <w:marTop w:val="0"/>
          <w:marBottom w:val="0"/>
          <w:divBdr>
            <w:top w:val="none" w:sz="0" w:space="0" w:color="auto"/>
            <w:left w:val="none" w:sz="0" w:space="0" w:color="auto"/>
            <w:bottom w:val="none" w:sz="0" w:space="0" w:color="auto"/>
            <w:right w:val="none" w:sz="0" w:space="0" w:color="auto"/>
          </w:divBdr>
          <w:divsChild>
            <w:div w:id="737635328">
              <w:marLeft w:val="0"/>
              <w:marRight w:val="0"/>
              <w:marTop w:val="0"/>
              <w:marBottom w:val="0"/>
              <w:divBdr>
                <w:top w:val="none" w:sz="0" w:space="0" w:color="auto"/>
                <w:left w:val="none" w:sz="0" w:space="0" w:color="auto"/>
                <w:bottom w:val="none" w:sz="0" w:space="0" w:color="auto"/>
                <w:right w:val="none" w:sz="0" w:space="0" w:color="auto"/>
              </w:divBdr>
            </w:div>
          </w:divsChild>
        </w:div>
        <w:div w:id="1708026363">
          <w:marLeft w:val="0"/>
          <w:marRight w:val="0"/>
          <w:marTop w:val="0"/>
          <w:marBottom w:val="0"/>
          <w:divBdr>
            <w:top w:val="none" w:sz="0" w:space="0" w:color="auto"/>
            <w:left w:val="none" w:sz="0" w:space="0" w:color="auto"/>
            <w:bottom w:val="none" w:sz="0" w:space="0" w:color="auto"/>
            <w:right w:val="none" w:sz="0" w:space="0" w:color="auto"/>
          </w:divBdr>
          <w:divsChild>
            <w:div w:id="456415257">
              <w:marLeft w:val="0"/>
              <w:marRight w:val="0"/>
              <w:marTop w:val="0"/>
              <w:marBottom w:val="0"/>
              <w:divBdr>
                <w:top w:val="none" w:sz="0" w:space="0" w:color="auto"/>
                <w:left w:val="none" w:sz="0" w:space="0" w:color="auto"/>
                <w:bottom w:val="none" w:sz="0" w:space="0" w:color="auto"/>
                <w:right w:val="none" w:sz="0" w:space="0" w:color="auto"/>
              </w:divBdr>
            </w:div>
          </w:divsChild>
        </w:div>
        <w:div w:id="447705884">
          <w:marLeft w:val="0"/>
          <w:marRight w:val="0"/>
          <w:marTop w:val="0"/>
          <w:marBottom w:val="0"/>
          <w:divBdr>
            <w:top w:val="none" w:sz="0" w:space="0" w:color="auto"/>
            <w:left w:val="none" w:sz="0" w:space="0" w:color="auto"/>
            <w:bottom w:val="none" w:sz="0" w:space="0" w:color="auto"/>
            <w:right w:val="none" w:sz="0" w:space="0" w:color="auto"/>
          </w:divBdr>
          <w:divsChild>
            <w:div w:id="1990018530">
              <w:marLeft w:val="0"/>
              <w:marRight w:val="0"/>
              <w:marTop w:val="0"/>
              <w:marBottom w:val="0"/>
              <w:divBdr>
                <w:top w:val="none" w:sz="0" w:space="0" w:color="auto"/>
                <w:left w:val="none" w:sz="0" w:space="0" w:color="auto"/>
                <w:bottom w:val="none" w:sz="0" w:space="0" w:color="auto"/>
                <w:right w:val="none" w:sz="0" w:space="0" w:color="auto"/>
              </w:divBdr>
            </w:div>
          </w:divsChild>
        </w:div>
        <w:div w:id="866068744">
          <w:marLeft w:val="0"/>
          <w:marRight w:val="0"/>
          <w:marTop w:val="0"/>
          <w:marBottom w:val="0"/>
          <w:divBdr>
            <w:top w:val="none" w:sz="0" w:space="0" w:color="auto"/>
            <w:left w:val="none" w:sz="0" w:space="0" w:color="auto"/>
            <w:bottom w:val="none" w:sz="0" w:space="0" w:color="auto"/>
            <w:right w:val="none" w:sz="0" w:space="0" w:color="auto"/>
          </w:divBdr>
          <w:divsChild>
            <w:div w:id="789280367">
              <w:marLeft w:val="0"/>
              <w:marRight w:val="0"/>
              <w:marTop w:val="0"/>
              <w:marBottom w:val="0"/>
              <w:divBdr>
                <w:top w:val="none" w:sz="0" w:space="0" w:color="auto"/>
                <w:left w:val="none" w:sz="0" w:space="0" w:color="auto"/>
                <w:bottom w:val="none" w:sz="0" w:space="0" w:color="auto"/>
                <w:right w:val="none" w:sz="0" w:space="0" w:color="auto"/>
              </w:divBdr>
            </w:div>
          </w:divsChild>
        </w:div>
        <w:div w:id="634020780">
          <w:marLeft w:val="0"/>
          <w:marRight w:val="0"/>
          <w:marTop w:val="0"/>
          <w:marBottom w:val="0"/>
          <w:divBdr>
            <w:top w:val="none" w:sz="0" w:space="0" w:color="auto"/>
            <w:left w:val="none" w:sz="0" w:space="0" w:color="auto"/>
            <w:bottom w:val="none" w:sz="0" w:space="0" w:color="auto"/>
            <w:right w:val="none" w:sz="0" w:space="0" w:color="auto"/>
          </w:divBdr>
          <w:divsChild>
            <w:div w:id="488447232">
              <w:marLeft w:val="0"/>
              <w:marRight w:val="0"/>
              <w:marTop w:val="0"/>
              <w:marBottom w:val="0"/>
              <w:divBdr>
                <w:top w:val="none" w:sz="0" w:space="0" w:color="auto"/>
                <w:left w:val="none" w:sz="0" w:space="0" w:color="auto"/>
                <w:bottom w:val="none" w:sz="0" w:space="0" w:color="auto"/>
                <w:right w:val="none" w:sz="0" w:space="0" w:color="auto"/>
              </w:divBdr>
            </w:div>
          </w:divsChild>
        </w:div>
        <w:div w:id="1105269811">
          <w:marLeft w:val="0"/>
          <w:marRight w:val="0"/>
          <w:marTop w:val="0"/>
          <w:marBottom w:val="0"/>
          <w:divBdr>
            <w:top w:val="none" w:sz="0" w:space="0" w:color="auto"/>
            <w:left w:val="none" w:sz="0" w:space="0" w:color="auto"/>
            <w:bottom w:val="none" w:sz="0" w:space="0" w:color="auto"/>
            <w:right w:val="none" w:sz="0" w:space="0" w:color="auto"/>
          </w:divBdr>
          <w:divsChild>
            <w:div w:id="1871062400">
              <w:marLeft w:val="0"/>
              <w:marRight w:val="0"/>
              <w:marTop w:val="0"/>
              <w:marBottom w:val="0"/>
              <w:divBdr>
                <w:top w:val="none" w:sz="0" w:space="0" w:color="auto"/>
                <w:left w:val="none" w:sz="0" w:space="0" w:color="auto"/>
                <w:bottom w:val="none" w:sz="0" w:space="0" w:color="auto"/>
                <w:right w:val="none" w:sz="0" w:space="0" w:color="auto"/>
              </w:divBdr>
            </w:div>
          </w:divsChild>
        </w:div>
        <w:div w:id="1139297561">
          <w:marLeft w:val="0"/>
          <w:marRight w:val="0"/>
          <w:marTop w:val="0"/>
          <w:marBottom w:val="0"/>
          <w:divBdr>
            <w:top w:val="none" w:sz="0" w:space="0" w:color="auto"/>
            <w:left w:val="none" w:sz="0" w:space="0" w:color="auto"/>
            <w:bottom w:val="none" w:sz="0" w:space="0" w:color="auto"/>
            <w:right w:val="none" w:sz="0" w:space="0" w:color="auto"/>
          </w:divBdr>
          <w:divsChild>
            <w:div w:id="1729651340">
              <w:marLeft w:val="0"/>
              <w:marRight w:val="0"/>
              <w:marTop w:val="0"/>
              <w:marBottom w:val="0"/>
              <w:divBdr>
                <w:top w:val="none" w:sz="0" w:space="0" w:color="auto"/>
                <w:left w:val="none" w:sz="0" w:space="0" w:color="auto"/>
                <w:bottom w:val="none" w:sz="0" w:space="0" w:color="auto"/>
                <w:right w:val="none" w:sz="0" w:space="0" w:color="auto"/>
              </w:divBdr>
            </w:div>
          </w:divsChild>
        </w:div>
        <w:div w:id="243489563">
          <w:marLeft w:val="0"/>
          <w:marRight w:val="0"/>
          <w:marTop w:val="0"/>
          <w:marBottom w:val="0"/>
          <w:divBdr>
            <w:top w:val="none" w:sz="0" w:space="0" w:color="auto"/>
            <w:left w:val="none" w:sz="0" w:space="0" w:color="auto"/>
            <w:bottom w:val="none" w:sz="0" w:space="0" w:color="auto"/>
            <w:right w:val="none" w:sz="0" w:space="0" w:color="auto"/>
          </w:divBdr>
          <w:divsChild>
            <w:div w:id="1374498883">
              <w:marLeft w:val="0"/>
              <w:marRight w:val="0"/>
              <w:marTop w:val="0"/>
              <w:marBottom w:val="0"/>
              <w:divBdr>
                <w:top w:val="none" w:sz="0" w:space="0" w:color="auto"/>
                <w:left w:val="none" w:sz="0" w:space="0" w:color="auto"/>
                <w:bottom w:val="none" w:sz="0" w:space="0" w:color="auto"/>
                <w:right w:val="none" w:sz="0" w:space="0" w:color="auto"/>
              </w:divBdr>
            </w:div>
          </w:divsChild>
        </w:div>
        <w:div w:id="662440900">
          <w:marLeft w:val="0"/>
          <w:marRight w:val="0"/>
          <w:marTop w:val="0"/>
          <w:marBottom w:val="0"/>
          <w:divBdr>
            <w:top w:val="none" w:sz="0" w:space="0" w:color="auto"/>
            <w:left w:val="none" w:sz="0" w:space="0" w:color="auto"/>
            <w:bottom w:val="none" w:sz="0" w:space="0" w:color="auto"/>
            <w:right w:val="none" w:sz="0" w:space="0" w:color="auto"/>
          </w:divBdr>
          <w:divsChild>
            <w:div w:id="877670134">
              <w:marLeft w:val="0"/>
              <w:marRight w:val="0"/>
              <w:marTop w:val="0"/>
              <w:marBottom w:val="0"/>
              <w:divBdr>
                <w:top w:val="none" w:sz="0" w:space="0" w:color="auto"/>
                <w:left w:val="none" w:sz="0" w:space="0" w:color="auto"/>
                <w:bottom w:val="none" w:sz="0" w:space="0" w:color="auto"/>
                <w:right w:val="none" w:sz="0" w:space="0" w:color="auto"/>
              </w:divBdr>
            </w:div>
          </w:divsChild>
        </w:div>
        <w:div w:id="608661103">
          <w:marLeft w:val="0"/>
          <w:marRight w:val="0"/>
          <w:marTop w:val="0"/>
          <w:marBottom w:val="0"/>
          <w:divBdr>
            <w:top w:val="none" w:sz="0" w:space="0" w:color="auto"/>
            <w:left w:val="none" w:sz="0" w:space="0" w:color="auto"/>
            <w:bottom w:val="none" w:sz="0" w:space="0" w:color="auto"/>
            <w:right w:val="none" w:sz="0" w:space="0" w:color="auto"/>
          </w:divBdr>
          <w:divsChild>
            <w:div w:id="1915160737">
              <w:marLeft w:val="0"/>
              <w:marRight w:val="0"/>
              <w:marTop w:val="0"/>
              <w:marBottom w:val="0"/>
              <w:divBdr>
                <w:top w:val="none" w:sz="0" w:space="0" w:color="auto"/>
                <w:left w:val="none" w:sz="0" w:space="0" w:color="auto"/>
                <w:bottom w:val="none" w:sz="0" w:space="0" w:color="auto"/>
                <w:right w:val="none" w:sz="0" w:space="0" w:color="auto"/>
              </w:divBdr>
            </w:div>
          </w:divsChild>
        </w:div>
        <w:div w:id="2092388258">
          <w:marLeft w:val="0"/>
          <w:marRight w:val="0"/>
          <w:marTop w:val="0"/>
          <w:marBottom w:val="0"/>
          <w:divBdr>
            <w:top w:val="none" w:sz="0" w:space="0" w:color="auto"/>
            <w:left w:val="none" w:sz="0" w:space="0" w:color="auto"/>
            <w:bottom w:val="none" w:sz="0" w:space="0" w:color="auto"/>
            <w:right w:val="none" w:sz="0" w:space="0" w:color="auto"/>
          </w:divBdr>
          <w:divsChild>
            <w:div w:id="963853349">
              <w:marLeft w:val="0"/>
              <w:marRight w:val="0"/>
              <w:marTop w:val="0"/>
              <w:marBottom w:val="0"/>
              <w:divBdr>
                <w:top w:val="none" w:sz="0" w:space="0" w:color="auto"/>
                <w:left w:val="none" w:sz="0" w:space="0" w:color="auto"/>
                <w:bottom w:val="none" w:sz="0" w:space="0" w:color="auto"/>
                <w:right w:val="none" w:sz="0" w:space="0" w:color="auto"/>
              </w:divBdr>
            </w:div>
          </w:divsChild>
        </w:div>
        <w:div w:id="496576160">
          <w:marLeft w:val="0"/>
          <w:marRight w:val="0"/>
          <w:marTop w:val="0"/>
          <w:marBottom w:val="0"/>
          <w:divBdr>
            <w:top w:val="none" w:sz="0" w:space="0" w:color="auto"/>
            <w:left w:val="none" w:sz="0" w:space="0" w:color="auto"/>
            <w:bottom w:val="none" w:sz="0" w:space="0" w:color="auto"/>
            <w:right w:val="none" w:sz="0" w:space="0" w:color="auto"/>
          </w:divBdr>
          <w:divsChild>
            <w:div w:id="256792903">
              <w:marLeft w:val="0"/>
              <w:marRight w:val="0"/>
              <w:marTop w:val="0"/>
              <w:marBottom w:val="0"/>
              <w:divBdr>
                <w:top w:val="none" w:sz="0" w:space="0" w:color="auto"/>
                <w:left w:val="none" w:sz="0" w:space="0" w:color="auto"/>
                <w:bottom w:val="none" w:sz="0" w:space="0" w:color="auto"/>
                <w:right w:val="none" w:sz="0" w:space="0" w:color="auto"/>
              </w:divBdr>
            </w:div>
          </w:divsChild>
        </w:div>
        <w:div w:id="153228693">
          <w:marLeft w:val="0"/>
          <w:marRight w:val="0"/>
          <w:marTop w:val="0"/>
          <w:marBottom w:val="0"/>
          <w:divBdr>
            <w:top w:val="none" w:sz="0" w:space="0" w:color="auto"/>
            <w:left w:val="none" w:sz="0" w:space="0" w:color="auto"/>
            <w:bottom w:val="none" w:sz="0" w:space="0" w:color="auto"/>
            <w:right w:val="none" w:sz="0" w:space="0" w:color="auto"/>
          </w:divBdr>
          <w:divsChild>
            <w:div w:id="1733389984">
              <w:marLeft w:val="0"/>
              <w:marRight w:val="0"/>
              <w:marTop w:val="0"/>
              <w:marBottom w:val="0"/>
              <w:divBdr>
                <w:top w:val="none" w:sz="0" w:space="0" w:color="auto"/>
                <w:left w:val="none" w:sz="0" w:space="0" w:color="auto"/>
                <w:bottom w:val="none" w:sz="0" w:space="0" w:color="auto"/>
                <w:right w:val="none" w:sz="0" w:space="0" w:color="auto"/>
              </w:divBdr>
            </w:div>
          </w:divsChild>
        </w:div>
        <w:div w:id="411894808">
          <w:marLeft w:val="0"/>
          <w:marRight w:val="0"/>
          <w:marTop w:val="0"/>
          <w:marBottom w:val="0"/>
          <w:divBdr>
            <w:top w:val="none" w:sz="0" w:space="0" w:color="auto"/>
            <w:left w:val="none" w:sz="0" w:space="0" w:color="auto"/>
            <w:bottom w:val="none" w:sz="0" w:space="0" w:color="auto"/>
            <w:right w:val="none" w:sz="0" w:space="0" w:color="auto"/>
          </w:divBdr>
          <w:divsChild>
            <w:div w:id="107966422">
              <w:marLeft w:val="0"/>
              <w:marRight w:val="0"/>
              <w:marTop w:val="0"/>
              <w:marBottom w:val="0"/>
              <w:divBdr>
                <w:top w:val="none" w:sz="0" w:space="0" w:color="auto"/>
                <w:left w:val="none" w:sz="0" w:space="0" w:color="auto"/>
                <w:bottom w:val="none" w:sz="0" w:space="0" w:color="auto"/>
                <w:right w:val="none" w:sz="0" w:space="0" w:color="auto"/>
              </w:divBdr>
            </w:div>
          </w:divsChild>
        </w:div>
        <w:div w:id="284894233">
          <w:marLeft w:val="0"/>
          <w:marRight w:val="0"/>
          <w:marTop w:val="0"/>
          <w:marBottom w:val="0"/>
          <w:divBdr>
            <w:top w:val="none" w:sz="0" w:space="0" w:color="auto"/>
            <w:left w:val="none" w:sz="0" w:space="0" w:color="auto"/>
            <w:bottom w:val="none" w:sz="0" w:space="0" w:color="auto"/>
            <w:right w:val="none" w:sz="0" w:space="0" w:color="auto"/>
          </w:divBdr>
          <w:divsChild>
            <w:div w:id="132062030">
              <w:marLeft w:val="0"/>
              <w:marRight w:val="0"/>
              <w:marTop w:val="0"/>
              <w:marBottom w:val="0"/>
              <w:divBdr>
                <w:top w:val="none" w:sz="0" w:space="0" w:color="auto"/>
                <w:left w:val="none" w:sz="0" w:space="0" w:color="auto"/>
                <w:bottom w:val="none" w:sz="0" w:space="0" w:color="auto"/>
                <w:right w:val="none" w:sz="0" w:space="0" w:color="auto"/>
              </w:divBdr>
            </w:div>
          </w:divsChild>
        </w:div>
        <w:div w:id="1338650344">
          <w:marLeft w:val="0"/>
          <w:marRight w:val="0"/>
          <w:marTop w:val="0"/>
          <w:marBottom w:val="0"/>
          <w:divBdr>
            <w:top w:val="none" w:sz="0" w:space="0" w:color="auto"/>
            <w:left w:val="none" w:sz="0" w:space="0" w:color="auto"/>
            <w:bottom w:val="none" w:sz="0" w:space="0" w:color="auto"/>
            <w:right w:val="none" w:sz="0" w:space="0" w:color="auto"/>
          </w:divBdr>
          <w:divsChild>
            <w:div w:id="1481534577">
              <w:marLeft w:val="0"/>
              <w:marRight w:val="0"/>
              <w:marTop w:val="0"/>
              <w:marBottom w:val="0"/>
              <w:divBdr>
                <w:top w:val="none" w:sz="0" w:space="0" w:color="auto"/>
                <w:left w:val="none" w:sz="0" w:space="0" w:color="auto"/>
                <w:bottom w:val="none" w:sz="0" w:space="0" w:color="auto"/>
                <w:right w:val="none" w:sz="0" w:space="0" w:color="auto"/>
              </w:divBdr>
            </w:div>
          </w:divsChild>
        </w:div>
        <w:div w:id="929698260">
          <w:marLeft w:val="0"/>
          <w:marRight w:val="0"/>
          <w:marTop w:val="0"/>
          <w:marBottom w:val="0"/>
          <w:divBdr>
            <w:top w:val="none" w:sz="0" w:space="0" w:color="auto"/>
            <w:left w:val="none" w:sz="0" w:space="0" w:color="auto"/>
            <w:bottom w:val="none" w:sz="0" w:space="0" w:color="auto"/>
            <w:right w:val="none" w:sz="0" w:space="0" w:color="auto"/>
          </w:divBdr>
          <w:divsChild>
            <w:div w:id="540287166">
              <w:marLeft w:val="0"/>
              <w:marRight w:val="0"/>
              <w:marTop w:val="0"/>
              <w:marBottom w:val="0"/>
              <w:divBdr>
                <w:top w:val="none" w:sz="0" w:space="0" w:color="auto"/>
                <w:left w:val="none" w:sz="0" w:space="0" w:color="auto"/>
                <w:bottom w:val="none" w:sz="0" w:space="0" w:color="auto"/>
                <w:right w:val="none" w:sz="0" w:space="0" w:color="auto"/>
              </w:divBdr>
            </w:div>
          </w:divsChild>
        </w:div>
        <w:div w:id="1162041229">
          <w:marLeft w:val="0"/>
          <w:marRight w:val="0"/>
          <w:marTop w:val="0"/>
          <w:marBottom w:val="0"/>
          <w:divBdr>
            <w:top w:val="none" w:sz="0" w:space="0" w:color="auto"/>
            <w:left w:val="none" w:sz="0" w:space="0" w:color="auto"/>
            <w:bottom w:val="none" w:sz="0" w:space="0" w:color="auto"/>
            <w:right w:val="none" w:sz="0" w:space="0" w:color="auto"/>
          </w:divBdr>
          <w:divsChild>
            <w:div w:id="2125271760">
              <w:marLeft w:val="0"/>
              <w:marRight w:val="0"/>
              <w:marTop w:val="0"/>
              <w:marBottom w:val="0"/>
              <w:divBdr>
                <w:top w:val="none" w:sz="0" w:space="0" w:color="auto"/>
                <w:left w:val="none" w:sz="0" w:space="0" w:color="auto"/>
                <w:bottom w:val="none" w:sz="0" w:space="0" w:color="auto"/>
                <w:right w:val="none" w:sz="0" w:space="0" w:color="auto"/>
              </w:divBdr>
            </w:div>
          </w:divsChild>
        </w:div>
        <w:div w:id="827747799">
          <w:marLeft w:val="0"/>
          <w:marRight w:val="0"/>
          <w:marTop w:val="0"/>
          <w:marBottom w:val="0"/>
          <w:divBdr>
            <w:top w:val="none" w:sz="0" w:space="0" w:color="auto"/>
            <w:left w:val="none" w:sz="0" w:space="0" w:color="auto"/>
            <w:bottom w:val="none" w:sz="0" w:space="0" w:color="auto"/>
            <w:right w:val="none" w:sz="0" w:space="0" w:color="auto"/>
          </w:divBdr>
          <w:divsChild>
            <w:div w:id="1537083907">
              <w:marLeft w:val="0"/>
              <w:marRight w:val="0"/>
              <w:marTop w:val="0"/>
              <w:marBottom w:val="0"/>
              <w:divBdr>
                <w:top w:val="none" w:sz="0" w:space="0" w:color="auto"/>
                <w:left w:val="none" w:sz="0" w:space="0" w:color="auto"/>
                <w:bottom w:val="none" w:sz="0" w:space="0" w:color="auto"/>
                <w:right w:val="none" w:sz="0" w:space="0" w:color="auto"/>
              </w:divBdr>
            </w:div>
          </w:divsChild>
        </w:div>
        <w:div w:id="1315183148">
          <w:marLeft w:val="0"/>
          <w:marRight w:val="0"/>
          <w:marTop w:val="0"/>
          <w:marBottom w:val="0"/>
          <w:divBdr>
            <w:top w:val="none" w:sz="0" w:space="0" w:color="auto"/>
            <w:left w:val="none" w:sz="0" w:space="0" w:color="auto"/>
            <w:bottom w:val="none" w:sz="0" w:space="0" w:color="auto"/>
            <w:right w:val="none" w:sz="0" w:space="0" w:color="auto"/>
          </w:divBdr>
          <w:divsChild>
            <w:div w:id="87964822">
              <w:marLeft w:val="0"/>
              <w:marRight w:val="0"/>
              <w:marTop w:val="0"/>
              <w:marBottom w:val="0"/>
              <w:divBdr>
                <w:top w:val="none" w:sz="0" w:space="0" w:color="auto"/>
                <w:left w:val="none" w:sz="0" w:space="0" w:color="auto"/>
                <w:bottom w:val="none" w:sz="0" w:space="0" w:color="auto"/>
                <w:right w:val="none" w:sz="0" w:space="0" w:color="auto"/>
              </w:divBdr>
            </w:div>
          </w:divsChild>
        </w:div>
        <w:div w:id="1931993">
          <w:marLeft w:val="0"/>
          <w:marRight w:val="0"/>
          <w:marTop w:val="0"/>
          <w:marBottom w:val="0"/>
          <w:divBdr>
            <w:top w:val="none" w:sz="0" w:space="0" w:color="auto"/>
            <w:left w:val="none" w:sz="0" w:space="0" w:color="auto"/>
            <w:bottom w:val="none" w:sz="0" w:space="0" w:color="auto"/>
            <w:right w:val="none" w:sz="0" w:space="0" w:color="auto"/>
          </w:divBdr>
          <w:divsChild>
            <w:div w:id="478230785">
              <w:marLeft w:val="0"/>
              <w:marRight w:val="0"/>
              <w:marTop w:val="0"/>
              <w:marBottom w:val="0"/>
              <w:divBdr>
                <w:top w:val="none" w:sz="0" w:space="0" w:color="auto"/>
                <w:left w:val="none" w:sz="0" w:space="0" w:color="auto"/>
                <w:bottom w:val="none" w:sz="0" w:space="0" w:color="auto"/>
                <w:right w:val="none" w:sz="0" w:space="0" w:color="auto"/>
              </w:divBdr>
            </w:div>
          </w:divsChild>
        </w:div>
        <w:div w:id="602341408">
          <w:marLeft w:val="0"/>
          <w:marRight w:val="0"/>
          <w:marTop w:val="0"/>
          <w:marBottom w:val="0"/>
          <w:divBdr>
            <w:top w:val="none" w:sz="0" w:space="0" w:color="auto"/>
            <w:left w:val="none" w:sz="0" w:space="0" w:color="auto"/>
            <w:bottom w:val="none" w:sz="0" w:space="0" w:color="auto"/>
            <w:right w:val="none" w:sz="0" w:space="0" w:color="auto"/>
          </w:divBdr>
          <w:divsChild>
            <w:div w:id="255291197">
              <w:marLeft w:val="0"/>
              <w:marRight w:val="0"/>
              <w:marTop w:val="0"/>
              <w:marBottom w:val="0"/>
              <w:divBdr>
                <w:top w:val="none" w:sz="0" w:space="0" w:color="auto"/>
                <w:left w:val="none" w:sz="0" w:space="0" w:color="auto"/>
                <w:bottom w:val="none" w:sz="0" w:space="0" w:color="auto"/>
                <w:right w:val="none" w:sz="0" w:space="0" w:color="auto"/>
              </w:divBdr>
            </w:div>
          </w:divsChild>
        </w:div>
        <w:div w:id="624388775">
          <w:marLeft w:val="0"/>
          <w:marRight w:val="0"/>
          <w:marTop w:val="0"/>
          <w:marBottom w:val="0"/>
          <w:divBdr>
            <w:top w:val="none" w:sz="0" w:space="0" w:color="auto"/>
            <w:left w:val="none" w:sz="0" w:space="0" w:color="auto"/>
            <w:bottom w:val="none" w:sz="0" w:space="0" w:color="auto"/>
            <w:right w:val="none" w:sz="0" w:space="0" w:color="auto"/>
          </w:divBdr>
          <w:divsChild>
            <w:div w:id="1387145720">
              <w:marLeft w:val="0"/>
              <w:marRight w:val="0"/>
              <w:marTop w:val="0"/>
              <w:marBottom w:val="0"/>
              <w:divBdr>
                <w:top w:val="none" w:sz="0" w:space="0" w:color="auto"/>
                <w:left w:val="none" w:sz="0" w:space="0" w:color="auto"/>
                <w:bottom w:val="none" w:sz="0" w:space="0" w:color="auto"/>
                <w:right w:val="none" w:sz="0" w:space="0" w:color="auto"/>
              </w:divBdr>
            </w:div>
          </w:divsChild>
        </w:div>
        <w:div w:id="1555314670">
          <w:marLeft w:val="0"/>
          <w:marRight w:val="0"/>
          <w:marTop w:val="0"/>
          <w:marBottom w:val="0"/>
          <w:divBdr>
            <w:top w:val="none" w:sz="0" w:space="0" w:color="auto"/>
            <w:left w:val="none" w:sz="0" w:space="0" w:color="auto"/>
            <w:bottom w:val="none" w:sz="0" w:space="0" w:color="auto"/>
            <w:right w:val="none" w:sz="0" w:space="0" w:color="auto"/>
          </w:divBdr>
          <w:divsChild>
            <w:div w:id="744911055">
              <w:marLeft w:val="0"/>
              <w:marRight w:val="0"/>
              <w:marTop w:val="0"/>
              <w:marBottom w:val="0"/>
              <w:divBdr>
                <w:top w:val="none" w:sz="0" w:space="0" w:color="auto"/>
                <w:left w:val="none" w:sz="0" w:space="0" w:color="auto"/>
                <w:bottom w:val="none" w:sz="0" w:space="0" w:color="auto"/>
                <w:right w:val="none" w:sz="0" w:space="0" w:color="auto"/>
              </w:divBdr>
            </w:div>
          </w:divsChild>
        </w:div>
        <w:div w:id="1291322055">
          <w:marLeft w:val="0"/>
          <w:marRight w:val="0"/>
          <w:marTop w:val="0"/>
          <w:marBottom w:val="0"/>
          <w:divBdr>
            <w:top w:val="none" w:sz="0" w:space="0" w:color="auto"/>
            <w:left w:val="none" w:sz="0" w:space="0" w:color="auto"/>
            <w:bottom w:val="none" w:sz="0" w:space="0" w:color="auto"/>
            <w:right w:val="none" w:sz="0" w:space="0" w:color="auto"/>
          </w:divBdr>
          <w:divsChild>
            <w:div w:id="1094058553">
              <w:marLeft w:val="0"/>
              <w:marRight w:val="0"/>
              <w:marTop w:val="0"/>
              <w:marBottom w:val="0"/>
              <w:divBdr>
                <w:top w:val="none" w:sz="0" w:space="0" w:color="auto"/>
                <w:left w:val="none" w:sz="0" w:space="0" w:color="auto"/>
                <w:bottom w:val="none" w:sz="0" w:space="0" w:color="auto"/>
                <w:right w:val="none" w:sz="0" w:space="0" w:color="auto"/>
              </w:divBdr>
            </w:div>
          </w:divsChild>
        </w:div>
        <w:div w:id="539123759">
          <w:marLeft w:val="0"/>
          <w:marRight w:val="0"/>
          <w:marTop w:val="0"/>
          <w:marBottom w:val="0"/>
          <w:divBdr>
            <w:top w:val="none" w:sz="0" w:space="0" w:color="auto"/>
            <w:left w:val="none" w:sz="0" w:space="0" w:color="auto"/>
            <w:bottom w:val="none" w:sz="0" w:space="0" w:color="auto"/>
            <w:right w:val="none" w:sz="0" w:space="0" w:color="auto"/>
          </w:divBdr>
          <w:divsChild>
            <w:div w:id="667905106">
              <w:marLeft w:val="0"/>
              <w:marRight w:val="0"/>
              <w:marTop w:val="0"/>
              <w:marBottom w:val="0"/>
              <w:divBdr>
                <w:top w:val="none" w:sz="0" w:space="0" w:color="auto"/>
                <w:left w:val="none" w:sz="0" w:space="0" w:color="auto"/>
                <w:bottom w:val="none" w:sz="0" w:space="0" w:color="auto"/>
                <w:right w:val="none" w:sz="0" w:space="0" w:color="auto"/>
              </w:divBdr>
            </w:div>
          </w:divsChild>
        </w:div>
        <w:div w:id="1281718235">
          <w:marLeft w:val="0"/>
          <w:marRight w:val="0"/>
          <w:marTop w:val="0"/>
          <w:marBottom w:val="0"/>
          <w:divBdr>
            <w:top w:val="none" w:sz="0" w:space="0" w:color="auto"/>
            <w:left w:val="none" w:sz="0" w:space="0" w:color="auto"/>
            <w:bottom w:val="none" w:sz="0" w:space="0" w:color="auto"/>
            <w:right w:val="none" w:sz="0" w:space="0" w:color="auto"/>
          </w:divBdr>
          <w:divsChild>
            <w:div w:id="146867149">
              <w:marLeft w:val="0"/>
              <w:marRight w:val="0"/>
              <w:marTop w:val="0"/>
              <w:marBottom w:val="0"/>
              <w:divBdr>
                <w:top w:val="none" w:sz="0" w:space="0" w:color="auto"/>
                <w:left w:val="none" w:sz="0" w:space="0" w:color="auto"/>
                <w:bottom w:val="none" w:sz="0" w:space="0" w:color="auto"/>
                <w:right w:val="none" w:sz="0" w:space="0" w:color="auto"/>
              </w:divBdr>
            </w:div>
          </w:divsChild>
        </w:div>
        <w:div w:id="2117021308">
          <w:marLeft w:val="0"/>
          <w:marRight w:val="0"/>
          <w:marTop w:val="0"/>
          <w:marBottom w:val="0"/>
          <w:divBdr>
            <w:top w:val="none" w:sz="0" w:space="0" w:color="auto"/>
            <w:left w:val="none" w:sz="0" w:space="0" w:color="auto"/>
            <w:bottom w:val="none" w:sz="0" w:space="0" w:color="auto"/>
            <w:right w:val="none" w:sz="0" w:space="0" w:color="auto"/>
          </w:divBdr>
          <w:divsChild>
            <w:div w:id="1137450233">
              <w:marLeft w:val="0"/>
              <w:marRight w:val="0"/>
              <w:marTop w:val="0"/>
              <w:marBottom w:val="0"/>
              <w:divBdr>
                <w:top w:val="none" w:sz="0" w:space="0" w:color="auto"/>
                <w:left w:val="none" w:sz="0" w:space="0" w:color="auto"/>
                <w:bottom w:val="none" w:sz="0" w:space="0" w:color="auto"/>
                <w:right w:val="none" w:sz="0" w:space="0" w:color="auto"/>
              </w:divBdr>
            </w:div>
          </w:divsChild>
        </w:div>
        <w:div w:id="198207282">
          <w:marLeft w:val="0"/>
          <w:marRight w:val="0"/>
          <w:marTop w:val="0"/>
          <w:marBottom w:val="0"/>
          <w:divBdr>
            <w:top w:val="none" w:sz="0" w:space="0" w:color="auto"/>
            <w:left w:val="none" w:sz="0" w:space="0" w:color="auto"/>
            <w:bottom w:val="none" w:sz="0" w:space="0" w:color="auto"/>
            <w:right w:val="none" w:sz="0" w:space="0" w:color="auto"/>
          </w:divBdr>
          <w:divsChild>
            <w:div w:id="1313868267">
              <w:marLeft w:val="0"/>
              <w:marRight w:val="0"/>
              <w:marTop w:val="0"/>
              <w:marBottom w:val="0"/>
              <w:divBdr>
                <w:top w:val="none" w:sz="0" w:space="0" w:color="auto"/>
                <w:left w:val="none" w:sz="0" w:space="0" w:color="auto"/>
                <w:bottom w:val="none" w:sz="0" w:space="0" w:color="auto"/>
                <w:right w:val="none" w:sz="0" w:space="0" w:color="auto"/>
              </w:divBdr>
            </w:div>
          </w:divsChild>
        </w:div>
        <w:div w:id="1227498083">
          <w:marLeft w:val="0"/>
          <w:marRight w:val="0"/>
          <w:marTop w:val="0"/>
          <w:marBottom w:val="0"/>
          <w:divBdr>
            <w:top w:val="none" w:sz="0" w:space="0" w:color="auto"/>
            <w:left w:val="none" w:sz="0" w:space="0" w:color="auto"/>
            <w:bottom w:val="none" w:sz="0" w:space="0" w:color="auto"/>
            <w:right w:val="none" w:sz="0" w:space="0" w:color="auto"/>
          </w:divBdr>
          <w:divsChild>
            <w:div w:id="238028108">
              <w:marLeft w:val="0"/>
              <w:marRight w:val="0"/>
              <w:marTop w:val="0"/>
              <w:marBottom w:val="0"/>
              <w:divBdr>
                <w:top w:val="none" w:sz="0" w:space="0" w:color="auto"/>
                <w:left w:val="none" w:sz="0" w:space="0" w:color="auto"/>
                <w:bottom w:val="none" w:sz="0" w:space="0" w:color="auto"/>
                <w:right w:val="none" w:sz="0" w:space="0" w:color="auto"/>
              </w:divBdr>
            </w:div>
          </w:divsChild>
        </w:div>
        <w:div w:id="940190018">
          <w:marLeft w:val="0"/>
          <w:marRight w:val="0"/>
          <w:marTop w:val="0"/>
          <w:marBottom w:val="0"/>
          <w:divBdr>
            <w:top w:val="none" w:sz="0" w:space="0" w:color="auto"/>
            <w:left w:val="none" w:sz="0" w:space="0" w:color="auto"/>
            <w:bottom w:val="none" w:sz="0" w:space="0" w:color="auto"/>
            <w:right w:val="none" w:sz="0" w:space="0" w:color="auto"/>
          </w:divBdr>
          <w:divsChild>
            <w:div w:id="914315582">
              <w:marLeft w:val="0"/>
              <w:marRight w:val="0"/>
              <w:marTop w:val="0"/>
              <w:marBottom w:val="0"/>
              <w:divBdr>
                <w:top w:val="none" w:sz="0" w:space="0" w:color="auto"/>
                <w:left w:val="none" w:sz="0" w:space="0" w:color="auto"/>
                <w:bottom w:val="none" w:sz="0" w:space="0" w:color="auto"/>
                <w:right w:val="none" w:sz="0" w:space="0" w:color="auto"/>
              </w:divBdr>
            </w:div>
          </w:divsChild>
        </w:div>
        <w:div w:id="847209169">
          <w:marLeft w:val="0"/>
          <w:marRight w:val="0"/>
          <w:marTop w:val="0"/>
          <w:marBottom w:val="0"/>
          <w:divBdr>
            <w:top w:val="none" w:sz="0" w:space="0" w:color="auto"/>
            <w:left w:val="none" w:sz="0" w:space="0" w:color="auto"/>
            <w:bottom w:val="none" w:sz="0" w:space="0" w:color="auto"/>
            <w:right w:val="none" w:sz="0" w:space="0" w:color="auto"/>
          </w:divBdr>
          <w:divsChild>
            <w:div w:id="1567761845">
              <w:marLeft w:val="0"/>
              <w:marRight w:val="0"/>
              <w:marTop w:val="0"/>
              <w:marBottom w:val="0"/>
              <w:divBdr>
                <w:top w:val="none" w:sz="0" w:space="0" w:color="auto"/>
                <w:left w:val="none" w:sz="0" w:space="0" w:color="auto"/>
                <w:bottom w:val="none" w:sz="0" w:space="0" w:color="auto"/>
                <w:right w:val="none" w:sz="0" w:space="0" w:color="auto"/>
              </w:divBdr>
            </w:div>
          </w:divsChild>
        </w:div>
        <w:div w:id="163669965">
          <w:marLeft w:val="0"/>
          <w:marRight w:val="0"/>
          <w:marTop w:val="0"/>
          <w:marBottom w:val="0"/>
          <w:divBdr>
            <w:top w:val="none" w:sz="0" w:space="0" w:color="auto"/>
            <w:left w:val="none" w:sz="0" w:space="0" w:color="auto"/>
            <w:bottom w:val="none" w:sz="0" w:space="0" w:color="auto"/>
            <w:right w:val="none" w:sz="0" w:space="0" w:color="auto"/>
          </w:divBdr>
          <w:divsChild>
            <w:div w:id="123351427">
              <w:marLeft w:val="0"/>
              <w:marRight w:val="0"/>
              <w:marTop w:val="0"/>
              <w:marBottom w:val="0"/>
              <w:divBdr>
                <w:top w:val="none" w:sz="0" w:space="0" w:color="auto"/>
                <w:left w:val="none" w:sz="0" w:space="0" w:color="auto"/>
                <w:bottom w:val="none" w:sz="0" w:space="0" w:color="auto"/>
                <w:right w:val="none" w:sz="0" w:space="0" w:color="auto"/>
              </w:divBdr>
            </w:div>
          </w:divsChild>
        </w:div>
        <w:div w:id="134030000">
          <w:marLeft w:val="0"/>
          <w:marRight w:val="0"/>
          <w:marTop w:val="0"/>
          <w:marBottom w:val="0"/>
          <w:divBdr>
            <w:top w:val="none" w:sz="0" w:space="0" w:color="auto"/>
            <w:left w:val="none" w:sz="0" w:space="0" w:color="auto"/>
            <w:bottom w:val="none" w:sz="0" w:space="0" w:color="auto"/>
            <w:right w:val="none" w:sz="0" w:space="0" w:color="auto"/>
          </w:divBdr>
          <w:divsChild>
            <w:div w:id="930310745">
              <w:marLeft w:val="0"/>
              <w:marRight w:val="0"/>
              <w:marTop w:val="0"/>
              <w:marBottom w:val="0"/>
              <w:divBdr>
                <w:top w:val="none" w:sz="0" w:space="0" w:color="auto"/>
                <w:left w:val="none" w:sz="0" w:space="0" w:color="auto"/>
                <w:bottom w:val="none" w:sz="0" w:space="0" w:color="auto"/>
                <w:right w:val="none" w:sz="0" w:space="0" w:color="auto"/>
              </w:divBdr>
            </w:div>
          </w:divsChild>
        </w:div>
        <w:div w:id="191461800">
          <w:marLeft w:val="0"/>
          <w:marRight w:val="0"/>
          <w:marTop w:val="0"/>
          <w:marBottom w:val="0"/>
          <w:divBdr>
            <w:top w:val="none" w:sz="0" w:space="0" w:color="auto"/>
            <w:left w:val="none" w:sz="0" w:space="0" w:color="auto"/>
            <w:bottom w:val="none" w:sz="0" w:space="0" w:color="auto"/>
            <w:right w:val="none" w:sz="0" w:space="0" w:color="auto"/>
          </w:divBdr>
          <w:divsChild>
            <w:div w:id="1519125501">
              <w:marLeft w:val="0"/>
              <w:marRight w:val="0"/>
              <w:marTop w:val="0"/>
              <w:marBottom w:val="0"/>
              <w:divBdr>
                <w:top w:val="none" w:sz="0" w:space="0" w:color="auto"/>
                <w:left w:val="none" w:sz="0" w:space="0" w:color="auto"/>
                <w:bottom w:val="none" w:sz="0" w:space="0" w:color="auto"/>
                <w:right w:val="none" w:sz="0" w:space="0" w:color="auto"/>
              </w:divBdr>
            </w:div>
          </w:divsChild>
        </w:div>
        <w:div w:id="1075979334">
          <w:marLeft w:val="0"/>
          <w:marRight w:val="0"/>
          <w:marTop w:val="0"/>
          <w:marBottom w:val="0"/>
          <w:divBdr>
            <w:top w:val="none" w:sz="0" w:space="0" w:color="auto"/>
            <w:left w:val="none" w:sz="0" w:space="0" w:color="auto"/>
            <w:bottom w:val="none" w:sz="0" w:space="0" w:color="auto"/>
            <w:right w:val="none" w:sz="0" w:space="0" w:color="auto"/>
          </w:divBdr>
          <w:divsChild>
            <w:div w:id="1384867602">
              <w:marLeft w:val="0"/>
              <w:marRight w:val="0"/>
              <w:marTop w:val="0"/>
              <w:marBottom w:val="0"/>
              <w:divBdr>
                <w:top w:val="none" w:sz="0" w:space="0" w:color="auto"/>
                <w:left w:val="none" w:sz="0" w:space="0" w:color="auto"/>
                <w:bottom w:val="none" w:sz="0" w:space="0" w:color="auto"/>
                <w:right w:val="none" w:sz="0" w:space="0" w:color="auto"/>
              </w:divBdr>
            </w:div>
          </w:divsChild>
        </w:div>
        <w:div w:id="1386250030">
          <w:marLeft w:val="0"/>
          <w:marRight w:val="0"/>
          <w:marTop w:val="0"/>
          <w:marBottom w:val="0"/>
          <w:divBdr>
            <w:top w:val="none" w:sz="0" w:space="0" w:color="auto"/>
            <w:left w:val="none" w:sz="0" w:space="0" w:color="auto"/>
            <w:bottom w:val="none" w:sz="0" w:space="0" w:color="auto"/>
            <w:right w:val="none" w:sz="0" w:space="0" w:color="auto"/>
          </w:divBdr>
          <w:divsChild>
            <w:div w:id="676880710">
              <w:marLeft w:val="0"/>
              <w:marRight w:val="0"/>
              <w:marTop w:val="0"/>
              <w:marBottom w:val="0"/>
              <w:divBdr>
                <w:top w:val="none" w:sz="0" w:space="0" w:color="auto"/>
                <w:left w:val="none" w:sz="0" w:space="0" w:color="auto"/>
                <w:bottom w:val="none" w:sz="0" w:space="0" w:color="auto"/>
                <w:right w:val="none" w:sz="0" w:space="0" w:color="auto"/>
              </w:divBdr>
            </w:div>
          </w:divsChild>
        </w:div>
        <w:div w:id="465708178">
          <w:marLeft w:val="0"/>
          <w:marRight w:val="0"/>
          <w:marTop w:val="0"/>
          <w:marBottom w:val="0"/>
          <w:divBdr>
            <w:top w:val="none" w:sz="0" w:space="0" w:color="auto"/>
            <w:left w:val="none" w:sz="0" w:space="0" w:color="auto"/>
            <w:bottom w:val="none" w:sz="0" w:space="0" w:color="auto"/>
            <w:right w:val="none" w:sz="0" w:space="0" w:color="auto"/>
          </w:divBdr>
          <w:divsChild>
            <w:div w:id="1066149991">
              <w:marLeft w:val="0"/>
              <w:marRight w:val="0"/>
              <w:marTop w:val="0"/>
              <w:marBottom w:val="0"/>
              <w:divBdr>
                <w:top w:val="none" w:sz="0" w:space="0" w:color="auto"/>
                <w:left w:val="none" w:sz="0" w:space="0" w:color="auto"/>
                <w:bottom w:val="none" w:sz="0" w:space="0" w:color="auto"/>
                <w:right w:val="none" w:sz="0" w:space="0" w:color="auto"/>
              </w:divBdr>
            </w:div>
          </w:divsChild>
        </w:div>
        <w:div w:id="1138185061">
          <w:marLeft w:val="0"/>
          <w:marRight w:val="0"/>
          <w:marTop w:val="0"/>
          <w:marBottom w:val="0"/>
          <w:divBdr>
            <w:top w:val="none" w:sz="0" w:space="0" w:color="auto"/>
            <w:left w:val="none" w:sz="0" w:space="0" w:color="auto"/>
            <w:bottom w:val="none" w:sz="0" w:space="0" w:color="auto"/>
            <w:right w:val="none" w:sz="0" w:space="0" w:color="auto"/>
          </w:divBdr>
          <w:divsChild>
            <w:div w:id="2108114127">
              <w:marLeft w:val="0"/>
              <w:marRight w:val="0"/>
              <w:marTop w:val="0"/>
              <w:marBottom w:val="0"/>
              <w:divBdr>
                <w:top w:val="none" w:sz="0" w:space="0" w:color="auto"/>
                <w:left w:val="none" w:sz="0" w:space="0" w:color="auto"/>
                <w:bottom w:val="none" w:sz="0" w:space="0" w:color="auto"/>
                <w:right w:val="none" w:sz="0" w:space="0" w:color="auto"/>
              </w:divBdr>
            </w:div>
          </w:divsChild>
        </w:div>
        <w:div w:id="1802380394">
          <w:marLeft w:val="0"/>
          <w:marRight w:val="0"/>
          <w:marTop w:val="0"/>
          <w:marBottom w:val="0"/>
          <w:divBdr>
            <w:top w:val="none" w:sz="0" w:space="0" w:color="auto"/>
            <w:left w:val="none" w:sz="0" w:space="0" w:color="auto"/>
            <w:bottom w:val="none" w:sz="0" w:space="0" w:color="auto"/>
            <w:right w:val="none" w:sz="0" w:space="0" w:color="auto"/>
          </w:divBdr>
          <w:divsChild>
            <w:div w:id="1795558220">
              <w:marLeft w:val="0"/>
              <w:marRight w:val="0"/>
              <w:marTop w:val="0"/>
              <w:marBottom w:val="0"/>
              <w:divBdr>
                <w:top w:val="none" w:sz="0" w:space="0" w:color="auto"/>
                <w:left w:val="none" w:sz="0" w:space="0" w:color="auto"/>
                <w:bottom w:val="none" w:sz="0" w:space="0" w:color="auto"/>
                <w:right w:val="none" w:sz="0" w:space="0" w:color="auto"/>
              </w:divBdr>
            </w:div>
          </w:divsChild>
        </w:div>
        <w:div w:id="294067418">
          <w:marLeft w:val="0"/>
          <w:marRight w:val="0"/>
          <w:marTop w:val="0"/>
          <w:marBottom w:val="0"/>
          <w:divBdr>
            <w:top w:val="none" w:sz="0" w:space="0" w:color="auto"/>
            <w:left w:val="none" w:sz="0" w:space="0" w:color="auto"/>
            <w:bottom w:val="none" w:sz="0" w:space="0" w:color="auto"/>
            <w:right w:val="none" w:sz="0" w:space="0" w:color="auto"/>
          </w:divBdr>
          <w:divsChild>
            <w:div w:id="130679211">
              <w:marLeft w:val="0"/>
              <w:marRight w:val="0"/>
              <w:marTop w:val="0"/>
              <w:marBottom w:val="0"/>
              <w:divBdr>
                <w:top w:val="none" w:sz="0" w:space="0" w:color="auto"/>
                <w:left w:val="none" w:sz="0" w:space="0" w:color="auto"/>
                <w:bottom w:val="none" w:sz="0" w:space="0" w:color="auto"/>
                <w:right w:val="none" w:sz="0" w:space="0" w:color="auto"/>
              </w:divBdr>
            </w:div>
          </w:divsChild>
        </w:div>
        <w:div w:id="921795066">
          <w:marLeft w:val="0"/>
          <w:marRight w:val="0"/>
          <w:marTop w:val="0"/>
          <w:marBottom w:val="0"/>
          <w:divBdr>
            <w:top w:val="none" w:sz="0" w:space="0" w:color="auto"/>
            <w:left w:val="none" w:sz="0" w:space="0" w:color="auto"/>
            <w:bottom w:val="none" w:sz="0" w:space="0" w:color="auto"/>
            <w:right w:val="none" w:sz="0" w:space="0" w:color="auto"/>
          </w:divBdr>
          <w:divsChild>
            <w:div w:id="1673484402">
              <w:marLeft w:val="0"/>
              <w:marRight w:val="0"/>
              <w:marTop w:val="0"/>
              <w:marBottom w:val="0"/>
              <w:divBdr>
                <w:top w:val="none" w:sz="0" w:space="0" w:color="auto"/>
                <w:left w:val="none" w:sz="0" w:space="0" w:color="auto"/>
                <w:bottom w:val="none" w:sz="0" w:space="0" w:color="auto"/>
                <w:right w:val="none" w:sz="0" w:space="0" w:color="auto"/>
              </w:divBdr>
            </w:div>
          </w:divsChild>
        </w:div>
        <w:div w:id="1108046825">
          <w:marLeft w:val="0"/>
          <w:marRight w:val="0"/>
          <w:marTop w:val="0"/>
          <w:marBottom w:val="0"/>
          <w:divBdr>
            <w:top w:val="none" w:sz="0" w:space="0" w:color="auto"/>
            <w:left w:val="none" w:sz="0" w:space="0" w:color="auto"/>
            <w:bottom w:val="none" w:sz="0" w:space="0" w:color="auto"/>
            <w:right w:val="none" w:sz="0" w:space="0" w:color="auto"/>
          </w:divBdr>
          <w:divsChild>
            <w:div w:id="667176026">
              <w:marLeft w:val="0"/>
              <w:marRight w:val="0"/>
              <w:marTop w:val="0"/>
              <w:marBottom w:val="0"/>
              <w:divBdr>
                <w:top w:val="none" w:sz="0" w:space="0" w:color="auto"/>
                <w:left w:val="none" w:sz="0" w:space="0" w:color="auto"/>
                <w:bottom w:val="none" w:sz="0" w:space="0" w:color="auto"/>
                <w:right w:val="none" w:sz="0" w:space="0" w:color="auto"/>
              </w:divBdr>
            </w:div>
          </w:divsChild>
        </w:div>
        <w:div w:id="1046223130">
          <w:marLeft w:val="0"/>
          <w:marRight w:val="0"/>
          <w:marTop w:val="0"/>
          <w:marBottom w:val="0"/>
          <w:divBdr>
            <w:top w:val="none" w:sz="0" w:space="0" w:color="auto"/>
            <w:left w:val="none" w:sz="0" w:space="0" w:color="auto"/>
            <w:bottom w:val="none" w:sz="0" w:space="0" w:color="auto"/>
            <w:right w:val="none" w:sz="0" w:space="0" w:color="auto"/>
          </w:divBdr>
          <w:divsChild>
            <w:div w:id="1632052972">
              <w:marLeft w:val="0"/>
              <w:marRight w:val="0"/>
              <w:marTop w:val="0"/>
              <w:marBottom w:val="0"/>
              <w:divBdr>
                <w:top w:val="none" w:sz="0" w:space="0" w:color="auto"/>
                <w:left w:val="none" w:sz="0" w:space="0" w:color="auto"/>
                <w:bottom w:val="none" w:sz="0" w:space="0" w:color="auto"/>
                <w:right w:val="none" w:sz="0" w:space="0" w:color="auto"/>
              </w:divBdr>
            </w:div>
          </w:divsChild>
        </w:div>
        <w:div w:id="1149247279">
          <w:marLeft w:val="0"/>
          <w:marRight w:val="0"/>
          <w:marTop w:val="0"/>
          <w:marBottom w:val="0"/>
          <w:divBdr>
            <w:top w:val="none" w:sz="0" w:space="0" w:color="auto"/>
            <w:left w:val="none" w:sz="0" w:space="0" w:color="auto"/>
            <w:bottom w:val="none" w:sz="0" w:space="0" w:color="auto"/>
            <w:right w:val="none" w:sz="0" w:space="0" w:color="auto"/>
          </w:divBdr>
          <w:divsChild>
            <w:div w:id="110900800">
              <w:marLeft w:val="0"/>
              <w:marRight w:val="0"/>
              <w:marTop w:val="0"/>
              <w:marBottom w:val="0"/>
              <w:divBdr>
                <w:top w:val="none" w:sz="0" w:space="0" w:color="auto"/>
                <w:left w:val="none" w:sz="0" w:space="0" w:color="auto"/>
                <w:bottom w:val="none" w:sz="0" w:space="0" w:color="auto"/>
                <w:right w:val="none" w:sz="0" w:space="0" w:color="auto"/>
              </w:divBdr>
            </w:div>
          </w:divsChild>
        </w:div>
        <w:div w:id="1024787905">
          <w:marLeft w:val="0"/>
          <w:marRight w:val="0"/>
          <w:marTop w:val="0"/>
          <w:marBottom w:val="0"/>
          <w:divBdr>
            <w:top w:val="none" w:sz="0" w:space="0" w:color="auto"/>
            <w:left w:val="none" w:sz="0" w:space="0" w:color="auto"/>
            <w:bottom w:val="none" w:sz="0" w:space="0" w:color="auto"/>
            <w:right w:val="none" w:sz="0" w:space="0" w:color="auto"/>
          </w:divBdr>
          <w:divsChild>
            <w:div w:id="1735665221">
              <w:marLeft w:val="0"/>
              <w:marRight w:val="0"/>
              <w:marTop w:val="0"/>
              <w:marBottom w:val="0"/>
              <w:divBdr>
                <w:top w:val="none" w:sz="0" w:space="0" w:color="auto"/>
                <w:left w:val="none" w:sz="0" w:space="0" w:color="auto"/>
                <w:bottom w:val="none" w:sz="0" w:space="0" w:color="auto"/>
                <w:right w:val="none" w:sz="0" w:space="0" w:color="auto"/>
              </w:divBdr>
            </w:div>
          </w:divsChild>
        </w:div>
        <w:div w:id="1877810337">
          <w:marLeft w:val="0"/>
          <w:marRight w:val="0"/>
          <w:marTop w:val="0"/>
          <w:marBottom w:val="0"/>
          <w:divBdr>
            <w:top w:val="none" w:sz="0" w:space="0" w:color="auto"/>
            <w:left w:val="none" w:sz="0" w:space="0" w:color="auto"/>
            <w:bottom w:val="none" w:sz="0" w:space="0" w:color="auto"/>
            <w:right w:val="none" w:sz="0" w:space="0" w:color="auto"/>
          </w:divBdr>
          <w:divsChild>
            <w:div w:id="1204440282">
              <w:marLeft w:val="0"/>
              <w:marRight w:val="0"/>
              <w:marTop w:val="0"/>
              <w:marBottom w:val="0"/>
              <w:divBdr>
                <w:top w:val="none" w:sz="0" w:space="0" w:color="auto"/>
                <w:left w:val="none" w:sz="0" w:space="0" w:color="auto"/>
                <w:bottom w:val="none" w:sz="0" w:space="0" w:color="auto"/>
                <w:right w:val="none" w:sz="0" w:space="0" w:color="auto"/>
              </w:divBdr>
            </w:div>
          </w:divsChild>
        </w:div>
        <w:div w:id="49042522">
          <w:marLeft w:val="0"/>
          <w:marRight w:val="0"/>
          <w:marTop w:val="0"/>
          <w:marBottom w:val="0"/>
          <w:divBdr>
            <w:top w:val="none" w:sz="0" w:space="0" w:color="auto"/>
            <w:left w:val="none" w:sz="0" w:space="0" w:color="auto"/>
            <w:bottom w:val="none" w:sz="0" w:space="0" w:color="auto"/>
            <w:right w:val="none" w:sz="0" w:space="0" w:color="auto"/>
          </w:divBdr>
          <w:divsChild>
            <w:div w:id="1666935035">
              <w:marLeft w:val="0"/>
              <w:marRight w:val="0"/>
              <w:marTop w:val="0"/>
              <w:marBottom w:val="0"/>
              <w:divBdr>
                <w:top w:val="none" w:sz="0" w:space="0" w:color="auto"/>
                <w:left w:val="none" w:sz="0" w:space="0" w:color="auto"/>
                <w:bottom w:val="none" w:sz="0" w:space="0" w:color="auto"/>
                <w:right w:val="none" w:sz="0" w:space="0" w:color="auto"/>
              </w:divBdr>
            </w:div>
          </w:divsChild>
        </w:div>
        <w:div w:id="2095973211">
          <w:marLeft w:val="0"/>
          <w:marRight w:val="0"/>
          <w:marTop w:val="0"/>
          <w:marBottom w:val="0"/>
          <w:divBdr>
            <w:top w:val="none" w:sz="0" w:space="0" w:color="auto"/>
            <w:left w:val="none" w:sz="0" w:space="0" w:color="auto"/>
            <w:bottom w:val="none" w:sz="0" w:space="0" w:color="auto"/>
            <w:right w:val="none" w:sz="0" w:space="0" w:color="auto"/>
          </w:divBdr>
          <w:divsChild>
            <w:div w:id="863130133">
              <w:marLeft w:val="0"/>
              <w:marRight w:val="0"/>
              <w:marTop w:val="0"/>
              <w:marBottom w:val="0"/>
              <w:divBdr>
                <w:top w:val="none" w:sz="0" w:space="0" w:color="auto"/>
                <w:left w:val="none" w:sz="0" w:space="0" w:color="auto"/>
                <w:bottom w:val="none" w:sz="0" w:space="0" w:color="auto"/>
                <w:right w:val="none" w:sz="0" w:space="0" w:color="auto"/>
              </w:divBdr>
            </w:div>
          </w:divsChild>
        </w:div>
        <w:div w:id="1402293098">
          <w:marLeft w:val="0"/>
          <w:marRight w:val="0"/>
          <w:marTop w:val="0"/>
          <w:marBottom w:val="0"/>
          <w:divBdr>
            <w:top w:val="none" w:sz="0" w:space="0" w:color="auto"/>
            <w:left w:val="none" w:sz="0" w:space="0" w:color="auto"/>
            <w:bottom w:val="none" w:sz="0" w:space="0" w:color="auto"/>
            <w:right w:val="none" w:sz="0" w:space="0" w:color="auto"/>
          </w:divBdr>
          <w:divsChild>
            <w:div w:id="1105416386">
              <w:marLeft w:val="0"/>
              <w:marRight w:val="0"/>
              <w:marTop w:val="0"/>
              <w:marBottom w:val="0"/>
              <w:divBdr>
                <w:top w:val="none" w:sz="0" w:space="0" w:color="auto"/>
                <w:left w:val="none" w:sz="0" w:space="0" w:color="auto"/>
                <w:bottom w:val="none" w:sz="0" w:space="0" w:color="auto"/>
                <w:right w:val="none" w:sz="0" w:space="0" w:color="auto"/>
              </w:divBdr>
            </w:div>
          </w:divsChild>
        </w:div>
        <w:div w:id="1463957133">
          <w:marLeft w:val="0"/>
          <w:marRight w:val="0"/>
          <w:marTop w:val="0"/>
          <w:marBottom w:val="0"/>
          <w:divBdr>
            <w:top w:val="none" w:sz="0" w:space="0" w:color="auto"/>
            <w:left w:val="none" w:sz="0" w:space="0" w:color="auto"/>
            <w:bottom w:val="none" w:sz="0" w:space="0" w:color="auto"/>
            <w:right w:val="none" w:sz="0" w:space="0" w:color="auto"/>
          </w:divBdr>
          <w:divsChild>
            <w:div w:id="1175727253">
              <w:marLeft w:val="0"/>
              <w:marRight w:val="0"/>
              <w:marTop w:val="0"/>
              <w:marBottom w:val="0"/>
              <w:divBdr>
                <w:top w:val="none" w:sz="0" w:space="0" w:color="auto"/>
                <w:left w:val="none" w:sz="0" w:space="0" w:color="auto"/>
                <w:bottom w:val="none" w:sz="0" w:space="0" w:color="auto"/>
                <w:right w:val="none" w:sz="0" w:space="0" w:color="auto"/>
              </w:divBdr>
            </w:div>
          </w:divsChild>
        </w:div>
        <w:div w:id="2049450103">
          <w:marLeft w:val="0"/>
          <w:marRight w:val="0"/>
          <w:marTop w:val="0"/>
          <w:marBottom w:val="0"/>
          <w:divBdr>
            <w:top w:val="none" w:sz="0" w:space="0" w:color="auto"/>
            <w:left w:val="none" w:sz="0" w:space="0" w:color="auto"/>
            <w:bottom w:val="none" w:sz="0" w:space="0" w:color="auto"/>
            <w:right w:val="none" w:sz="0" w:space="0" w:color="auto"/>
          </w:divBdr>
          <w:divsChild>
            <w:div w:id="1775520483">
              <w:marLeft w:val="0"/>
              <w:marRight w:val="0"/>
              <w:marTop w:val="0"/>
              <w:marBottom w:val="0"/>
              <w:divBdr>
                <w:top w:val="none" w:sz="0" w:space="0" w:color="auto"/>
                <w:left w:val="none" w:sz="0" w:space="0" w:color="auto"/>
                <w:bottom w:val="none" w:sz="0" w:space="0" w:color="auto"/>
                <w:right w:val="none" w:sz="0" w:space="0" w:color="auto"/>
              </w:divBdr>
            </w:div>
          </w:divsChild>
        </w:div>
        <w:div w:id="1264724747">
          <w:marLeft w:val="0"/>
          <w:marRight w:val="0"/>
          <w:marTop w:val="0"/>
          <w:marBottom w:val="0"/>
          <w:divBdr>
            <w:top w:val="none" w:sz="0" w:space="0" w:color="auto"/>
            <w:left w:val="none" w:sz="0" w:space="0" w:color="auto"/>
            <w:bottom w:val="none" w:sz="0" w:space="0" w:color="auto"/>
            <w:right w:val="none" w:sz="0" w:space="0" w:color="auto"/>
          </w:divBdr>
          <w:divsChild>
            <w:div w:id="278803265">
              <w:marLeft w:val="0"/>
              <w:marRight w:val="0"/>
              <w:marTop w:val="0"/>
              <w:marBottom w:val="0"/>
              <w:divBdr>
                <w:top w:val="none" w:sz="0" w:space="0" w:color="auto"/>
                <w:left w:val="none" w:sz="0" w:space="0" w:color="auto"/>
                <w:bottom w:val="none" w:sz="0" w:space="0" w:color="auto"/>
                <w:right w:val="none" w:sz="0" w:space="0" w:color="auto"/>
              </w:divBdr>
            </w:div>
          </w:divsChild>
        </w:div>
        <w:div w:id="874122154">
          <w:marLeft w:val="0"/>
          <w:marRight w:val="0"/>
          <w:marTop w:val="0"/>
          <w:marBottom w:val="0"/>
          <w:divBdr>
            <w:top w:val="none" w:sz="0" w:space="0" w:color="auto"/>
            <w:left w:val="none" w:sz="0" w:space="0" w:color="auto"/>
            <w:bottom w:val="none" w:sz="0" w:space="0" w:color="auto"/>
            <w:right w:val="none" w:sz="0" w:space="0" w:color="auto"/>
          </w:divBdr>
          <w:divsChild>
            <w:div w:id="1436515298">
              <w:marLeft w:val="0"/>
              <w:marRight w:val="0"/>
              <w:marTop w:val="0"/>
              <w:marBottom w:val="0"/>
              <w:divBdr>
                <w:top w:val="none" w:sz="0" w:space="0" w:color="auto"/>
                <w:left w:val="none" w:sz="0" w:space="0" w:color="auto"/>
                <w:bottom w:val="none" w:sz="0" w:space="0" w:color="auto"/>
                <w:right w:val="none" w:sz="0" w:space="0" w:color="auto"/>
              </w:divBdr>
            </w:div>
          </w:divsChild>
        </w:div>
        <w:div w:id="1372534720">
          <w:marLeft w:val="0"/>
          <w:marRight w:val="0"/>
          <w:marTop w:val="0"/>
          <w:marBottom w:val="0"/>
          <w:divBdr>
            <w:top w:val="none" w:sz="0" w:space="0" w:color="auto"/>
            <w:left w:val="none" w:sz="0" w:space="0" w:color="auto"/>
            <w:bottom w:val="none" w:sz="0" w:space="0" w:color="auto"/>
            <w:right w:val="none" w:sz="0" w:space="0" w:color="auto"/>
          </w:divBdr>
          <w:divsChild>
            <w:div w:id="191577398">
              <w:marLeft w:val="0"/>
              <w:marRight w:val="0"/>
              <w:marTop w:val="0"/>
              <w:marBottom w:val="0"/>
              <w:divBdr>
                <w:top w:val="none" w:sz="0" w:space="0" w:color="auto"/>
                <w:left w:val="none" w:sz="0" w:space="0" w:color="auto"/>
                <w:bottom w:val="none" w:sz="0" w:space="0" w:color="auto"/>
                <w:right w:val="none" w:sz="0" w:space="0" w:color="auto"/>
              </w:divBdr>
            </w:div>
          </w:divsChild>
        </w:div>
        <w:div w:id="1152134068">
          <w:marLeft w:val="0"/>
          <w:marRight w:val="0"/>
          <w:marTop w:val="0"/>
          <w:marBottom w:val="0"/>
          <w:divBdr>
            <w:top w:val="none" w:sz="0" w:space="0" w:color="auto"/>
            <w:left w:val="none" w:sz="0" w:space="0" w:color="auto"/>
            <w:bottom w:val="none" w:sz="0" w:space="0" w:color="auto"/>
            <w:right w:val="none" w:sz="0" w:space="0" w:color="auto"/>
          </w:divBdr>
          <w:divsChild>
            <w:div w:id="1371491652">
              <w:marLeft w:val="0"/>
              <w:marRight w:val="0"/>
              <w:marTop w:val="0"/>
              <w:marBottom w:val="0"/>
              <w:divBdr>
                <w:top w:val="none" w:sz="0" w:space="0" w:color="auto"/>
                <w:left w:val="none" w:sz="0" w:space="0" w:color="auto"/>
                <w:bottom w:val="none" w:sz="0" w:space="0" w:color="auto"/>
                <w:right w:val="none" w:sz="0" w:space="0" w:color="auto"/>
              </w:divBdr>
            </w:div>
          </w:divsChild>
        </w:div>
        <w:div w:id="1133211269">
          <w:marLeft w:val="0"/>
          <w:marRight w:val="0"/>
          <w:marTop w:val="0"/>
          <w:marBottom w:val="0"/>
          <w:divBdr>
            <w:top w:val="none" w:sz="0" w:space="0" w:color="auto"/>
            <w:left w:val="none" w:sz="0" w:space="0" w:color="auto"/>
            <w:bottom w:val="none" w:sz="0" w:space="0" w:color="auto"/>
            <w:right w:val="none" w:sz="0" w:space="0" w:color="auto"/>
          </w:divBdr>
          <w:divsChild>
            <w:div w:id="854269319">
              <w:marLeft w:val="0"/>
              <w:marRight w:val="0"/>
              <w:marTop w:val="0"/>
              <w:marBottom w:val="0"/>
              <w:divBdr>
                <w:top w:val="none" w:sz="0" w:space="0" w:color="auto"/>
                <w:left w:val="none" w:sz="0" w:space="0" w:color="auto"/>
                <w:bottom w:val="none" w:sz="0" w:space="0" w:color="auto"/>
                <w:right w:val="none" w:sz="0" w:space="0" w:color="auto"/>
              </w:divBdr>
            </w:div>
          </w:divsChild>
        </w:div>
        <w:div w:id="1625505017">
          <w:marLeft w:val="0"/>
          <w:marRight w:val="0"/>
          <w:marTop w:val="0"/>
          <w:marBottom w:val="0"/>
          <w:divBdr>
            <w:top w:val="none" w:sz="0" w:space="0" w:color="auto"/>
            <w:left w:val="none" w:sz="0" w:space="0" w:color="auto"/>
            <w:bottom w:val="none" w:sz="0" w:space="0" w:color="auto"/>
            <w:right w:val="none" w:sz="0" w:space="0" w:color="auto"/>
          </w:divBdr>
          <w:divsChild>
            <w:div w:id="2062438201">
              <w:marLeft w:val="0"/>
              <w:marRight w:val="0"/>
              <w:marTop w:val="0"/>
              <w:marBottom w:val="0"/>
              <w:divBdr>
                <w:top w:val="none" w:sz="0" w:space="0" w:color="auto"/>
                <w:left w:val="none" w:sz="0" w:space="0" w:color="auto"/>
                <w:bottom w:val="none" w:sz="0" w:space="0" w:color="auto"/>
                <w:right w:val="none" w:sz="0" w:space="0" w:color="auto"/>
              </w:divBdr>
            </w:div>
          </w:divsChild>
        </w:div>
        <w:div w:id="729309497">
          <w:marLeft w:val="0"/>
          <w:marRight w:val="0"/>
          <w:marTop w:val="0"/>
          <w:marBottom w:val="0"/>
          <w:divBdr>
            <w:top w:val="none" w:sz="0" w:space="0" w:color="auto"/>
            <w:left w:val="none" w:sz="0" w:space="0" w:color="auto"/>
            <w:bottom w:val="none" w:sz="0" w:space="0" w:color="auto"/>
            <w:right w:val="none" w:sz="0" w:space="0" w:color="auto"/>
          </w:divBdr>
          <w:divsChild>
            <w:div w:id="964431344">
              <w:marLeft w:val="0"/>
              <w:marRight w:val="0"/>
              <w:marTop w:val="0"/>
              <w:marBottom w:val="0"/>
              <w:divBdr>
                <w:top w:val="none" w:sz="0" w:space="0" w:color="auto"/>
                <w:left w:val="none" w:sz="0" w:space="0" w:color="auto"/>
                <w:bottom w:val="none" w:sz="0" w:space="0" w:color="auto"/>
                <w:right w:val="none" w:sz="0" w:space="0" w:color="auto"/>
              </w:divBdr>
            </w:div>
          </w:divsChild>
        </w:div>
        <w:div w:id="1362052192">
          <w:marLeft w:val="0"/>
          <w:marRight w:val="0"/>
          <w:marTop w:val="0"/>
          <w:marBottom w:val="0"/>
          <w:divBdr>
            <w:top w:val="none" w:sz="0" w:space="0" w:color="auto"/>
            <w:left w:val="none" w:sz="0" w:space="0" w:color="auto"/>
            <w:bottom w:val="none" w:sz="0" w:space="0" w:color="auto"/>
            <w:right w:val="none" w:sz="0" w:space="0" w:color="auto"/>
          </w:divBdr>
          <w:divsChild>
            <w:div w:id="2089378697">
              <w:marLeft w:val="0"/>
              <w:marRight w:val="0"/>
              <w:marTop w:val="0"/>
              <w:marBottom w:val="0"/>
              <w:divBdr>
                <w:top w:val="none" w:sz="0" w:space="0" w:color="auto"/>
                <w:left w:val="none" w:sz="0" w:space="0" w:color="auto"/>
                <w:bottom w:val="none" w:sz="0" w:space="0" w:color="auto"/>
                <w:right w:val="none" w:sz="0" w:space="0" w:color="auto"/>
              </w:divBdr>
            </w:div>
            <w:div w:id="850221738">
              <w:marLeft w:val="0"/>
              <w:marRight w:val="0"/>
              <w:marTop w:val="0"/>
              <w:marBottom w:val="0"/>
              <w:divBdr>
                <w:top w:val="none" w:sz="0" w:space="0" w:color="auto"/>
                <w:left w:val="none" w:sz="0" w:space="0" w:color="auto"/>
                <w:bottom w:val="none" w:sz="0" w:space="0" w:color="auto"/>
                <w:right w:val="none" w:sz="0" w:space="0" w:color="auto"/>
              </w:divBdr>
            </w:div>
          </w:divsChild>
        </w:div>
        <w:div w:id="415833875">
          <w:marLeft w:val="0"/>
          <w:marRight w:val="0"/>
          <w:marTop w:val="0"/>
          <w:marBottom w:val="0"/>
          <w:divBdr>
            <w:top w:val="none" w:sz="0" w:space="0" w:color="auto"/>
            <w:left w:val="none" w:sz="0" w:space="0" w:color="auto"/>
            <w:bottom w:val="none" w:sz="0" w:space="0" w:color="auto"/>
            <w:right w:val="none" w:sz="0" w:space="0" w:color="auto"/>
          </w:divBdr>
          <w:divsChild>
            <w:div w:id="775518888">
              <w:marLeft w:val="0"/>
              <w:marRight w:val="0"/>
              <w:marTop w:val="0"/>
              <w:marBottom w:val="0"/>
              <w:divBdr>
                <w:top w:val="none" w:sz="0" w:space="0" w:color="auto"/>
                <w:left w:val="none" w:sz="0" w:space="0" w:color="auto"/>
                <w:bottom w:val="none" w:sz="0" w:space="0" w:color="auto"/>
                <w:right w:val="none" w:sz="0" w:space="0" w:color="auto"/>
              </w:divBdr>
            </w:div>
          </w:divsChild>
        </w:div>
        <w:div w:id="1231038218">
          <w:marLeft w:val="0"/>
          <w:marRight w:val="0"/>
          <w:marTop w:val="0"/>
          <w:marBottom w:val="0"/>
          <w:divBdr>
            <w:top w:val="none" w:sz="0" w:space="0" w:color="auto"/>
            <w:left w:val="none" w:sz="0" w:space="0" w:color="auto"/>
            <w:bottom w:val="none" w:sz="0" w:space="0" w:color="auto"/>
            <w:right w:val="none" w:sz="0" w:space="0" w:color="auto"/>
          </w:divBdr>
          <w:divsChild>
            <w:div w:id="837571845">
              <w:marLeft w:val="0"/>
              <w:marRight w:val="0"/>
              <w:marTop w:val="0"/>
              <w:marBottom w:val="0"/>
              <w:divBdr>
                <w:top w:val="none" w:sz="0" w:space="0" w:color="auto"/>
                <w:left w:val="none" w:sz="0" w:space="0" w:color="auto"/>
                <w:bottom w:val="none" w:sz="0" w:space="0" w:color="auto"/>
                <w:right w:val="none" w:sz="0" w:space="0" w:color="auto"/>
              </w:divBdr>
            </w:div>
            <w:div w:id="1251739311">
              <w:marLeft w:val="0"/>
              <w:marRight w:val="0"/>
              <w:marTop w:val="0"/>
              <w:marBottom w:val="0"/>
              <w:divBdr>
                <w:top w:val="none" w:sz="0" w:space="0" w:color="auto"/>
                <w:left w:val="none" w:sz="0" w:space="0" w:color="auto"/>
                <w:bottom w:val="none" w:sz="0" w:space="0" w:color="auto"/>
                <w:right w:val="none" w:sz="0" w:space="0" w:color="auto"/>
              </w:divBdr>
            </w:div>
            <w:div w:id="36778116">
              <w:marLeft w:val="0"/>
              <w:marRight w:val="0"/>
              <w:marTop w:val="0"/>
              <w:marBottom w:val="0"/>
              <w:divBdr>
                <w:top w:val="none" w:sz="0" w:space="0" w:color="auto"/>
                <w:left w:val="none" w:sz="0" w:space="0" w:color="auto"/>
                <w:bottom w:val="none" w:sz="0" w:space="0" w:color="auto"/>
                <w:right w:val="none" w:sz="0" w:space="0" w:color="auto"/>
              </w:divBdr>
            </w:div>
            <w:div w:id="1333677574">
              <w:marLeft w:val="0"/>
              <w:marRight w:val="0"/>
              <w:marTop w:val="0"/>
              <w:marBottom w:val="0"/>
              <w:divBdr>
                <w:top w:val="none" w:sz="0" w:space="0" w:color="auto"/>
                <w:left w:val="none" w:sz="0" w:space="0" w:color="auto"/>
                <w:bottom w:val="none" w:sz="0" w:space="0" w:color="auto"/>
                <w:right w:val="none" w:sz="0" w:space="0" w:color="auto"/>
              </w:divBdr>
            </w:div>
          </w:divsChild>
        </w:div>
        <w:div w:id="210112746">
          <w:marLeft w:val="0"/>
          <w:marRight w:val="0"/>
          <w:marTop w:val="0"/>
          <w:marBottom w:val="0"/>
          <w:divBdr>
            <w:top w:val="none" w:sz="0" w:space="0" w:color="auto"/>
            <w:left w:val="none" w:sz="0" w:space="0" w:color="auto"/>
            <w:bottom w:val="none" w:sz="0" w:space="0" w:color="auto"/>
            <w:right w:val="none" w:sz="0" w:space="0" w:color="auto"/>
          </w:divBdr>
          <w:divsChild>
            <w:div w:id="907494121">
              <w:marLeft w:val="0"/>
              <w:marRight w:val="0"/>
              <w:marTop w:val="0"/>
              <w:marBottom w:val="0"/>
              <w:divBdr>
                <w:top w:val="none" w:sz="0" w:space="0" w:color="auto"/>
                <w:left w:val="none" w:sz="0" w:space="0" w:color="auto"/>
                <w:bottom w:val="none" w:sz="0" w:space="0" w:color="auto"/>
                <w:right w:val="none" w:sz="0" w:space="0" w:color="auto"/>
              </w:divBdr>
            </w:div>
            <w:div w:id="2128617696">
              <w:marLeft w:val="0"/>
              <w:marRight w:val="0"/>
              <w:marTop w:val="0"/>
              <w:marBottom w:val="0"/>
              <w:divBdr>
                <w:top w:val="none" w:sz="0" w:space="0" w:color="auto"/>
                <w:left w:val="none" w:sz="0" w:space="0" w:color="auto"/>
                <w:bottom w:val="none" w:sz="0" w:space="0" w:color="auto"/>
                <w:right w:val="none" w:sz="0" w:space="0" w:color="auto"/>
              </w:divBdr>
            </w:div>
            <w:div w:id="1270627922">
              <w:marLeft w:val="0"/>
              <w:marRight w:val="0"/>
              <w:marTop w:val="0"/>
              <w:marBottom w:val="0"/>
              <w:divBdr>
                <w:top w:val="none" w:sz="0" w:space="0" w:color="auto"/>
                <w:left w:val="none" w:sz="0" w:space="0" w:color="auto"/>
                <w:bottom w:val="none" w:sz="0" w:space="0" w:color="auto"/>
                <w:right w:val="none" w:sz="0" w:space="0" w:color="auto"/>
              </w:divBdr>
            </w:div>
            <w:div w:id="1854034120">
              <w:marLeft w:val="0"/>
              <w:marRight w:val="0"/>
              <w:marTop w:val="0"/>
              <w:marBottom w:val="0"/>
              <w:divBdr>
                <w:top w:val="none" w:sz="0" w:space="0" w:color="auto"/>
                <w:left w:val="none" w:sz="0" w:space="0" w:color="auto"/>
                <w:bottom w:val="none" w:sz="0" w:space="0" w:color="auto"/>
                <w:right w:val="none" w:sz="0" w:space="0" w:color="auto"/>
              </w:divBdr>
            </w:div>
            <w:div w:id="644892719">
              <w:marLeft w:val="0"/>
              <w:marRight w:val="0"/>
              <w:marTop w:val="0"/>
              <w:marBottom w:val="0"/>
              <w:divBdr>
                <w:top w:val="none" w:sz="0" w:space="0" w:color="auto"/>
                <w:left w:val="none" w:sz="0" w:space="0" w:color="auto"/>
                <w:bottom w:val="none" w:sz="0" w:space="0" w:color="auto"/>
                <w:right w:val="none" w:sz="0" w:space="0" w:color="auto"/>
              </w:divBdr>
            </w:div>
            <w:div w:id="1395816313">
              <w:marLeft w:val="0"/>
              <w:marRight w:val="0"/>
              <w:marTop w:val="0"/>
              <w:marBottom w:val="0"/>
              <w:divBdr>
                <w:top w:val="none" w:sz="0" w:space="0" w:color="auto"/>
                <w:left w:val="none" w:sz="0" w:space="0" w:color="auto"/>
                <w:bottom w:val="none" w:sz="0" w:space="0" w:color="auto"/>
                <w:right w:val="none" w:sz="0" w:space="0" w:color="auto"/>
              </w:divBdr>
            </w:div>
          </w:divsChild>
        </w:div>
        <w:div w:id="1537304687">
          <w:marLeft w:val="0"/>
          <w:marRight w:val="0"/>
          <w:marTop w:val="0"/>
          <w:marBottom w:val="0"/>
          <w:divBdr>
            <w:top w:val="none" w:sz="0" w:space="0" w:color="auto"/>
            <w:left w:val="none" w:sz="0" w:space="0" w:color="auto"/>
            <w:bottom w:val="none" w:sz="0" w:space="0" w:color="auto"/>
            <w:right w:val="none" w:sz="0" w:space="0" w:color="auto"/>
          </w:divBdr>
          <w:divsChild>
            <w:div w:id="2050759854">
              <w:marLeft w:val="0"/>
              <w:marRight w:val="0"/>
              <w:marTop w:val="0"/>
              <w:marBottom w:val="0"/>
              <w:divBdr>
                <w:top w:val="none" w:sz="0" w:space="0" w:color="auto"/>
                <w:left w:val="none" w:sz="0" w:space="0" w:color="auto"/>
                <w:bottom w:val="none" w:sz="0" w:space="0" w:color="auto"/>
                <w:right w:val="none" w:sz="0" w:space="0" w:color="auto"/>
              </w:divBdr>
            </w:div>
          </w:divsChild>
        </w:div>
        <w:div w:id="1088043981">
          <w:marLeft w:val="0"/>
          <w:marRight w:val="0"/>
          <w:marTop w:val="0"/>
          <w:marBottom w:val="0"/>
          <w:divBdr>
            <w:top w:val="none" w:sz="0" w:space="0" w:color="auto"/>
            <w:left w:val="none" w:sz="0" w:space="0" w:color="auto"/>
            <w:bottom w:val="none" w:sz="0" w:space="0" w:color="auto"/>
            <w:right w:val="none" w:sz="0" w:space="0" w:color="auto"/>
          </w:divBdr>
          <w:divsChild>
            <w:div w:id="360131832">
              <w:marLeft w:val="0"/>
              <w:marRight w:val="0"/>
              <w:marTop w:val="0"/>
              <w:marBottom w:val="0"/>
              <w:divBdr>
                <w:top w:val="none" w:sz="0" w:space="0" w:color="auto"/>
                <w:left w:val="none" w:sz="0" w:space="0" w:color="auto"/>
                <w:bottom w:val="none" w:sz="0" w:space="0" w:color="auto"/>
                <w:right w:val="none" w:sz="0" w:space="0" w:color="auto"/>
              </w:divBdr>
            </w:div>
          </w:divsChild>
        </w:div>
        <w:div w:id="2129664283">
          <w:marLeft w:val="0"/>
          <w:marRight w:val="0"/>
          <w:marTop w:val="0"/>
          <w:marBottom w:val="0"/>
          <w:divBdr>
            <w:top w:val="none" w:sz="0" w:space="0" w:color="auto"/>
            <w:left w:val="none" w:sz="0" w:space="0" w:color="auto"/>
            <w:bottom w:val="none" w:sz="0" w:space="0" w:color="auto"/>
            <w:right w:val="none" w:sz="0" w:space="0" w:color="auto"/>
          </w:divBdr>
          <w:divsChild>
            <w:div w:id="1375422369">
              <w:marLeft w:val="0"/>
              <w:marRight w:val="0"/>
              <w:marTop w:val="0"/>
              <w:marBottom w:val="0"/>
              <w:divBdr>
                <w:top w:val="none" w:sz="0" w:space="0" w:color="auto"/>
                <w:left w:val="none" w:sz="0" w:space="0" w:color="auto"/>
                <w:bottom w:val="none" w:sz="0" w:space="0" w:color="auto"/>
                <w:right w:val="none" w:sz="0" w:space="0" w:color="auto"/>
              </w:divBdr>
            </w:div>
          </w:divsChild>
        </w:div>
        <w:div w:id="1943798873">
          <w:marLeft w:val="0"/>
          <w:marRight w:val="0"/>
          <w:marTop w:val="0"/>
          <w:marBottom w:val="0"/>
          <w:divBdr>
            <w:top w:val="none" w:sz="0" w:space="0" w:color="auto"/>
            <w:left w:val="none" w:sz="0" w:space="0" w:color="auto"/>
            <w:bottom w:val="none" w:sz="0" w:space="0" w:color="auto"/>
            <w:right w:val="none" w:sz="0" w:space="0" w:color="auto"/>
          </w:divBdr>
          <w:divsChild>
            <w:div w:id="831337075">
              <w:marLeft w:val="0"/>
              <w:marRight w:val="0"/>
              <w:marTop w:val="0"/>
              <w:marBottom w:val="0"/>
              <w:divBdr>
                <w:top w:val="none" w:sz="0" w:space="0" w:color="auto"/>
                <w:left w:val="none" w:sz="0" w:space="0" w:color="auto"/>
                <w:bottom w:val="none" w:sz="0" w:space="0" w:color="auto"/>
                <w:right w:val="none" w:sz="0" w:space="0" w:color="auto"/>
              </w:divBdr>
            </w:div>
          </w:divsChild>
        </w:div>
        <w:div w:id="1159232916">
          <w:marLeft w:val="0"/>
          <w:marRight w:val="0"/>
          <w:marTop w:val="0"/>
          <w:marBottom w:val="0"/>
          <w:divBdr>
            <w:top w:val="none" w:sz="0" w:space="0" w:color="auto"/>
            <w:left w:val="none" w:sz="0" w:space="0" w:color="auto"/>
            <w:bottom w:val="none" w:sz="0" w:space="0" w:color="auto"/>
            <w:right w:val="none" w:sz="0" w:space="0" w:color="auto"/>
          </w:divBdr>
          <w:divsChild>
            <w:div w:id="154698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206197">
      <w:bodyDiv w:val="1"/>
      <w:marLeft w:val="0"/>
      <w:marRight w:val="0"/>
      <w:marTop w:val="0"/>
      <w:marBottom w:val="0"/>
      <w:divBdr>
        <w:top w:val="none" w:sz="0" w:space="0" w:color="auto"/>
        <w:left w:val="none" w:sz="0" w:space="0" w:color="auto"/>
        <w:bottom w:val="none" w:sz="0" w:space="0" w:color="auto"/>
        <w:right w:val="none" w:sz="0" w:space="0" w:color="auto"/>
      </w:divBdr>
      <w:divsChild>
        <w:div w:id="852954556">
          <w:marLeft w:val="0"/>
          <w:marRight w:val="0"/>
          <w:marTop w:val="0"/>
          <w:marBottom w:val="0"/>
          <w:divBdr>
            <w:top w:val="none" w:sz="0" w:space="0" w:color="auto"/>
            <w:left w:val="none" w:sz="0" w:space="0" w:color="auto"/>
            <w:bottom w:val="none" w:sz="0" w:space="0" w:color="auto"/>
            <w:right w:val="none" w:sz="0" w:space="0" w:color="auto"/>
          </w:divBdr>
        </w:div>
        <w:div w:id="1734619600">
          <w:marLeft w:val="0"/>
          <w:marRight w:val="0"/>
          <w:marTop w:val="0"/>
          <w:marBottom w:val="0"/>
          <w:divBdr>
            <w:top w:val="none" w:sz="0" w:space="0" w:color="auto"/>
            <w:left w:val="none" w:sz="0" w:space="0" w:color="auto"/>
            <w:bottom w:val="none" w:sz="0" w:space="0" w:color="auto"/>
            <w:right w:val="none" w:sz="0" w:space="0" w:color="auto"/>
          </w:divBdr>
        </w:div>
        <w:div w:id="79915575">
          <w:marLeft w:val="0"/>
          <w:marRight w:val="0"/>
          <w:marTop w:val="0"/>
          <w:marBottom w:val="0"/>
          <w:divBdr>
            <w:top w:val="none" w:sz="0" w:space="0" w:color="auto"/>
            <w:left w:val="none" w:sz="0" w:space="0" w:color="auto"/>
            <w:bottom w:val="none" w:sz="0" w:space="0" w:color="auto"/>
            <w:right w:val="none" w:sz="0" w:space="0" w:color="auto"/>
          </w:divBdr>
        </w:div>
        <w:div w:id="2043817963">
          <w:marLeft w:val="0"/>
          <w:marRight w:val="0"/>
          <w:marTop w:val="0"/>
          <w:marBottom w:val="0"/>
          <w:divBdr>
            <w:top w:val="none" w:sz="0" w:space="0" w:color="auto"/>
            <w:left w:val="none" w:sz="0" w:space="0" w:color="auto"/>
            <w:bottom w:val="none" w:sz="0" w:space="0" w:color="auto"/>
            <w:right w:val="none" w:sz="0" w:space="0" w:color="auto"/>
          </w:divBdr>
        </w:div>
        <w:div w:id="1564560061">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24523825">
      <w:bodyDiv w:val="1"/>
      <w:marLeft w:val="0"/>
      <w:marRight w:val="0"/>
      <w:marTop w:val="0"/>
      <w:marBottom w:val="0"/>
      <w:divBdr>
        <w:top w:val="none" w:sz="0" w:space="0" w:color="auto"/>
        <w:left w:val="none" w:sz="0" w:space="0" w:color="auto"/>
        <w:bottom w:val="none" w:sz="0" w:space="0" w:color="auto"/>
        <w:right w:val="none" w:sz="0" w:space="0" w:color="auto"/>
      </w:divBdr>
      <w:divsChild>
        <w:div w:id="486244347">
          <w:marLeft w:val="0"/>
          <w:marRight w:val="0"/>
          <w:marTop w:val="0"/>
          <w:marBottom w:val="0"/>
          <w:divBdr>
            <w:top w:val="none" w:sz="0" w:space="0" w:color="auto"/>
            <w:left w:val="none" w:sz="0" w:space="0" w:color="auto"/>
            <w:bottom w:val="none" w:sz="0" w:space="0" w:color="auto"/>
            <w:right w:val="none" w:sz="0" w:space="0" w:color="auto"/>
          </w:divBdr>
          <w:divsChild>
            <w:div w:id="596984223">
              <w:marLeft w:val="0"/>
              <w:marRight w:val="0"/>
              <w:marTop w:val="0"/>
              <w:marBottom w:val="0"/>
              <w:divBdr>
                <w:top w:val="none" w:sz="0" w:space="0" w:color="auto"/>
                <w:left w:val="none" w:sz="0" w:space="0" w:color="auto"/>
                <w:bottom w:val="none" w:sz="0" w:space="0" w:color="auto"/>
                <w:right w:val="none" w:sz="0" w:space="0" w:color="auto"/>
              </w:divBdr>
            </w:div>
          </w:divsChild>
        </w:div>
        <w:div w:id="926155112">
          <w:marLeft w:val="0"/>
          <w:marRight w:val="0"/>
          <w:marTop w:val="0"/>
          <w:marBottom w:val="0"/>
          <w:divBdr>
            <w:top w:val="none" w:sz="0" w:space="0" w:color="auto"/>
            <w:left w:val="none" w:sz="0" w:space="0" w:color="auto"/>
            <w:bottom w:val="none" w:sz="0" w:space="0" w:color="auto"/>
            <w:right w:val="none" w:sz="0" w:space="0" w:color="auto"/>
          </w:divBdr>
          <w:divsChild>
            <w:div w:id="1685130312">
              <w:marLeft w:val="0"/>
              <w:marRight w:val="0"/>
              <w:marTop w:val="0"/>
              <w:marBottom w:val="0"/>
              <w:divBdr>
                <w:top w:val="none" w:sz="0" w:space="0" w:color="auto"/>
                <w:left w:val="none" w:sz="0" w:space="0" w:color="auto"/>
                <w:bottom w:val="none" w:sz="0" w:space="0" w:color="auto"/>
                <w:right w:val="none" w:sz="0" w:space="0" w:color="auto"/>
              </w:divBdr>
            </w:div>
          </w:divsChild>
        </w:div>
        <w:div w:id="1987543027">
          <w:marLeft w:val="0"/>
          <w:marRight w:val="0"/>
          <w:marTop w:val="0"/>
          <w:marBottom w:val="0"/>
          <w:divBdr>
            <w:top w:val="none" w:sz="0" w:space="0" w:color="auto"/>
            <w:left w:val="none" w:sz="0" w:space="0" w:color="auto"/>
            <w:bottom w:val="none" w:sz="0" w:space="0" w:color="auto"/>
            <w:right w:val="none" w:sz="0" w:space="0" w:color="auto"/>
          </w:divBdr>
          <w:divsChild>
            <w:div w:id="2090694297">
              <w:marLeft w:val="0"/>
              <w:marRight w:val="0"/>
              <w:marTop w:val="0"/>
              <w:marBottom w:val="0"/>
              <w:divBdr>
                <w:top w:val="none" w:sz="0" w:space="0" w:color="auto"/>
                <w:left w:val="none" w:sz="0" w:space="0" w:color="auto"/>
                <w:bottom w:val="none" w:sz="0" w:space="0" w:color="auto"/>
                <w:right w:val="none" w:sz="0" w:space="0" w:color="auto"/>
              </w:divBdr>
            </w:div>
          </w:divsChild>
        </w:div>
        <w:div w:id="1855415244">
          <w:marLeft w:val="0"/>
          <w:marRight w:val="0"/>
          <w:marTop w:val="0"/>
          <w:marBottom w:val="0"/>
          <w:divBdr>
            <w:top w:val="none" w:sz="0" w:space="0" w:color="auto"/>
            <w:left w:val="none" w:sz="0" w:space="0" w:color="auto"/>
            <w:bottom w:val="none" w:sz="0" w:space="0" w:color="auto"/>
            <w:right w:val="none" w:sz="0" w:space="0" w:color="auto"/>
          </w:divBdr>
          <w:divsChild>
            <w:div w:id="785661432">
              <w:marLeft w:val="0"/>
              <w:marRight w:val="0"/>
              <w:marTop w:val="0"/>
              <w:marBottom w:val="0"/>
              <w:divBdr>
                <w:top w:val="none" w:sz="0" w:space="0" w:color="auto"/>
                <w:left w:val="none" w:sz="0" w:space="0" w:color="auto"/>
                <w:bottom w:val="none" w:sz="0" w:space="0" w:color="auto"/>
                <w:right w:val="none" w:sz="0" w:space="0" w:color="auto"/>
              </w:divBdr>
            </w:div>
          </w:divsChild>
        </w:div>
        <w:div w:id="2064987201">
          <w:marLeft w:val="0"/>
          <w:marRight w:val="0"/>
          <w:marTop w:val="0"/>
          <w:marBottom w:val="0"/>
          <w:divBdr>
            <w:top w:val="none" w:sz="0" w:space="0" w:color="auto"/>
            <w:left w:val="none" w:sz="0" w:space="0" w:color="auto"/>
            <w:bottom w:val="none" w:sz="0" w:space="0" w:color="auto"/>
            <w:right w:val="none" w:sz="0" w:space="0" w:color="auto"/>
          </w:divBdr>
          <w:divsChild>
            <w:div w:id="593632738">
              <w:marLeft w:val="0"/>
              <w:marRight w:val="0"/>
              <w:marTop w:val="0"/>
              <w:marBottom w:val="0"/>
              <w:divBdr>
                <w:top w:val="none" w:sz="0" w:space="0" w:color="auto"/>
                <w:left w:val="none" w:sz="0" w:space="0" w:color="auto"/>
                <w:bottom w:val="none" w:sz="0" w:space="0" w:color="auto"/>
                <w:right w:val="none" w:sz="0" w:space="0" w:color="auto"/>
              </w:divBdr>
            </w:div>
          </w:divsChild>
        </w:div>
        <w:div w:id="1671180304">
          <w:marLeft w:val="0"/>
          <w:marRight w:val="0"/>
          <w:marTop w:val="0"/>
          <w:marBottom w:val="0"/>
          <w:divBdr>
            <w:top w:val="none" w:sz="0" w:space="0" w:color="auto"/>
            <w:left w:val="none" w:sz="0" w:space="0" w:color="auto"/>
            <w:bottom w:val="none" w:sz="0" w:space="0" w:color="auto"/>
            <w:right w:val="none" w:sz="0" w:space="0" w:color="auto"/>
          </w:divBdr>
          <w:divsChild>
            <w:div w:id="1229540577">
              <w:marLeft w:val="0"/>
              <w:marRight w:val="0"/>
              <w:marTop w:val="0"/>
              <w:marBottom w:val="0"/>
              <w:divBdr>
                <w:top w:val="none" w:sz="0" w:space="0" w:color="auto"/>
                <w:left w:val="none" w:sz="0" w:space="0" w:color="auto"/>
                <w:bottom w:val="none" w:sz="0" w:space="0" w:color="auto"/>
                <w:right w:val="none" w:sz="0" w:space="0" w:color="auto"/>
              </w:divBdr>
            </w:div>
          </w:divsChild>
        </w:div>
        <w:div w:id="978921152">
          <w:marLeft w:val="0"/>
          <w:marRight w:val="0"/>
          <w:marTop w:val="0"/>
          <w:marBottom w:val="0"/>
          <w:divBdr>
            <w:top w:val="none" w:sz="0" w:space="0" w:color="auto"/>
            <w:left w:val="none" w:sz="0" w:space="0" w:color="auto"/>
            <w:bottom w:val="none" w:sz="0" w:space="0" w:color="auto"/>
            <w:right w:val="none" w:sz="0" w:space="0" w:color="auto"/>
          </w:divBdr>
          <w:divsChild>
            <w:div w:id="1830246991">
              <w:marLeft w:val="0"/>
              <w:marRight w:val="0"/>
              <w:marTop w:val="0"/>
              <w:marBottom w:val="0"/>
              <w:divBdr>
                <w:top w:val="none" w:sz="0" w:space="0" w:color="auto"/>
                <w:left w:val="none" w:sz="0" w:space="0" w:color="auto"/>
                <w:bottom w:val="none" w:sz="0" w:space="0" w:color="auto"/>
                <w:right w:val="none" w:sz="0" w:space="0" w:color="auto"/>
              </w:divBdr>
            </w:div>
          </w:divsChild>
        </w:div>
        <w:div w:id="884826977">
          <w:marLeft w:val="0"/>
          <w:marRight w:val="0"/>
          <w:marTop w:val="0"/>
          <w:marBottom w:val="0"/>
          <w:divBdr>
            <w:top w:val="none" w:sz="0" w:space="0" w:color="auto"/>
            <w:left w:val="none" w:sz="0" w:space="0" w:color="auto"/>
            <w:bottom w:val="none" w:sz="0" w:space="0" w:color="auto"/>
            <w:right w:val="none" w:sz="0" w:space="0" w:color="auto"/>
          </w:divBdr>
          <w:divsChild>
            <w:div w:id="552666784">
              <w:marLeft w:val="0"/>
              <w:marRight w:val="0"/>
              <w:marTop w:val="0"/>
              <w:marBottom w:val="0"/>
              <w:divBdr>
                <w:top w:val="none" w:sz="0" w:space="0" w:color="auto"/>
                <w:left w:val="none" w:sz="0" w:space="0" w:color="auto"/>
                <w:bottom w:val="none" w:sz="0" w:space="0" w:color="auto"/>
                <w:right w:val="none" w:sz="0" w:space="0" w:color="auto"/>
              </w:divBdr>
            </w:div>
          </w:divsChild>
        </w:div>
        <w:div w:id="697925148">
          <w:marLeft w:val="0"/>
          <w:marRight w:val="0"/>
          <w:marTop w:val="0"/>
          <w:marBottom w:val="0"/>
          <w:divBdr>
            <w:top w:val="none" w:sz="0" w:space="0" w:color="auto"/>
            <w:left w:val="none" w:sz="0" w:space="0" w:color="auto"/>
            <w:bottom w:val="none" w:sz="0" w:space="0" w:color="auto"/>
            <w:right w:val="none" w:sz="0" w:space="0" w:color="auto"/>
          </w:divBdr>
          <w:divsChild>
            <w:div w:id="520046288">
              <w:marLeft w:val="0"/>
              <w:marRight w:val="0"/>
              <w:marTop w:val="0"/>
              <w:marBottom w:val="0"/>
              <w:divBdr>
                <w:top w:val="none" w:sz="0" w:space="0" w:color="auto"/>
                <w:left w:val="none" w:sz="0" w:space="0" w:color="auto"/>
                <w:bottom w:val="none" w:sz="0" w:space="0" w:color="auto"/>
                <w:right w:val="none" w:sz="0" w:space="0" w:color="auto"/>
              </w:divBdr>
            </w:div>
          </w:divsChild>
        </w:div>
        <w:div w:id="332417687">
          <w:marLeft w:val="0"/>
          <w:marRight w:val="0"/>
          <w:marTop w:val="0"/>
          <w:marBottom w:val="0"/>
          <w:divBdr>
            <w:top w:val="none" w:sz="0" w:space="0" w:color="auto"/>
            <w:left w:val="none" w:sz="0" w:space="0" w:color="auto"/>
            <w:bottom w:val="none" w:sz="0" w:space="0" w:color="auto"/>
            <w:right w:val="none" w:sz="0" w:space="0" w:color="auto"/>
          </w:divBdr>
          <w:divsChild>
            <w:div w:id="758991567">
              <w:marLeft w:val="0"/>
              <w:marRight w:val="0"/>
              <w:marTop w:val="0"/>
              <w:marBottom w:val="0"/>
              <w:divBdr>
                <w:top w:val="none" w:sz="0" w:space="0" w:color="auto"/>
                <w:left w:val="none" w:sz="0" w:space="0" w:color="auto"/>
                <w:bottom w:val="none" w:sz="0" w:space="0" w:color="auto"/>
                <w:right w:val="none" w:sz="0" w:space="0" w:color="auto"/>
              </w:divBdr>
            </w:div>
          </w:divsChild>
        </w:div>
        <w:div w:id="1883444875">
          <w:marLeft w:val="0"/>
          <w:marRight w:val="0"/>
          <w:marTop w:val="0"/>
          <w:marBottom w:val="0"/>
          <w:divBdr>
            <w:top w:val="none" w:sz="0" w:space="0" w:color="auto"/>
            <w:left w:val="none" w:sz="0" w:space="0" w:color="auto"/>
            <w:bottom w:val="none" w:sz="0" w:space="0" w:color="auto"/>
            <w:right w:val="none" w:sz="0" w:space="0" w:color="auto"/>
          </w:divBdr>
          <w:divsChild>
            <w:div w:id="250312191">
              <w:marLeft w:val="0"/>
              <w:marRight w:val="0"/>
              <w:marTop w:val="0"/>
              <w:marBottom w:val="0"/>
              <w:divBdr>
                <w:top w:val="none" w:sz="0" w:space="0" w:color="auto"/>
                <w:left w:val="none" w:sz="0" w:space="0" w:color="auto"/>
                <w:bottom w:val="none" w:sz="0" w:space="0" w:color="auto"/>
                <w:right w:val="none" w:sz="0" w:space="0" w:color="auto"/>
              </w:divBdr>
            </w:div>
          </w:divsChild>
        </w:div>
        <w:div w:id="1589997836">
          <w:marLeft w:val="0"/>
          <w:marRight w:val="0"/>
          <w:marTop w:val="0"/>
          <w:marBottom w:val="0"/>
          <w:divBdr>
            <w:top w:val="none" w:sz="0" w:space="0" w:color="auto"/>
            <w:left w:val="none" w:sz="0" w:space="0" w:color="auto"/>
            <w:bottom w:val="none" w:sz="0" w:space="0" w:color="auto"/>
            <w:right w:val="none" w:sz="0" w:space="0" w:color="auto"/>
          </w:divBdr>
          <w:divsChild>
            <w:div w:id="1867449433">
              <w:marLeft w:val="0"/>
              <w:marRight w:val="0"/>
              <w:marTop w:val="0"/>
              <w:marBottom w:val="0"/>
              <w:divBdr>
                <w:top w:val="none" w:sz="0" w:space="0" w:color="auto"/>
                <w:left w:val="none" w:sz="0" w:space="0" w:color="auto"/>
                <w:bottom w:val="none" w:sz="0" w:space="0" w:color="auto"/>
                <w:right w:val="none" w:sz="0" w:space="0" w:color="auto"/>
              </w:divBdr>
            </w:div>
          </w:divsChild>
        </w:div>
        <w:div w:id="1636638291">
          <w:marLeft w:val="0"/>
          <w:marRight w:val="0"/>
          <w:marTop w:val="0"/>
          <w:marBottom w:val="0"/>
          <w:divBdr>
            <w:top w:val="none" w:sz="0" w:space="0" w:color="auto"/>
            <w:left w:val="none" w:sz="0" w:space="0" w:color="auto"/>
            <w:bottom w:val="none" w:sz="0" w:space="0" w:color="auto"/>
            <w:right w:val="none" w:sz="0" w:space="0" w:color="auto"/>
          </w:divBdr>
          <w:divsChild>
            <w:div w:id="329337770">
              <w:marLeft w:val="0"/>
              <w:marRight w:val="0"/>
              <w:marTop w:val="0"/>
              <w:marBottom w:val="0"/>
              <w:divBdr>
                <w:top w:val="none" w:sz="0" w:space="0" w:color="auto"/>
                <w:left w:val="none" w:sz="0" w:space="0" w:color="auto"/>
                <w:bottom w:val="none" w:sz="0" w:space="0" w:color="auto"/>
                <w:right w:val="none" w:sz="0" w:space="0" w:color="auto"/>
              </w:divBdr>
            </w:div>
          </w:divsChild>
        </w:div>
        <w:div w:id="419720915">
          <w:marLeft w:val="0"/>
          <w:marRight w:val="0"/>
          <w:marTop w:val="0"/>
          <w:marBottom w:val="0"/>
          <w:divBdr>
            <w:top w:val="none" w:sz="0" w:space="0" w:color="auto"/>
            <w:left w:val="none" w:sz="0" w:space="0" w:color="auto"/>
            <w:bottom w:val="none" w:sz="0" w:space="0" w:color="auto"/>
            <w:right w:val="none" w:sz="0" w:space="0" w:color="auto"/>
          </w:divBdr>
          <w:divsChild>
            <w:div w:id="1750805087">
              <w:marLeft w:val="0"/>
              <w:marRight w:val="0"/>
              <w:marTop w:val="0"/>
              <w:marBottom w:val="0"/>
              <w:divBdr>
                <w:top w:val="none" w:sz="0" w:space="0" w:color="auto"/>
                <w:left w:val="none" w:sz="0" w:space="0" w:color="auto"/>
                <w:bottom w:val="none" w:sz="0" w:space="0" w:color="auto"/>
                <w:right w:val="none" w:sz="0" w:space="0" w:color="auto"/>
              </w:divBdr>
            </w:div>
          </w:divsChild>
        </w:div>
        <w:div w:id="1201746886">
          <w:marLeft w:val="0"/>
          <w:marRight w:val="0"/>
          <w:marTop w:val="0"/>
          <w:marBottom w:val="0"/>
          <w:divBdr>
            <w:top w:val="none" w:sz="0" w:space="0" w:color="auto"/>
            <w:left w:val="none" w:sz="0" w:space="0" w:color="auto"/>
            <w:bottom w:val="none" w:sz="0" w:space="0" w:color="auto"/>
            <w:right w:val="none" w:sz="0" w:space="0" w:color="auto"/>
          </w:divBdr>
          <w:divsChild>
            <w:div w:id="766927407">
              <w:marLeft w:val="0"/>
              <w:marRight w:val="0"/>
              <w:marTop w:val="0"/>
              <w:marBottom w:val="0"/>
              <w:divBdr>
                <w:top w:val="none" w:sz="0" w:space="0" w:color="auto"/>
                <w:left w:val="none" w:sz="0" w:space="0" w:color="auto"/>
                <w:bottom w:val="none" w:sz="0" w:space="0" w:color="auto"/>
                <w:right w:val="none" w:sz="0" w:space="0" w:color="auto"/>
              </w:divBdr>
            </w:div>
          </w:divsChild>
        </w:div>
        <w:div w:id="383873969">
          <w:marLeft w:val="0"/>
          <w:marRight w:val="0"/>
          <w:marTop w:val="0"/>
          <w:marBottom w:val="0"/>
          <w:divBdr>
            <w:top w:val="none" w:sz="0" w:space="0" w:color="auto"/>
            <w:left w:val="none" w:sz="0" w:space="0" w:color="auto"/>
            <w:bottom w:val="none" w:sz="0" w:space="0" w:color="auto"/>
            <w:right w:val="none" w:sz="0" w:space="0" w:color="auto"/>
          </w:divBdr>
          <w:divsChild>
            <w:div w:id="1028798342">
              <w:marLeft w:val="0"/>
              <w:marRight w:val="0"/>
              <w:marTop w:val="0"/>
              <w:marBottom w:val="0"/>
              <w:divBdr>
                <w:top w:val="none" w:sz="0" w:space="0" w:color="auto"/>
                <w:left w:val="none" w:sz="0" w:space="0" w:color="auto"/>
                <w:bottom w:val="none" w:sz="0" w:space="0" w:color="auto"/>
                <w:right w:val="none" w:sz="0" w:space="0" w:color="auto"/>
              </w:divBdr>
            </w:div>
          </w:divsChild>
        </w:div>
        <w:div w:id="488518448">
          <w:marLeft w:val="0"/>
          <w:marRight w:val="0"/>
          <w:marTop w:val="0"/>
          <w:marBottom w:val="0"/>
          <w:divBdr>
            <w:top w:val="none" w:sz="0" w:space="0" w:color="auto"/>
            <w:left w:val="none" w:sz="0" w:space="0" w:color="auto"/>
            <w:bottom w:val="none" w:sz="0" w:space="0" w:color="auto"/>
            <w:right w:val="none" w:sz="0" w:space="0" w:color="auto"/>
          </w:divBdr>
          <w:divsChild>
            <w:div w:id="38096829">
              <w:marLeft w:val="0"/>
              <w:marRight w:val="0"/>
              <w:marTop w:val="0"/>
              <w:marBottom w:val="0"/>
              <w:divBdr>
                <w:top w:val="none" w:sz="0" w:space="0" w:color="auto"/>
                <w:left w:val="none" w:sz="0" w:space="0" w:color="auto"/>
                <w:bottom w:val="none" w:sz="0" w:space="0" w:color="auto"/>
                <w:right w:val="none" w:sz="0" w:space="0" w:color="auto"/>
              </w:divBdr>
            </w:div>
          </w:divsChild>
        </w:div>
        <w:div w:id="368917045">
          <w:marLeft w:val="0"/>
          <w:marRight w:val="0"/>
          <w:marTop w:val="0"/>
          <w:marBottom w:val="0"/>
          <w:divBdr>
            <w:top w:val="none" w:sz="0" w:space="0" w:color="auto"/>
            <w:left w:val="none" w:sz="0" w:space="0" w:color="auto"/>
            <w:bottom w:val="none" w:sz="0" w:space="0" w:color="auto"/>
            <w:right w:val="none" w:sz="0" w:space="0" w:color="auto"/>
          </w:divBdr>
          <w:divsChild>
            <w:div w:id="1087190207">
              <w:marLeft w:val="0"/>
              <w:marRight w:val="0"/>
              <w:marTop w:val="0"/>
              <w:marBottom w:val="0"/>
              <w:divBdr>
                <w:top w:val="none" w:sz="0" w:space="0" w:color="auto"/>
                <w:left w:val="none" w:sz="0" w:space="0" w:color="auto"/>
                <w:bottom w:val="none" w:sz="0" w:space="0" w:color="auto"/>
                <w:right w:val="none" w:sz="0" w:space="0" w:color="auto"/>
              </w:divBdr>
            </w:div>
          </w:divsChild>
        </w:div>
        <w:div w:id="1797290384">
          <w:marLeft w:val="0"/>
          <w:marRight w:val="0"/>
          <w:marTop w:val="0"/>
          <w:marBottom w:val="0"/>
          <w:divBdr>
            <w:top w:val="none" w:sz="0" w:space="0" w:color="auto"/>
            <w:left w:val="none" w:sz="0" w:space="0" w:color="auto"/>
            <w:bottom w:val="none" w:sz="0" w:space="0" w:color="auto"/>
            <w:right w:val="none" w:sz="0" w:space="0" w:color="auto"/>
          </w:divBdr>
          <w:divsChild>
            <w:div w:id="688457281">
              <w:marLeft w:val="0"/>
              <w:marRight w:val="0"/>
              <w:marTop w:val="0"/>
              <w:marBottom w:val="0"/>
              <w:divBdr>
                <w:top w:val="none" w:sz="0" w:space="0" w:color="auto"/>
                <w:left w:val="none" w:sz="0" w:space="0" w:color="auto"/>
                <w:bottom w:val="none" w:sz="0" w:space="0" w:color="auto"/>
                <w:right w:val="none" w:sz="0" w:space="0" w:color="auto"/>
              </w:divBdr>
            </w:div>
          </w:divsChild>
        </w:div>
        <w:div w:id="1235510188">
          <w:marLeft w:val="0"/>
          <w:marRight w:val="0"/>
          <w:marTop w:val="0"/>
          <w:marBottom w:val="0"/>
          <w:divBdr>
            <w:top w:val="none" w:sz="0" w:space="0" w:color="auto"/>
            <w:left w:val="none" w:sz="0" w:space="0" w:color="auto"/>
            <w:bottom w:val="none" w:sz="0" w:space="0" w:color="auto"/>
            <w:right w:val="none" w:sz="0" w:space="0" w:color="auto"/>
          </w:divBdr>
          <w:divsChild>
            <w:div w:id="800153055">
              <w:marLeft w:val="0"/>
              <w:marRight w:val="0"/>
              <w:marTop w:val="0"/>
              <w:marBottom w:val="0"/>
              <w:divBdr>
                <w:top w:val="none" w:sz="0" w:space="0" w:color="auto"/>
                <w:left w:val="none" w:sz="0" w:space="0" w:color="auto"/>
                <w:bottom w:val="none" w:sz="0" w:space="0" w:color="auto"/>
                <w:right w:val="none" w:sz="0" w:space="0" w:color="auto"/>
              </w:divBdr>
            </w:div>
          </w:divsChild>
        </w:div>
        <w:div w:id="1889301172">
          <w:marLeft w:val="0"/>
          <w:marRight w:val="0"/>
          <w:marTop w:val="0"/>
          <w:marBottom w:val="0"/>
          <w:divBdr>
            <w:top w:val="none" w:sz="0" w:space="0" w:color="auto"/>
            <w:left w:val="none" w:sz="0" w:space="0" w:color="auto"/>
            <w:bottom w:val="none" w:sz="0" w:space="0" w:color="auto"/>
            <w:right w:val="none" w:sz="0" w:space="0" w:color="auto"/>
          </w:divBdr>
          <w:divsChild>
            <w:div w:id="1973049303">
              <w:marLeft w:val="0"/>
              <w:marRight w:val="0"/>
              <w:marTop w:val="0"/>
              <w:marBottom w:val="0"/>
              <w:divBdr>
                <w:top w:val="none" w:sz="0" w:space="0" w:color="auto"/>
                <w:left w:val="none" w:sz="0" w:space="0" w:color="auto"/>
                <w:bottom w:val="none" w:sz="0" w:space="0" w:color="auto"/>
                <w:right w:val="none" w:sz="0" w:space="0" w:color="auto"/>
              </w:divBdr>
            </w:div>
          </w:divsChild>
        </w:div>
        <w:div w:id="419373283">
          <w:marLeft w:val="0"/>
          <w:marRight w:val="0"/>
          <w:marTop w:val="0"/>
          <w:marBottom w:val="0"/>
          <w:divBdr>
            <w:top w:val="none" w:sz="0" w:space="0" w:color="auto"/>
            <w:left w:val="none" w:sz="0" w:space="0" w:color="auto"/>
            <w:bottom w:val="none" w:sz="0" w:space="0" w:color="auto"/>
            <w:right w:val="none" w:sz="0" w:space="0" w:color="auto"/>
          </w:divBdr>
          <w:divsChild>
            <w:div w:id="291980267">
              <w:marLeft w:val="0"/>
              <w:marRight w:val="0"/>
              <w:marTop w:val="0"/>
              <w:marBottom w:val="0"/>
              <w:divBdr>
                <w:top w:val="none" w:sz="0" w:space="0" w:color="auto"/>
                <w:left w:val="none" w:sz="0" w:space="0" w:color="auto"/>
                <w:bottom w:val="none" w:sz="0" w:space="0" w:color="auto"/>
                <w:right w:val="none" w:sz="0" w:space="0" w:color="auto"/>
              </w:divBdr>
            </w:div>
          </w:divsChild>
        </w:div>
        <w:div w:id="914977080">
          <w:marLeft w:val="0"/>
          <w:marRight w:val="0"/>
          <w:marTop w:val="0"/>
          <w:marBottom w:val="0"/>
          <w:divBdr>
            <w:top w:val="none" w:sz="0" w:space="0" w:color="auto"/>
            <w:left w:val="none" w:sz="0" w:space="0" w:color="auto"/>
            <w:bottom w:val="none" w:sz="0" w:space="0" w:color="auto"/>
            <w:right w:val="none" w:sz="0" w:space="0" w:color="auto"/>
          </w:divBdr>
          <w:divsChild>
            <w:div w:id="1068454218">
              <w:marLeft w:val="0"/>
              <w:marRight w:val="0"/>
              <w:marTop w:val="0"/>
              <w:marBottom w:val="0"/>
              <w:divBdr>
                <w:top w:val="none" w:sz="0" w:space="0" w:color="auto"/>
                <w:left w:val="none" w:sz="0" w:space="0" w:color="auto"/>
                <w:bottom w:val="none" w:sz="0" w:space="0" w:color="auto"/>
                <w:right w:val="none" w:sz="0" w:space="0" w:color="auto"/>
              </w:divBdr>
            </w:div>
          </w:divsChild>
        </w:div>
        <w:div w:id="1734113411">
          <w:marLeft w:val="0"/>
          <w:marRight w:val="0"/>
          <w:marTop w:val="0"/>
          <w:marBottom w:val="0"/>
          <w:divBdr>
            <w:top w:val="none" w:sz="0" w:space="0" w:color="auto"/>
            <w:left w:val="none" w:sz="0" w:space="0" w:color="auto"/>
            <w:bottom w:val="none" w:sz="0" w:space="0" w:color="auto"/>
            <w:right w:val="none" w:sz="0" w:space="0" w:color="auto"/>
          </w:divBdr>
          <w:divsChild>
            <w:div w:id="270166029">
              <w:marLeft w:val="0"/>
              <w:marRight w:val="0"/>
              <w:marTop w:val="0"/>
              <w:marBottom w:val="0"/>
              <w:divBdr>
                <w:top w:val="none" w:sz="0" w:space="0" w:color="auto"/>
                <w:left w:val="none" w:sz="0" w:space="0" w:color="auto"/>
                <w:bottom w:val="none" w:sz="0" w:space="0" w:color="auto"/>
                <w:right w:val="none" w:sz="0" w:space="0" w:color="auto"/>
              </w:divBdr>
            </w:div>
          </w:divsChild>
        </w:div>
        <w:div w:id="558902148">
          <w:marLeft w:val="0"/>
          <w:marRight w:val="0"/>
          <w:marTop w:val="0"/>
          <w:marBottom w:val="0"/>
          <w:divBdr>
            <w:top w:val="none" w:sz="0" w:space="0" w:color="auto"/>
            <w:left w:val="none" w:sz="0" w:space="0" w:color="auto"/>
            <w:bottom w:val="none" w:sz="0" w:space="0" w:color="auto"/>
            <w:right w:val="none" w:sz="0" w:space="0" w:color="auto"/>
          </w:divBdr>
          <w:divsChild>
            <w:div w:id="1394620621">
              <w:marLeft w:val="0"/>
              <w:marRight w:val="0"/>
              <w:marTop w:val="0"/>
              <w:marBottom w:val="0"/>
              <w:divBdr>
                <w:top w:val="none" w:sz="0" w:space="0" w:color="auto"/>
                <w:left w:val="none" w:sz="0" w:space="0" w:color="auto"/>
                <w:bottom w:val="none" w:sz="0" w:space="0" w:color="auto"/>
                <w:right w:val="none" w:sz="0" w:space="0" w:color="auto"/>
              </w:divBdr>
            </w:div>
          </w:divsChild>
        </w:div>
        <w:div w:id="747844446">
          <w:marLeft w:val="0"/>
          <w:marRight w:val="0"/>
          <w:marTop w:val="0"/>
          <w:marBottom w:val="0"/>
          <w:divBdr>
            <w:top w:val="none" w:sz="0" w:space="0" w:color="auto"/>
            <w:left w:val="none" w:sz="0" w:space="0" w:color="auto"/>
            <w:bottom w:val="none" w:sz="0" w:space="0" w:color="auto"/>
            <w:right w:val="none" w:sz="0" w:space="0" w:color="auto"/>
          </w:divBdr>
          <w:divsChild>
            <w:div w:id="1847550811">
              <w:marLeft w:val="0"/>
              <w:marRight w:val="0"/>
              <w:marTop w:val="0"/>
              <w:marBottom w:val="0"/>
              <w:divBdr>
                <w:top w:val="none" w:sz="0" w:space="0" w:color="auto"/>
                <w:left w:val="none" w:sz="0" w:space="0" w:color="auto"/>
                <w:bottom w:val="none" w:sz="0" w:space="0" w:color="auto"/>
                <w:right w:val="none" w:sz="0" w:space="0" w:color="auto"/>
              </w:divBdr>
            </w:div>
          </w:divsChild>
        </w:div>
        <w:div w:id="24839444">
          <w:marLeft w:val="0"/>
          <w:marRight w:val="0"/>
          <w:marTop w:val="0"/>
          <w:marBottom w:val="0"/>
          <w:divBdr>
            <w:top w:val="none" w:sz="0" w:space="0" w:color="auto"/>
            <w:left w:val="none" w:sz="0" w:space="0" w:color="auto"/>
            <w:bottom w:val="none" w:sz="0" w:space="0" w:color="auto"/>
            <w:right w:val="none" w:sz="0" w:space="0" w:color="auto"/>
          </w:divBdr>
          <w:divsChild>
            <w:div w:id="602881178">
              <w:marLeft w:val="0"/>
              <w:marRight w:val="0"/>
              <w:marTop w:val="0"/>
              <w:marBottom w:val="0"/>
              <w:divBdr>
                <w:top w:val="none" w:sz="0" w:space="0" w:color="auto"/>
                <w:left w:val="none" w:sz="0" w:space="0" w:color="auto"/>
                <w:bottom w:val="none" w:sz="0" w:space="0" w:color="auto"/>
                <w:right w:val="none" w:sz="0" w:space="0" w:color="auto"/>
              </w:divBdr>
            </w:div>
          </w:divsChild>
        </w:div>
        <w:div w:id="116683915">
          <w:marLeft w:val="0"/>
          <w:marRight w:val="0"/>
          <w:marTop w:val="0"/>
          <w:marBottom w:val="0"/>
          <w:divBdr>
            <w:top w:val="none" w:sz="0" w:space="0" w:color="auto"/>
            <w:left w:val="none" w:sz="0" w:space="0" w:color="auto"/>
            <w:bottom w:val="none" w:sz="0" w:space="0" w:color="auto"/>
            <w:right w:val="none" w:sz="0" w:space="0" w:color="auto"/>
          </w:divBdr>
          <w:divsChild>
            <w:div w:id="1218322704">
              <w:marLeft w:val="0"/>
              <w:marRight w:val="0"/>
              <w:marTop w:val="0"/>
              <w:marBottom w:val="0"/>
              <w:divBdr>
                <w:top w:val="none" w:sz="0" w:space="0" w:color="auto"/>
                <w:left w:val="none" w:sz="0" w:space="0" w:color="auto"/>
                <w:bottom w:val="none" w:sz="0" w:space="0" w:color="auto"/>
                <w:right w:val="none" w:sz="0" w:space="0" w:color="auto"/>
              </w:divBdr>
            </w:div>
          </w:divsChild>
        </w:div>
        <w:div w:id="531921092">
          <w:marLeft w:val="0"/>
          <w:marRight w:val="0"/>
          <w:marTop w:val="0"/>
          <w:marBottom w:val="0"/>
          <w:divBdr>
            <w:top w:val="none" w:sz="0" w:space="0" w:color="auto"/>
            <w:left w:val="none" w:sz="0" w:space="0" w:color="auto"/>
            <w:bottom w:val="none" w:sz="0" w:space="0" w:color="auto"/>
            <w:right w:val="none" w:sz="0" w:space="0" w:color="auto"/>
          </w:divBdr>
          <w:divsChild>
            <w:div w:id="819350013">
              <w:marLeft w:val="0"/>
              <w:marRight w:val="0"/>
              <w:marTop w:val="0"/>
              <w:marBottom w:val="0"/>
              <w:divBdr>
                <w:top w:val="none" w:sz="0" w:space="0" w:color="auto"/>
                <w:left w:val="none" w:sz="0" w:space="0" w:color="auto"/>
                <w:bottom w:val="none" w:sz="0" w:space="0" w:color="auto"/>
                <w:right w:val="none" w:sz="0" w:space="0" w:color="auto"/>
              </w:divBdr>
            </w:div>
          </w:divsChild>
        </w:div>
        <w:div w:id="246616552">
          <w:marLeft w:val="0"/>
          <w:marRight w:val="0"/>
          <w:marTop w:val="0"/>
          <w:marBottom w:val="0"/>
          <w:divBdr>
            <w:top w:val="none" w:sz="0" w:space="0" w:color="auto"/>
            <w:left w:val="none" w:sz="0" w:space="0" w:color="auto"/>
            <w:bottom w:val="none" w:sz="0" w:space="0" w:color="auto"/>
            <w:right w:val="none" w:sz="0" w:space="0" w:color="auto"/>
          </w:divBdr>
          <w:divsChild>
            <w:div w:id="852374649">
              <w:marLeft w:val="0"/>
              <w:marRight w:val="0"/>
              <w:marTop w:val="0"/>
              <w:marBottom w:val="0"/>
              <w:divBdr>
                <w:top w:val="none" w:sz="0" w:space="0" w:color="auto"/>
                <w:left w:val="none" w:sz="0" w:space="0" w:color="auto"/>
                <w:bottom w:val="none" w:sz="0" w:space="0" w:color="auto"/>
                <w:right w:val="none" w:sz="0" w:space="0" w:color="auto"/>
              </w:divBdr>
            </w:div>
          </w:divsChild>
        </w:div>
        <w:div w:id="116145415">
          <w:marLeft w:val="0"/>
          <w:marRight w:val="0"/>
          <w:marTop w:val="0"/>
          <w:marBottom w:val="0"/>
          <w:divBdr>
            <w:top w:val="none" w:sz="0" w:space="0" w:color="auto"/>
            <w:left w:val="none" w:sz="0" w:space="0" w:color="auto"/>
            <w:bottom w:val="none" w:sz="0" w:space="0" w:color="auto"/>
            <w:right w:val="none" w:sz="0" w:space="0" w:color="auto"/>
          </w:divBdr>
          <w:divsChild>
            <w:div w:id="114099434">
              <w:marLeft w:val="0"/>
              <w:marRight w:val="0"/>
              <w:marTop w:val="0"/>
              <w:marBottom w:val="0"/>
              <w:divBdr>
                <w:top w:val="none" w:sz="0" w:space="0" w:color="auto"/>
                <w:left w:val="none" w:sz="0" w:space="0" w:color="auto"/>
                <w:bottom w:val="none" w:sz="0" w:space="0" w:color="auto"/>
                <w:right w:val="none" w:sz="0" w:space="0" w:color="auto"/>
              </w:divBdr>
            </w:div>
          </w:divsChild>
        </w:div>
        <w:div w:id="1143815921">
          <w:marLeft w:val="0"/>
          <w:marRight w:val="0"/>
          <w:marTop w:val="0"/>
          <w:marBottom w:val="0"/>
          <w:divBdr>
            <w:top w:val="none" w:sz="0" w:space="0" w:color="auto"/>
            <w:left w:val="none" w:sz="0" w:space="0" w:color="auto"/>
            <w:bottom w:val="none" w:sz="0" w:space="0" w:color="auto"/>
            <w:right w:val="none" w:sz="0" w:space="0" w:color="auto"/>
          </w:divBdr>
          <w:divsChild>
            <w:div w:id="1363020989">
              <w:marLeft w:val="0"/>
              <w:marRight w:val="0"/>
              <w:marTop w:val="0"/>
              <w:marBottom w:val="0"/>
              <w:divBdr>
                <w:top w:val="none" w:sz="0" w:space="0" w:color="auto"/>
                <w:left w:val="none" w:sz="0" w:space="0" w:color="auto"/>
                <w:bottom w:val="none" w:sz="0" w:space="0" w:color="auto"/>
                <w:right w:val="none" w:sz="0" w:space="0" w:color="auto"/>
              </w:divBdr>
            </w:div>
          </w:divsChild>
        </w:div>
        <w:div w:id="1819762883">
          <w:marLeft w:val="0"/>
          <w:marRight w:val="0"/>
          <w:marTop w:val="0"/>
          <w:marBottom w:val="0"/>
          <w:divBdr>
            <w:top w:val="none" w:sz="0" w:space="0" w:color="auto"/>
            <w:left w:val="none" w:sz="0" w:space="0" w:color="auto"/>
            <w:bottom w:val="none" w:sz="0" w:space="0" w:color="auto"/>
            <w:right w:val="none" w:sz="0" w:space="0" w:color="auto"/>
          </w:divBdr>
          <w:divsChild>
            <w:div w:id="1207445710">
              <w:marLeft w:val="0"/>
              <w:marRight w:val="0"/>
              <w:marTop w:val="0"/>
              <w:marBottom w:val="0"/>
              <w:divBdr>
                <w:top w:val="none" w:sz="0" w:space="0" w:color="auto"/>
                <w:left w:val="none" w:sz="0" w:space="0" w:color="auto"/>
                <w:bottom w:val="none" w:sz="0" w:space="0" w:color="auto"/>
                <w:right w:val="none" w:sz="0" w:space="0" w:color="auto"/>
              </w:divBdr>
            </w:div>
          </w:divsChild>
        </w:div>
        <w:div w:id="873886291">
          <w:marLeft w:val="0"/>
          <w:marRight w:val="0"/>
          <w:marTop w:val="0"/>
          <w:marBottom w:val="0"/>
          <w:divBdr>
            <w:top w:val="none" w:sz="0" w:space="0" w:color="auto"/>
            <w:left w:val="none" w:sz="0" w:space="0" w:color="auto"/>
            <w:bottom w:val="none" w:sz="0" w:space="0" w:color="auto"/>
            <w:right w:val="none" w:sz="0" w:space="0" w:color="auto"/>
          </w:divBdr>
          <w:divsChild>
            <w:div w:id="1021784936">
              <w:marLeft w:val="0"/>
              <w:marRight w:val="0"/>
              <w:marTop w:val="0"/>
              <w:marBottom w:val="0"/>
              <w:divBdr>
                <w:top w:val="none" w:sz="0" w:space="0" w:color="auto"/>
                <w:left w:val="none" w:sz="0" w:space="0" w:color="auto"/>
                <w:bottom w:val="none" w:sz="0" w:space="0" w:color="auto"/>
                <w:right w:val="none" w:sz="0" w:space="0" w:color="auto"/>
              </w:divBdr>
            </w:div>
          </w:divsChild>
        </w:div>
        <w:div w:id="482742877">
          <w:marLeft w:val="0"/>
          <w:marRight w:val="0"/>
          <w:marTop w:val="0"/>
          <w:marBottom w:val="0"/>
          <w:divBdr>
            <w:top w:val="none" w:sz="0" w:space="0" w:color="auto"/>
            <w:left w:val="none" w:sz="0" w:space="0" w:color="auto"/>
            <w:bottom w:val="none" w:sz="0" w:space="0" w:color="auto"/>
            <w:right w:val="none" w:sz="0" w:space="0" w:color="auto"/>
          </w:divBdr>
          <w:divsChild>
            <w:div w:id="2014604246">
              <w:marLeft w:val="0"/>
              <w:marRight w:val="0"/>
              <w:marTop w:val="0"/>
              <w:marBottom w:val="0"/>
              <w:divBdr>
                <w:top w:val="none" w:sz="0" w:space="0" w:color="auto"/>
                <w:left w:val="none" w:sz="0" w:space="0" w:color="auto"/>
                <w:bottom w:val="none" w:sz="0" w:space="0" w:color="auto"/>
                <w:right w:val="none" w:sz="0" w:space="0" w:color="auto"/>
              </w:divBdr>
            </w:div>
          </w:divsChild>
        </w:div>
        <w:div w:id="1810590425">
          <w:marLeft w:val="0"/>
          <w:marRight w:val="0"/>
          <w:marTop w:val="0"/>
          <w:marBottom w:val="0"/>
          <w:divBdr>
            <w:top w:val="none" w:sz="0" w:space="0" w:color="auto"/>
            <w:left w:val="none" w:sz="0" w:space="0" w:color="auto"/>
            <w:bottom w:val="none" w:sz="0" w:space="0" w:color="auto"/>
            <w:right w:val="none" w:sz="0" w:space="0" w:color="auto"/>
          </w:divBdr>
          <w:divsChild>
            <w:div w:id="381448379">
              <w:marLeft w:val="0"/>
              <w:marRight w:val="0"/>
              <w:marTop w:val="0"/>
              <w:marBottom w:val="0"/>
              <w:divBdr>
                <w:top w:val="none" w:sz="0" w:space="0" w:color="auto"/>
                <w:left w:val="none" w:sz="0" w:space="0" w:color="auto"/>
                <w:bottom w:val="none" w:sz="0" w:space="0" w:color="auto"/>
                <w:right w:val="none" w:sz="0" w:space="0" w:color="auto"/>
              </w:divBdr>
            </w:div>
          </w:divsChild>
        </w:div>
        <w:div w:id="559874089">
          <w:marLeft w:val="0"/>
          <w:marRight w:val="0"/>
          <w:marTop w:val="0"/>
          <w:marBottom w:val="0"/>
          <w:divBdr>
            <w:top w:val="none" w:sz="0" w:space="0" w:color="auto"/>
            <w:left w:val="none" w:sz="0" w:space="0" w:color="auto"/>
            <w:bottom w:val="none" w:sz="0" w:space="0" w:color="auto"/>
            <w:right w:val="none" w:sz="0" w:space="0" w:color="auto"/>
          </w:divBdr>
          <w:divsChild>
            <w:div w:id="515115456">
              <w:marLeft w:val="0"/>
              <w:marRight w:val="0"/>
              <w:marTop w:val="0"/>
              <w:marBottom w:val="0"/>
              <w:divBdr>
                <w:top w:val="none" w:sz="0" w:space="0" w:color="auto"/>
                <w:left w:val="none" w:sz="0" w:space="0" w:color="auto"/>
                <w:bottom w:val="none" w:sz="0" w:space="0" w:color="auto"/>
                <w:right w:val="none" w:sz="0" w:space="0" w:color="auto"/>
              </w:divBdr>
            </w:div>
          </w:divsChild>
        </w:div>
        <w:div w:id="1342009353">
          <w:marLeft w:val="0"/>
          <w:marRight w:val="0"/>
          <w:marTop w:val="0"/>
          <w:marBottom w:val="0"/>
          <w:divBdr>
            <w:top w:val="none" w:sz="0" w:space="0" w:color="auto"/>
            <w:left w:val="none" w:sz="0" w:space="0" w:color="auto"/>
            <w:bottom w:val="none" w:sz="0" w:space="0" w:color="auto"/>
            <w:right w:val="none" w:sz="0" w:space="0" w:color="auto"/>
          </w:divBdr>
          <w:divsChild>
            <w:div w:id="464737892">
              <w:marLeft w:val="0"/>
              <w:marRight w:val="0"/>
              <w:marTop w:val="0"/>
              <w:marBottom w:val="0"/>
              <w:divBdr>
                <w:top w:val="none" w:sz="0" w:space="0" w:color="auto"/>
                <w:left w:val="none" w:sz="0" w:space="0" w:color="auto"/>
                <w:bottom w:val="none" w:sz="0" w:space="0" w:color="auto"/>
                <w:right w:val="none" w:sz="0" w:space="0" w:color="auto"/>
              </w:divBdr>
            </w:div>
          </w:divsChild>
        </w:div>
        <w:div w:id="1709837233">
          <w:marLeft w:val="0"/>
          <w:marRight w:val="0"/>
          <w:marTop w:val="0"/>
          <w:marBottom w:val="0"/>
          <w:divBdr>
            <w:top w:val="none" w:sz="0" w:space="0" w:color="auto"/>
            <w:left w:val="none" w:sz="0" w:space="0" w:color="auto"/>
            <w:bottom w:val="none" w:sz="0" w:space="0" w:color="auto"/>
            <w:right w:val="none" w:sz="0" w:space="0" w:color="auto"/>
          </w:divBdr>
          <w:divsChild>
            <w:div w:id="988092544">
              <w:marLeft w:val="0"/>
              <w:marRight w:val="0"/>
              <w:marTop w:val="0"/>
              <w:marBottom w:val="0"/>
              <w:divBdr>
                <w:top w:val="none" w:sz="0" w:space="0" w:color="auto"/>
                <w:left w:val="none" w:sz="0" w:space="0" w:color="auto"/>
                <w:bottom w:val="none" w:sz="0" w:space="0" w:color="auto"/>
                <w:right w:val="none" w:sz="0" w:space="0" w:color="auto"/>
              </w:divBdr>
            </w:div>
          </w:divsChild>
        </w:div>
        <w:div w:id="1222136541">
          <w:marLeft w:val="0"/>
          <w:marRight w:val="0"/>
          <w:marTop w:val="0"/>
          <w:marBottom w:val="0"/>
          <w:divBdr>
            <w:top w:val="none" w:sz="0" w:space="0" w:color="auto"/>
            <w:left w:val="none" w:sz="0" w:space="0" w:color="auto"/>
            <w:bottom w:val="none" w:sz="0" w:space="0" w:color="auto"/>
            <w:right w:val="none" w:sz="0" w:space="0" w:color="auto"/>
          </w:divBdr>
          <w:divsChild>
            <w:div w:id="579217840">
              <w:marLeft w:val="0"/>
              <w:marRight w:val="0"/>
              <w:marTop w:val="0"/>
              <w:marBottom w:val="0"/>
              <w:divBdr>
                <w:top w:val="none" w:sz="0" w:space="0" w:color="auto"/>
                <w:left w:val="none" w:sz="0" w:space="0" w:color="auto"/>
                <w:bottom w:val="none" w:sz="0" w:space="0" w:color="auto"/>
                <w:right w:val="none" w:sz="0" w:space="0" w:color="auto"/>
              </w:divBdr>
            </w:div>
          </w:divsChild>
        </w:div>
        <w:div w:id="866215237">
          <w:marLeft w:val="0"/>
          <w:marRight w:val="0"/>
          <w:marTop w:val="0"/>
          <w:marBottom w:val="0"/>
          <w:divBdr>
            <w:top w:val="none" w:sz="0" w:space="0" w:color="auto"/>
            <w:left w:val="none" w:sz="0" w:space="0" w:color="auto"/>
            <w:bottom w:val="none" w:sz="0" w:space="0" w:color="auto"/>
            <w:right w:val="none" w:sz="0" w:space="0" w:color="auto"/>
          </w:divBdr>
          <w:divsChild>
            <w:div w:id="403529476">
              <w:marLeft w:val="0"/>
              <w:marRight w:val="0"/>
              <w:marTop w:val="0"/>
              <w:marBottom w:val="0"/>
              <w:divBdr>
                <w:top w:val="none" w:sz="0" w:space="0" w:color="auto"/>
                <w:left w:val="none" w:sz="0" w:space="0" w:color="auto"/>
                <w:bottom w:val="none" w:sz="0" w:space="0" w:color="auto"/>
                <w:right w:val="none" w:sz="0" w:space="0" w:color="auto"/>
              </w:divBdr>
            </w:div>
          </w:divsChild>
        </w:div>
        <w:div w:id="1370836581">
          <w:marLeft w:val="0"/>
          <w:marRight w:val="0"/>
          <w:marTop w:val="0"/>
          <w:marBottom w:val="0"/>
          <w:divBdr>
            <w:top w:val="none" w:sz="0" w:space="0" w:color="auto"/>
            <w:left w:val="none" w:sz="0" w:space="0" w:color="auto"/>
            <w:bottom w:val="none" w:sz="0" w:space="0" w:color="auto"/>
            <w:right w:val="none" w:sz="0" w:space="0" w:color="auto"/>
          </w:divBdr>
          <w:divsChild>
            <w:div w:id="822543469">
              <w:marLeft w:val="0"/>
              <w:marRight w:val="0"/>
              <w:marTop w:val="0"/>
              <w:marBottom w:val="0"/>
              <w:divBdr>
                <w:top w:val="none" w:sz="0" w:space="0" w:color="auto"/>
                <w:left w:val="none" w:sz="0" w:space="0" w:color="auto"/>
                <w:bottom w:val="none" w:sz="0" w:space="0" w:color="auto"/>
                <w:right w:val="none" w:sz="0" w:space="0" w:color="auto"/>
              </w:divBdr>
            </w:div>
          </w:divsChild>
        </w:div>
        <w:div w:id="128283859">
          <w:marLeft w:val="0"/>
          <w:marRight w:val="0"/>
          <w:marTop w:val="0"/>
          <w:marBottom w:val="0"/>
          <w:divBdr>
            <w:top w:val="none" w:sz="0" w:space="0" w:color="auto"/>
            <w:left w:val="none" w:sz="0" w:space="0" w:color="auto"/>
            <w:bottom w:val="none" w:sz="0" w:space="0" w:color="auto"/>
            <w:right w:val="none" w:sz="0" w:space="0" w:color="auto"/>
          </w:divBdr>
          <w:divsChild>
            <w:div w:id="236595717">
              <w:marLeft w:val="0"/>
              <w:marRight w:val="0"/>
              <w:marTop w:val="0"/>
              <w:marBottom w:val="0"/>
              <w:divBdr>
                <w:top w:val="none" w:sz="0" w:space="0" w:color="auto"/>
                <w:left w:val="none" w:sz="0" w:space="0" w:color="auto"/>
                <w:bottom w:val="none" w:sz="0" w:space="0" w:color="auto"/>
                <w:right w:val="none" w:sz="0" w:space="0" w:color="auto"/>
              </w:divBdr>
            </w:div>
          </w:divsChild>
        </w:div>
        <w:div w:id="1536580545">
          <w:marLeft w:val="0"/>
          <w:marRight w:val="0"/>
          <w:marTop w:val="0"/>
          <w:marBottom w:val="0"/>
          <w:divBdr>
            <w:top w:val="none" w:sz="0" w:space="0" w:color="auto"/>
            <w:left w:val="none" w:sz="0" w:space="0" w:color="auto"/>
            <w:bottom w:val="none" w:sz="0" w:space="0" w:color="auto"/>
            <w:right w:val="none" w:sz="0" w:space="0" w:color="auto"/>
          </w:divBdr>
          <w:divsChild>
            <w:div w:id="1657756871">
              <w:marLeft w:val="0"/>
              <w:marRight w:val="0"/>
              <w:marTop w:val="0"/>
              <w:marBottom w:val="0"/>
              <w:divBdr>
                <w:top w:val="none" w:sz="0" w:space="0" w:color="auto"/>
                <w:left w:val="none" w:sz="0" w:space="0" w:color="auto"/>
                <w:bottom w:val="none" w:sz="0" w:space="0" w:color="auto"/>
                <w:right w:val="none" w:sz="0" w:space="0" w:color="auto"/>
              </w:divBdr>
            </w:div>
          </w:divsChild>
        </w:div>
        <w:div w:id="1100180412">
          <w:marLeft w:val="0"/>
          <w:marRight w:val="0"/>
          <w:marTop w:val="0"/>
          <w:marBottom w:val="0"/>
          <w:divBdr>
            <w:top w:val="none" w:sz="0" w:space="0" w:color="auto"/>
            <w:left w:val="none" w:sz="0" w:space="0" w:color="auto"/>
            <w:bottom w:val="none" w:sz="0" w:space="0" w:color="auto"/>
            <w:right w:val="none" w:sz="0" w:space="0" w:color="auto"/>
          </w:divBdr>
          <w:divsChild>
            <w:div w:id="392780791">
              <w:marLeft w:val="0"/>
              <w:marRight w:val="0"/>
              <w:marTop w:val="0"/>
              <w:marBottom w:val="0"/>
              <w:divBdr>
                <w:top w:val="none" w:sz="0" w:space="0" w:color="auto"/>
                <w:left w:val="none" w:sz="0" w:space="0" w:color="auto"/>
                <w:bottom w:val="none" w:sz="0" w:space="0" w:color="auto"/>
                <w:right w:val="none" w:sz="0" w:space="0" w:color="auto"/>
              </w:divBdr>
            </w:div>
          </w:divsChild>
        </w:div>
        <w:div w:id="623121136">
          <w:marLeft w:val="0"/>
          <w:marRight w:val="0"/>
          <w:marTop w:val="0"/>
          <w:marBottom w:val="0"/>
          <w:divBdr>
            <w:top w:val="none" w:sz="0" w:space="0" w:color="auto"/>
            <w:left w:val="none" w:sz="0" w:space="0" w:color="auto"/>
            <w:bottom w:val="none" w:sz="0" w:space="0" w:color="auto"/>
            <w:right w:val="none" w:sz="0" w:space="0" w:color="auto"/>
          </w:divBdr>
          <w:divsChild>
            <w:div w:id="725298854">
              <w:marLeft w:val="0"/>
              <w:marRight w:val="0"/>
              <w:marTop w:val="0"/>
              <w:marBottom w:val="0"/>
              <w:divBdr>
                <w:top w:val="none" w:sz="0" w:space="0" w:color="auto"/>
                <w:left w:val="none" w:sz="0" w:space="0" w:color="auto"/>
                <w:bottom w:val="none" w:sz="0" w:space="0" w:color="auto"/>
                <w:right w:val="none" w:sz="0" w:space="0" w:color="auto"/>
              </w:divBdr>
            </w:div>
          </w:divsChild>
        </w:div>
        <w:div w:id="292098623">
          <w:marLeft w:val="0"/>
          <w:marRight w:val="0"/>
          <w:marTop w:val="0"/>
          <w:marBottom w:val="0"/>
          <w:divBdr>
            <w:top w:val="none" w:sz="0" w:space="0" w:color="auto"/>
            <w:left w:val="none" w:sz="0" w:space="0" w:color="auto"/>
            <w:bottom w:val="none" w:sz="0" w:space="0" w:color="auto"/>
            <w:right w:val="none" w:sz="0" w:space="0" w:color="auto"/>
          </w:divBdr>
          <w:divsChild>
            <w:div w:id="412051674">
              <w:marLeft w:val="0"/>
              <w:marRight w:val="0"/>
              <w:marTop w:val="0"/>
              <w:marBottom w:val="0"/>
              <w:divBdr>
                <w:top w:val="none" w:sz="0" w:space="0" w:color="auto"/>
                <w:left w:val="none" w:sz="0" w:space="0" w:color="auto"/>
                <w:bottom w:val="none" w:sz="0" w:space="0" w:color="auto"/>
                <w:right w:val="none" w:sz="0" w:space="0" w:color="auto"/>
              </w:divBdr>
            </w:div>
          </w:divsChild>
        </w:div>
        <w:div w:id="1919245231">
          <w:marLeft w:val="0"/>
          <w:marRight w:val="0"/>
          <w:marTop w:val="0"/>
          <w:marBottom w:val="0"/>
          <w:divBdr>
            <w:top w:val="none" w:sz="0" w:space="0" w:color="auto"/>
            <w:left w:val="none" w:sz="0" w:space="0" w:color="auto"/>
            <w:bottom w:val="none" w:sz="0" w:space="0" w:color="auto"/>
            <w:right w:val="none" w:sz="0" w:space="0" w:color="auto"/>
          </w:divBdr>
          <w:divsChild>
            <w:div w:id="399906323">
              <w:marLeft w:val="0"/>
              <w:marRight w:val="0"/>
              <w:marTop w:val="0"/>
              <w:marBottom w:val="0"/>
              <w:divBdr>
                <w:top w:val="none" w:sz="0" w:space="0" w:color="auto"/>
                <w:left w:val="none" w:sz="0" w:space="0" w:color="auto"/>
                <w:bottom w:val="none" w:sz="0" w:space="0" w:color="auto"/>
                <w:right w:val="none" w:sz="0" w:space="0" w:color="auto"/>
              </w:divBdr>
            </w:div>
          </w:divsChild>
        </w:div>
        <w:div w:id="607396619">
          <w:marLeft w:val="0"/>
          <w:marRight w:val="0"/>
          <w:marTop w:val="0"/>
          <w:marBottom w:val="0"/>
          <w:divBdr>
            <w:top w:val="none" w:sz="0" w:space="0" w:color="auto"/>
            <w:left w:val="none" w:sz="0" w:space="0" w:color="auto"/>
            <w:bottom w:val="none" w:sz="0" w:space="0" w:color="auto"/>
            <w:right w:val="none" w:sz="0" w:space="0" w:color="auto"/>
          </w:divBdr>
          <w:divsChild>
            <w:div w:id="1583562464">
              <w:marLeft w:val="0"/>
              <w:marRight w:val="0"/>
              <w:marTop w:val="0"/>
              <w:marBottom w:val="0"/>
              <w:divBdr>
                <w:top w:val="none" w:sz="0" w:space="0" w:color="auto"/>
                <w:left w:val="none" w:sz="0" w:space="0" w:color="auto"/>
                <w:bottom w:val="none" w:sz="0" w:space="0" w:color="auto"/>
                <w:right w:val="none" w:sz="0" w:space="0" w:color="auto"/>
              </w:divBdr>
            </w:div>
          </w:divsChild>
        </w:div>
        <w:div w:id="725448053">
          <w:marLeft w:val="0"/>
          <w:marRight w:val="0"/>
          <w:marTop w:val="0"/>
          <w:marBottom w:val="0"/>
          <w:divBdr>
            <w:top w:val="none" w:sz="0" w:space="0" w:color="auto"/>
            <w:left w:val="none" w:sz="0" w:space="0" w:color="auto"/>
            <w:bottom w:val="none" w:sz="0" w:space="0" w:color="auto"/>
            <w:right w:val="none" w:sz="0" w:space="0" w:color="auto"/>
          </w:divBdr>
          <w:divsChild>
            <w:div w:id="2086486485">
              <w:marLeft w:val="0"/>
              <w:marRight w:val="0"/>
              <w:marTop w:val="0"/>
              <w:marBottom w:val="0"/>
              <w:divBdr>
                <w:top w:val="none" w:sz="0" w:space="0" w:color="auto"/>
                <w:left w:val="none" w:sz="0" w:space="0" w:color="auto"/>
                <w:bottom w:val="none" w:sz="0" w:space="0" w:color="auto"/>
                <w:right w:val="none" w:sz="0" w:space="0" w:color="auto"/>
              </w:divBdr>
            </w:div>
          </w:divsChild>
        </w:div>
        <w:div w:id="1586063541">
          <w:marLeft w:val="0"/>
          <w:marRight w:val="0"/>
          <w:marTop w:val="0"/>
          <w:marBottom w:val="0"/>
          <w:divBdr>
            <w:top w:val="none" w:sz="0" w:space="0" w:color="auto"/>
            <w:left w:val="none" w:sz="0" w:space="0" w:color="auto"/>
            <w:bottom w:val="none" w:sz="0" w:space="0" w:color="auto"/>
            <w:right w:val="none" w:sz="0" w:space="0" w:color="auto"/>
          </w:divBdr>
          <w:divsChild>
            <w:div w:id="1129590069">
              <w:marLeft w:val="0"/>
              <w:marRight w:val="0"/>
              <w:marTop w:val="0"/>
              <w:marBottom w:val="0"/>
              <w:divBdr>
                <w:top w:val="none" w:sz="0" w:space="0" w:color="auto"/>
                <w:left w:val="none" w:sz="0" w:space="0" w:color="auto"/>
                <w:bottom w:val="none" w:sz="0" w:space="0" w:color="auto"/>
                <w:right w:val="none" w:sz="0" w:space="0" w:color="auto"/>
              </w:divBdr>
            </w:div>
          </w:divsChild>
        </w:div>
        <w:div w:id="2099404507">
          <w:marLeft w:val="0"/>
          <w:marRight w:val="0"/>
          <w:marTop w:val="0"/>
          <w:marBottom w:val="0"/>
          <w:divBdr>
            <w:top w:val="none" w:sz="0" w:space="0" w:color="auto"/>
            <w:left w:val="none" w:sz="0" w:space="0" w:color="auto"/>
            <w:bottom w:val="none" w:sz="0" w:space="0" w:color="auto"/>
            <w:right w:val="none" w:sz="0" w:space="0" w:color="auto"/>
          </w:divBdr>
          <w:divsChild>
            <w:div w:id="499541756">
              <w:marLeft w:val="0"/>
              <w:marRight w:val="0"/>
              <w:marTop w:val="0"/>
              <w:marBottom w:val="0"/>
              <w:divBdr>
                <w:top w:val="none" w:sz="0" w:space="0" w:color="auto"/>
                <w:left w:val="none" w:sz="0" w:space="0" w:color="auto"/>
                <w:bottom w:val="none" w:sz="0" w:space="0" w:color="auto"/>
                <w:right w:val="none" w:sz="0" w:space="0" w:color="auto"/>
              </w:divBdr>
            </w:div>
          </w:divsChild>
        </w:div>
        <w:div w:id="2092770274">
          <w:marLeft w:val="0"/>
          <w:marRight w:val="0"/>
          <w:marTop w:val="0"/>
          <w:marBottom w:val="0"/>
          <w:divBdr>
            <w:top w:val="none" w:sz="0" w:space="0" w:color="auto"/>
            <w:left w:val="none" w:sz="0" w:space="0" w:color="auto"/>
            <w:bottom w:val="none" w:sz="0" w:space="0" w:color="auto"/>
            <w:right w:val="none" w:sz="0" w:space="0" w:color="auto"/>
          </w:divBdr>
          <w:divsChild>
            <w:div w:id="543828828">
              <w:marLeft w:val="0"/>
              <w:marRight w:val="0"/>
              <w:marTop w:val="0"/>
              <w:marBottom w:val="0"/>
              <w:divBdr>
                <w:top w:val="none" w:sz="0" w:space="0" w:color="auto"/>
                <w:left w:val="none" w:sz="0" w:space="0" w:color="auto"/>
                <w:bottom w:val="none" w:sz="0" w:space="0" w:color="auto"/>
                <w:right w:val="none" w:sz="0" w:space="0" w:color="auto"/>
              </w:divBdr>
            </w:div>
          </w:divsChild>
        </w:div>
        <w:div w:id="1206718852">
          <w:marLeft w:val="0"/>
          <w:marRight w:val="0"/>
          <w:marTop w:val="0"/>
          <w:marBottom w:val="0"/>
          <w:divBdr>
            <w:top w:val="none" w:sz="0" w:space="0" w:color="auto"/>
            <w:left w:val="none" w:sz="0" w:space="0" w:color="auto"/>
            <w:bottom w:val="none" w:sz="0" w:space="0" w:color="auto"/>
            <w:right w:val="none" w:sz="0" w:space="0" w:color="auto"/>
          </w:divBdr>
          <w:divsChild>
            <w:div w:id="538511392">
              <w:marLeft w:val="0"/>
              <w:marRight w:val="0"/>
              <w:marTop w:val="0"/>
              <w:marBottom w:val="0"/>
              <w:divBdr>
                <w:top w:val="none" w:sz="0" w:space="0" w:color="auto"/>
                <w:left w:val="none" w:sz="0" w:space="0" w:color="auto"/>
                <w:bottom w:val="none" w:sz="0" w:space="0" w:color="auto"/>
                <w:right w:val="none" w:sz="0" w:space="0" w:color="auto"/>
              </w:divBdr>
            </w:div>
          </w:divsChild>
        </w:div>
        <w:div w:id="1244023243">
          <w:marLeft w:val="0"/>
          <w:marRight w:val="0"/>
          <w:marTop w:val="0"/>
          <w:marBottom w:val="0"/>
          <w:divBdr>
            <w:top w:val="none" w:sz="0" w:space="0" w:color="auto"/>
            <w:left w:val="none" w:sz="0" w:space="0" w:color="auto"/>
            <w:bottom w:val="none" w:sz="0" w:space="0" w:color="auto"/>
            <w:right w:val="none" w:sz="0" w:space="0" w:color="auto"/>
          </w:divBdr>
          <w:divsChild>
            <w:div w:id="340350924">
              <w:marLeft w:val="0"/>
              <w:marRight w:val="0"/>
              <w:marTop w:val="0"/>
              <w:marBottom w:val="0"/>
              <w:divBdr>
                <w:top w:val="none" w:sz="0" w:space="0" w:color="auto"/>
                <w:left w:val="none" w:sz="0" w:space="0" w:color="auto"/>
                <w:bottom w:val="none" w:sz="0" w:space="0" w:color="auto"/>
                <w:right w:val="none" w:sz="0" w:space="0" w:color="auto"/>
              </w:divBdr>
            </w:div>
          </w:divsChild>
        </w:div>
        <w:div w:id="469639696">
          <w:marLeft w:val="0"/>
          <w:marRight w:val="0"/>
          <w:marTop w:val="0"/>
          <w:marBottom w:val="0"/>
          <w:divBdr>
            <w:top w:val="none" w:sz="0" w:space="0" w:color="auto"/>
            <w:left w:val="none" w:sz="0" w:space="0" w:color="auto"/>
            <w:bottom w:val="none" w:sz="0" w:space="0" w:color="auto"/>
            <w:right w:val="none" w:sz="0" w:space="0" w:color="auto"/>
          </w:divBdr>
          <w:divsChild>
            <w:div w:id="274679540">
              <w:marLeft w:val="0"/>
              <w:marRight w:val="0"/>
              <w:marTop w:val="0"/>
              <w:marBottom w:val="0"/>
              <w:divBdr>
                <w:top w:val="none" w:sz="0" w:space="0" w:color="auto"/>
                <w:left w:val="none" w:sz="0" w:space="0" w:color="auto"/>
                <w:bottom w:val="none" w:sz="0" w:space="0" w:color="auto"/>
                <w:right w:val="none" w:sz="0" w:space="0" w:color="auto"/>
              </w:divBdr>
            </w:div>
          </w:divsChild>
        </w:div>
        <w:div w:id="1484809093">
          <w:marLeft w:val="0"/>
          <w:marRight w:val="0"/>
          <w:marTop w:val="0"/>
          <w:marBottom w:val="0"/>
          <w:divBdr>
            <w:top w:val="none" w:sz="0" w:space="0" w:color="auto"/>
            <w:left w:val="none" w:sz="0" w:space="0" w:color="auto"/>
            <w:bottom w:val="none" w:sz="0" w:space="0" w:color="auto"/>
            <w:right w:val="none" w:sz="0" w:space="0" w:color="auto"/>
          </w:divBdr>
          <w:divsChild>
            <w:div w:id="1501046065">
              <w:marLeft w:val="0"/>
              <w:marRight w:val="0"/>
              <w:marTop w:val="0"/>
              <w:marBottom w:val="0"/>
              <w:divBdr>
                <w:top w:val="none" w:sz="0" w:space="0" w:color="auto"/>
                <w:left w:val="none" w:sz="0" w:space="0" w:color="auto"/>
                <w:bottom w:val="none" w:sz="0" w:space="0" w:color="auto"/>
                <w:right w:val="none" w:sz="0" w:space="0" w:color="auto"/>
              </w:divBdr>
            </w:div>
          </w:divsChild>
        </w:div>
        <w:div w:id="1314874899">
          <w:marLeft w:val="0"/>
          <w:marRight w:val="0"/>
          <w:marTop w:val="0"/>
          <w:marBottom w:val="0"/>
          <w:divBdr>
            <w:top w:val="none" w:sz="0" w:space="0" w:color="auto"/>
            <w:left w:val="none" w:sz="0" w:space="0" w:color="auto"/>
            <w:bottom w:val="none" w:sz="0" w:space="0" w:color="auto"/>
            <w:right w:val="none" w:sz="0" w:space="0" w:color="auto"/>
          </w:divBdr>
          <w:divsChild>
            <w:div w:id="55738282">
              <w:marLeft w:val="0"/>
              <w:marRight w:val="0"/>
              <w:marTop w:val="0"/>
              <w:marBottom w:val="0"/>
              <w:divBdr>
                <w:top w:val="none" w:sz="0" w:space="0" w:color="auto"/>
                <w:left w:val="none" w:sz="0" w:space="0" w:color="auto"/>
                <w:bottom w:val="none" w:sz="0" w:space="0" w:color="auto"/>
                <w:right w:val="none" w:sz="0" w:space="0" w:color="auto"/>
              </w:divBdr>
            </w:div>
          </w:divsChild>
        </w:div>
        <w:div w:id="778260834">
          <w:marLeft w:val="0"/>
          <w:marRight w:val="0"/>
          <w:marTop w:val="0"/>
          <w:marBottom w:val="0"/>
          <w:divBdr>
            <w:top w:val="none" w:sz="0" w:space="0" w:color="auto"/>
            <w:left w:val="none" w:sz="0" w:space="0" w:color="auto"/>
            <w:bottom w:val="none" w:sz="0" w:space="0" w:color="auto"/>
            <w:right w:val="none" w:sz="0" w:space="0" w:color="auto"/>
          </w:divBdr>
          <w:divsChild>
            <w:div w:id="393969264">
              <w:marLeft w:val="0"/>
              <w:marRight w:val="0"/>
              <w:marTop w:val="0"/>
              <w:marBottom w:val="0"/>
              <w:divBdr>
                <w:top w:val="none" w:sz="0" w:space="0" w:color="auto"/>
                <w:left w:val="none" w:sz="0" w:space="0" w:color="auto"/>
                <w:bottom w:val="none" w:sz="0" w:space="0" w:color="auto"/>
                <w:right w:val="none" w:sz="0" w:space="0" w:color="auto"/>
              </w:divBdr>
            </w:div>
          </w:divsChild>
        </w:div>
        <w:div w:id="1474564817">
          <w:marLeft w:val="0"/>
          <w:marRight w:val="0"/>
          <w:marTop w:val="0"/>
          <w:marBottom w:val="0"/>
          <w:divBdr>
            <w:top w:val="none" w:sz="0" w:space="0" w:color="auto"/>
            <w:left w:val="none" w:sz="0" w:space="0" w:color="auto"/>
            <w:bottom w:val="none" w:sz="0" w:space="0" w:color="auto"/>
            <w:right w:val="none" w:sz="0" w:space="0" w:color="auto"/>
          </w:divBdr>
          <w:divsChild>
            <w:div w:id="1028483428">
              <w:marLeft w:val="0"/>
              <w:marRight w:val="0"/>
              <w:marTop w:val="0"/>
              <w:marBottom w:val="0"/>
              <w:divBdr>
                <w:top w:val="none" w:sz="0" w:space="0" w:color="auto"/>
                <w:left w:val="none" w:sz="0" w:space="0" w:color="auto"/>
                <w:bottom w:val="none" w:sz="0" w:space="0" w:color="auto"/>
                <w:right w:val="none" w:sz="0" w:space="0" w:color="auto"/>
              </w:divBdr>
            </w:div>
          </w:divsChild>
        </w:div>
        <w:div w:id="255525977">
          <w:marLeft w:val="0"/>
          <w:marRight w:val="0"/>
          <w:marTop w:val="0"/>
          <w:marBottom w:val="0"/>
          <w:divBdr>
            <w:top w:val="none" w:sz="0" w:space="0" w:color="auto"/>
            <w:left w:val="none" w:sz="0" w:space="0" w:color="auto"/>
            <w:bottom w:val="none" w:sz="0" w:space="0" w:color="auto"/>
            <w:right w:val="none" w:sz="0" w:space="0" w:color="auto"/>
          </w:divBdr>
          <w:divsChild>
            <w:div w:id="2032144659">
              <w:marLeft w:val="0"/>
              <w:marRight w:val="0"/>
              <w:marTop w:val="0"/>
              <w:marBottom w:val="0"/>
              <w:divBdr>
                <w:top w:val="none" w:sz="0" w:space="0" w:color="auto"/>
                <w:left w:val="none" w:sz="0" w:space="0" w:color="auto"/>
                <w:bottom w:val="none" w:sz="0" w:space="0" w:color="auto"/>
                <w:right w:val="none" w:sz="0" w:space="0" w:color="auto"/>
              </w:divBdr>
            </w:div>
          </w:divsChild>
        </w:div>
        <w:div w:id="1661496444">
          <w:marLeft w:val="0"/>
          <w:marRight w:val="0"/>
          <w:marTop w:val="0"/>
          <w:marBottom w:val="0"/>
          <w:divBdr>
            <w:top w:val="none" w:sz="0" w:space="0" w:color="auto"/>
            <w:left w:val="none" w:sz="0" w:space="0" w:color="auto"/>
            <w:bottom w:val="none" w:sz="0" w:space="0" w:color="auto"/>
            <w:right w:val="none" w:sz="0" w:space="0" w:color="auto"/>
          </w:divBdr>
          <w:divsChild>
            <w:div w:id="1260069506">
              <w:marLeft w:val="0"/>
              <w:marRight w:val="0"/>
              <w:marTop w:val="0"/>
              <w:marBottom w:val="0"/>
              <w:divBdr>
                <w:top w:val="none" w:sz="0" w:space="0" w:color="auto"/>
                <w:left w:val="none" w:sz="0" w:space="0" w:color="auto"/>
                <w:bottom w:val="none" w:sz="0" w:space="0" w:color="auto"/>
                <w:right w:val="none" w:sz="0" w:space="0" w:color="auto"/>
              </w:divBdr>
            </w:div>
          </w:divsChild>
        </w:div>
        <w:div w:id="788276236">
          <w:marLeft w:val="0"/>
          <w:marRight w:val="0"/>
          <w:marTop w:val="0"/>
          <w:marBottom w:val="0"/>
          <w:divBdr>
            <w:top w:val="none" w:sz="0" w:space="0" w:color="auto"/>
            <w:left w:val="none" w:sz="0" w:space="0" w:color="auto"/>
            <w:bottom w:val="none" w:sz="0" w:space="0" w:color="auto"/>
            <w:right w:val="none" w:sz="0" w:space="0" w:color="auto"/>
          </w:divBdr>
          <w:divsChild>
            <w:div w:id="2093164658">
              <w:marLeft w:val="0"/>
              <w:marRight w:val="0"/>
              <w:marTop w:val="0"/>
              <w:marBottom w:val="0"/>
              <w:divBdr>
                <w:top w:val="none" w:sz="0" w:space="0" w:color="auto"/>
                <w:left w:val="none" w:sz="0" w:space="0" w:color="auto"/>
                <w:bottom w:val="none" w:sz="0" w:space="0" w:color="auto"/>
                <w:right w:val="none" w:sz="0" w:space="0" w:color="auto"/>
              </w:divBdr>
            </w:div>
          </w:divsChild>
        </w:div>
        <w:div w:id="67652295">
          <w:marLeft w:val="0"/>
          <w:marRight w:val="0"/>
          <w:marTop w:val="0"/>
          <w:marBottom w:val="0"/>
          <w:divBdr>
            <w:top w:val="none" w:sz="0" w:space="0" w:color="auto"/>
            <w:left w:val="none" w:sz="0" w:space="0" w:color="auto"/>
            <w:bottom w:val="none" w:sz="0" w:space="0" w:color="auto"/>
            <w:right w:val="none" w:sz="0" w:space="0" w:color="auto"/>
          </w:divBdr>
          <w:divsChild>
            <w:div w:id="1689719566">
              <w:marLeft w:val="0"/>
              <w:marRight w:val="0"/>
              <w:marTop w:val="0"/>
              <w:marBottom w:val="0"/>
              <w:divBdr>
                <w:top w:val="none" w:sz="0" w:space="0" w:color="auto"/>
                <w:left w:val="none" w:sz="0" w:space="0" w:color="auto"/>
                <w:bottom w:val="none" w:sz="0" w:space="0" w:color="auto"/>
                <w:right w:val="none" w:sz="0" w:space="0" w:color="auto"/>
              </w:divBdr>
            </w:div>
          </w:divsChild>
        </w:div>
        <w:div w:id="1949459891">
          <w:marLeft w:val="0"/>
          <w:marRight w:val="0"/>
          <w:marTop w:val="0"/>
          <w:marBottom w:val="0"/>
          <w:divBdr>
            <w:top w:val="none" w:sz="0" w:space="0" w:color="auto"/>
            <w:left w:val="none" w:sz="0" w:space="0" w:color="auto"/>
            <w:bottom w:val="none" w:sz="0" w:space="0" w:color="auto"/>
            <w:right w:val="none" w:sz="0" w:space="0" w:color="auto"/>
          </w:divBdr>
          <w:divsChild>
            <w:div w:id="1638949571">
              <w:marLeft w:val="0"/>
              <w:marRight w:val="0"/>
              <w:marTop w:val="0"/>
              <w:marBottom w:val="0"/>
              <w:divBdr>
                <w:top w:val="none" w:sz="0" w:space="0" w:color="auto"/>
                <w:left w:val="none" w:sz="0" w:space="0" w:color="auto"/>
                <w:bottom w:val="none" w:sz="0" w:space="0" w:color="auto"/>
                <w:right w:val="none" w:sz="0" w:space="0" w:color="auto"/>
              </w:divBdr>
            </w:div>
          </w:divsChild>
        </w:div>
        <w:div w:id="2042198385">
          <w:marLeft w:val="0"/>
          <w:marRight w:val="0"/>
          <w:marTop w:val="0"/>
          <w:marBottom w:val="0"/>
          <w:divBdr>
            <w:top w:val="none" w:sz="0" w:space="0" w:color="auto"/>
            <w:left w:val="none" w:sz="0" w:space="0" w:color="auto"/>
            <w:bottom w:val="none" w:sz="0" w:space="0" w:color="auto"/>
            <w:right w:val="none" w:sz="0" w:space="0" w:color="auto"/>
          </w:divBdr>
          <w:divsChild>
            <w:div w:id="865674916">
              <w:marLeft w:val="0"/>
              <w:marRight w:val="0"/>
              <w:marTop w:val="0"/>
              <w:marBottom w:val="0"/>
              <w:divBdr>
                <w:top w:val="none" w:sz="0" w:space="0" w:color="auto"/>
                <w:left w:val="none" w:sz="0" w:space="0" w:color="auto"/>
                <w:bottom w:val="none" w:sz="0" w:space="0" w:color="auto"/>
                <w:right w:val="none" w:sz="0" w:space="0" w:color="auto"/>
              </w:divBdr>
            </w:div>
          </w:divsChild>
        </w:div>
        <w:div w:id="690689472">
          <w:marLeft w:val="0"/>
          <w:marRight w:val="0"/>
          <w:marTop w:val="0"/>
          <w:marBottom w:val="0"/>
          <w:divBdr>
            <w:top w:val="none" w:sz="0" w:space="0" w:color="auto"/>
            <w:left w:val="none" w:sz="0" w:space="0" w:color="auto"/>
            <w:bottom w:val="none" w:sz="0" w:space="0" w:color="auto"/>
            <w:right w:val="none" w:sz="0" w:space="0" w:color="auto"/>
          </w:divBdr>
          <w:divsChild>
            <w:div w:id="200897625">
              <w:marLeft w:val="0"/>
              <w:marRight w:val="0"/>
              <w:marTop w:val="0"/>
              <w:marBottom w:val="0"/>
              <w:divBdr>
                <w:top w:val="none" w:sz="0" w:space="0" w:color="auto"/>
                <w:left w:val="none" w:sz="0" w:space="0" w:color="auto"/>
                <w:bottom w:val="none" w:sz="0" w:space="0" w:color="auto"/>
                <w:right w:val="none" w:sz="0" w:space="0" w:color="auto"/>
              </w:divBdr>
            </w:div>
          </w:divsChild>
        </w:div>
        <w:div w:id="1578857541">
          <w:marLeft w:val="0"/>
          <w:marRight w:val="0"/>
          <w:marTop w:val="0"/>
          <w:marBottom w:val="0"/>
          <w:divBdr>
            <w:top w:val="none" w:sz="0" w:space="0" w:color="auto"/>
            <w:left w:val="none" w:sz="0" w:space="0" w:color="auto"/>
            <w:bottom w:val="none" w:sz="0" w:space="0" w:color="auto"/>
            <w:right w:val="none" w:sz="0" w:space="0" w:color="auto"/>
          </w:divBdr>
          <w:divsChild>
            <w:div w:id="1823043170">
              <w:marLeft w:val="0"/>
              <w:marRight w:val="0"/>
              <w:marTop w:val="0"/>
              <w:marBottom w:val="0"/>
              <w:divBdr>
                <w:top w:val="none" w:sz="0" w:space="0" w:color="auto"/>
                <w:left w:val="none" w:sz="0" w:space="0" w:color="auto"/>
                <w:bottom w:val="none" w:sz="0" w:space="0" w:color="auto"/>
                <w:right w:val="none" w:sz="0" w:space="0" w:color="auto"/>
              </w:divBdr>
            </w:div>
          </w:divsChild>
        </w:div>
        <w:div w:id="1886983637">
          <w:marLeft w:val="0"/>
          <w:marRight w:val="0"/>
          <w:marTop w:val="0"/>
          <w:marBottom w:val="0"/>
          <w:divBdr>
            <w:top w:val="none" w:sz="0" w:space="0" w:color="auto"/>
            <w:left w:val="none" w:sz="0" w:space="0" w:color="auto"/>
            <w:bottom w:val="none" w:sz="0" w:space="0" w:color="auto"/>
            <w:right w:val="none" w:sz="0" w:space="0" w:color="auto"/>
          </w:divBdr>
          <w:divsChild>
            <w:div w:id="747701007">
              <w:marLeft w:val="0"/>
              <w:marRight w:val="0"/>
              <w:marTop w:val="0"/>
              <w:marBottom w:val="0"/>
              <w:divBdr>
                <w:top w:val="none" w:sz="0" w:space="0" w:color="auto"/>
                <w:left w:val="none" w:sz="0" w:space="0" w:color="auto"/>
                <w:bottom w:val="none" w:sz="0" w:space="0" w:color="auto"/>
                <w:right w:val="none" w:sz="0" w:space="0" w:color="auto"/>
              </w:divBdr>
            </w:div>
          </w:divsChild>
        </w:div>
        <w:div w:id="683435099">
          <w:marLeft w:val="0"/>
          <w:marRight w:val="0"/>
          <w:marTop w:val="0"/>
          <w:marBottom w:val="0"/>
          <w:divBdr>
            <w:top w:val="none" w:sz="0" w:space="0" w:color="auto"/>
            <w:left w:val="none" w:sz="0" w:space="0" w:color="auto"/>
            <w:bottom w:val="none" w:sz="0" w:space="0" w:color="auto"/>
            <w:right w:val="none" w:sz="0" w:space="0" w:color="auto"/>
          </w:divBdr>
          <w:divsChild>
            <w:div w:id="235475633">
              <w:marLeft w:val="0"/>
              <w:marRight w:val="0"/>
              <w:marTop w:val="0"/>
              <w:marBottom w:val="0"/>
              <w:divBdr>
                <w:top w:val="none" w:sz="0" w:space="0" w:color="auto"/>
                <w:left w:val="none" w:sz="0" w:space="0" w:color="auto"/>
                <w:bottom w:val="none" w:sz="0" w:space="0" w:color="auto"/>
                <w:right w:val="none" w:sz="0" w:space="0" w:color="auto"/>
              </w:divBdr>
            </w:div>
          </w:divsChild>
        </w:div>
        <w:div w:id="1025130579">
          <w:marLeft w:val="0"/>
          <w:marRight w:val="0"/>
          <w:marTop w:val="0"/>
          <w:marBottom w:val="0"/>
          <w:divBdr>
            <w:top w:val="none" w:sz="0" w:space="0" w:color="auto"/>
            <w:left w:val="none" w:sz="0" w:space="0" w:color="auto"/>
            <w:bottom w:val="none" w:sz="0" w:space="0" w:color="auto"/>
            <w:right w:val="none" w:sz="0" w:space="0" w:color="auto"/>
          </w:divBdr>
          <w:divsChild>
            <w:div w:id="197358665">
              <w:marLeft w:val="0"/>
              <w:marRight w:val="0"/>
              <w:marTop w:val="0"/>
              <w:marBottom w:val="0"/>
              <w:divBdr>
                <w:top w:val="none" w:sz="0" w:space="0" w:color="auto"/>
                <w:left w:val="none" w:sz="0" w:space="0" w:color="auto"/>
                <w:bottom w:val="none" w:sz="0" w:space="0" w:color="auto"/>
                <w:right w:val="none" w:sz="0" w:space="0" w:color="auto"/>
              </w:divBdr>
            </w:div>
          </w:divsChild>
        </w:div>
        <w:div w:id="1093429347">
          <w:marLeft w:val="0"/>
          <w:marRight w:val="0"/>
          <w:marTop w:val="0"/>
          <w:marBottom w:val="0"/>
          <w:divBdr>
            <w:top w:val="none" w:sz="0" w:space="0" w:color="auto"/>
            <w:left w:val="none" w:sz="0" w:space="0" w:color="auto"/>
            <w:bottom w:val="none" w:sz="0" w:space="0" w:color="auto"/>
            <w:right w:val="none" w:sz="0" w:space="0" w:color="auto"/>
          </w:divBdr>
          <w:divsChild>
            <w:div w:id="1254163131">
              <w:marLeft w:val="0"/>
              <w:marRight w:val="0"/>
              <w:marTop w:val="0"/>
              <w:marBottom w:val="0"/>
              <w:divBdr>
                <w:top w:val="none" w:sz="0" w:space="0" w:color="auto"/>
                <w:left w:val="none" w:sz="0" w:space="0" w:color="auto"/>
                <w:bottom w:val="none" w:sz="0" w:space="0" w:color="auto"/>
                <w:right w:val="none" w:sz="0" w:space="0" w:color="auto"/>
              </w:divBdr>
            </w:div>
          </w:divsChild>
        </w:div>
        <w:div w:id="1959603017">
          <w:marLeft w:val="0"/>
          <w:marRight w:val="0"/>
          <w:marTop w:val="0"/>
          <w:marBottom w:val="0"/>
          <w:divBdr>
            <w:top w:val="none" w:sz="0" w:space="0" w:color="auto"/>
            <w:left w:val="none" w:sz="0" w:space="0" w:color="auto"/>
            <w:bottom w:val="none" w:sz="0" w:space="0" w:color="auto"/>
            <w:right w:val="none" w:sz="0" w:space="0" w:color="auto"/>
          </w:divBdr>
          <w:divsChild>
            <w:div w:id="968975617">
              <w:marLeft w:val="0"/>
              <w:marRight w:val="0"/>
              <w:marTop w:val="0"/>
              <w:marBottom w:val="0"/>
              <w:divBdr>
                <w:top w:val="none" w:sz="0" w:space="0" w:color="auto"/>
                <w:left w:val="none" w:sz="0" w:space="0" w:color="auto"/>
                <w:bottom w:val="none" w:sz="0" w:space="0" w:color="auto"/>
                <w:right w:val="none" w:sz="0" w:space="0" w:color="auto"/>
              </w:divBdr>
            </w:div>
          </w:divsChild>
        </w:div>
        <w:div w:id="412170215">
          <w:marLeft w:val="0"/>
          <w:marRight w:val="0"/>
          <w:marTop w:val="0"/>
          <w:marBottom w:val="0"/>
          <w:divBdr>
            <w:top w:val="none" w:sz="0" w:space="0" w:color="auto"/>
            <w:left w:val="none" w:sz="0" w:space="0" w:color="auto"/>
            <w:bottom w:val="none" w:sz="0" w:space="0" w:color="auto"/>
            <w:right w:val="none" w:sz="0" w:space="0" w:color="auto"/>
          </w:divBdr>
          <w:divsChild>
            <w:div w:id="682627754">
              <w:marLeft w:val="0"/>
              <w:marRight w:val="0"/>
              <w:marTop w:val="0"/>
              <w:marBottom w:val="0"/>
              <w:divBdr>
                <w:top w:val="none" w:sz="0" w:space="0" w:color="auto"/>
                <w:left w:val="none" w:sz="0" w:space="0" w:color="auto"/>
                <w:bottom w:val="none" w:sz="0" w:space="0" w:color="auto"/>
                <w:right w:val="none" w:sz="0" w:space="0" w:color="auto"/>
              </w:divBdr>
            </w:div>
          </w:divsChild>
        </w:div>
        <w:div w:id="1666786249">
          <w:marLeft w:val="0"/>
          <w:marRight w:val="0"/>
          <w:marTop w:val="0"/>
          <w:marBottom w:val="0"/>
          <w:divBdr>
            <w:top w:val="none" w:sz="0" w:space="0" w:color="auto"/>
            <w:left w:val="none" w:sz="0" w:space="0" w:color="auto"/>
            <w:bottom w:val="none" w:sz="0" w:space="0" w:color="auto"/>
            <w:right w:val="none" w:sz="0" w:space="0" w:color="auto"/>
          </w:divBdr>
          <w:divsChild>
            <w:div w:id="618225139">
              <w:marLeft w:val="0"/>
              <w:marRight w:val="0"/>
              <w:marTop w:val="0"/>
              <w:marBottom w:val="0"/>
              <w:divBdr>
                <w:top w:val="none" w:sz="0" w:space="0" w:color="auto"/>
                <w:left w:val="none" w:sz="0" w:space="0" w:color="auto"/>
                <w:bottom w:val="none" w:sz="0" w:space="0" w:color="auto"/>
                <w:right w:val="none" w:sz="0" w:space="0" w:color="auto"/>
              </w:divBdr>
            </w:div>
          </w:divsChild>
        </w:div>
        <w:div w:id="1690981989">
          <w:marLeft w:val="0"/>
          <w:marRight w:val="0"/>
          <w:marTop w:val="0"/>
          <w:marBottom w:val="0"/>
          <w:divBdr>
            <w:top w:val="none" w:sz="0" w:space="0" w:color="auto"/>
            <w:left w:val="none" w:sz="0" w:space="0" w:color="auto"/>
            <w:bottom w:val="none" w:sz="0" w:space="0" w:color="auto"/>
            <w:right w:val="none" w:sz="0" w:space="0" w:color="auto"/>
          </w:divBdr>
          <w:divsChild>
            <w:div w:id="1645693923">
              <w:marLeft w:val="0"/>
              <w:marRight w:val="0"/>
              <w:marTop w:val="0"/>
              <w:marBottom w:val="0"/>
              <w:divBdr>
                <w:top w:val="none" w:sz="0" w:space="0" w:color="auto"/>
                <w:left w:val="none" w:sz="0" w:space="0" w:color="auto"/>
                <w:bottom w:val="none" w:sz="0" w:space="0" w:color="auto"/>
                <w:right w:val="none" w:sz="0" w:space="0" w:color="auto"/>
              </w:divBdr>
            </w:div>
          </w:divsChild>
        </w:div>
        <w:div w:id="835803267">
          <w:marLeft w:val="0"/>
          <w:marRight w:val="0"/>
          <w:marTop w:val="0"/>
          <w:marBottom w:val="0"/>
          <w:divBdr>
            <w:top w:val="none" w:sz="0" w:space="0" w:color="auto"/>
            <w:left w:val="none" w:sz="0" w:space="0" w:color="auto"/>
            <w:bottom w:val="none" w:sz="0" w:space="0" w:color="auto"/>
            <w:right w:val="none" w:sz="0" w:space="0" w:color="auto"/>
          </w:divBdr>
          <w:divsChild>
            <w:div w:id="2002926237">
              <w:marLeft w:val="0"/>
              <w:marRight w:val="0"/>
              <w:marTop w:val="0"/>
              <w:marBottom w:val="0"/>
              <w:divBdr>
                <w:top w:val="none" w:sz="0" w:space="0" w:color="auto"/>
                <w:left w:val="none" w:sz="0" w:space="0" w:color="auto"/>
                <w:bottom w:val="none" w:sz="0" w:space="0" w:color="auto"/>
                <w:right w:val="none" w:sz="0" w:space="0" w:color="auto"/>
              </w:divBdr>
            </w:div>
          </w:divsChild>
        </w:div>
        <w:div w:id="325591969">
          <w:marLeft w:val="0"/>
          <w:marRight w:val="0"/>
          <w:marTop w:val="0"/>
          <w:marBottom w:val="0"/>
          <w:divBdr>
            <w:top w:val="none" w:sz="0" w:space="0" w:color="auto"/>
            <w:left w:val="none" w:sz="0" w:space="0" w:color="auto"/>
            <w:bottom w:val="none" w:sz="0" w:space="0" w:color="auto"/>
            <w:right w:val="none" w:sz="0" w:space="0" w:color="auto"/>
          </w:divBdr>
          <w:divsChild>
            <w:div w:id="910388232">
              <w:marLeft w:val="0"/>
              <w:marRight w:val="0"/>
              <w:marTop w:val="0"/>
              <w:marBottom w:val="0"/>
              <w:divBdr>
                <w:top w:val="none" w:sz="0" w:space="0" w:color="auto"/>
                <w:left w:val="none" w:sz="0" w:space="0" w:color="auto"/>
                <w:bottom w:val="none" w:sz="0" w:space="0" w:color="auto"/>
                <w:right w:val="none" w:sz="0" w:space="0" w:color="auto"/>
              </w:divBdr>
            </w:div>
          </w:divsChild>
        </w:div>
        <w:div w:id="1801655356">
          <w:marLeft w:val="0"/>
          <w:marRight w:val="0"/>
          <w:marTop w:val="0"/>
          <w:marBottom w:val="0"/>
          <w:divBdr>
            <w:top w:val="none" w:sz="0" w:space="0" w:color="auto"/>
            <w:left w:val="none" w:sz="0" w:space="0" w:color="auto"/>
            <w:bottom w:val="none" w:sz="0" w:space="0" w:color="auto"/>
            <w:right w:val="none" w:sz="0" w:space="0" w:color="auto"/>
          </w:divBdr>
          <w:divsChild>
            <w:div w:id="1535342460">
              <w:marLeft w:val="0"/>
              <w:marRight w:val="0"/>
              <w:marTop w:val="0"/>
              <w:marBottom w:val="0"/>
              <w:divBdr>
                <w:top w:val="none" w:sz="0" w:space="0" w:color="auto"/>
                <w:left w:val="none" w:sz="0" w:space="0" w:color="auto"/>
                <w:bottom w:val="none" w:sz="0" w:space="0" w:color="auto"/>
                <w:right w:val="none" w:sz="0" w:space="0" w:color="auto"/>
              </w:divBdr>
            </w:div>
          </w:divsChild>
        </w:div>
        <w:div w:id="1938366075">
          <w:marLeft w:val="0"/>
          <w:marRight w:val="0"/>
          <w:marTop w:val="0"/>
          <w:marBottom w:val="0"/>
          <w:divBdr>
            <w:top w:val="none" w:sz="0" w:space="0" w:color="auto"/>
            <w:left w:val="none" w:sz="0" w:space="0" w:color="auto"/>
            <w:bottom w:val="none" w:sz="0" w:space="0" w:color="auto"/>
            <w:right w:val="none" w:sz="0" w:space="0" w:color="auto"/>
          </w:divBdr>
          <w:divsChild>
            <w:div w:id="1039665606">
              <w:marLeft w:val="0"/>
              <w:marRight w:val="0"/>
              <w:marTop w:val="0"/>
              <w:marBottom w:val="0"/>
              <w:divBdr>
                <w:top w:val="none" w:sz="0" w:space="0" w:color="auto"/>
                <w:left w:val="none" w:sz="0" w:space="0" w:color="auto"/>
                <w:bottom w:val="none" w:sz="0" w:space="0" w:color="auto"/>
                <w:right w:val="none" w:sz="0" w:space="0" w:color="auto"/>
              </w:divBdr>
            </w:div>
          </w:divsChild>
        </w:div>
        <w:div w:id="813058621">
          <w:marLeft w:val="0"/>
          <w:marRight w:val="0"/>
          <w:marTop w:val="0"/>
          <w:marBottom w:val="0"/>
          <w:divBdr>
            <w:top w:val="none" w:sz="0" w:space="0" w:color="auto"/>
            <w:left w:val="none" w:sz="0" w:space="0" w:color="auto"/>
            <w:bottom w:val="none" w:sz="0" w:space="0" w:color="auto"/>
            <w:right w:val="none" w:sz="0" w:space="0" w:color="auto"/>
          </w:divBdr>
          <w:divsChild>
            <w:div w:id="1406297233">
              <w:marLeft w:val="0"/>
              <w:marRight w:val="0"/>
              <w:marTop w:val="0"/>
              <w:marBottom w:val="0"/>
              <w:divBdr>
                <w:top w:val="none" w:sz="0" w:space="0" w:color="auto"/>
                <w:left w:val="none" w:sz="0" w:space="0" w:color="auto"/>
                <w:bottom w:val="none" w:sz="0" w:space="0" w:color="auto"/>
                <w:right w:val="none" w:sz="0" w:space="0" w:color="auto"/>
              </w:divBdr>
            </w:div>
          </w:divsChild>
        </w:div>
        <w:div w:id="589390639">
          <w:marLeft w:val="0"/>
          <w:marRight w:val="0"/>
          <w:marTop w:val="0"/>
          <w:marBottom w:val="0"/>
          <w:divBdr>
            <w:top w:val="none" w:sz="0" w:space="0" w:color="auto"/>
            <w:left w:val="none" w:sz="0" w:space="0" w:color="auto"/>
            <w:bottom w:val="none" w:sz="0" w:space="0" w:color="auto"/>
            <w:right w:val="none" w:sz="0" w:space="0" w:color="auto"/>
          </w:divBdr>
          <w:divsChild>
            <w:div w:id="887037842">
              <w:marLeft w:val="0"/>
              <w:marRight w:val="0"/>
              <w:marTop w:val="0"/>
              <w:marBottom w:val="0"/>
              <w:divBdr>
                <w:top w:val="none" w:sz="0" w:space="0" w:color="auto"/>
                <w:left w:val="none" w:sz="0" w:space="0" w:color="auto"/>
                <w:bottom w:val="none" w:sz="0" w:space="0" w:color="auto"/>
                <w:right w:val="none" w:sz="0" w:space="0" w:color="auto"/>
              </w:divBdr>
            </w:div>
          </w:divsChild>
        </w:div>
        <w:div w:id="66148135">
          <w:marLeft w:val="0"/>
          <w:marRight w:val="0"/>
          <w:marTop w:val="0"/>
          <w:marBottom w:val="0"/>
          <w:divBdr>
            <w:top w:val="none" w:sz="0" w:space="0" w:color="auto"/>
            <w:left w:val="none" w:sz="0" w:space="0" w:color="auto"/>
            <w:bottom w:val="none" w:sz="0" w:space="0" w:color="auto"/>
            <w:right w:val="none" w:sz="0" w:space="0" w:color="auto"/>
          </w:divBdr>
          <w:divsChild>
            <w:div w:id="897975563">
              <w:marLeft w:val="0"/>
              <w:marRight w:val="0"/>
              <w:marTop w:val="0"/>
              <w:marBottom w:val="0"/>
              <w:divBdr>
                <w:top w:val="none" w:sz="0" w:space="0" w:color="auto"/>
                <w:left w:val="none" w:sz="0" w:space="0" w:color="auto"/>
                <w:bottom w:val="none" w:sz="0" w:space="0" w:color="auto"/>
                <w:right w:val="none" w:sz="0" w:space="0" w:color="auto"/>
              </w:divBdr>
            </w:div>
          </w:divsChild>
        </w:div>
        <w:div w:id="835728836">
          <w:marLeft w:val="0"/>
          <w:marRight w:val="0"/>
          <w:marTop w:val="0"/>
          <w:marBottom w:val="0"/>
          <w:divBdr>
            <w:top w:val="none" w:sz="0" w:space="0" w:color="auto"/>
            <w:left w:val="none" w:sz="0" w:space="0" w:color="auto"/>
            <w:bottom w:val="none" w:sz="0" w:space="0" w:color="auto"/>
            <w:right w:val="none" w:sz="0" w:space="0" w:color="auto"/>
          </w:divBdr>
          <w:divsChild>
            <w:div w:id="297884096">
              <w:marLeft w:val="0"/>
              <w:marRight w:val="0"/>
              <w:marTop w:val="0"/>
              <w:marBottom w:val="0"/>
              <w:divBdr>
                <w:top w:val="none" w:sz="0" w:space="0" w:color="auto"/>
                <w:left w:val="none" w:sz="0" w:space="0" w:color="auto"/>
                <w:bottom w:val="none" w:sz="0" w:space="0" w:color="auto"/>
                <w:right w:val="none" w:sz="0" w:space="0" w:color="auto"/>
              </w:divBdr>
            </w:div>
          </w:divsChild>
        </w:div>
        <w:div w:id="1205482302">
          <w:marLeft w:val="0"/>
          <w:marRight w:val="0"/>
          <w:marTop w:val="0"/>
          <w:marBottom w:val="0"/>
          <w:divBdr>
            <w:top w:val="none" w:sz="0" w:space="0" w:color="auto"/>
            <w:left w:val="none" w:sz="0" w:space="0" w:color="auto"/>
            <w:bottom w:val="none" w:sz="0" w:space="0" w:color="auto"/>
            <w:right w:val="none" w:sz="0" w:space="0" w:color="auto"/>
          </w:divBdr>
          <w:divsChild>
            <w:div w:id="1037579643">
              <w:marLeft w:val="0"/>
              <w:marRight w:val="0"/>
              <w:marTop w:val="0"/>
              <w:marBottom w:val="0"/>
              <w:divBdr>
                <w:top w:val="none" w:sz="0" w:space="0" w:color="auto"/>
                <w:left w:val="none" w:sz="0" w:space="0" w:color="auto"/>
                <w:bottom w:val="none" w:sz="0" w:space="0" w:color="auto"/>
                <w:right w:val="none" w:sz="0" w:space="0" w:color="auto"/>
              </w:divBdr>
            </w:div>
          </w:divsChild>
        </w:div>
        <w:div w:id="1474981497">
          <w:marLeft w:val="0"/>
          <w:marRight w:val="0"/>
          <w:marTop w:val="0"/>
          <w:marBottom w:val="0"/>
          <w:divBdr>
            <w:top w:val="none" w:sz="0" w:space="0" w:color="auto"/>
            <w:left w:val="none" w:sz="0" w:space="0" w:color="auto"/>
            <w:bottom w:val="none" w:sz="0" w:space="0" w:color="auto"/>
            <w:right w:val="none" w:sz="0" w:space="0" w:color="auto"/>
          </w:divBdr>
          <w:divsChild>
            <w:div w:id="1897424155">
              <w:marLeft w:val="0"/>
              <w:marRight w:val="0"/>
              <w:marTop w:val="0"/>
              <w:marBottom w:val="0"/>
              <w:divBdr>
                <w:top w:val="none" w:sz="0" w:space="0" w:color="auto"/>
                <w:left w:val="none" w:sz="0" w:space="0" w:color="auto"/>
                <w:bottom w:val="none" w:sz="0" w:space="0" w:color="auto"/>
                <w:right w:val="none" w:sz="0" w:space="0" w:color="auto"/>
              </w:divBdr>
            </w:div>
          </w:divsChild>
        </w:div>
        <w:div w:id="666830335">
          <w:marLeft w:val="0"/>
          <w:marRight w:val="0"/>
          <w:marTop w:val="0"/>
          <w:marBottom w:val="0"/>
          <w:divBdr>
            <w:top w:val="none" w:sz="0" w:space="0" w:color="auto"/>
            <w:left w:val="none" w:sz="0" w:space="0" w:color="auto"/>
            <w:bottom w:val="none" w:sz="0" w:space="0" w:color="auto"/>
            <w:right w:val="none" w:sz="0" w:space="0" w:color="auto"/>
          </w:divBdr>
          <w:divsChild>
            <w:div w:id="968783074">
              <w:marLeft w:val="0"/>
              <w:marRight w:val="0"/>
              <w:marTop w:val="0"/>
              <w:marBottom w:val="0"/>
              <w:divBdr>
                <w:top w:val="none" w:sz="0" w:space="0" w:color="auto"/>
                <w:left w:val="none" w:sz="0" w:space="0" w:color="auto"/>
                <w:bottom w:val="none" w:sz="0" w:space="0" w:color="auto"/>
                <w:right w:val="none" w:sz="0" w:space="0" w:color="auto"/>
              </w:divBdr>
            </w:div>
          </w:divsChild>
        </w:div>
        <w:div w:id="1549877485">
          <w:marLeft w:val="0"/>
          <w:marRight w:val="0"/>
          <w:marTop w:val="0"/>
          <w:marBottom w:val="0"/>
          <w:divBdr>
            <w:top w:val="none" w:sz="0" w:space="0" w:color="auto"/>
            <w:left w:val="none" w:sz="0" w:space="0" w:color="auto"/>
            <w:bottom w:val="none" w:sz="0" w:space="0" w:color="auto"/>
            <w:right w:val="none" w:sz="0" w:space="0" w:color="auto"/>
          </w:divBdr>
          <w:divsChild>
            <w:div w:id="339817304">
              <w:marLeft w:val="0"/>
              <w:marRight w:val="0"/>
              <w:marTop w:val="0"/>
              <w:marBottom w:val="0"/>
              <w:divBdr>
                <w:top w:val="none" w:sz="0" w:space="0" w:color="auto"/>
                <w:left w:val="none" w:sz="0" w:space="0" w:color="auto"/>
                <w:bottom w:val="none" w:sz="0" w:space="0" w:color="auto"/>
                <w:right w:val="none" w:sz="0" w:space="0" w:color="auto"/>
              </w:divBdr>
            </w:div>
          </w:divsChild>
        </w:div>
        <w:div w:id="1325359361">
          <w:marLeft w:val="0"/>
          <w:marRight w:val="0"/>
          <w:marTop w:val="0"/>
          <w:marBottom w:val="0"/>
          <w:divBdr>
            <w:top w:val="none" w:sz="0" w:space="0" w:color="auto"/>
            <w:left w:val="none" w:sz="0" w:space="0" w:color="auto"/>
            <w:bottom w:val="none" w:sz="0" w:space="0" w:color="auto"/>
            <w:right w:val="none" w:sz="0" w:space="0" w:color="auto"/>
          </w:divBdr>
          <w:divsChild>
            <w:div w:id="1570577792">
              <w:marLeft w:val="0"/>
              <w:marRight w:val="0"/>
              <w:marTop w:val="0"/>
              <w:marBottom w:val="0"/>
              <w:divBdr>
                <w:top w:val="none" w:sz="0" w:space="0" w:color="auto"/>
                <w:left w:val="none" w:sz="0" w:space="0" w:color="auto"/>
                <w:bottom w:val="none" w:sz="0" w:space="0" w:color="auto"/>
                <w:right w:val="none" w:sz="0" w:space="0" w:color="auto"/>
              </w:divBdr>
            </w:div>
            <w:div w:id="925382425">
              <w:marLeft w:val="0"/>
              <w:marRight w:val="0"/>
              <w:marTop w:val="0"/>
              <w:marBottom w:val="0"/>
              <w:divBdr>
                <w:top w:val="none" w:sz="0" w:space="0" w:color="auto"/>
                <w:left w:val="none" w:sz="0" w:space="0" w:color="auto"/>
                <w:bottom w:val="none" w:sz="0" w:space="0" w:color="auto"/>
                <w:right w:val="none" w:sz="0" w:space="0" w:color="auto"/>
              </w:divBdr>
            </w:div>
          </w:divsChild>
        </w:div>
        <w:div w:id="97719996">
          <w:marLeft w:val="0"/>
          <w:marRight w:val="0"/>
          <w:marTop w:val="0"/>
          <w:marBottom w:val="0"/>
          <w:divBdr>
            <w:top w:val="none" w:sz="0" w:space="0" w:color="auto"/>
            <w:left w:val="none" w:sz="0" w:space="0" w:color="auto"/>
            <w:bottom w:val="none" w:sz="0" w:space="0" w:color="auto"/>
            <w:right w:val="none" w:sz="0" w:space="0" w:color="auto"/>
          </w:divBdr>
          <w:divsChild>
            <w:div w:id="422386106">
              <w:marLeft w:val="0"/>
              <w:marRight w:val="0"/>
              <w:marTop w:val="0"/>
              <w:marBottom w:val="0"/>
              <w:divBdr>
                <w:top w:val="none" w:sz="0" w:space="0" w:color="auto"/>
                <w:left w:val="none" w:sz="0" w:space="0" w:color="auto"/>
                <w:bottom w:val="none" w:sz="0" w:space="0" w:color="auto"/>
                <w:right w:val="none" w:sz="0" w:space="0" w:color="auto"/>
              </w:divBdr>
            </w:div>
          </w:divsChild>
        </w:div>
        <w:div w:id="822237766">
          <w:marLeft w:val="0"/>
          <w:marRight w:val="0"/>
          <w:marTop w:val="0"/>
          <w:marBottom w:val="0"/>
          <w:divBdr>
            <w:top w:val="none" w:sz="0" w:space="0" w:color="auto"/>
            <w:left w:val="none" w:sz="0" w:space="0" w:color="auto"/>
            <w:bottom w:val="none" w:sz="0" w:space="0" w:color="auto"/>
            <w:right w:val="none" w:sz="0" w:space="0" w:color="auto"/>
          </w:divBdr>
          <w:divsChild>
            <w:div w:id="837042140">
              <w:marLeft w:val="0"/>
              <w:marRight w:val="0"/>
              <w:marTop w:val="0"/>
              <w:marBottom w:val="0"/>
              <w:divBdr>
                <w:top w:val="none" w:sz="0" w:space="0" w:color="auto"/>
                <w:left w:val="none" w:sz="0" w:space="0" w:color="auto"/>
                <w:bottom w:val="none" w:sz="0" w:space="0" w:color="auto"/>
                <w:right w:val="none" w:sz="0" w:space="0" w:color="auto"/>
              </w:divBdr>
            </w:div>
            <w:div w:id="2073691458">
              <w:marLeft w:val="0"/>
              <w:marRight w:val="0"/>
              <w:marTop w:val="0"/>
              <w:marBottom w:val="0"/>
              <w:divBdr>
                <w:top w:val="none" w:sz="0" w:space="0" w:color="auto"/>
                <w:left w:val="none" w:sz="0" w:space="0" w:color="auto"/>
                <w:bottom w:val="none" w:sz="0" w:space="0" w:color="auto"/>
                <w:right w:val="none" w:sz="0" w:space="0" w:color="auto"/>
              </w:divBdr>
            </w:div>
            <w:div w:id="1221749169">
              <w:marLeft w:val="0"/>
              <w:marRight w:val="0"/>
              <w:marTop w:val="0"/>
              <w:marBottom w:val="0"/>
              <w:divBdr>
                <w:top w:val="none" w:sz="0" w:space="0" w:color="auto"/>
                <w:left w:val="none" w:sz="0" w:space="0" w:color="auto"/>
                <w:bottom w:val="none" w:sz="0" w:space="0" w:color="auto"/>
                <w:right w:val="none" w:sz="0" w:space="0" w:color="auto"/>
              </w:divBdr>
            </w:div>
            <w:div w:id="1655717213">
              <w:marLeft w:val="0"/>
              <w:marRight w:val="0"/>
              <w:marTop w:val="0"/>
              <w:marBottom w:val="0"/>
              <w:divBdr>
                <w:top w:val="none" w:sz="0" w:space="0" w:color="auto"/>
                <w:left w:val="none" w:sz="0" w:space="0" w:color="auto"/>
                <w:bottom w:val="none" w:sz="0" w:space="0" w:color="auto"/>
                <w:right w:val="none" w:sz="0" w:space="0" w:color="auto"/>
              </w:divBdr>
            </w:div>
          </w:divsChild>
        </w:div>
        <w:div w:id="6753428">
          <w:marLeft w:val="0"/>
          <w:marRight w:val="0"/>
          <w:marTop w:val="0"/>
          <w:marBottom w:val="0"/>
          <w:divBdr>
            <w:top w:val="none" w:sz="0" w:space="0" w:color="auto"/>
            <w:left w:val="none" w:sz="0" w:space="0" w:color="auto"/>
            <w:bottom w:val="none" w:sz="0" w:space="0" w:color="auto"/>
            <w:right w:val="none" w:sz="0" w:space="0" w:color="auto"/>
          </w:divBdr>
          <w:divsChild>
            <w:div w:id="1118569033">
              <w:marLeft w:val="0"/>
              <w:marRight w:val="0"/>
              <w:marTop w:val="0"/>
              <w:marBottom w:val="0"/>
              <w:divBdr>
                <w:top w:val="none" w:sz="0" w:space="0" w:color="auto"/>
                <w:left w:val="none" w:sz="0" w:space="0" w:color="auto"/>
                <w:bottom w:val="none" w:sz="0" w:space="0" w:color="auto"/>
                <w:right w:val="none" w:sz="0" w:space="0" w:color="auto"/>
              </w:divBdr>
            </w:div>
            <w:div w:id="609973004">
              <w:marLeft w:val="0"/>
              <w:marRight w:val="0"/>
              <w:marTop w:val="0"/>
              <w:marBottom w:val="0"/>
              <w:divBdr>
                <w:top w:val="none" w:sz="0" w:space="0" w:color="auto"/>
                <w:left w:val="none" w:sz="0" w:space="0" w:color="auto"/>
                <w:bottom w:val="none" w:sz="0" w:space="0" w:color="auto"/>
                <w:right w:val="none" w:sz="0" w:space="0" w:color="auto"/>
              </w:divBdr>
            </w:div>
            <w:div w:id="790973142">
              <w:marLeft w:val="0"/>
              <w:marRight w:val="0"/>
              <w:marTop w:val="0"/>
              <w:marBottom w:val="0"/>
              <w:divBdr>
                <w:top w:val="none" w:sz="0" w:space="0" w:color="auto"/>
                <w:left w:val="none" w:sz="0" w:space="0" w:color="auto"/>
                <w:bottom w:val="none" w:sz="0" w:space="0" w:color="auto"/>
                <w:right w:val="none" w:sz="0" w:space="0" w:color="auto"/>
              </w:divBdr>
            </w:div>
            <w:div w:id="551305621">
              <w:marLeft w:val="0"/>
              <w:marRight w:val="0"/>
              <w:marTop w:val="0"/>
              <w:marBottom w:val="0"/>
              <w:divBdr>
                <w:top w:val="none" w:sz="0" w:space="0" w:color="auto"/>
                <w:left w:val="none" w:sz="0" w:space="0" w:color="auto"/>
                <w:bottom w:val="none" w:sz="0" w:space="0" w:color="auto"/>
                <w:right w:val="none" w:sz="0" w:space="0" w:color="auto"/>
              </w:divBdr>
            </w:div>
            <w:div w:id="109279694">
              <w:marLeft w:val="0"/>
              <w:marRight w:val="0"/>
              <w:marTop w:val="0"/>
              <w:marBottom w:val="0"/>
              <w:divBdr>
                <w:top w:val="none" w:sz="0" w:space="0" w:color="auto"/>
                <w:left w:val="none" w:sz="0" w:space="0" w:color="auto"/>
                <w:bottom w:val="none" w:sz="0" w:space="0" w:color="auto"/>
                <w:right w:val="none" w:sz="0" w:space="0" w:color="auto"/>
              </w:divBdr>
            </w:div>
            <w:div w:id="179319301">
              <w:marLeft w:val="0"/>
              <w:marRight w:val="0"/>
              <w:marTop w:val="0"/>
              <w:marBottom w:val="0"/>
              <w:divBdr>
                <w:top w:val="none" w:sz="0" w:space="0" w:color="auto"/>
                <w:left w:val="none" w:sz="0" w:space="0" w:color="auto"/>
                <w:bottom w:val="none" w:sz="0" w:space="0" w:color="auto"/>
                <w:right w:val="none" w:sz="0" w:space="0" w:color="auto"/>
              </w:divBdr>
            </w:div>
          </w:divsChild>
        </w:div>
        <w:div w:id="1968469171">
          <w:marLeft w:val="0"/>
          <w:marRight w:val="0"/>
          <w:marTop w:val="0"/>
          <w:marBottom w:val="0"/>
          <w:divBdr>
            <w:top w:val="none" w:sz="0" w:space="0" w:color="auto"/>
            <w:left w:val="none" w:sz="0" w:space="0" w:color="auto"/>
            <w:bottom w:val="none" w:sz="0" w:space="0" w:color="auto"/>
            <w:right w:val="none" w:sz="0" w:space="0" w:color="auto"/>
          </w:divBdr>
          <w:divsChild>
            <w:div w:id="589117954">
              <w:marLeft w:val="0"/>
              <w:marRight w:val="0"/>
              <w:marTop w:val="0"/>
              <w:marBottom w:val="0"/>
              <w:divBdr>
                <w:top w:val="none" w:sz="0" w:space="0" w:color="auto"/>
                <w:left w:val="none" w:sz="0" w:space="0" w:color="auto"/>
                <w:bottom w:val="none" w:sz="0" w:space="0" w:color="auto"/>
                <w:right w:val="none" w:sz="0" w:space="0" w:color="auto"/>
              </w:divBdr>
            </w:div>
          </w:divsChild>
        </w:div>
        <w:div w:id="1644508130">
          <w:marLeft w:val="0"/>
          <w:marRight w:val="0"/>
          <w:marTop w:val="0"/>
          <w:marBottom w:val="0"/>
          <w:divBdr>
            <w:top w:val="none" w:sz="0" w:space="0" w:color="auto"/>
            <w:left w:val="none" w:sz="0" w:space="0" w:color="auto"/>
            <w:bottom w:val="none" w:sz="0" w:space="0" w:color="auto"/>
            <w:right w:val="none" w:sz="0" w:space="0" w:color="auto"/>
          </w:divBdr>
          <w:divsChild>
            <w:div w:id="695077100">
              <w:marLeft w:val="0"/>
              <w:marRight w:val="0"/>
              <w:marTop w:val="0"/>
              <w:marBottom w:val="0"/>
              <w:divBdr>
                <w:top w:val="none" w:sz="0" w:space="0" w:color="auto"/>
                <w:left w:val="none" w:sz="0" w:space="0" w:color="auto"/>
                <w:bottom w:val="none" w:sz="0" w:space="0" w:color="auto"/>
                <w:right w:val="none" w:sz="0" w:space="0" w:color="auto"/>
              </w:divBdr>
            </w:div>
          </w:divsChild>
        </w:div>
        <w:div w:id="684870959">
          <w:marLeft w:val="0"/>
          <w:marRight w:val="0"/>
          <w:marTop w:val="0"/>
          <w:marBottom w:val="0"/>
          <w:divBdr>
            <w:top w:val="none" w:sz="0" w:space="0" w:color="auto"/>
            <w:left w:val="none" w:sz="0" w:space="0" w:color="auto"/>
            <w:bottom w:val="none" w:sz="0" w:space="0" w:color="auto"/>
            <w:right w:val="none" w:sz="0" w:space="0" w:color="auto"/>
          </w:divBdr>
          <w:divsChild>
            <w:div w:id="1820683092">
              <w:marLeft w:val="0"/>
              <w:marRight w:val="0"/>
              <w:marTop w:val="0"/>
              <w:marBottom w:val="0"/>
              <w:divBdr>
                <w:top w:val="none" w:sz="0" w:space="0" w:color="auto"/>
                <w:left w:val="none" w:sz="0" w:space="0" w:color="auto"/>
                <w:bottom w:val="none" w:sz="0" w:space="0" w:color="auto"/>
                <w:right w:val="none" w:sz="0" w:space="0" w:color="auto"/>
              </w:divBdr>
            </w:div>
          </w:divsChild>
        </w:div>
        <w:div w:id="1334138222">
          <w:marLeft w:val="0"/>
          <w:marRight w:val="0"/>
          <w:marTop w:val="0"/>
          <w:marBottom w:val="0"/>
          <w:divBdr>
            <w:top w:val="none" w:sz="0" w:space="0" w:color="auto"/>
            <w:left w:val="none" w:sz="0" w:space="0" w:color="auto"/>
            <w:bottom w:val="none" w:sz="0" w:space="0" w:color="auto"/>
            <w:right w:val="none" w:sz="0" w:space="0" w:color="auto"/>
          </w:divBdr>
          <w:divsChild>
            <w:div w:id="628822726">
              <w:marLeft w:val="0"/>
              <w:marRight w:val="0"/>
              <w:marTop w:val="0"/>
              <w:marBottom w:val="0"/>
              <w:divBdr>
                <w:top w:val="none" w:sz="0" w:space="0" w:color="auto"/>
                <w:left w:val="none" w:sz="0" w:space="0" w:color="auto"/>
                <w:bottom w:val="none" w:sz="0" w:space="0" w:color="auto"/>
                <w:right w:val="none" w:sz="0" w:space="0" w:color="auto"/>
              </w:divBdr>
            </w:div>
          </w:divsChild>
        </w:div>
        <w:div w:id="1141769335">
          <w:marLeft w:val="0"/>
          <w:marRight w:val="0"/>
          <w:marTop w:val="0"/>
          <w:marBottom w:val="0"/>
          <w:divBdr>
            <w:top w:val="none" w:sz="0" w:space="0" w:color="auto"/>
            <w:left w:val="none" w:sz="0" w:space="0" w:color="auto"/>
            <w:bottom w:val="none" w:sz="0" w:space="0" w:color="auto"/>
            <w:right w:val="none" w:sz="0" w:space="0" w:color="auto"/>
          </w:divBdr>
          <w:divsChild>
            <w:div w:id="112137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1810</Words>
  <Characters>9596</Characters>
  <Application>Microsoft Office Word</Application>
  <DocSecurity>0</DocSecurity>
  <Lines>79</Lines>
  <Paragraphs>22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11384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Behandling efter hjärtstopp på IVA</dc:title>
  <dc:subject/>
  <dc:creator/>
  <keywords/>
  <lastModifiedBy/>
  <revision>1</revision>
  <dcterms:created xsi:type="dcterms:W3CDTF">2024-01-25T08:46:00.0000000Z</dcterms:created>
  <dcterms:modified xsi:type="dcterms:W3CDTF">2024-10-07T09:44:00.0000000Z</dcterms:modified>
</coreProperties>
</file>