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_Toc321146591"/>
    <w:p w14:paraId="2BE5B87C" w14:textId="00544498" w:rsidR="00F50AE5" w:rsidRDefault="003A028E" w:rsidP="00F50AE5">
      <w:pPr>
        <w:pStyle w:val="Rubrik2"/>
        <w:rPr>
          <w:szCs w:val="20"/>
        </w:rPr>
      </w:pPr>
      <w:r w:rsidRPr="003A028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5122FE4" wp14:editId="587686E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C4005D" w14:textId="77777777" w:rsidR="003A028E" w:rsidRPr="003D37FD" w:rsidRDefault="003A028E" w:rsidP="003A028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27436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5122FE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5C4005D" w14:textId="77777777" w:rsidR="003A028E" w:rsidRPr="003D37FD" w:rsidRDefault="003A028E" w:rsidP="003A028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27436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7019AD9C" w14:textId="77777777" w:rsidR="00F50AE5" w:rsidRDefault="00F50AE5" w:rsidP="00F50AE5"/>
    <w:p w14:paraId="683F66DD" w14:textId="77777777" w:rsidR="00F50AE5" w:rsidRDefault="00F50AE5" w:rsidP="00F50AE5"/>
    <w:p w14:paraId="60446123" w14:textId="77777777" w:rsidR="00734D46" w:rsidRPr="00F50AE5" w:rsidRDefault="00734D46" w:rsidP="00F50AE5"/>
    <w:p w14:paraId="26E34337" w14:textId="77777777" w:rsidR="00F50AE5" w:rsidRPr="003A028E" w:rsidRDefault="00F50AE5" w:rsidP="00F50AE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A028E">
        <w:rPr>
          <w:szCs w:val="20"/>
        </w:rPr>
        <w:tab/>
      </w:r>
    </w:p>
    <w:p w14:paraId="77966A78" w14:textId="77777777" w:rsidR="00F50AE5" w:rsidRPr="003A028E" w:rsidRDefault="00F50AE5" w:rsidP="00F50AE5">
      <w:pPr>
        <w:spacing w:after="0" w:line="240" w:lineRule="auto"/>
        <w:ind w:left="0" w:right="-568"/>
        <w:rPr>
          <w:szCs w:val="20"/>
        </w:rPr>
      </w:pPr>
      <w:r w:rsidRPr="003A028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759FF4D" wp14:editId="62A4155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149110102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EDBA09" w14:textId="77777777" w:rsidR="00F50AE5" w:rsidRPr="003D37FD" w:rsidRDefault="00F50AE5" w:rsidP="00F50AE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27436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759FF4D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513.25pt;margin-top:6.2pt;width:98pt;height:17.5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63EDBA09" w14:textId="77777777" w:rsidR="00F50AE5" w:rsidRPr="003D37FD" w:rsidRDefault="00F50AE5" w:rsidP="00F50AE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27436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50AE5" w:rsidRPr="003A028E" w14:paraId="177C9C1A" w14:textId="77777777" w:rsidTr="00D526D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07F8776" w14:textId="77777777" w:rsidR="00F50AE5" w:rsidRPr="00F50AE5" w:rsidRDefault="00F50AE5" w:rsidP="00D526DC">
            <w:pPr>
              <w:pStyle w:val="Rubrik1"/>
              <w:rPr>
                <w:rFonts w:ascii="Verdana" w:hAnsi="Verdana"/>
                <w:sz w:val="44"/>
                <w:szCs w:val="44"/>
              </w:rPr>
            </w:pPr>
            <w:bookmarkStart w:id="1" w:name="_1314629194"/>
            <w:bookmarkStart w:id="2" w:name="Rubrik"/>
            <w:bookmarkEnd w:id="1"/>
            <w:bookmarkEnd w:id="2"/>
            <w:r w:rsidRPr="00F50AE5">
              <w:rPr>
                <w:rFonts w:ascii="Verdana" w:hAnsi="Verdana"/>
                <w:sz w:val="44"/>
                <w:szCs w:val="44"/>
              </w:rPr>
              <w:t xml:space="preserve">Hantering av cytostatika och avfall vid cytostatikabehandling  </w:t>
            </w:r>
          </w:p>
        </w:tc>
      </w:tr>
    </w:tbl>
    <w:p w14:paraId="227D49F2" w14:textId="77777777" w:rsidR="00F50AE5" w:rsidRPr="00F50AE5" w:rsidRDefault="00F50AE5" w:rsidP="00F50AE5">
      <w:pPr>
        <w:pStyle w:val="Rubrik2"/>
        <w:rPr>
          <w:rFonts w:ascii="Verdana" w:hAnsi="Verdana" w:cs="Calibri"/>
          <w:sz w:val="36"/>
          <w:szCs w:val="36"/>
        </w:rPr>
      </w:pPr>
      <w:r w:rsidRPr="00F50AE5">
        <w:rPr>
          <w:rFonts w:ascii="Verdana" w:hAnsi="Verdana"/>
          <w:sz w:val="36"/>
          <w:szCs w:val="36"/>
        </w:rPr>
        <w:t>Revidering i denna version</w:t>
      </w:r>
      <w:r w:rsidRPr="00F50AE5">
        <w:rPr>
          <w:rFonts w:ascii="Verdana" w:hAnsi="Verdana" w:cs="Calibri"/>
          <w:sz w:val="36"/>
          <w:szCs w:val="36"/>
        </w:rPr>
        <w:t xml:space="preserve"> </w:t>
      </w:r>
    </w:p>
    <w:p w14:paraId="3B8A7ABE" w14:textId="77777777" w:rsidR="00F50AE5" w:rsidRPr="00F50AE5" w:rsidRDefault="00F50AE5" w:rsidP="00F50AE5">
      <w:pPr>
        <w:rPr>
          <w:rFonts w:ascii="Georgia" w:hAnsi="Georgia"/>
        </w:rPr>
      </w:pPr>
      <w:r w:rsidRPr="00F50AE5">
        <w:rPr>
          <w:rFonts w:ascii="Georgia" w:hAnsi="Georgia"/>
        </w:rPr>
        <w:t>Hänvisar till sjukhusgemensam rutin.</w:t>
      </w:r>
    </w:p>
    <w:p w14:paraId="4A939CD8" w14:textId="77777777" w:rsidR="00F50AE5" w:rsidRPr="00F50AE5" w:rsidRDefault="00F50AE5" w:rsidP="00F50AE5">
      <w:pPr>
        <w:pStyle w:val="Rubrik2"/>
        <w:ind w:right="1161"/>
        <w:rPr>
          <w:rFonts w:ascii="Verdana" w:hAnsi="Verdana"/>
          <w:sz w:val="36"/>
          <w:szCs w:val="36"/>
        </w:rPr>
      </w:pPr>
      <w:r w:rsidRPr="00F50AE5">
        <w:rPr>
          <w:rFonts w:ascii="Verdana" w:hAnsi="Verdana"/>
          <w:sz w:val="36"/>
          <w:szCs w:val="36"/>
        </w:rPr>
        <w:t>Bakgrund</w:t>
      </w:r>
    </w:p>
    <w:p w14:paraId="1BF4F1CC" w14:textId="77777777" w:rsidR="00F50AE5" w:rsidRPr="00F50AE5" w:rsidRDefault="00F50AE5" w:rsidP="00F50AE5">
      <w:pPr>
        <w:spacing w:line="360" w:lineRule="auto"/>
        <w:rPr>
          <w:rFonts w:ascii="Georgia" w:hAnsi="Georgia"/>
        </w:rPr>
      </w:pPr>
      <w:r w:rsidRPr="00F50AE5">
        <w:rPr>
          <w:rFonts w:ascii="Georgia" w:hAnsi="Georgia"/>
        </w:rPr>
        <w:t xml:space="preserve">Cytostatikabehandling på IVA patient sker sällan. Hantering av avfall från denna patientgrupp är speciell och viktig för att minska risken för exponering till personal och omgivning.   </w:t>
      </w:r>
    </w:p>
    <w:p w14:paraId="1EECE518" w14:textId="77777777" w:rsidR="00F50AE5" w:rsidRPr="00F50AE5" w:rsidRDefault="00F50AE5" w:rsidP="00F50AE5">
      <w:pPr>
        <w:pStyle w:val="Rubrik2"/>
        <w:rPr>
          <w:rFonts w:ascii="Verdana" w:hAnsi="Verdana"/>
          <w:sz w:val="36"/>
          <w:szCs w:val="36"/>
        </w:rPr>
      </w:pPr>
      <w:r w:rsidRPr="00F50AE5">
        <w:rPr>
          <w:rFonts w:ascii="Verdana" w:hAnsi="Verdana"/>
          <w:sz w:val="36"/>
          <w:szCs w:val="36"/>
        </w:rPr>
        <w:t xml:space="preserve">Sammanfattning/syfte </w:t>
      </w:r>
    </w:p>
    <w:p w14:paraId="011D963A" w14:textId="77777777" w:rsidR="00F50AE5" w:rsidRPr="00F50AE5" w:rsidRDefault="00F50AE5" w:rsidP="00F50AE5">
      <w:pPr>
        <w:spacing w:line="360" w:lineRule="auto"/>
        <w:rPr>
          <w:rFonts w:ascii="Georgia" w:hAnsi="Georgia"/>
        </w:rPr>
      </w:pPr>
      <w:r w:rsidRPr="00F50AE5">
        <w:rPr>
          <w:rFonts w:ascii="Georgia" w:hAnsi="Georgia"/>
        </w:rPr>
        <w:t xml:space="preserve">Få ett säkert omhändertagande av cytostatika avfall och undvika att personal och omgivning blir exponerade.   </w:t>
      </w:r>
    </w:p>
    <w:p w14:paraId="6718CDA4" w14:textId="77777777" w:rsidR="00F50AE5" w:rsidRPr="00F50AE5" w:rsidRDefault="00F50AE5" w:rsidP="00F50AE5">
      <w:pPr>
        <w:pStyle w:val="Rubrik2"/>
        <w:rPr>
          <w:rFonts w:ascii="Verdana" w:hAnsi="Verdana"/>
          <w:sz w:val="36"/>
          <w:szCs w:val="36"/>
        </w:rPr>
      </w:pPr>
      <w:r w:rsidRPr="00F50AE5">
        <w:rPr>
          <w:rFonts w:ascii="Verdana" w:hAnsi="Verdana"/>
          <w:sz w:val="36"/>
          <w:szCs w:val="36"/>
        </w:rPr>
        <w:t>Vilka berörs</w:t>
      </w:r>
    </w:p>
    <w:p w14:paraId="3D95EA9D" w14:textId="77777777" w:rsidR="00F50AE5" w:rsidRPr="00F50AE5" w:rsidRDefault="00F50AE5" w:rsidP="00F50AE5">
      <w:pPr>
        <w:rPr>
          <w:rFonts w:ascii="Georgia" w:hAnsi="Georgia"/>
        </w:rPr>
      </w:pPr>
      <w:r w:rsidRPr="00F50AE5">
        <w:rPr>
          <w:rFonts w:ascii="Georgia" w:hAnsi="Georgia"/>
        </w:rPr>
        <w:t xml:space="preserve">Läkare, sjuksköterskor och undersköterskor på AnOpIVA kliniken. </w:t>
      </w:r>
    </w:p>
    <w:p w14:paraId="3B566CC4" w14:textId="77777777" w:rsidR="00F50AE5" w:rsidRPr="00F50AE5" w:rsidRDefault="00F50AE5" w:rsidP="00F50AE5">
      <w:pPr>
        <w:pStyle w:val="Rubrik2"/>
        <w:rPr>
          <w:rFonts w:ascii="Verdana" w:hAnsi="Verdana"/>
          <w:sz w:val="28"/>
          <w:szCs w:val="28"/>
        </w:rPr>
      </w:pPr>
      <w:r w:rsidRPr="00F50AE5">
        <w:rPr>
          <w:rFonts w:ascii="Verdana" w:hAnsi="Verdana"/>
          <w:sz w:val="28"/>
          <w:szCs w:val="28"/>
        </w:rPr>
        <w:t>Tillvägagångssätt</w:t>
      </w:r>
    </w:p>
    <w:p w14:paraId="7D976BF9" w14:textId="77777777" w:rsidR="00F50AE5" w:rsidRPr="00F50AE5" w:rsidRDefault="00F50AE5" w:rsidP="00F50AE5">
      <w:pPr>
        <w:ind w:right="-285"/>
        <w:rPr>
          <w:rFonts w:ascii="Georgia" w:hAnsi="Georgia"/>
        </w:rPr>
      </w:pPr>
      <w:r w:rsidRPr="00F50AE5">
        <w:rPr>
          <w:rFonts w:ascii="Georgia" w:hAnsi="Georgia"/>
        </w:rPr>
        <w:t>På IVA och IMA följs NU-sjukvårdens förvaltningsövergripande rutin</w:t>
      </w:r>
    </w:p>
    <w:p w14:paraId="35162851" w14:textId="77777777" w:rsidR="00F50AE5" w:rsidRPr="0086170B" w:rsidRDefault="00F50AE5" w:rsidP="00F50AE5">
      <w:hyperlink r:id="rId12" w:history="1">
        <w:proofErr w:type="spellStart"/>
        <w:r w:rsidRPr="0086170B">
          <w:rPr>
            <w:rStyle w:val="Hyperlnk"/>
          </w:rPr>
          <w:t>Cytostatikahantering</w:t>
        </w:r>
        <w:proofErr w:type="spellEnd"/>
        <w:r w:rsidRPr="0086170B">
          <w:rPr>
            <w:rStyle w:val="Hyperlnk"/>
          </w:rPr>
          <w:t xml:space="preserve"> i NU-sjukvården</w:t>
        </w:r>
      </w:hyperlink>
      <w:r>
        <w:t xml:space="preserve">. </w:t>
      </w:r>
    </w:p>
    <w:p w14:paraId="0A951428" w14:textId="77777777" w:rsidR="00F50AE5" w:rsidRPr="00F50AE5" w:rsidRDefault="00F50AE5" w:rsidP="00F50AE5">
      <w:pPr>
        <w:pStyle w:val="Rubrik3"/>
        <w:rPr>
          <w:rFonts w:ascii="Verdana" w:hAnsi="Verdana"/>
          <w:sz w:val="28"/>
          <w:szCs w:val="28"/>
        </w:rPr>
      </w:pPr>
      <w:r w:rsidRPr="00F50AE5">
        <w:rPr>
          <w:rFonts w:ascii="Verdana" w:hAnsi="Verdana"/>
          <w:sz w:val="28"/>
          <w:szCs w:val="28"/>
        </w:rPr>
        <w:t>Hantering av cytostatika</w:t>
      </w:r>
    </w:p>
    <w:p w14:paraId="1432E7EC" w14:textId="77777777" w:rsidR="00F50AE5" w:rsidRPr="00F50AE5" w:rsidRDefault="00F50AE5" w:rsidP="00F50AE5">
      <w:pPr>
        <w:spacing w:line="360" w:lineRule="auto"/>
        <w:rPr>
          <w:rFonts w:ascii="Georgia" w:hAnsi="Georgia"/>
        </w:rPr>
      </w:pPr>
      <w:r w:rsidRPr="00F50AE5">
        <w:rPr>
          <w:rFonts w:ascii="Georgia" w:hAnsi="Georgia"/>
        </w:rPr>
        <w:t xml:space="preserve">Beredning av cytostatika och cytotoxiska läkemedel görs i regel på </w:t>
      </w:r>
      <w:proofErr w:type="spellStart"/>
      <w:r w:rsidRPr="00F50AE5">
        <w:rPr>
          <w:rFonts w:ascii="Georgia" w:hAnsi="Georgia"/>
        </w:rPr>
        <w:t>Extemporetillverkning</w:t>
      </w:r>
      <w:proofErr w:type="spellEnd"/>
      <w:r w:rsidRPr="00F50AE5">
        <w:rPr>
          <w:rFonts w:ascii="Georgia" w:hAnsi="Georgia"/>
        </w:rPr>
        <w:t xml:space="preserve"> VO Läkemedel och endast undantagsvis i verksamheten och då under särskilda förutsättningar. Beredning av cytostatika på </w:t>
      </w:r>
      <w:proofErr w:type="spellStart"/>
      <w:r w:rsidRPr="00F50AE5">
        <w:rPr>
          <w:rFonts w:ascii="Georgia" w:hAnsi="Georgia"/>
        </w:rPr>
        <w:t>Extemporetillverkning</w:t>
      </w:r>
      <w:proofErr w:type="spellEnd"/>
      <w:r w:rsidRPr="00F50AE5">
        <w:rPr>
          <w:rFonts w:ascii="Georgia" w:hAnsi="Georgia"/>
        </w:rPr>
        <w:t xml:space="preserve"> sker enligt regiongemensamma rutiner för samtliga beredningsenheter.</w:t>
      </w:r>
    </w:p>
    <w:p w14:paraId="7FF814B5" w14:textId="77777777" w:rsidR="00F50AE5" w:rsidRPr="00F50AE5" w:rsidRDefault="00F50AE5" w:rsidP="00F50AE5">
      <w:pPr>
        <w:pStyle w:val="Rubrik3"/>
        <w:rPr>
          <w:rFonts w:ascii="Verdana" w:hAnsi="Verdana"/>
          <w:sz w:val="28"/>
          <w:szCs w:val="28"/>
        </w:rPr>
      </w:pPr>
      <w:r w:rsidRPr="00F50AE5">
        <w:rPr>
          <w:rFonts w:ascii="Verdana" w:hAnsi="Verdana"/>
          <w:sz w:val="28"/>
          <w:szCs w:val="28"/>
        </w:rPr>
        <w:lastRenderedPageBreak/>
        <w:t>Kunskap och kompetens</w:t>
      </w:r>
    </w:p>
    <w:p w14:paraId="6B3F6AFF" w14:textId="77777777" w:rsidR="00F50AE5" w:rsidRPr="00F50AE5" w:rsidRDefault="00F50AE5" w:rsidP="00F50AE5">
      <w:pPr>
        <w:spacing w:line="360" w:lineRule="auto"/>
        <w:rPr>
          <w:rFonts w:ascii="Georgia" w:hAnsi="Georgia"/>
        </w:rPr>
      </w:pPr>
      <w:r w:rsidRPr="00F50AE5">
        <w:rPr>
          <w:rFonts w:ascii="Georgia" w:hAnsi="Georgia"/>
        </w:rPr>
        <w:t>Endast personal som har kunskap och kompetens får hantera cytostatika och cytotoxiska läkemedel, samt spill, avfall och utsöndringar som härrör från cytostatikabehandling eller hantering.</w:t>
      </w:r>
    </w:p>
    <w:p w14:paraId="7AF8B397" w14:textId="77777777" w:rsidR="00F50AE5" w:rsidRPr="00F50AE5" w:rsidRDefault="00F50AE5" w:rsidP="00F50AE5">
      <w:pPr>
        <w:spacing w:line="360" w:lineRule="auto"/>
        <w:rPr>
          <w:rFonts w:ascii="Georgia" w:hAnsi="Georgia"/>
        </w:rPr>
      </w:pPr>
      <w:r w:rsidRPr="00F50AE5">
        <w:rPr>
          <w:rFonts w:ascii="Georgia" w:hAnsi="Georgia"/>
        </w:rPr>
        <w:t xml:space="preserve">Personal som handskas med cytostatika skall genomgå grundläggande teoretisk och praktisk utbildning. Personalen bör även genomgå utbildningen regionalt </w:t>
      </w:r>
      <w:proofErr w:type="spellStart"/>
      <w:r w:rsidRPr="00F50AE5">
        <w:rPr>
          <w:rFonts w:ascii="Georgia" w:hAnsi="Georgia"/>
        </w:rPr>
        <w:t>Cytostatikakörkort</w:t>
      </w:r>
      <w:proofErr w:type="spellEnd"/>
      <w:r w:rsidRPr="00F50AE5">
        <w:rPr>
          <w:rFonts w:ascii="Georgia" w:hAnsi="Georgia"/>
        </w:rPr>
        <w:t xml:space="preserve"> som arrangeras av Regionalt Cancercentrum Väst. All personal skall genomgå en teoretisk repetitionsutbildning varje år.</w:t>
      </w:r>
    </w:p>
    <w:p w14:paraId="320EAAE8" w14:textId="77777777" w:rsidR="00F50AE5" w:rsidRPr="00F50AE5" w:rsidRDefault="00F50AE5" w:rsidP="00F50AE5">
      <w:pPr>
        <w:spacing w:line="360" w:lineRule="auto"/>
        <w:rPr>
          <w:rFonts w:ascii="Georgia" w:hAnsi="Georgia"/>
        </w:rPr>
      </w:pPr>
      <w:r w:rsidRPr="00F50AE5">
        <w:rPr>
          <w:rFonts w:ascii="Georgia" w:hAnsi="Georgia"/>
        </w:rPr>
        <w:t>Således skall sjuksköterskor på AnOpIVA-kliniken ej hantera cytostatika och cytotoxiska läkemedel. Personal på AnOpIVA skall endast hantera avfall vid cytostatikabehandling.</w:t>
      </w:r>
    </w:p>
    <w:p w14:paraId="77BF5447" w14:textId="77777777" w:rsidR="00F50AE5" w:rsidRPr="00F50AE5" w:rsidRDefault="00F50AE5" w:rsidP="00F50AE5">
      <w:pPr>
        <w:spacing w:line="360" w:lineRule="auto"/>
        <w:rPr>
          <w:rFonts w:ascii="Georgia" w:hAnsi="Georgia"/>
        </w:rPr>
      </w:pPr>
      <w:r w:rsidRPr="00F50AE5">
        <w:rPr>
          <w:rFonts w:ascii="Georgia" w:hAnsi="Georgia"/>
        </w:rPr>
        <w:t>Vid de fall då en IVA-patient har behov av att få cytostatika kan vi vända oss till den onkologiska gynekologimottagningen (</w:t>
      </w:r>
      <w:proofErr w:type="spellStart"/>
      <w:r w:rsidRPr="00F50AE5">
        <w:rPr>
          <w:rFonts w:ascii="Georgia" w:hAnsi="Georgia"/>
        </w:rPr>
        <w:t>tel</w:t>
      </w:r>
      <w:proofErr w:type="spellEnd"/>
      <w:r w:rsidRPr="00F50AE5">
        <w:rPr>
          <w:rFonts w:ascii="Georgia" w:hAnsi="Georgia"/>
        </w:rPr>
        <w:t>: 010-43</w:t>
      </w:r>
      <w:r w:rsidRPr="00F50AE5">
        <w:rPr>
          <w:rFonts w:ascii="Georgia" w:hAnsi="Georgia"/>
          <w:b/>
          <w:bCs/>
        </w:rPr>
        <w:t>50357</w:t>
      </w:r>
      <w:r w:rsidRPr="00F50AE5">
        <w:rPr>
          <w:rFonts w:ascii="Georgia" w:hAnsi="Georgia"/>
        </w:rPr>
        <w:t xml:space="preserve">), vardagar </w:t>
      </w:r>
      <w:proofErr w:type="spellStart"/>
      <w:r w:rsidRPr="00F50AE5">
        <w:rPr>
          <w:rFonts w:ascii="Georgia" w:hAnsi="Georgia"/>
        </w:rPr>
        <w:t>kl</w:t>
      </w:r>
      <w:proofErr w:type="spellEnd"/>
      <w:r w:rsidRPr="00F50AE5">
        <w:rPr>
          <w:rFonts w:ascii="Georgia" w:hAnsi="Georgia"/>
        </w:rPr>
        <w:t xml:space="preserve"> 08.00-16.00, för att få hjälp med administrering. </w:t>
      </w:r>
    </w:p>
    <w:p w14:paraId="02112B5F" w14:textId="77777777" w:rsidR="00F50AE5" w:rsidRDefault="00F50AE5" w:rsidP="00F50AE5"/>
    <w:p w14:paraId="67B98D7D" w14:textId="77777777" w:rsidR="00F50AE5" w:rsidRPr="005B0A99" w:rsidRDefault="00F50AE5" w:rsidP="00F50AE5">
      <w:pPr>
        <w:pStyle w:val="Rubrik3"/>
        <w:rPr>
          <w:rFonts w:ascii="Times New Roman" w:hAnsi="Times New Roman" w:cs="Times New Roman"/>
          <w:b/>
        </w:rPr>
      </w:pPr>
    </w:p>
    <w:p w14:paraId="5475D42C" w14:textId="77777777" w:rsidR="00F50AE5" w:rsidRPr="00EA2897" w:rsidRDefault="00F50AE5" w:rsidP="00F50AE5">
      <w:pPr>
        <w:spacing w:before="240" w:after="40" w:line="240" w:lineRule="auto"/>
      </w:pPr>
    </w:p>
    <w:p w14:paraId="47596BB5" w14:textId="77777777" w:rsidR="00F50AE5" w:rsidRPr="00EA2897" w:rsidRDefault="00F50AE5" w:rsidP="00F50AE5">
      <w:pPr>
        <w:pStyle w:val="Rubrik3"/>
      </w:pPr>
    </w:p>
    <w:bookmarkEnd w:id="0"/>
    <w:p w14:paraId="02462A6A" w14:textId="4C85E2C8" w:rsidR="003A028E" w:rsidRPr="003A028E" w:rsidRDefault="003A028E" w:rsidP="003A028E">
      <w:pPr>
        <w:spacing w:after="0" w:line="240" w:lineRule="auto"/>
        <w:ind w:left="0" w:right="-568"/>
        <w:rPr>
          <w:szCs w:val="20"/>
        </w:rPr>
      </w:pPr>
    </w:p>
    <w:sectPr w:rsidR="003A028E" w:rsidRPr="003A028E" w:rsidSect="003A028E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9ED0DF" w14:textId="77777777" w:rsidR="00FD1C4D" w:rsidRDefault="00FD1C4D">
      <w:r>
        <w:separator/>
      </w:r>
    </w:p>
  </w:endnote>
  <w:endnote w:type="continuationSeparator" w:id="0">
    <w:p w14:paraId="288C1E69" w14:textId="77777777" w:rsidR="00FD1C4D" w:rsidRDefault="00FD1C4D">
      <w:r>
        <w:continuationSeparator/>
      </w:r>
    </w:p>
  </w:endnote>
  <w:endnote w:type="continuationNotice" w:id="1">
    <w:p w14:paraId="5C8EA7B6" w14:textId="77777777" w:rsidR="00FD1C4D" w:rsidRDefault="00FD1C4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08865D" w14:textId="77777777" w:rsidR="00F50AE5" w:rsidRDefault="00F50AE5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817498A" w14:textId="77777777" w:rsidR="00F50AE5" w:rsidRDefault="00F50AE5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5065078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8CA36D0" w14:textId="77777777" w:rsidR="00F50AE5" w:rsidRPr="00EC0A68" w:rsidRDefault="00F50AE5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36EF3F" w14:textId="77777777" w:rsidR="00F50AE5" w:rsidRDefault="00F50AE5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3CFDE384" wp14:editId="730E13EB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047842023" name="Bildobjekt 204784202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F55D53" w14:textId="77777777" w:rsidR="00FD1C4D" w:rsidRDefault="00FD1C4D"/>
  </w:footnote>
  <w:footnote w:type="continuationSeparator" w:id="0">
    <w:p w14:paraId="055E28C6" w14:textId="77777777" w:rsidR="00FD1C4D" w:rsidRDefault="00FD1C4D">
      <w:r>
        <w:continuationSeparator/>
      </w:r>
    </w:p>
  </w:footnote>
  <w:footnote w:type="continuationNotice" w:id="1">
    <w:p w14:paraId="57D95DE4" w14:textId="77777777" w:rsidR="00FD1C4D" w:rsidRDefault="00FD1C4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5FF7A1" w14:textId="77777777" w:rsidR="00F50AE5" w:rsidRPr="00DA65C4" w:rsidRDefault="00F50AE5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2C44B2B1" wp14:editId="6287F216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336538001" name="Textruta 133653800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5F8A500" w14:textId="77777777" w:rsidR="00F50AE5" w:rsidRDefault="00F50AE5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C44B2B1" id="_x0000_t202" coordsize="21600,21600" o:spt="202" path="m,l,21600r21600,l21600,xe">
              <v:stroke joinstyle="miter"/>
              <v:path gradientshapeok="t" o:connecttype="rect"/>
            </v:shapetype>
            <v:shape id="Textruta 1336538001" o:spid="_x0000_s1028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45F8A500" w14:textId="77777777" w:rsidR="00F50AE5" w:rsidRDefault="00F50AE5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7F5E48" w14:textId="77777777" w:rsidR="00F50AE5" w:rsidRDefault="00F50AE5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145F2244" wp14:editId="20B2503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646436447" name="Textruta 164643644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315B76A" w14:textId="77777777" w:rsidR="00F50AE5" w:rsidRDefault="00F50AE5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45F2244" id="_x0000_t202" coordsize="21600,21600" o:spt="202" path="m,l,21600r21600,l21600,xe">
              <v:stroke joinstyle="miter"/>
              <v:path gradientshapeok="t" o:connecttype="rect"/>
            </v:shapetype>
            <v:shape id="Textruta 1646436447" o:spid="_x0000_s1029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315B76A" w14:textId="77777777" w:rsidR="00F50AE5" w:rsidRDefault="00F50AE5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73BCFD36" wp14:editId="344B04A4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8494005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846EA6"/>
    <w:multiLevelType w:val="hybridMultilevel"/>
    <w:tmpl w:val="43A69CF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1A0759"/>
    <w:multiLevelType w:val="hybridMultilevel"/>
    <w:tmpl w:val="32983D7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0EF7ADF"/>
    <w:multiLevelType w:val="hybridMultilevel"/>
    <w:tmpl w:val="7B9E02C2"/>
    <w:lvl w:ilvl="0" w:tplc="03F4E7BA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560EDCF8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90521A02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26085C7A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16A413FA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C4DCD09E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C90EB3F6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8A5E9DB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CA6C1DB2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2" w15:restartNumberingAfterBreak="0">
    <w:nsid w:val="2D392CE7"/>
    <w:multiLevelType w:val="hybridMultilevel"/>
    <w:tmpl w:val="88AC980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AD4C9C1"/>
    <w:multiLevelType w:val="hybridMultilevel"/>
    <w:tmpl w:val="D754513E"/>
    <w:lvl w:ilvl="0" w:tplc="290AD9A0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78943F6C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96C8F312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B1104850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9500B1D8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606464D8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3944571A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E47047D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1478BF06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6DC2E0B"/>
    <w:multiLevelType w:val="hybridMultilevel"/>
    <w:tmpl w:val="1F30DFDC"/>
    <w:lvl w:ilvl="0" w:tplc="99ACDBAA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8AC2CBD6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6728C854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D4AA265C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1C3685A2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2D7669CE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96AE117C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D8CFF96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A052DFB2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1" w15:restartNumberingAfterBreak="0">
    <w:nsid w:val="572A3924"/>
    <w:multiLevelType w:val="hybridMultilevel"/>
    <w:tmpl w:val="CBF4037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54B3E6E"/>
    <w:multiLevelType w:val="hybridMultilevel"/>
    <w:tmpl w:val="F160AB3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CF8AD33"/>
    <w:multiLevelType w:val="hybridMultilevel"/>
    <w:tmpl w:val="1756A7EE"/>
    <w:lvl w:ilvl="0" w:tplc="FCCA930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6925B1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B94299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2CF0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658C4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1124D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8D4FC2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2E48A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D6E43F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D7738CD"/>
    <w:multiLevelType w:val="hybridMultilevel"/>
    <w:tmpl w:val="3DCE50BA"/>
    <w:lvl w:ilvl="0" w:tplc="4EDE2A4E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52A039DC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1752EA94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B81E107C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D4C897A6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2ED648D4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3A1E1322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4468DC18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230860E4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52044584">
    <w:abstractNumId w:val="11"/>
  </w:num>
  <w:num w:numId="2" w16cid:durableId="377977847">
    <w:abstractNumId w:val="27"/>
  </w:num>
  <w:num w:numId="3" w16cid:durableId="1136605555">
    <w:abstractNumId w:val="26"/>
  </w:num>
  <w:num w:numId="4" w16cid:durableId="1018580119">
    <w:abstractNumId w:val="17"/>
  </w:num>
  <w:num w:numId="5" w16cid:durableId="1408574853">
    <w:abstractNumId w:val="20"/>
  </w:num>
  <w:num w:numId="6" w16cid:durableId="1437139409">
    <w:abstractNumId w:val="28"/>
  </w:num>
  <w:num w:numId="7" w16cid:durableId="1501193621">
    <w:abstractNumId w:val="22"/>
  </w:num>
  <w:num w:numId="8" w16cid:durableId="73549492">
    <w:abstractNumId w:val="0"/>
  </w:num>
  <w:num w:numId="9" w16cid:durableId="1036547038">
    <w:abstractNumId w:val="9"/>
  </w:num>
  <w:num w:numId="10" w16cid:durableId="977959518">
    <w:abstractNumId w:val="24"/>
  </w:num>
  <w:num w:numId="11" w16cid:durableId="83696881">
    <w:abstractNumId w:val="2"/>
  </w:num>
  <w:num w:numId="12" w16cid:durableId="1197816162">
    <w:abstractNumId w:val="16"/>
  </w:num>
  <w:num w:numId="13" w16cid:durableId="936867721">
    <w:abstractNumId w:val="13"/>
  </w:num>
  <w:num w:numId="14" w16cid:durableId="994529668">
    <w:abstractNumId w:val="1"/>
  </w:num>
  <w:num w:numId="15" w16cid:durableId="623268014">
    <w:abstractNumId w:val="1"/>
  </w:num>
  <w:num w:numId="16" w16cid:durableId="1626887484">
    <w:abstractNumId w:val="3"/>
  </w:num>
  <w:num w:numId="17" w16cid:durableId="2056390990">
    <w:abstractNumId w:val="4"/>
  </w:num>
  <w:num w:numId="18" w16cid:durableId="1473139930">
    <w:abstractNumId w:val="19"/>
  </w:num>
  <w:num w:numId="19" w16cid:durableId="2107648087">
    <w:abstractNumId w:val="14"/>
  </w:num>
  <w:num w:numId="20" w16cid:durableId="2084253778">
    <w:abstractNumId w:val="10"/>
  </w:num>
  <w:num w:numId="21" w16cid:durableId="1732843051">
    <w:abstractNumId w:val="18"/>
  </w:num>
  <w:num w:numId="22" w16cid:durableId="1740470946">
    <w:abstractNumId w:val="6"/>
  </w:num>
  <w:num w:numId="23" w16cid:durableId="2044474837">
    <w:abstractNumId w:val="15"/>
  </w:num>
  <w:num w:numId="24" w16cid:durableId="1222132866">
    <w:abstractNumId w:val="25"/>
  </w:num>
  <w:num w:numId="25" w16cid:durableId="87774347">
    <w:abstractNumId w:val="7"/>
  </w:num>
  <w:num w:numId="26" w16cid:durableId="1002587548">
    <w:abstractNumId w:val="12"/>
  </w:num>
  <w:num w:numId="27" w16cid:durableId="1869491943">
    <w:abstractNumId w:val="7"/>
  </w:num>
  <w:num w:numId="28" w16cid:durableId="496192693">
    <w:abstractNumId w:val="5"/>
  </w:num>
  <w:num w:numId="29" w16cid:durableId="2064137866">
    <w:abstractNumId w:val="8"/>
  </w:num>
  <w:num w:numId="30" w16cid:durableId="1992362612">
    <w:abstractNumId w:val="23"/>
  </w:num>
  <w:num w:numId="31" w16cid:durableId="91108400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6AAE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755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01B7"/>
    <w:rsid w:val="001F4037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52E3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42AB"/>
    <w:rsid w:val="00397F54"/>
    <w:rsid w:val="003A028E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3D21"/>
    <w:rsid w:val="00404948"/>
    <w:rsid w:val="00406BEA"/>
    <w:rsid w:val="00413A60"/>
    <w:rsid w:val="004230F7"/>
    <w:rsid w:val="0043167E"/>
    <w:rsid w:val="0043409A"/>
    <w:rsid w:val="00443C1E"/>
    <w:rsid w:val="00446255"/>
    <w:rsid w:val="004503B8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4A62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3E11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5595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4D46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59A9"/>
    <w:rsid w:val="007D4241"/>
    <w:rsid w:val="007D4317"/>
    <w:rsid w:val="007D4EA3"/>
    <w:rsid w:val="007F1CFF"/>
    <w:rsid w:val="007F5DD5"/>
    <w:rsid w:val="00817B46"/>
    <w:rsid w:val="00821A1B"/>
    <w:rsid w:val="008262E9"/>
    <w:rsid w:val="00827E69"/>
    <w:rsid w:val="0083565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269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5290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457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750B"/>
    <w:rsid w:val="00A807FB"/>
    <w:rsid w:val="00A81198"/>
    <w:rsid w:val="00A81E48"/>
    <w:rsid w:val="00A82035"/>
    <w:rsid w:val="00A855C9"/>
    <w:rsid w:val="00A90D77"/>
    <w:rsid w:val="00A92E07"/>
    <w:rsid w:val="00AA0B3A"/>
    <w:rsid w:val="00AA6EB4"/>
    <w:rsid w:val="00AA767D"/>
    <w:rsid w:val="00AB0CC9"/>
    <w:rsid w:val="00AC3FF6"/>
    <w:rsid w:val="00AD6375"/>
    <w:rsid w:val="00AD73EC"/>
    <w:rsid w:val="00AE5BC7"/>
    <w:rsid w:val="00AF5AAF"/>
    <w:rsid w:val="00B046D8"/>
    <w:rsid w:val="00B117EE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0F6B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FDF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0510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8DD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36F3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0AE5"/>
    <w:rsid w:val="00F512AC"/>
    <w:rsid w:val="00F5135F"/>
    <w:rsid w:val="00F51F78"/>
    <w:rsid w:val="00F85CBE"/>
    <w:rsid w:val="00F86F47"/>
    <w:rsid w:val="00F90B64"/>
    <w:rsid w:val="00FB2F0F"/>
    <w:rsid w:val="00FB5086"/>
    <w:rsid w:val="00FB5411"/>
    <w:rsid w:val="00FB6392"/>
    <w:rsid w:val="00FD1C4D"/>
    <w:rsid w:val="00FD3C70"/>
    <w:rsid w:val="00FD6820"/>
    <w:rsid w:val="00FE0DE4"/>
    <w:rsid w:val="00FE12D8"/>
    <w:rsid w:val="00FF5E9E"/>
    <w:rsid w:val="00FF7C02"/>
    <w:rsid w:val="024801E3"/>
    <w:rsid w:val="056D29A3"/>
    <w:rsid w:val="469E8262"/>
    <w:rsid w:val="63EBF693"/>
    <w:rsid w:val="647B2B65"/>
    <w:rsid w:val="64D53CD6"/>
    <w:rsid w:val="69CC9C5C"/>
    <w:rsid w:val="6B2CF8ED"/>
    <w:rsid w:val="74FCB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9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8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9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alfresco-offentlig.vgregion.se/alfresco/service/vgr/storage/node/content/43295/Cytostatikahantering%20NU-sjukv%c3%a5rden.pdf?a=false&amp;guest=tru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229</Words>
  <Characters>1818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Hantering av cytostatika och avfall vid cytostatikabehandling</vt:lpstr>
    </vt:vector>
  </TitlesOfParts>
  <Manager/>
  <Company/>
  <LinksUpToDate>false</LinksUpToDate>
  <CharactersWithSpaces>2043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 cytostatika och avfall vid cytostatikabehandling</dc:title>
  <dc:subject/>
  <dc:creator>patrik.jens.johansson@vgregion.se</dc:creator>
  <keywords/>
  <lastModifiedBy>Carina Isbrand Fransson</lastModifiedBy>
  <revision>28</revision>
  <lastPrinted>2016-03-31T10:56:00.0000000Z</lastPrinted>
  <dcterms:created xsi:type="dcterms:W3CDTF">2022-05-23T07:31:00.0000000Z</dcterms:created>
  <dcterms:modified xsi:type="dcterms:W3CDTF">2026-01-19T08:51:00.0000000Z</dcterms:modified>
</coreProperties>
</file>