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55205" w14:textId="77777777" w:rsidR="00826561" w:rsidRDefault="00826561" w:rsidP="00F35B05">
      <w:pPr>
        <w:pStyle w:val="Rubrik2"/>
        <w:sectPr w:rsidR="00826561" w:rsidSect="008265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55CD3A" w14:textId="77777777" w:rsidR="00826561" w:rsidRPr="00826561" w:rsidRDefault="00826561" w:rsidP="00826561">
      <w:pPr>
        <w:spacing w:after="0" w:line="240" w:lineRule="auto"/>
        <w:ind w:left="0" w:right="-1135"/>
        <w:rPr>
          <w:szCs w:val="20"/>
        </w:rPr>
      </w:pPr>
    </w:p>
    <w:p w14:paraId="04AF075C" w14:textId="77777777" w:rsidR="00826561" w:rsidRPr="00826561" w:rsidRDefault="00826561" w:rsidP="00826561">
      <w:pPr>
        <w:spacing w:after="0" w:line="240" w:lineRule="auto"/>
        <w:ind w:left="0" w:right="-1135"/>
        <w:rPr>
          <w:szCs w:val="20"/>
        </w:rPr>
      </w:pPr>
    </w:p>
    <w:p w14:paraId="49BA0D5E" w14:textId="77777777" w:rsidR="00826561" w:rsidRPr="00826561" w:rsidRDefault="00826561" w:rsidP="00826561">
      <w:pPr>
        <w:tabs>
          <w:tab w:val="left" w:pos="4590"/>
        </w:tabs>
        <w:spacing w:after="0" w:line="240" w:lineRule="auto"/>
        <w:ind w:left="0" w:right="-1135"/>
        <w:rPr>
          <w:szCs w:val="20"/>
        </w:rPr>
      </w:pPr>
      <w:r w:rsidRPr="00826561">
        <w:rPr>
          <w:szCs w:val="20"/>
        </w:rPr>
        <w:tab/>
      </w:r>
    </w:p>
    <w:p w14:paraId="019FAACA" w14:textId="64F4CF91" w:rsidR="00826561" w:rsidRPr="00826561" w:rsidRDefault="00826561" w:rsidP="00826561">
      <w:pPr>
        <w:spacing w:after="0" w:line="240" w:lineRule="auto"/>
        <w:ind w:left="0" w:right="-1135"/>
        <w:rPr>
          <w:szCs w:val="20"/>
        </w:rPr>
      </w:pPr>
      <w:r w:rsidRPr="0082656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1B3B22" wp14:editId="04EF21E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B87460" w14:textId="77777777" w:rsidR="00826561" w:rsidRPr="003D37FD" w:rsidRDefault="00826561" w:rsidP="0082656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21B3B2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B87460" w14:textId="77777777" w:rsidR="00826561" w:rsidRPr="003D37FD" w:rsidRDefault="00826561" w:rsidP="0082656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12554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26561" w:rsidRPr="00826561" w14:paraId="584FF1E5" w14:textId="77777777" w:rsidTr="00266AD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567C07A" w14:textId="77777777" w:rsidR="00826561" w:rsidRPr="00826561" w:rsidRDefault="00826561" w:rsidP="00EF14EF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826561">
              <w:rPr>
                <w:noProof/>
              </w:rPr>
              <w:t>Rabdomyolys</w:t>
            </w:r>
          </w:p>
        </w:tc>
      </w:tr>
    </w:tbl>
    <w:p w14:paraId="0DFFC0E0" w14:textId="77777777" w:rsidR="00826561" w:rsidRDefault="00826561" w:rsidP="00826561">
      <w:pPr>
        <w:keepNext/>
        <w:spacing w:after="0" w:line="240" w:lineRule="auto"/>
        <w:ind w:left="0" w:right="-1135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9D56F44" w14:textId="73D97218" w:rsidR="00B047B9" w:rsidRPr="00B047B9" w:rsidRDefault="00B047B9" w:rsidP="00880E61">
      <w:pPr>
        <w:pStyle w:val="Rubrik2"/>
        <w:rPr>
          <w:rFonts w:ascii="Times New Roman" w:hAnsi="Times New Roman" w:cs="Times New Roman"/>
          <w:sz w:val="24"/>
          <w:szCs w:val="24"/>
        </w:rPr>
      </w:pPr>
      <w:r>
        <w:t>Revidering i denna version</w:t>
      </w:r>
      <w:r>
        <w:br/>
      </w:r>
      <w:r w:rsidRPr="00B047B9">
        <w:rPr>
          <w:rFonts w:ascii="Times New Roman" w:hAnsi="Times New Roman" w:cs="Times New Roman"/>
          <w:sz w:val="24"/>
          <w:szCs w:val="24"/>
        </w:rPr>
        <w:t>Uppdat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B047B9">
        <w:rPr>
          <w:rFonts w:ascii="Times New Roman" w:hAnsi="Times New Roman" w:cs="Times New Roman"/>
          <w:sz w:val="24"/>
          <w:szCs w:val="24"/>
        </w:rPr>
        <w:t xml:space="preserve">rad i giltighetstid, inga förändringar.  </w:t>
      </w:r>
    </w:p>
    <w:p w14:paraId="336A68C8" w14:textId="24E2BF66" w:rsidR="00880E61" w:rsidRPr="00101B36" w:rsidRDefault="00880E61" w:rsidP="00880E61">
      <w:pPr>
        <w:pStyle w:val="Rubrik2"/>
      </w:pPr>
      <w:r w:rsidRPr="00101B36">
        <w:t>Bakgrund</w:t>
      </w:r>
    </w:p>
    <w:p w14:paraId="5AAF3CFE" w14:textId="77777777" w:rsidR="00880E61" w:rsidRDefault="00880E61" w:rsidP="00880E61">
      <w:proofErr w:type="spellStart"/>
      <w:r>
        <w:t>Rabdomyolys</w:t>
      </w:r>
      <w:proofErr w:type="spellEnd"/>
      <w:r>
        <w:t xml:space="preserve"> är ett syndrom som karakteriseras av skelettmuskelsönderfall och </w:t>
      </w:r>
      <w:r w:rsidRPr="00FD0851">
        <w:t xml:space="preserve">frisättning av muskelns intracellulära komponenter i blod och urin. </w:t>
      </w:r>
      <w:proofErr w:type="spellStart"/>
      <w:r w:rsidRPr="00FD0851">
        <w:t>Myoglobinemi</w:t>
      </w:r>
      <w:proofErr w:type="spellEnd"/>
      <w:r w:rsidRPr="00FD0851">
        <w:t xml:space="preserve"> leder</w:t>
      </w:r>
      <w:r>
        <w:t xml:space="preserve"> till </w:t>
      </w:r>
      <w:proofErr w:type="spellStart"/>
      <w:r>
        <w:t>intrarenal</w:t>
      </w:r>
      <w:proofErr w:type="spellEnd"/>
      <w:r>
        <w:t xml:space="preserve"> </w:t>
      </w:r>
      <w:proofErr w:type="spellStart"/>
      <w:r>
        <w:t>vasokonstriktion</w:t>
      </w:r>
      <w:proofErr w:type="spellEnd"/>
      <w:r>
        <w:t xml:space="preserve">, </w:t>
      </w:r>
      <w:proofErr w:type="spellStart"/>
      <w:r>
        <w:t>ischemiska</w:t>
      </w:r>
      <w:proofErr w:type="spellEnd"/>
      <w:r>
        <w:t xml:space="preserve"> skador på </w:t>
      </w:r>
      <w:proofErr w:type="spellStart"/>
      <w:r>
        <w:t>tubuli,och</w:t>
      </w:r>
      <w:proofErr w:type="spellEnd"/>
      <w:r>
        <w:t xml:space="preserve"> utfällningar/obstruktion av distala </w:t>
      </w:r>
      <w:proofErr w:type="spellStart"/>
      <w:r>
        <w:t>tubuli</w:t>
      </w:r>
      <w:proofErr w:type="spellEnd"/>
      <w:r>
        <w:t xml:space="preserve"> Svårighetsgraden kan variera från asymtomatisk stegring av </w:t>
      </w:r>
      <w:r w:rsidRPr="00FD0851">
        <w:t>CK till</w:t>
      </w:r>
      <w:r>
        <w:t xml:space="preserve"> ett livshotande tillstånd med elektrolytrubbning och akut njursvikt. Med tidig diagnostik och behandling är prognosen god.</w:t>
      </w:r>
    </w:p>
    <w:p w14:paraId="0FC3B2F8" w14:textId="77777777" w:rsidR="00880E61" w:rsidRDefault="00880E61" w:rsidP="00880E61">
      <w:r>
        <w:t xml:space="preserve">Orsaker kan vara traumatiska (inklusive högspänningsolyckor) eller icke-traumatiska såsom extrem ansträngning, kramper, </w:t>
      </w:r>
      <w:proofErr w:type="spellStart"/>
      <w:r>
        <w:t>hypertermi</w:t>
      </w:r>
      <w:proofErr w:type="spellEnd"/>
      <w:r>
        <w:t xml:space="preserve">, </w:t>
      </w:r>
      <w:proofErr w:type="spellStart"/>
      <w:r>
        <w:t>myopatier</w:t>
      </w:r>
      <w:proofErr w:type="spellEnd"/>
      <w:r>
        <w:t xml:space="preserve">, läkemedel (t ex statiner) och toxiska orsaker. </w:t>
      </w:r>
    </w:p>
    <w:p w14:paraId="61B58DA3" w14:textId="77777777" w:rsidR="00880E61" w:rsidRDefault="00880E61" w:rsidP="00880E61">
      <w:r>
        <w:t xml:space="preserve">Klassisk symtomtriad med </w:t>
      </w:r>
      <w:proofErr w:type="spellStart"/>
      <w:r>
        <w:t>myalgi</w:t>
      </w:r>
      <w:proofErr w:type="spellEnd"/>
      <w:r>
        <w:t xml:space="preserve">, muskelsvaghet och tefärgad urin (p g a </w:t>
      </w:r>
      <w:proofErr w:type="spellStart"/>
      <w:r>
        <w:t>myoglobin</w:t>
      </w:r>
      <w:proofErr w:type="spellEnd"/>
      <w:r>
        <w:t xml:space="preserve">). 7-10 % drabbas av akut njursvikt. </w:t>
      </w:r>
      <w:proofErr w:type="spellStart"/>
      <w:r w:rsidRPr="00147564">
        <w:t>Kompartmentsyndrom</w:t>
      </w:r>
      <w:proofErr w:type="spellEnd"/>
      <w:r>
        <w:t xml:space="preserve"> kan både vara orsak till, och en följd av </w:t>
      </w:r>
      <w:proofErr w:type="spellStart"/>
      <w:r>
        <w:t>rabdomyolys</w:t>
      </w:r>
      <w:proofErr w:type="spellEnd"/>
      <w:r>
        <w:t xml:space="preserve">. </w:t>
      </w:r>
    </w:p>
    <w:p w14:paraId="0D07933D" w14:textId="77777777" w:rsidR="00880E61" w:rsidRDefault="00880E61" w:rsidP="00880E61">
      <w:r>
        <w:t xml:space="preserve">Riskfaktorer är övervikt (&gt;30% över idealvikt), </w:t>
      </w:r>
      <w:proofErr w:type="spellStart"/>
      <w:r>
        <w:t>immobilisering</w:t>
      </w:r>
      <w:proofErr w:type="spellEnd"/>
      <w:r>
        <w:t xml:space="preserve">/kompression mer än 5-6 timmar, diabetes och hypertension. </w:t>
      </w:r>
    </w:p>
    <w:p w14:paraId="311E51E1" w14:textId="77777777" w:rsidR="00880E61" w:rsidRDefault="00880E61" w:rsidP="00880E61">
      <w:pPr>
        <w:pStyle w:val="Rubrik2"/>
      </w:pPr>
      <w:r w:rsidRPr="00A2701B">
        <w:lastRenderedPageBreak/>
        <w:t>Diagnostik</w:t>
      </w:r>
    </w:p>
    <w:p w14:paraId="30AB9538" w14:textId="77777777" w:rsidR="00880E61" w:rsidRDefault="00880E61" w:rsidP="00880E61">
      <w:pPr>
        <w:autoSpaceDE w:val="0"/>
        <w:autoSpaceDN w:val="0"/>
        <w:adjustRightInd w:val="0"/>
      </w:pPr>
      <w:r w:rsidRPr="00746772">
        <w:t xml:space="preserve">Serum CK-värdet är hörnstenen i </w:t>
      </w:r>
      <w:proofErr w:type="spellStart"/>
      <w:r w:rsidRPr="00746772">
        <w:t>rabdomyolysdiagnostiken</w:t>
      </w:r>
      <w:proofErr w:type="spellEnd"/>
      <w:r w:rsidRPr="00746772">
        <w:t xml:space="preserve">. CK börjar stiga inom loppet av 12 timmar efter muskelskada, når sitt maxvärde inom 24-72 timmar och normaliseras efter cirka 5 dagar. CK:s halveringstid är 36 timmar och minskar med 40-50%/dag. </w:t>
      </w:r>
    </w:p>
    <w:p w14:paraId="4193BA76" w14:textId="12FA8ACD" w:rsidR="00880E61" w:rsidRPr="00746772" w:rsidRDefault="00880E61" w:rsidP="00880E61">
      <w:pPr>
        <w:autoSpaceDE w:val="0"/>
        <w:autoSpaceDN w:val="0"/>
        <w:adjustRightInd w:val="0"/>
      </w:pPr>
      <w:r w:rsidRPr="00746772">
        <w:t>CK-värdet korrelerar väl med graden av muskelskada, men mindre med risken för AKI. Normalvärdena för CK är 0</w:t>
      </w:r>
      <w:r>
        <w:t>,</w:t>
      </w:r>
      <w:r w:rsidRPr="00746772">
        <w:t>70-4,70 µkat/l. P-CK &gt;80 µkat/l eller P-</w:t>
      </w:r>
      <w:proofErr w:type="spellStart"/>
      <w:r w:rsidRPr="00746772">
        <w:t>Myoglobulin</w:t>
      </w:r>
      <w:proofErr w:type="spellEnd"/>
      <w:r w:rsidRPr="00746772">
        <w:t xml:space="preserve"> &gt;4000 µkat/l innebär signifikant skada och skall följas upp med regelbunden provtagning och behandling.</w:t>
      </w:r>
    </w:p>
    <w:p w14:paraId="5B651BE7" w14:textId="77777777" w:rsidR="00880E61" w:rsidRDefault="00880E61" w:rsidP="00880E61">
      <w:proofErr w:type="spellStart"/>
      <w:r>
        <w:t>Myoglobin</w:t>
      </w:r>
      <w:proofErr w:type="spellEnd"/>
      <w:r>
        <w:t xml:space="preserve"> ökar snabbt men normaliseras tidigare. S-</w:t>
      </w:r>
      <w:proofErr w:type="spellStart"/>
      <w:r>
        <w:t>myoglobinvärdet</w:t>
      </w:r>
      <w:proofErr w:type="spellEnd"/>
      <w:r>
        <w:t xml:space="preserve"> är betydelsefullt tidigt i förloppet (innan CK-värdet stiger) men får senare låg sensitivitet och specificitet.</w:t>
      </w:r>
    </w:p>
    <w:p w14:paraId="50EC615B" w14:textId="77777777" w:rsidR="00880E61" w:rsidRDefault="00880E61" w:rsidP="00880E61">
      <w:r>
        <w:t xml:space="preserve">Metabolisk </w:t>
      </w:r>
      <w:proofErr w:type="spellStart"/>
      <w:r>
        <w:t>acidos</w:t>
      </w:r>
      <w:proofErr w:type="spellEnd"/>
      <w:r>
        <w:t xml:space="preserve">, </w:t>
      </w:r>
      <w:proofErr w:type="spellStart"/>
      <w:r>
        <w:t>hyperkalemi</w:t>
      </w:r>
      <w:proofErr w:type="spellEnd"/>
      <w:r>
        <w:t xml:space="preserve">, </w:t>
      </w:r>
      <w:proofErr w:type="spellStart"/>
      <w:r>
        <w:t>hyperfosfatemi</w:t>
      </w:r>
      <w:proofErr w:type="spellEnd"/>
      <w:r>
        <w:t xml:space="preserve">, positiv urinsticka men utan </w:t>
      </w:r>
      <w:proofErr w:type="spellStart"/>
      <w:r>
        <w:t>erytrocyter</w:t>
      </w:r>
      <w:proofErr w:type="spellEnd"/>
      <w:r>
        <w:t xml:space="preserve"> är andra avvikelser i labproverna. Initialt </w:t>
      </w:r>
      <w:proofErr w:type="spellStart"/>
      <w:r>
        <w:t>hypocalcemi</w:t>
      </w:r>
      <w:proofErr w:type="spellEnd"/>
      <w:r>
        <w:t xml:space="preserve"> p g a kraftigt calciuminflöde intracellulärt.</w:t>
      </w:r>
    </w:p>
    <w:p w14:paraId="7ECB655E" w14:textId="7629A005" w:rsidR="00880E61" w:rsidRDefault="00880E61" w:rsidP="00880E61">
      <w:pPr>
        <w:pStyle w:val="Rubrik2"/>
      </w:pPr>
      <w:r w:rsidRPr="00E65B8E">
        <w:t>Behandling</w:t>
      </w:r>
    </w:p>
    <w:p w14:paraId="5BFCC913" w14:textId="77777777" w:rsidR="00880E61" w:rsidRDefault="00880E61" w:rsidP="00880E61">
      <w:pPr>
        <w:autoSpaceDE w:val="0"/>
        <w:autoSpaceDN w:val="0"/>
        <w:adjustRightInd w:val="0"/>
      </w:pPr>
      <w:r>
        <w:t xml:space="preserve">Åtgärda genes, exempelvis kirurgisk åtgärd av </w:t>
      </w:r>
      <w:proofErr w:type="spellStart"/>
      <w:r w:rsidRPr="00147564">
        <w:t>kompartment,</w:t>
      </w:r>
      <w:r>
        <w:t>och</w:t>
      </w:r>
      <w:proofErr w:type="spellEnd"/>
      <w:r>
        <w:t xml:space="preserve"> nedkylning vid malign hypertermi. Tidig och aggressiv vätskebehandling är avgörande för framtida prognos. </w:t>
      </w:r>
    </w:p>
    <w:p w14:paraId="0BBAB68C" w14:textId="77777777" w:rsidR="00880E61" w:rsidRPr="00746772" w:rsidRDefault="00880E61" w:rsidP="00880E61">
      <w:pPr>
        <w:autoSpaceDE w:val="0"/>
        <w:autoSpaceDN w:val="0"/>
        <w:adjustRightInd w:val="0"/>
      </w:pPr>
      <w:r w:rsidRPr="00746772">
        <w:rPr>
          <w:b/>
          <w:bCs/>
        </w:rPr>
        <w:t>Vätska</w:t>
      </w:r>
      <w:r w:rsidRPr="00746772">
        <w:t xml:space="preserve">: 500-1000 ml Ringer-Acetat per timme beroende på hydreringsgrad och njurfunktion. Upp till 5-10 liter kan krävas första dygnet. Behandla med parenteral vätska till </w:t>
      </w:r>
      <w:proofErr w:type="spellStart"/>
      <w:r w:rsidRPr="00746772">
        <w:t>normovolemi</w:t>
      </w:r>
      <w:proofErr w:type="spellEnd"/>
      <w:r w:rsidRPr="00746772">
        <w:t xml:space="preserve"> och P-CK &lt;80 µkat/l.</w:t>
      </w:r>
    </w:p>
    <w:p w14:paraId="4D7178CD" w14:textId="77777777" w:rsidR="00880E61" w:rsidRPr="00746772" w:rsidRDefault="00880E61" w:rsidP="00880E61">
      <w:pPr>
        <w:autoSpaceDE w:val="0"/>
        <w:autoSpaceDN w:val="0"/>
        <w:adjustRightInd w:val="0"/>
      </w:pPr>
      <w:proofErr w:type="spellStart"/>
      <w:r w:rsidRPr="00746772">
        <w:rPr>
          <w:b/>
          <w:bCs/>
        </w:rPr>
        <w:t>Hyperkalemi</w:t>
      </w:r>
      <w:proofErr w:type="spellEnd"/>
      <w:r w:rsidRPr="00746772">
        <w:t xml:space="preserve"> (P-Kalium &gt;6 </w:t>
      </w:r>
      <w:proofErr w:type="spellStart"/>
      <w:r w:rsidRPr="00746772">
        <w:t>mmol</w:t>
      </w:r>
      <w:proofErr w:type="spellEnd"/>
      <w:r w:rsidRPr="00746772">
        <w:t xml:space="preserve">/l) </w:t>
      </w:r>
      <w:proofErr w:type="spellStart"/>
      <w:r w:rsidRPr="00746772">
        <w:t>beh</w:t>
      </w:r>
      <w:proofErr w:type="spellEnd"/>
      <w:r w:rsidRPr="00746772">
        <w:t xml:space="preserve"> med insulin-glukos + bikarbonat + </w:t>
      </w:r>
      <w:proofErr w:type="spellStart"/>
      <w:r w:rsidRPr="00746772">
        <w:t>Resonium</w:t>
      </w:r>
      <w:proofErr w:type="spellEnd"/>
      <w:r w:rsidRPr="00746772">
        <w:t xml:space="preserve">. </w:t>
      </w:r>
      <w:proofErr w:type="spellStart"/>
      <w:r w:rsidRPr="00746772">
        <w:t>Ev</w:t>
      </w:r>
      <w:proofErr w:type="spellEnd"/>
      <w:r w:rsidRPr="00746772">
        <w:t xml:space="preserve"> </w:t>
      </w:r>
      <w:proofErr w:type="spellStart"/>
      <w:r w:rsidRPr="00746772">
        <w:t>calciumglukonat</w:t>
      </w:r>
      <w:proofErr w:type="spellEnd"/>
      <w:r w:rsidRPr="00746772">
        <w:t>. Dialys om kritiskt högt värde.</w:t>
      </w:r>
    </w:p>
    <w:p w14:paraId="10644CEA" w14:textId="77777777" w:rsidR="00880E61" w:rsidRPr="00746772" w:rsidRDefault="00880E61" w:rsidP="00880E61">
      <w:pPr>
        <w:autoSpaceDE w:val="0"/>
        <w:autoSpaceDN w:val="0"/>
        <w:adjustRightInd w:val="0"/>
      </w:pPr>
      <w:r w:rsidRPr="00746772">
        <w:rPr>
          <w:b/>
          <w:bCs/>
        </w:rPr>
        <w:t xml:space="preserve">Metabol </w:t>
      </w:r>
      <w:proofErr w:type="spellStart"/>
      <w:r w:rsidRPr="00746772">
        <w:rPr>
          <w:b/>
          <w:bCs/>
        </w:rPr>
        <w:t>acidos</w:t>
      </w:r>
      <w:proofErr w:type="spellEnd"/>
      <w:r w:rsidRPr="00746772">
        <w:t xml:space="preserve"> behandlas med </w:t>
      </w:r>
      <w:proofErr w:type="spellStart"/>
      <w:r w:rsidRPr="00746772">
        <w:t>NaBic</w:t>
      </w:r>
      <w:proofErr w:type="spellEnd"/>
      <w:r w:rsidRPr="00746772">
        <w:t xml:space="preserve">. Buffring av urin har stöd </w:t>
      </w:r>
      <w:r>
        <w:t>teoretiskt</w:t>
      </w:r>
      <w:r w:rsidRPr="00746772">
        <w:t xml:space="preserve"> då de</w:t>
      </w:r>
      <w:r>
        <w:t>t</w:t>
      </w:r>
      <w:r w:rsidRPr="00746772">
        <w:t xml:space="preserve"> kan minska utfällning av </w:t>
      </w:r>
      <w:proofErr w:type="spellStart"/>
      <w:r w:rsidRPr="00746772">
        <w:t>myoglobin</w:t>
      </w:r>
      <w:proofErr w:type="spellEnd"/>
      <w:r w:rsidRPr="00746772">
        <w:t xml:space="preserve"> i distala </w:t>
      </w:r>
      <w:proofErr w:type="spellStart"/>
      <w:r w:rsidRPr="00746772">
        <w:t>tubuli</w:t>
      </w:r>
      <w:proofErr w:type="spellEnd"/>
      <w:r w:rsidRPr="00746772">
        <w:t xml:space="preserve">, men har inte visat sig ha effekt i kliniska studier </w:t>
      </w:r>
      <w:r>
        <w:t>när</w:t>
      </w:r>
      <w:r w:rsidRPr="00746772">
        <w:t xml:space="preserve"> </w:t>
      </w:r>
      <w:r>
        <w:t xml:space="preserve">det </w:t>
      </w:r>
      <w:r w:rsidRPr="00746772">
        <w:t>gäller att motverka njurskada.</w:t>
      </w:r>
    </w:p>
    <w:p w14:paraId="32C35754" w14:textId="77777777" w:rsidR="00880E61" w:rsidRPr="00746772" w:rsidRDefault="00880E61" w:rsidP="00880E61">
      <w:pPr>
        <w:autoSpaceDE w:val="0"/>
        <w:autoSpaceDN w:val="0"/>
        <w:adjustRightInd w:val="0"/>
      </w:pPr>
      <w:proofErr w:type="spellStart"/>
      <w:r w:rsidRPr="00746772">
        <w:rPr>
          <w:b/>
          <w:bCs/>
        </w:rPr>
        <w:t>Hypocalcemi</w:t>
      </w:r>
      <w:proofErr w:type="spellEnd"/>
      <w:r w:rsidRPr="00746772">
        <w:t xml:space="preserve"> uppträder initialt då intracellulärt calcium ökar, men övergår i 20-30% av fallen till </w:t>
      </w:r>
      <w:proofErr w:type="spellStart"/>
      <w:r w:rsidRPr="00746772">
        <w:rPr>
          <w:b/>
          <w:bCs/>
        </w:rPr>
        <w:t>hypercalcemi</w:t>
      </w:r>
      <w:proofErr w:type="spellEnd"/>
      <w:r w:rsidRPr="00746772">
        <w:t xml:space="preserve"> i återhämtningsfasen. </w:t>
      </w:r>
      <w:proofErr w:type="spellStart"/>
      <w:r w:rsidRPr="00746772">
        <w:t>Hypocalcemi</w:t>
      </w:r>
      <w:proofErr w:type="spellEnd"/>
      <w:r w:rsidRPr="00746772">
        <w:t xml:space="preserve"> behandlas därför med försiktighet. Vid </w:t>
      </w:r>
      <w:proofErr w:type="spellStart"/>
      <w:r w:rsidRPr="00746772">
        <w:t>hyperkalemi</w:t>
      </w:r>
      <w:proofErr w:type="spellEnd"/>
      <w:r w:rsidRPr="00746772">
        <w:t xml:space="preserve"> eller om det bedöms </w:t>
      </w:r>
      <w:proofErr w:type="spellStart"/>
      <w:r w:rsidRPr="00746772">
        <w:t>symtomgivande</w:t>
      </w:r>
      <w:proofErr w:type="spellEnd"/>
      <w:r w:rsidRPr="00746772">
        <w:t xml:space="preserve"> (joniserat P-Ca i regel &lt;0,8 mml/l). </w:t>
      </w:r>
    </w:p>
    <w:p w14:paraId="36C32606" w14:textId="77777777" w:rsidR="00880E61" w:rsidRPr="00746772" w:rsidRDefault="00880E61" w:rsidP="00880E61">
      <w:pPr>
        <w:autoSpaceDE w:val="0"/>
        <w:autoSpaceDN w:val="0"/>
        <w:adjustRightInd w:val="0"/>
      </w:pPr>
      <w:proofErr w:type="spellStart"/>
      <w:r w:rsidRPr="00746772">
        <w:rPr>
          <w:b/>
          <w:bCs/>
        </w:rPr>
        <w:t>Furosemid</w:t>
      </w:r>
      <w:proofErr w:type="spellEnd"/>
      <w:r w:rsidRPr="00746772">
        <w:t xml:space="preserve"> har ingen indikation för behandling av </w:t>
      </w:r>
      <w:proofErr w:type="spellStart"/>
      <w:r w:rsidRPr="00746772">
        <w:t>oliguri</w:t>
      </w:r>
      <w:proofErr w:type="spellEnd"/>
      <w:r w:rsidRPr="00746772">
        <w:t>/</w:t>
      </w:r>
      <w:proofErr w:type="spellStart"/>
      <w:r w:rsidRPr="00746772">
        <w:t>anuri</w:t>
      </w:r>
      <w:proofErr w:type="spellEnd"/>
      <w:r w:rsidRPr="00746772">
        <w:t xml:space="preserve"> vid </w:t>
      </w:r>
      <w:proofErr w:type="spellStart"/>
      <w:r w:rsidRPr="00746772">
        <w:t>Rabdomyolys</w:t>
      </w:r>
      <w:proofErr w:type="spellEnd"/>
      <w:r w:rsidRPr="00746772">
        <w:t xml:space="preserve"> i sig, utan bara vid övervätskning.</w:t>
      </w:r>
    </w:p>
    <w:p w14:paraId="6388C1DE" w14:textId="77777777" w:rsidR="00880E61" w:rsidRPr="00746772" w:rsidRDefault="00880E61" w:rsidP="00880E61">
      <w:pPr>
        <w:autoSpaceDE w:val="0"/>
        <w:autoSpaceDN w:val="0"/>
        <w:adjustRightInd w:val="0"/>
      </w:pPr>
      <w:r w:rsidRPr="00746772">
        <w:rPr>
          <w:b/>
          <w:bCs/>
        </w:rPr>
        <w:lastRenderedPageBreak/>
        <w:t xml:space="preserve">Dialys </w:t>
      </w:r>
      <w:r w:rsidRPr="00746772">
        <w:t xml:space="preserve">på sedvanliga indikationer. </w:t>
      </w:r>
      <w:proofErr w:type="spellStart"/>
      <w:r w:rsidRPr="00746772">
        <w:t>Myoglobin</w:t>
      </w:r>
      <w:proofErr w:type="spellEnd"/>
      <w:r w:rsidRPr="00746772">
        <w:t xml:space="preserve"> dialyseras inte bort med konventionell dialys och har ingen förebyggande effekt mot njurskada.</w:t>
      </w:r>
    </w:p>
    <w:p w14:paraId="10825E42" w14:textId="77777777" w:rsidR="00880E61" w:rsidRPr="00746772" w:rsidRDefault="00880E61" w:rsidP="00880E61">
      <w:pPr>
        <w:autoSpaceDE w:val="0"/>
        <w:autoSpaceDN w:val="0"/>
        <w:adjustRightInd w:val="0"/>
      </w:pPr>
    </w:p>
    <w:p w14:paraId="7466C012" w14:textId="77777777" w:rsidR="00880E61" w:rsidRPr="00746772" w:rsidRDefault="00880E61" w:rsidP="00880E61">
      <w:pPr>
        <w:autoSpaceDE w:val="0"/>
        <w:autoSpaceDN w:val="0"/>
        <w:adjustRightInd w:val="0"/>
      </w:pPr>
      <w:r w:rsidRPr="00746772">
        <w:t xml:space="preserve">ICD-kod: </w:t>
      </w:r>
      <w:proofErr w:type="spellStart"/>
      <w:r w:rsidRPr="00746772">
        <w:t>Ischemisk</w:t>
      </w:r>
      <w:proofErr w:type="spellEnd"/>
      <w:r w:rsidRPr="00746772">
        <w:t xml:space="preserve"> muskelinfarkt M62.2; </w:t>
      </w:r>
      <w:proofErr w:type="spellStart"/>
      <w:r w:rsidRPr="00746772">
        <w:t>Kompartmentsyndrom</w:t>
      </w:r>
      <w:proofErr w:type="spellEnd"/>
      <w:r w:rsidRPr="00746772">
        <w:t xml:space="preserve">/traumatisk </w:t>
      </w:r>
      <w:proofErr w:type="spellStart"/>
      <w:r w:rsidRPr="00746772">
        <w:t>ischemi</w:t>
      </w:r>
      <w:proofErr w:type="spellEnd"/>
      <w:r w:rsidRPr="00746772">
        <w:t xml:space="preserve"> T79,6+X-nummer. Andra orsaker M62.82.</w:t>
      </w:r>
    </w:p>
    <w:p w14:paraId="6A3F65D5" w14:textId="1D30E573" w:rsidR="00880E61" w:rsidRDefault="00880E61" w:rsidP="00FD0851">
      <w:pPr>
        <w:pStyle w:val="Rubrik2"/>
        <w:rPr>
          <w:rFonts w:ascii="MS Shell Dlg 2" w:hAnsi="MS Shell Dlg 2" w:cs="MS Shell Dlg 2"/>
          <w:sz w:val="17"/>
          <w:szCs w:val="17"/>
        </w:rPr>
      </w:pPr>
      <w:r>
        <w:t>Referenser</w:t>
      </w:r>
    </w:p>
    <w:p w14:paraId="1D328235" w14:textId="77777777" w:rsidR="00880E61" w:rsidRDefault="00880E61" w:rsidP="00880E61">
      <w:pPr>
        <w:autoSpaceDE w:val="0"/>
        <w:autoSpaceDN w:val="0"/>
        <w:adjustRightInd w:val="0"/>
        <w:rPr>
          <w:rFonts w:ascii="MS Shell Dlg 2" w:hAnsi="MS Shell Dlg 2" w:cs="MS Shell Dlg 2"/>
          <w:sz w:val="17"/>
          <w:szCs w:val="17"/>
        </w:rPr>
      </w:pPr>
    </w:p>
    <w:p w14:paraId="35B9FF53" w14:textId="77777777" w:rsidR="00880E61" w:rsidRDefault="00880E61" w:rsidP="00880E61">
      <w:r>
        <w:t xml:space="preserve">Preventing </w:t>
      </w:r>
      <w:proofErr w:type="spellStart"/>
      <w:r>
        <w:t>Renal</w:t>
      </w:r>
      <w:proofErr w:type="spellEnd"/>
      <w:r>
        <w:t xml:space="preserve"> </w:t>
      </w:r>
      <w:proofErr w:type="spellStart"/>
      <w:r>
        <w:t>Failure</w:t>
      </w:r>
      <w:proofErr w:type="spellEnd"/>
      <w:r>
        <w:t xml:space="preserve"> in Patients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Rhabdomyolysis</w:t>
      </w:r>
      <w:proofErr w:type="spellEnd"/>
      <w:r>
        <w:t xml:space="preserve">: Do </w:t>
      </w:r>
      <w:proofErr w:type="spellStart"/>
      <w:r>
        <w:t>Bicarbonate</w:t>
      </w:r>
      <w:proofErr w:type="spellEnd"/>
      <w:r>
        <w:t xml:space="preserve"> and </w:t>
      </w:r>
      <w:proofErr w:type="spellStart"/>
      <w:r>
        <w:t>Mannitol</w:t>
      </w:r>
      <w:proofErr w:type="spellEnd"/>
      <w:r>
        <w:t xml:space="preserve"> Make a </w:t>
      </w:r>
      <w:proofErr w:type="spellStart"/>
      <w:r>
        <w:t>Difference</w:t>
      </w:r>
      <w:proofErr w:type="spellEnd"/>
      <w:r>
        <w:t xml:space="preserve">? Carlos V. R. Brown, MD, Peter </w:t>
      </w:r>
      <w:proofErr w:type="spellStart"/>
      <w:r>
        <w:t>Rhee</w:t>
      </w:r>
      <w:proofErr w:type="spellEnd"/>
      <w:r>
        <w:t xml:space="preserve">, MD, MPH, Linda Chan, PhD, Kelly Evans, MS, Demetrios </w:t>
      </w:r>
      <w:proofErr w:type="spellStart"/>
      <w:r>
        <w:t>Demetriades</w:t>
      </w:r>
      <w:proofErr w:type="spellEnd"/>
      <w:r>
        <w:t xml:space="preserve">, MD, PhD, and George C. </w:t>
      </w:r>
      <w:proofErr w:type="spellStart"/>
      <w:r>
        <w:t>Velmahos</w:t>
      </w:r>
      <w:proofErr w:type="spellEnd"/>
      <w:r>
        <w:t>, MD, PhD. J Trauma. 2004;56:1191–1196.</w:t>
      </w:r>
    </w:p>
    <w:p w14:paraId="745F6B22" w14:textId="77777777" w:rsidR="00880E61" w:rsidRDefault="00880E61" w:rsidP="00880E61">
      <w:r>
        <w:t xml:space="preserve"> Prevention and </w:t>
      </w:r>
      <w:proofErr w:type="spellStart"/>
      <w:r>
        <w:t>treatment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heme</w:t>
      </w:r>
      <w:proofErr w:type="spellEnd"/>
      <w:r>
        <w:t xml:space="preserve"> pigment-</w:t>
      </w:r>
      <w:proofErr w:type="spellStart"/>
      <w:r>
        <w:t>induced</w:t>
      </w:r>
      <w:proofErr w:type="spellEnd"/>
      <w:r>
        <w:t xml:space="preserve">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kidney</w:t>
      </w:r>
      <w:proofErr w:type="spellEnd"/>
      <w:r>
        <w:t xml:space="preserve"> </w:t>
      </w:r>
      <w:proofErr w:type="spellStart"/>
      <w:r>
        <w:t>injury</w:t>
      </w:r>
      <w:proofErr w:type="spellEnd"/>
      <w:r>
        <w:t xml:space="preserve">. </w:t>
      </w:r>
      <w:proofErr w:type="spellStart"/>
      <w:r>
        <w:t>Update</w:t>
      </w:r>
      <w:proofErr w:type="spellEnd"/>
      <w:r>
        <w:t xml:space="preserve"> jun 04 2021.</w:t>
      </w:r>
    </w:p>
    <w:p w14:paraId="45DE57F4" w14:textId="77777777" w:rsidR="00880E61" w:rsidRDefault="00880E61" w:rsidP="00880E61">
      <w:proofErr w:type="spellStart"/>
      <w:r>
        <w:t>Rhabdomyolysis</w:t>
      </w:r>
      <w:proofErr w:type="spellEnd"/>
      <w:r>
        <w:t xml:space="preserve"> and </w:t>
      </w:r>
      <w:proofErr w:type="spellStart"/>
      <w:r>
        <w:t>Acute</w:t>
      </w:r>
      <w:proofErr w:type="spellEnd"/>
      <w:r>
        <w:t xml:space="preserve"> </w:t>
      </w:r>
      <w:proofErr w:type="spellStart"/>
      <w:r>
        <w:t>Kidney</w:t>
      </w:r>
      <w:proofErr w:type="spellEnd"/>
      <w:r>
        <w:t xml:space="preserve"> </w:t>
      </w:r>
      <w:proofErr w:type="spellStart"/>
      <w:r>
        <w:t>Injury</w:t>
      </w:r>
      <w:proofErr w:type="spellEnd"/>
      <w:r>
        <w:t xml:space="preserve">. Xavier Bosch, M.D </w:t>
      </w:r>
      <w:proofErr w:type="spellStart"/>
      <w:r>
        <w:t>Ph.D</w:t>
      </w:r>
      <w:proofErr w:type="spellEnd"/>
      <w:r>
        <w:t xml:space="preserve">, Esteban </w:t>
      </w:r>
      <w:proofErr w:type="spellStart"/>
      <w:r>
        <w:t>Poch</w:t>
      </w:r>
      <w:proofErr w:type="spellEnd"/>
      <w:r>
        <w:t xml:space="preserve">, </w:t>
      </w:r>
      <w:proofErr w:type="spellStart"/>
      <w:r>
        <w:t>MD.,PhD</w:t>
      </w:r>
      <w:proofErr w:type="spellEnd"/>
      <w:r>
        <w:t xml:space="preserve">., and </w:t>
      </w:r>
      <w:proofErr w:type="spellStart"/>
      <w:r>
        <w:t>Josep</w:t>
      </w:r>
      <w:proofErr w:type="spellEnd"/>
      <w:r>
        <w:t xml:space="preserve"> M. </w:t>
      </w:r>
      <w:proofErr w:type="spellStart"/>
      <w:r>
        <w:t>Grau</w:t>
      </w:r>
      <w:proofErr w:type="spellEnd"/>
      <w:r>
        <w:t>, M.D.,</w:t>
      </w:r>
      <w:proofErr w:type="spellStart"/>
      <w:r>
        <w:t>Ph.D</w:t>
      </w:r>
      <w:proofErr w:type="spellEnd"/>
      <w:r>
        <w:t xml:space="preserve">. N </w:t>
      </w:r>
      <w:proofErr w:type="spellStart"/>
      <w:r>
        <w:t>Engl</w:t>
      </w:r>
      <w:proofErr w:type="spellEnd"/>
      <w:r>
        <w:t xml:space="preserve"> J Med 2009;361:62-72</w:t>
      </w:r>
    </w:p>
    <w:p w14:paraId="3DA1A596" w14:textId="77777777" w:rsidR="00880E61" w:rsidRDefault="00880E61" w:rsidP="00880E61">
      <w:proofErr w:type="spellStart"/>
      <w:r>
        <w:t>Rhabdomyolysis</w:t>
      </w:r>
      <w:proofErr w:type="spellEnd"/>
      <w:r>
        <w:t xml:space="preserve">. Brian Michael I. </w:t>
      </w:r>
      <w:proofErr w:type="spellStart"/>
      <w:r>
        <w:t>Cabral</w:t>
      </w:r>
      <w:proofErr w:type="spellEnd"/>
      <w:r>
        <w:t xml:space="preserve">, MD, FASN, FPCP, FPSN, </w:t>
      </w:r>
      <w:proofErr w:type="spellStart"/>
      <w:r>
        <w:t>MMMa</w:t>
      </w:r>
      <w:proofErr w:type="spellEnd"/>
      <w:r>
        <w:t>,</w:t>
      </w:r>
      <w:r>
        <w:rPr>
          <w:rFonts w:ascii="Cambria Math" w:hAnsi="Cambria Math" w:cs="Cambria Math"/>
        </w:rPr>
        <w:t>∗</w:t>
      </w:r>
      <w:r>
        <w:t xml:space="preserve"> , </w:t>
      </w:r>
      <w:proofErr w:type="spellStart"/>
      <w:r>
        <w:t>Sherida</w:t>
      </w:r>
      <w:proofErr w:type="spellEnd"/>
      <w:r>
        <w:t xml:space="preserve"> N. </w:t>
      </w:r>
      <w:proofErr w:type="spellStart"/>
      <w:r>
        <w:t>Edding</w:t>
      </w:r>
      <w:proofErr w:type="spellEnd"/>
      <w:r>
        <w:t xml:space="preserve">, </w:t>
      </w:r>
      <w:proofErr w:type="spellStart"/>
      <w:r>
        <w:t>MDb</w:t>
      </w:r>
      <w:proofErr w:type="spellEnd"/>
      <w:r>
        <w:t xml:space="preserve"> , Juan P. </w:t>
      </w:r>
      <w:proofErr w:type="spellStart"/>
      <w:r>
        <w:t>Portocarrero</w:t>
      </w:r>
      <w:proofErr w:type="spellEnd"/>
      <w:r>
        <w:t xml:space="preserve">, </w:t>
      </w:r>
      <w:proofErr w:type="spellStart"/>
      <w:r>
        <w:t>MDc</w:t>
      </w:r>
      <w:proofErr w:type="spellEnd"/>
      <w:r>
        <w:t xml:space="preserve"> , Edgar V. </w:t>
      </w:r>
      <w:proofErr w:type="spellStart"/>
      <w:r>
        <w:t>Lerma</w:t>
      </w:r>
      <w:proofErr w:type="spellEnd"/>
      <w:r>
        <w:t xml:space="preserve">, MD, FACP, FASN, FPSN (Hon). </w:t>
      </w:r>
      <w:proofErr w:type="spellStart"/>
      <w:r>
        <w:t>Diseaser</w:t>
      </w:r>
      <w:proofErr w:type="spellEnd"/>
      <w:r>
        <w:t xml:space="preserve">-a- </w:t>
      </w:r>
      <w:proofErr w:type="spellStart"/>
      <w:r>
        <w:t>Month</w:t>
      </w:r>
      <w:proofErr w:type="spellEnd"/>
      <w:r>
        <w:t>. Elsevier</w:t>
      </w:r>
    </w:p>
    <w:p w14:paraId="4BC7D4A4" w14:textId="77777777" w:rsidR="00880E61" w:rsidRPr="000B1593" w:rsidRDefault="00880E61" w:rsidP="00FD0851">
      <w:pPr>
        <w:pStyle w:val="Rubrik2"/>
      </w:pPr>
      <w:r w:rsidRPr="000B1593">
        <w:t xml:space="preserve">Orsaker till </w:t>
      </w:r>
      <w:proofErr w:type="spellStart"/>
      <w:r w:rsidRPr="000B1593">
        <w:t>Rabdomyolys</w:t>
      </w:r>
      <w:proofErr w:type="spellEnd"/>
    </w:p>
    <w:p w14:paraId="4C358379" w14:textId="77777777" w:rsidR="00880E61" w:rsidRPr="00A74D76" w:rsidRDefault="00880E61" w:rsidP="00880E61">
      <w:pPr>
        <w:rPr>
          <w:b/>
          <w:bCs/>
        </w:rPr>
      </w:pPr>
      <w:r w:rsidRPr="00A74D76">
        <w:rPr>
          <w:b/>
          <w:bCs/>
        </w:rPr>
        <w:t>Förvärvade</w:t>
      </w:r>
    </w:p>
    <w:p w14:paraId="3C01A860" w14:textId="77777777" w:rsidR="00880E61" w:rsidRPr="00A74D76" w:rsidRDefault="00880E61" w:rsidP="00880E61">
      <w:pPr>
        <w:rPr>
          <w:b/>
          <w:bCs/>
          <w:i/>
          <w:iCs/>
        </w:rPr>
      </w:pPr>
      <w:r w:rsidRPr="00A74D76">
        <w:rPr>
          <w:b/>
          <w:bCs/>
          <w:i/>
          <w:iCs/>
        </w:rPr>
        <w:t>Traumatiska</w:t>
      </w:r>
    </w:p>
    <w:p w14:paraId="26A5488A" w14:textId="77777777" w:rsidR="00880E61" w:rsidRDefault="00880E61" w:rsidP="00880E61">
      <w:r>
        <w:t>Krosskador</w:t>
      </w:r>
    </w:p>
    <w:p w14:paraId="2DDC8B8F" w14:textId="77777777" w:rsidR="00880E61" w:rsidRDefault="00880E61" w:rsidP="00880E61">
      <w:r>
        <w:t xml:space="preserve">Kompression </w:t>
      </w:r>
    </w:p>
    <w:p w14:paraId="00E2B3FC" w14:textId="77777777" w:rsidR="00880E61" w:rsidRDefault="00880E61" w:rsidP="00880E61">
      <w:r>
        <w:t>Elektriska skador (hos ca 10% som överlever högspänningsskador)</w:t>
      </w:r>
    </w:p>
    <w:p w14:paraId="141F8585" w14:textId="77777777" w:rsidR="00880E61" w:rsidRDefault="00880E61" w:rsidP="00880E61">
      <w:r>
        <w:t>Koma/</w:t>
      </w:r>
      <w:proofErr w:type="spellStart"/>
      <w:r>
        <w:t>immobilisering</w:t>
      </w:r>
      <w:proofErr w:type="spellEnd"/>
      <w:r>
        <w:t xml:space="preserve"> (ökad risk om BMI &gt;32, </w:t>
      </w:r>
      <w:proofErr w:type="spellStart"/>
      <w:r>
        <w:t>immobilisering</w:t>
      </w:r>
      <w:proofErr w:type="spellEnd"/>
      <w:r>
        <w:t xml:space="preserve"> &gt; 5-6h, DM, uremi, </w:t>
      </w:r>
      <w:proofErr w:type="spellStart"/>
      <w:r>
        <w:t>hypovolemi</w:t>
      </w:r>
      <w:proofErr w:type="spellEnd"/>
      <w:r>
        <w:t>)</w:t>
      </w:r>
    </w:p>
    <w:p w14:paraId="1851F0EC" w14:textId="77777777" w:rsidR="00880E61" w:rsidRDefault="00880E61" w:rsidP="00880E61">
      <w:r>
        <w:t>Ortopedi och kärlkirurgi</w:t>
      </w:r>
    </w:p>
    <w:p w14:paraId="1A945628" w14:textId="77777777" w:rsidR="00880E61" w:rsidRPr="00A74D76" w:rsidRDefault="00880E61" w:rsidP="00880E61">
      <w:pPr>
        <w:rPr>
          <w:b/>
          <w:bCs/>
          <w:i/>
          <w:iCs/>
        </w:rPr>
      </w:pPr>
      <w:r w:rsidRPr="00A74D76">
        <w:rPr>
          <w:b/>
          <w:bCs/>
          <w:i/>
          <w:iCs/>
        </w:rPr>
        <w:t>Icke traumatiska</w:t>
      </w:r>
      <w:r>
        <w:rPr>
          <w:b/>
          <w:bCs/>
          <w:i/>
          <w:iCs/>
        </w:rPr>
        <w:t>-</w:t>
      </w:r>
      <w:proofErr w:type="spellStart"/>
      <w:r>
        <w:rPr>
          <w:b/>
          <w:bCs/>
          <w:i/>
          <w:iCs/>
        </w:rPr>
        <w:t>ansträngingsutlöst</w:t>
      </w:r>
      <w:proofErr w:type="spellEnd"/>
    </w:p>
    <w:p w14:paraId="47B9F224" w14:textId="77777777" w:rsidR="00880E61" w:rsidRDefault="00880E61" w:rsidP="00880E61">
      <w:r>
        <w:t>Kraftig muskelansträngning</w:t>
      </w:r>
    </w:p>
    <w:p w14:paraId="438B3AB6" w14:textId="77777777" w:rsidR="00880E61" w:rsidRDefault="00880E61" w:rsidP="00880E61">
      <w:r>
        <w:t>Kramper</w:t>
      </w:r>
    </w:p>
    <w:p w14:paraId="4F58425D" w14:textId="77777777" w:rsidR="00880E61" w:rsidRDefault="00880E61" w:rsidP="00880E61">
      <w:r>
        <w:t>Exposition mot stark hetta</w:t>
      </w:r>
    </w:p>
    <w:p w14:paraId="07F6D95B" w14:textId="77777777" w:rsidR="00880E61" w:rsidRDefault="00880E61" w:rsidP="00880E61">
      <w:r>
        <w:lastRenderedPageBreak/>
        <w:t>Malign hypertermi</w:t>
      </w:r>
    </w:p>
    <w:p w14:paraId="23FD3D4B" w14:textId="77777777" w:rsidR="00880E61" w:rsidRDefault="00880E61" w:rsidP="00880E61">
      <w:proofErr w:type="spellStart"/>
      <w:r>
        <w:t>Neuroleptikasyndrom</w:t>
      </w:r>
      <w:proofErr w:type="spellEnd"/>
    </w:p>
    <w:p w14:paraId="452539CB" w14:textId="77777777" w:rsidR="00880E61" w:rsidRDefault="00880E61" w:rsidP="00880E61">
      <w:pPr>
        <w:rPr>
          <w:b/>
          <w:bCs/>
          <w:i/>
          <w:iCs/>
        </w:rPr>
      </w:pPr>
      <w:r w:rsidRPr="00A74D76">
        <w:rPr>
          <w:b/>
          <w:bCs/>
          <w:i/>
          <w:iCs/>
        </w:rPr>
        <w:t>Icke traumatiska- ej ansträngningsutlöst</w:t>
      </w:r>
    </w:p>
    <w:p w14:paraId="4026E887" w14:textId="5FF0EF0C" w:rsidR="00880E61" w:rsidRPr="00A74D76" w:rsidRDefault="00880E61" w:rsidP="00880E61">
      <w:r>
        <w:t>Alkoholism, kokain, amfetamin, läkemedel (</w:t>
      </w:r>
      <w:proofErr w:type="spellStart"/>
      <w:r>
        <w:t>statiner,fibrater</w:t>
      </w:r>
      <w:proofErr w:type="spellEnd"/>
      <w:r>
        <w:t>), infektioner, elektrolytrubbningar, läkemedel</w:t>
      </w:r>
    </w:p>
    <w:p w14:paraId="27E0BC22" w14:textId="77777777" w:rsidR="00880E61" w:rsidRPr="00826561" w:rsidRDefault="00880E61" w:rsidP="00826561">
      <w:pPr>
        <w:keepNext/>
        <w:spacing w:after="0" w:line="240" w:lineRule="auto"/>
        <w:ind w:left="0" w:right="-1135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sectPr w:rsidR="00880E61" w:rsidRPr="00826561" w:rsidSect="008265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Shell Dlg 2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E56A4B"/>
    <w:multiLevelType w:val="hybridMultilevel"/>
    <w:tmpl w:val="6F1C11F2"/>
    <w:lvl w:ilvl="0" w:tplc="FFFFFFFF">
      <w:start w:val="1"/>
      <w:numFmt w:val="bullet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90"/>
        </w:tabs>
        <w:ind w:left="179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10"/>
        </w:tabs>
        <w:ind w:left="25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30"/>
        </w:tabs>
        <w:ind w:left="32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50"/>
        </w:tabs>
        <w:ind w:left="395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70"/>
        </w:tabs>
        <w:ind w:left="46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90"/>
        </w:tabs>
        <w:ind w:left="53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10"/>
        </w:tabs>
        <w:ind w:left="611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30"/>
        </w:tabs>
        <w:ind w:left="683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356337">
    <w:abstractNumId w:val="18"/>
  </w:num>
  <w:num w:numId="2" w16cid:durableId="1424188198">
    <w:abstractNumId w:val="15"/>
  </w:num>
  <w:num w:numId="3" w16cid:durableId="1518344219">
    <w:abstractNumId w:val="0"/>
  </w:num>
  <w:num w:numId="4" w16cid:durableId="272832713">
    <w:abstractNumId w:val="7"/>
  </w:num>
  <w:num w:numId="5" w16cid:durableId="833759939">
    <w:abstractNumId w:val="16"/>
  </w:num>
  <w:num w:numId="6" w16cid:durableId="2136831236">
    <w:abstractNumId w:val="2"/>
  </w:num>
  <w:num w:numId="7" w16cid:durableId="358623335">
    <w:abstractNumId w:val="12"/>
  </w:num>
  <w:num w:numId="8" w16cid:durableId="1779569724">
    <w:abstractNumId w:val="9"/>
  </w:num>
  <w:num w:numId="9" w16cid:durableId="971788170">
    <w:abstractNumId w:val="1"/>
  </w:num>
  <w:num w:numId="10" w16cid:durableId="1825388731">
    <w:abstractNumId w:val="1"/>
  </w:num>
  <w:num w:numId="11" w16cid:durableId="1835146581">
    <w:abstractNumId w:val="3"/>
  </w:num>
  <w:num w:numId="12" w16cid:durableId="1303661081">
    <w:abstractNumId w:val="5"/>
  </w:num>
  <w:num w:numId="13" w16cid:durableId="1808163657">
    <w:abstractNumId w:val="14"/>
  </w:num>
  <w:num w:numId="14" w16cid:durableId="1236166287">
    <w:abstractNumId w:val="10"/>
  </w:num>
  <w:num w:numId="15" w16cid:durableId="902637514">
    <w:abstractNumId w:val="8"/>
  </w:num>
  <w:num w:numId="16" w16cid:durableId="2137484683">
    <w:abstractNumId w:val="13"/>
  </w:num>
  <w:num w:numId="17" w16cid:durableId="846554511">
    <w:abstractNumId w:val="6"/>
  </w:num>
  <w:num w:numId="18" w16cid:durableId="952977935">
    <w:abstractNumId w:val="11"/>
  </w:num>
  <w:num w:numId="19" w16cid:durableId="1103264649">
    <w:abstractNumId w:val="17"/>
  </w:num>
  <w:num w:numId="20" w16cid:durableId="12727808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56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6561"/>
    <w:rsid w:val="00827E69"/>
    <w:rsid w:val="00835C4D"/>
    <w:rsid w:val="00843F48"/>
    <w:rsid w:val="00851423"/>
    <w:rsid w:val="00857848"/>
    <w:rsid w:val="008654B6"/>
    <w:rsid w:val="0087139C"/>
    <w:rsid w:val="00880E61"/>
    <w:rsid w:val="00880E83"/>
    <w:rsid w:val="00892F28"/>
    <w:rsid w:val="008A0C5F"/>
    <w:rsid w:val="008A3DEA"/>
    <w:rsid w:val="008A4EB9"/>
    <w:rsid w:val="008A74C0"/>
    <w:rsid w:val="008B0ED9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47B9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0FC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4EF"/>
    <w:rsid w:val="00F22264"/>
    <w:rsid w:val="00F2564D"/>
    <w:rsid w:val="00F35B05"/>
    <w:rsid w:val="00F413D9"/>
    <w:rsid w:val="00F5070E"/>
    <w:rsid w:val="00F5135F"/>
    <w:rsid w:val="00F51F78"/>
    <w:rsid w:val="00F86F47"/>
    <w:rsid w:val="00F90B64"/>
    <w:rsid w:val="00FB2F0F"/>
    <w:rsid w:val="00FB5086"/>
    <w:rsid w:val="00FB5411"/>
    <w:rsid w:val="00FB6392"/>
    <w:rsid w:val="00FD085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4</Pages>
  <Words>600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4603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Rabdomyolys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2022-05-23T07:28:00.0000000Z</dcterms:created>
  <dcterms:modified xsi:type="dcterms:W3CDTF">2025-10-20T13:42:00.0000000Z</dcterms:modified>
</coreProperties>
</file>