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D5AF1A" w14:textId="77777777" w:rsidR="009A7AB2" w:rsidRDefault="009A7AB2" w:rsidP="00F35B05">
      <w:pPr>
        <w:pStyle w:val="Rubrik2"/>
        <w:sectPr w:rsidR="009A7AB2" w:rsidSect="009A7AB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CE306A4" w14:textId="1353E8AB" w:rsidR="009A7AB2" w:rsidRPr="009A7AB2" w:rsidRDefault="009A7AB2" w:rsidP="009A7AB2">
      <w:pPr>
        <w:spacing w:after="0" w:line="240" w:lineRule="auto"/>
        <w:ind w:left="0" w:right="-568"/>
        <w:rPr>
          <w:szCs w:val="20"/>
        </w:rPr>
      </w:pPr>
      <w:r w:rsidRPr="009A7AB2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731CF5C7" wp14:editId="0E775711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635" r="0" b="0"/>
                <wp:wrapNone/>
                <wp:docPr id="1" name="Textrut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90DC868" w14:textId="77777777" w:rsidR="009A7AB2" w:rsidRPr="003D37FD" w:rsidRDefault="009A7AB2" w:rsidP="009A7AB2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34304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731CF5C7" id="_x0000_t202" coordsize="21600,21600" o:spt="202" path="m,l,21600r21600,l21600,xe">
                <v:stroke joinstyle="miter"/>
                <v:path gradientshapeok="t" o:connecttype="rect"/>
              </v:shapetype>
              <v:shape id="Textruta 1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390DC868" w14:textId="77777777" w:rsidR="009A7AB2" w:rsidRPr="003D37FD" w:rsidRDefault="009A7AB2" w:rsidP="009A7AB2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34304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9A7AB2" w:rsidRPr="009A7AB2" w14:paraId="0A65DFFA" w14:textId="77777777" w:rsidTr="005C54D2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0C82A0F7" w14:textId="77777777" w:rsidR="009A7AB2" w:rsidRPr="009A7AB2" w:rsidRDefault="009A7AB2" w:rsidP="003E156F">
            <w:pPr>
              <w:pStyle w:val="Rubrik1"/>
            </w:pPr>
            <w:bookmarkStart w:id="1" w:name="_1314629194"/>
            <w:bookmarkStart w:id="2" w:name="Rubrik"/>
            <w:bookmarkEnd w:id="1"/>
            <w:bookmarkEnd w:id="2"/>
            <w:r w:rsidRPr="009A7AB2">
              <w:t xml:space="preserve">Preoperativ kroppstvätt  </w:t>
            </w:r>
          </w:p>
        </w:tc>
      </w:tr>
    </w:tbl>
    <w:bookmarkEnd w:id="0"/>
    <w:p w14:paraId="44BD897D" w14:textId="77777777" w:rsidR="00AF02D2" w:rsidRDefault="00AF02D2" w:rsidP="00AF02D2">
      <w:pPr>
        <w:pStyle w:val="Rubrik2"/>
        <w:ind w:left="851" w:right="1161"/>
      </w:pPr>
      <w:r>
        <w:t>Revidering i denna version</w:t>
      </w:r>
    </w:p>
    <w:p w14:paraId="365056A8" w14:textId="77777777" w:rsidR="00AF02D2" w:rsidRPr="00EA474B" w:rsidRDefault="00AF02D2" w:rsidP="00AF02D2">
      <w:pPr>
        <w:ind w:left="851"/>
      </w:pPr>
      <w:r>
        <w:t>Länk till sjukhusgemensam rutin samt kirurgklinikens egen rutin.</w:t>
      </w:r>
    </w:p>
    <w:p w14:paraId="43192C98" w14:textId="77777777" w:rsidR="00AF02D2" w:rsidRPr="008801DB" w:rsidRDefault="00AF02D2" w:rsidP="00AF02D2">
      <w:pPr>
        <w:pStyle w:val="Rubrik2"/>
        <w:ind w:left="851" w:right="1161"/>
      </w:pPr>
      <w:r w:rsidRPr="008801DB">
        <w:t>Bakgrund</w:t>
      </w:r>
      <w:r>
        <w:t xml:space="preserve"> </w:t>
      </w:r>
    </w:p>
    <w:p w14:paraId="37D09A96" w14:textId="77777777" w:rsidR="00AF02D2" w:rsidRPr="002200BD" w:rsidRDefault="00AF02D2" w:rsidP="00AF02D2">
      <w:pPr>
        <w:pStyle w:val="Sidhuvud"/>
        <w:ind w:left="851" w:right="1161"/>
        <w:rPr>
          <w:bCs/>
        </w:rPr>
      </w:pPr>
      <w:r w:rsidRPr="002200BD">
        <w:rPr>
          <w:bCs/>
        </w:rPr>
        <w:t xml:space="preserve">Inför operativa ingrepp är det viktigt att minska bakterieantalet på kroppen till en så låg nivå som möjligt. Metoden dubbeldusch innebär att man tar bort de äldre epitelcellerna och binder </w:t>
      </w:r>
      <w:proofErr w:type="spellStart"/>
      <w:r w:rsidRPr="002200BD">
        <w:rPr>
          <w:bCs/>
        </w:rPr>
        <w:t>klorhexidinet</w:t>
      </w:r>
      <w:proofErr w:type="spellEnd"/>
      <w:r w:rsidRPr="002200BD">
        <w:rPr>
          <w:bCs/>
        </w:rPr>
        <w:t xml:space="preserve"> till yngre, längre kvarsittande epitelcellerna.  En bra bakteriereduktion erhålls efter </w:t>
      </w:r>
      <w:r>
        <w:rPr>
          <w:bCs/>
        </w:rPr>
        <w:t>två</w:t>
      </w:r>
      <w:r w:rsidRPr="002200BD">
        <w:rPr>
          <w:bCs/>
        </w:rPr>
        <w:t xml:space="preserve"> dubbelduschar. Genomförs huddesinfektionen på rätt sätt så håller sig bakterienivån låg i 7 dagar.</w:t>
      </w:r>
    </w:p>
    <w:p w14:paraId="58C73E63" w14:textId="77777777" w:rsidR="00AF02D2" w:rsidRDefault="00AF02D2" w:rsidP="00AF02D2">
      <w:pPr>
        <w:pStyle w:val="Rubrik2"/>
        <w:ind w:left="851"/>
      </w:pPr>
      <w:r w:rsidRPr="005A0E03">
        <w:t xml:space="preserve">Sammanfattning/syfte </w:t>
      </w:r>
    </w:p>
    <w:p w14:paraId="6EB14A42" w14:textId="77777777" w:rsidR="00AF02D2" w:rsidRPr="002200BD" w:rsidRDefault="00AF02D2" w:rsidP="00AF02D2">
      <w:pPr>
        <w:pStyle w:val="Sidhuvud"/>
        <w:ind w:left="851" w:right="1161"/>
        <w:rPr>
          <w:bCs/>
        </w:rPr>
      </w:pPr>
      <w:r w:rsidRPr="002200BD">
        <w:rPr>
          <w:bCs/>
        </w:rPr>
        <w:t>Minska risken för postoperativa sårinfektioner.</w:t>
      </w:r>
    </w:p>
    <w:p w14:paraId="227AAE34" w14:textId="77777777" w:rsidR="00AF02D2" w:rsidRPr="005F354C" w:rsidRDefault="00AF02D2" w:rsidP="00AF02D2">
      <w:pPr>
        <w:pStyle w:val="Rubrik2"/>
        <w:ind w:left="851"/>
      </w:pPr>
      <w:r w:rsidRPr="005F354C">
        <w:t xml:space="preserve">Vilka berörs </w:t>
      </w:r>
    </w:p>
    <w:p w14:paraId="5779CDD7" w14:textId="77777777" w:rsidR="00AF02D2" w:rsidRPr="002200BD" w:rsidRDefault="00AF02D2" w:rsidP="00AF02D2">
      <w:pPr>
        <w:pStyle w:val="Sidhuvud"/>
        <w:ind w:left="851" w:right="1161"/>
        <w:rPr>
          <w:bCs/>
        </w:rPr>
      </w:pPr>
      <w:r w:rsidRPr="002200BD">
        <w:rPr>
          <w:bCs/>
        </w:rPr>
        <w:t>Sjuksköterskor och undersköterskor inom IVA/IMA. NU-sjukvården.</w:t>
      </w:r>
    </w:p>
    <w:p w14:paraId="76DA9FD9" w14:textId="77777777" w:rsidR="00AF02D2" w:rsidRDefault="00AF02D2" w:rsidP="00AF02D2">
      <w:pPr>
        <w:pStyle w:val="Rubrik2"/>
        <w:ind w:left="851"/>
      </w:pPr>
      <w:r w:rsidRPr="00843B60">
        <w:t>Tillvägagångssätt</w:t>
      </w:r>
    </w:p>
    <w:p w14:paraId="3C333381" w14:textId="77777777" w:rsidR="00AF02D2" w:rsidRPr="002172D2" w:rsidRDefault="00AF02D2" w:rsidP="00AF02D2">
      <w:pPr>
        <w:ind w:left="851"/>
      </w:pPr>
      <w:proofErr w:type="spellStart"/>
      <w:r>
        <w:t>Vg</w:t>
      </w:r>
      <w:proofErr w:type="spellEnd"/>
      <w:r>
        <w:t xml:space="preserve"> se sjukhusgemensam rutin</w:t>
      </w:r>
    </w:p>
    <w:p w14:paraId="134BB674" w14:textId="77777777" w:rsidR="00AF02D2" w:rsidRDefault="00AF02D2" w:rsidP="00AF02D2">
      <w:pPr>
        <w:ind w:left="851" w:right="1161"/>
        <w:rPr>
          <w:rStyle w:val="Hyperlnk"/>
        </w:rPr>
      </w:pPr>
      <w:hyperlink r:id="rId17" w:history="1">
        <w:r w:rsidRPr="00D767E3">
          <w:rPr>
            <w:rStyle w:val="Hyperlnk"/>
          </w:rPr>
          <w:t>Preoperativ helkroppsdesinfektion - vårdhygieniska aspekter</w:t>
        </w:r>
      </w:hyperlink>
    </w:p>
    <w:p w14:paraId="5AA34AC5" w14:textId="77777777" w:rsidR="00AF02D2" w:rsidRDefault="00AF02D2" w:rsidP="00AF02D2">
      <w:pPr>
        <w:ind w:left="851"/>
      </w:pPr>
      <w:r>
        <w:t xml:space="preserve">För kirurgpatienter, </w:t>
      </w:r>
      <w:proofErr w:type="spellStart"/>
      <w:r>
        <w:t>vg</w:t>
      </w:r>
      <w:proofErr w:type="spellEnd"/>
      <w:r>
        <w:t xml:space="preserve"> se Kirurgklinikens egen rutin</w:t>
      </w:r>
    </w:p>
    <w:p w14:paraId="45783E1C" w14:textId="77777777" w:rsidR="00AF02D2" w:rsidRPr="00D767E3" w:rsidRDefault="00AF02D2" w:rsidP="00AF02D2">
      <w:pPr>
        <w:ind w:left="851"/>
      </w:pPr>
      <w:hyperlink r:id="rId18" w:history="1">
        <w:r w:rsidRPr="00307E5C">
          <w:rPr>
            <w:rStyle w:val="Hyperlnk"/>
          </w:rPr>
          <w:t>Preoperativ helkroppsdesinfektion på Kirurgkliniken.pdf</w:t>
        </w:r>
      </w:hyperlink>
    </w:p>
    <w:p w14:paraId="30F38A25" w14:textId="77777777" w:rsidR="00AF02D2" w:rsidRPr="00536A5A" w:rsidRDefault="00AF02D2" w:rsidP="00AF02D2">
      <w:pPr>
        <w:keepNext/>
        <w:spacing w:before="240" w:after="60" w:line="240" w:lineRule="auto"/>
        <w:ind w:left="851" w:right="1161"/>
        <w:outlineLvl w:val="1"/>
      </w:pPr>
    </w:p>
    <w:p w14:paraId="0A077C58" w14:textId="77777777" w:rsidR="00AF02D2" w:rsidRDefault="00AF02D2" w:rsidP="00AF02D2">
      <w:pPr>
        <w:keepNext/>
        <w:spacing w:before="240" w:after="60" w:line="240" w:lineRule="auto"/>
        <w:ind w:left="0" w:right="1161"/>
        <w:outlineLvl w:val="1"/>
      </w:pPr>
    </w:p>
    <w:p w14:paraId="76B9F95B" w14:textId="24513497" w:rsidR="00536A5A" w:rsidRDefault="00536A5A" w:rsidP="003E156F">
      <w:pPr>
        <w:keepNext/>
        <w:spacing w:before="240" w:after="60" w:line="240" w:lineRule="auto"/>
        <w:ind w:left="0" w:right="1161"/>
        <w:outlineLvl w:val="1"/>
      </w:pPr>
    </w:p>
    <w:sectPr w:rsidR="00536A5A" w:rsidSect="009A7AB2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AA1C68" w14:textId="77777777" w:rsidR="00363B23" w:rsidRDefault="00363B23">
      <w:r>
        <w:separator/>
      </w:r>
    </w:p>
  </w:endnote>
  <w:endnote w:type="continuationSeparator" w:id="0">
    <w:p w14:paraId="02B9F34A" w14:textId="77777777" w:rsidR="00363B23" w:rsidRDefault="00363B23">
      <w:r>
        <w:continuationSeparator/>
      </w:r>
    </w:p>
  </w:endnote>
  <w:endnote w:type="continuationNotice" w:id="1">
    <w:p w14:paraId="35413B2A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7" name="Bildobjekt 1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B4E97F" w14:textId="77777777" w:rsidR="00363B23" w:rsidRDefault="00363B23"/>
  </w:footnote>
  <w:footnote w:type="continuationSeparator" w:id="0">
    <w:p w14:paraId="78FBB303" w14:textId="77777777" w:rsidR="00363B23" w:rsidRDefault="00363B23">
      <w:r>
        <w:continuationSeparator/>
      </w:r>
    </w:p>
  </w:footnote>
  <w:footnote w:type="continuationNotice" w:id="1">
    <w:p w14:paraId="4D5A4F67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6" name="Bildobjekt 16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6553AAE"/>
    <w:multiLevelType w:val="hybridMultilevel"/>
    <w:tmpl w:val="CDAAA2B8"/>
    <w:lvl w:ilvl="0" w:tplc="FFFFFFFF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72C48C3"/>
    <w:multiLevelType w:val="hybridMultilevel"/>
    <w:tmpl w:val="648A6BD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21074472">
    <w:abstractNumId w:val="19"/>
  </w:num>
  <w:num w:numId="2" w16cid:durableId="985814315">
    <w:abstractNumId w:val="15"/>
  </w:num>
  <w:num w:numId="3" w16cid:durableId="1282225516">
    <w:abstractNumId w:val="0"/>
  </w:num>
  <w:num w:numId="4" w16cid:durableId="642929288">
    <w:abstractNumId w:val="6"/>
  </w:num>
  <w:num w:numId="5" w16cid:durableId="1651247635">
    <w:abstractNumId w:val="17"/>
  </w:num>
  <w:num w:numId="6" w16cid:durableId="257059044">
    <w:abstractNumId w:val="2"/>
  </w:num>
  <w:num w:numId="7" w16cid:durableId="534390129">
    <w:abstractNumId w:val="11"/>
  </w:num>
  <w:num w:numId="8" w16cid:durableId="1541238341">
    <w:abstractNumId w:val="8"/>
  </w:num>
  <w:num w:numId="9" w16cid:durableId="931552751">
    <w:abstractNumId w:val="1"/>
  </w:num>
  <w:num w:numId="10" w16cid:durableId="1480223739">
    <w:abstractNumId w:val="1"/>
  </w:num>
  <w:num w:numId="11" w16cid:durableId="276832213">
    <w:abstractNumId w:val="3"/>
  </w:num>
  <w:num w:numId="12" w16cid:durableId="272174198">
    <w:abstractNumId w:val="4"/>
  </w:num>
  <w:num w:numId="13" w16cid:durableId="1002049958">
    <w:abstractNumId w:val="13"/>
  </w:num>
  <w:num w:numId="14" w16cid:durableId="815293397">
    <w:abstractNumId w:val="9"/>
  </w:num>
  <w:num w:numId="15" w16cid:durableId="463275000">
    <w:abstractNumId w:val="7"/>
  </w:num>
  <w:num w:numId="16" w16cid:durableId="1156801321">
    <w:abstractNumId w:val="12"/>
  </w:num>
  <w:num w:numId="17" w16cid:durableId="1079980459">
    <w:abstractNumId w:val="5"/>
  </w:num>
  <w:num w:numId="18" w16cid:durableId="1699693238">
    <w:abstractNumId w:val="10"/>
  </w:num>
  <w:num w:numId="19" w16cid:durableId="1926112691">
    <w:abstractNumId w:val="18"/>
  </w:num>
  <w:num w:numId="20" w16cid:durableId="1640572638">
    <w:abstractNumId w:val="14"/>
  </w:num>
  <w:num w:numId="21" w16cid:durableId="47572900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37D7B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200BD"/>
    <w:rsid w:val="00235B57"/>
    <w:rsid w:val="00245C50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1F21"/>
    <w:rsid w:val="00284119"/>
    <w:rsid w:val="00290556"/>
    <w:rsid w:val="00290B5C"/>
    <w:rsid w:val="00294791"/>
    <w:rsid w:val="002A4578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340B"/>
    <w:rsid w:val="003050CB"/>
    <w:rsid w:val="003066D0"/>
    <w:rsid w:val="00311401"/>
    <w:rsid w:val="00314613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156F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C54D2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2D5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030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A7AB2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02D2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329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0CA5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C4231"/>
    <w:rsid w:val="00DD2BE0"/>
    <w:rsid w:val="00DE4447"/>
    <w:rsid w:val="00DE5DA2"/>
    <w:rsid w:val="00DF0033"/>
    <w:rsid w:val="00E026BF"/>
    <w:rsid w:val="00E07B1B"/>
    <w:rsid w:val="00E11853"/>
    <w:rsid w:val="00E22665"/>
    <w:rsid w:val="00E2751B"/>
    <w:rsid w:val="00E52A86"/>
    <w:rsid w:val="00E52ACE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A474B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42682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89876E0F-F36F-47A4-B6DF-62706E1F2B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087-1448824057-272/surrogate/Preoperativ%20helkroppsdesinfektion%20p%C3%A5%20Kirurgkliniken.pdf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2-2087047004-18/surrogate/Preoperativ%20helkroppstv%c3%a4tt%20-%20v%c3%a5rdhygieniska%20aspekter.pdf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16</TotalTime>
  <Pages>1</Pages>
  <Words>106</Words>
  <Characters>1227</Characters>
  <Application>Microsoft Office Word</Application>
  <DocSecurity>0</DocSecurity>
  <Lines>10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1331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Preoperativ kroppstvätt</dc:title>
  <dc:subject/>
  <dc:creator>patrik.jens.johansson@vgregion.se</dc:creator>
  <keywords/>
  <lastModifiedBy>Carina Isbrand Fransson</lastModifiedBy>
  <revision>17</revision>
  <lastPrinted>2016-03-31T10:56:00.0000000Z</lastPrinted>
  <dcterms:created xsi:type="dcterms:W3CDTF">2022-05-23T07:27:00.0000000Z</dcterms:created>
  <dcterms:modified xsi:type="dcterms:W3CDTF">2025-06-19T08:18:00.0000000Z</dcterms:modified>
</coreProperties>
</file>