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5668B" w14:textId="77777777" w:rsidR="00A65A95" w:rsidRDefault="00A65A95" w:rsidP="00F35B05">
      <w:pPr>
        <w:pStyle w:val="Rubrik2"/>
        <w:sectPr w:rsidR="00A65A95" w:rsidSect="00A65A9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CB4B203" w14:textId="77777777" w:rsidR="00A65A95" w:rsidRPr="00A65A95" w:rsidRDefault="00A65A95" w:rsidP="00A65A95">
      <w:pPr>
        <w:spacing w:after="0" w:line="240" w:lineRule="auto"/>
        <w:ind w:left="0" w:right="0"/>
        <w:rPr>
          <w:szCs w:val="20"/>
        </w:rPr>
      </w:pPr>
    </w:p>
    <w:p w14:paraId="0B1DDC68" w14:textId="77777777" w:rsidR="00A65A95" w:rsidRPr="00A65A95" w:rsidRDefault="00A65A95" w:rsidP="00A65A95">
      <w:pPr>
        <w:spacing w:after="0" w:line="240" w:lineRule="auto"/>
        <w:ind w:left="0" w:right="0"/>
        <w:rPr>
          <w:szCs w:val="20"/>
        </w:rPr>
      </w:pPr>
    </w:p>
    <w:p w14:paraId="139D47EB" w14:textId="77777777" w:rsidR="00A65A95" w:rsidRPr="00A65A95" w:rsidRDefault="00A65A95" w:rsidP="00A65A95">
      <w:pPr>
        <w:tabs>
          <w:tab w:val="left" w:pos="4590"/>
        </w:tabs>
        <w:spacing w:after="0" w:line="240" w:lineRule="auto"/>
        <w:ind w:left="0" w:right="0"/>
        <w:rPr>
          <w:szCs w:val="20"/>
        </w:rPr>
      </w:pPr>
      <w:r w:rsidRPr="00A65A95">
        <w:rPr>
          <w:szCs w:val="20"/>
        </w:rPr>
        <w:tab/>
      </w:r>
    </w:p>
    <w:p w14:paraId="13DCB673" w14:textId="14AC88A3" w:rsidR="00A65A95" w:rsidRPr="00A65A95" w:rsidRDefault="00A65A95" w:rsidP="00A65A95">
      <w:pPr>
        <w:spacing w:after="0" w:line="240" w:lineRule="auto"/>
        <w:ind w:left="0" w:right="0"/>
        <w:rPr>
          <w:szCs w:val="20"/>
        </w:rPr>
      </w:pPr>
      <w:r w:rsidRPr="00A65A95">
        <w:rPr>
          <w:noProof/>
          <w:szCs w:val="20"/>
        </w:rPr>
        <mc:AlternateContent>
          <mc:Choice Requires="wps">
            <w:drawing>
              <wp:anchor distT="0" distB="0" distL="114300" distR="114300" simplePos="0" relativeHeight="251658240" behindDoc="0" locked="0" layoutInCell="1" allowOverlap="1" wp14:anchorId="299E1281" wp14:editId="7307FE1D">
                <wp:simplePos x="0" y="0"/>
                <wp:positionH relativeFrom="column">
                  <wp:posOffset>6518275</wp:posOffset>
                </wp:positionH>
                <wp:positionV relativeFrom="paragraph">
                  <wp:posOffset>78740</wp:posOffset>
                </wp:positionV>
                <wp:extent cx="1244600" cy="222885"/>
                <wp:effectExtent l="0" t="2540" r="0" b="3175"/>
                <wp:wrapNone/>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58DAA2" w14:textId="77777777" w:rsidR="00A65A95" w:rsidRPr="003D37FD" w:rsidRDefault="00A65A95" w:rsidP="00A65A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13438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299E1281" id="_x0000_t202" coordsize="21600,21600" o:spt="202" path="m,l,21600r21600,l21600,xe">
                <v:stroke joinstyle="miter"/>
                <v:path gradientshapeok="t" o:connecttype="rect"/>
              </v:shapetype>
              <v:shape id="Textruta 15"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1758DAA2" w14:textId="77777777" w:rsidR="00A65A95" w:rsidRPr="003D37FD" w:rsidRDefault="00A65A95" w:rsidP="00A65A95">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13438</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A65A95" w:rsidRPr="00A65A95" w14:paraId="3C7AD861" w14:textId="77777777" w:rsidTr="0025083E">
        <w:trPr>
          <w:cantSplit/>
          <w:trHeight w:val="570"/>
        </w:trPr>
        <w:tc>
          <w:tcPr>
            <w:tcW w:w="9039" w:type="dxa"/>
            <w:tcBorders>
              <w:bottom w:val="single" w:sz="8" w:space="0" w:color="auto"/>
            </w:tcBorders>
            <w:tcMar>
              <w:left w:w="0" w:type="dxa"/>
              <w:right w:w="0" w:type="dxa"/>
            </w:tcMar>
            <w:vAlign w:val="bottom"/>
          </w:tcPr>
          <w:p w14:paraId="15501679" w14:textId="77777777" w:rsidR="00A65A95" w:rsidRPr="001C207A" w:rsidRDefault="00A65A95" w:rsidP="00503548">
            <w:pPr>
              <w:pStyle w:val="Rubrik1"/>
              <w:rPr>
                <w:rFonts w:ascii="Verdana" w:hAnsi="Verdana"/>
                <w:noProof/>
                <w:sz w:val="44"/>
                <w:szCs w:val="44"/>
              </w:rPr>
            </w:pPr>
            <w:bookmarkStart w:id="1" w:name="_1314629194"/>
            <w:bookmarkStart w:id="2" w:name="Rubrik"/>
            <w:bookmarkEnd w:id="1"/>
            <w:bookmarkEnd w:id="2"/>
            <w:r w:rsidRPr="001C207A">
              <w:rPr>
                <w:rFonts w:ascii="Verdana" w:hAnsi="Verdana"/>
                <w:noProof/>
                <w:sz w:val="44"/>
                <w:szCs w:val="44"/>
              </w:rPr>
              <w:t>Isoleringsrum</w:t>
            </w:r>
          </w:p>
        </w:tc>
      </w:tr>
    </w:tbl>
    <w:p w14:paraId="0A74FA13" w14:textId="77777777" w:rsidR="00503548" w:rsidRDefault="00503548" w:rsidP="00503548">
      <w:pPr>
        <w:pStyle w:val="Omslagsunderrubrik"/>
      </w:pPr>
    </w:p>
    <w:p w14:paraId="5762C012" w14:textId="77777777" w:rsidR="00D9027E" w:rsidRPr="001C207A" w:rsidRDefault="00D9027E" w:rsidP="00D9027E">
      <w:pPr>
        <w:pStyle w:val="Rubrik3"/>
        <w:ind w:right="424"/>
        <w:rPr>
          <w:rFonts w:ascii="Verdana" w:hAnsi="Verdana" w:cs="Calibri"/>
        </w:rPr>
      </w:pPr>
      <w:r w:rsidRPr="001C207A">
        <w:rPr>
          <w:rFonts w:ascii="Verdana" w:hAnsi="Verdana"/>
        </w:rPr>
        <w:t>Revidering i denna version</w:t>
      </w:r>
      <w:r w:rsidRPr="001C207A">
        <w:rPr>
          <w:rFonts w:ascii="Verdana" w:hAnsi="Verdana" w:cs="Calibri"/>
        </w:rPr>
        <w:t xml:space="preserve"> </w:t>
      </w:r>
    </w:p>
    <w:p w14:paraId="026F5992" w14:textId="0AC48990" w:rsidR="00D9027E" w:rsidRPr="001C207A" w:rsidRDefault="001C207A" w:rsidP="00D9027E">
      <w:pPr>
        <w:numPr>
          <w:ilvl w:val="0"/>
          <w:numId w:val="21"/>
        </w:numPr>
        <w:spacing w:after="0" w:line="240" w:lineRule="auto"/>
        <w:ind w:right="424" w:firstLine="273"/>
        <w:rPr>
          <w:rFonts w:ascii="Georgia" w:hAnsi="Georgia"/>
        </w:rPr>
      </w:pPr>
      <w:r w:rsidRPr="001C207A">
        <w:rPr>
          <w:rFonts w:ascii="Georgia" w:hAnsi="Georgia"/>
        </w:rPr>
        <w:t>Uppdaterad i giltighetstid.</w:t>
      </w:r>
    </w:p>
    <w:p w14:paraId="04CBE027" w14:textId="77777777" w:rsidR="00D9027E" w:rsidRPr="001C207A" w:rsidRDefault="00D9027E" w:rsidP="00D9027E">
      <w:pPr>
        <w:pStyle w:val="Rubrik2"/>
        <w:ind w:right="424"/>
        <w:rPr>
          <w:rFonts w:ascii="Verdana" w:hAnsi="Verdana"/>
          <w:sz w:val="36"/>
          <w:szCs w:val="36"/>
        </w:rPr>
      </w:pPr>
      <w:r w:rsidRPr="001C207A">
        <w:rPr>
          <w:rFonts w:ascii="Verdana" w:hAnsi="Verdana"/>
          <w:sz w:val="36"/>
          <w:szCs w:val="36"/>
        </w:rPr>
        <w:t>Bakgrund</w:t>
      </w:r>
    </w:p>
    <w:p w14:paraId="1A6FBC2E" w14:textId="0A514697" w:rsidR="00D9027E" w:rsidRPr="001C207A" w:rsidRDefault="00D9027E" w:rsidP="001C207A">
      <w:pPr>
        <w:spacing w:line="360" w:lineRule="auto"/>
        <w:ind w:right="424"/>
        <w:rPr>
          <w:rFonts w:ascii="Georgia" w:hAnsi="Georgia"/>
        </w:rPr>
      </w:pPr>
      <w:r w:rsidRPr="001C207A">
        <w:rPr>
          <w:rFonts w:ascii="Georgia" w:hAnsi="Georgia"/>
        </w:rPr>
        <w:t>På isoleringsrum ska patienter med luftburen smitta eller skyddsisolerade patienter som infektionskänsliga patienter vårdas. Patienter med resistenta bakterier behöver inte vårdas på isoleringsrum men ska vårdas på enkelrum.</w:t>
      </w:r>
    </w:p>
    <w:p w14:paraId="4B92DE28" w14:textId="46DF6FD2" w:rsidR="00D9027E" w:rsidRPr="001C207A" w:rsidRDefault="00D9027E" w:rsidP="001C207A">
      <w:pPr>
        <w:spacing w:line="360" w:lineRule="auto"/>
        <w:ind w:right="424"/>
        <w:rPr>
          <w:rFonts w:ascii="Georgia" w:hAnsi="Georgia"/>
        </w:rPr>
      </w:pPr>
      <w:r w:rsidRPr="001C207A">
        <w:rPr>
          <w:rFonts w:ascii="Georgia" w:hAnsi="Georgia"/>
        </w:rPr>
        <w:t>Basala hygienrutiner är den absolut viktigaste åtgärden för att förebygga smittspridning inom vården. De ska tillämpas konsekvent i alla vårdsituationer och av all personal oavsett diagnos och vårdgivare</w:t>
      </w:r>
      <w:r w:rsidR="001C207A">
        <w:rPr>
          <w:rFonts w:ascii="Georgia" w:hAnsi="Georgia"/>
        </w:rPr>
        <w:t>.</w:t>
      </w:r>
    </w:p>
    <w:p w14:paraId="5C617185" w14:textId="77777777" w:rsidR="00D9027E" w:rsidRPr="001C207A" w:rsidRDefault="00D9027E" w:rsidP="00D9027E">
      <w:pPr>
        <w:pStyle w:val="Rubrik2"/>
        <w:ind w:right="424"/>
        <w:rPr>
          <w:rFonts w:ascii="Verdana" w:hAnsi="Verdana"/>
          <w:sz w:val="36"/>
          <w:szCs w:val="36"/>
        </w:rPr>
      </w:pPr>
      <w:r w:rsidRPr="001C207A">
        <w:rPr>
          <w:rFonts w:ascii="Verdana" w:hAnsi="Verdana"/>
          <w:sz w:val="36"/>
          <w:szCs w:val="36"/>
        </w:rPr>
        <w:t>Syfte</w:t>
      </w:r>
    </w:p>
    <w:p w14:paraId="1C608848" w14:textId="12949A82" w:rsidR="00D9027E" w:rsidRPr="001C207A" w:rsidRDefault="00D9027E" w:rsidP="001C207A">
      <w:pPr>
        <w:tabs>
          <w:tab w:val="left" w:pos="5520"/>
        </w:tabs>
        <w:spacing w:line="360" w:lineRule="auto"/>
        <w:ind w:right="424"/>
        <w:rPr>
          <w:rFonts w:ascii="Georgia" w:hAnsi="Georgia"/>
        </w:rPr>
      </w:pPr>
      <w:r w:rsidRPr="001C207A">
        <w:rPr>
          <w:rFonts w:ascii="Georgia" w:hAnsi="Georgia"/>
        </w:rPr>
        <w:t xml:space="preserve">Att genom isolering minska smittspridning och skydda patienter mot smitta från omgivningen. </w:t>
      </w:r>
    </w:p>
    <w:p w14:paraId="3E58FBBC" w14:textId="77777777" w:rsidR="00D9027E" w:rsidRPr="001C207A" w:rsidRDefault="00D9027E" w:rsidP="00D9027E">
      <w:pPr>
        <w:pStyle w:val="Rubrik2"/>
        <w:ind w:right="424"/>
        <w:rPr>
          <w:rFonts w:ascii="Verdana" w:hAnsi="Verdana"/>
          <w:sz w:val="36"/>
          <w:szCs w:val="36"/>
        </w:rPr>
      </w:pPr>
      <w:r w:rsidRPr="001C207A">
        <w:rPr>
          <w:rFonts w:ascii="Verdana" w:hAnsi="Verdana"/>
          <w:sz w:val="36"/>
          <w:szCs w:val="36"/>
        </w:rPr>
        <w:t>Vilka berörs</w:t>
      </w:r>
    </w:p>
    <w:p w14:paraId="7C2B78D0" w14:textId="6ECB3EC4" w:rsidR="00D9027E" w:rsidRPr="001C207A" w:rsidRDefault="00D9027E" w:rsidP="00D9027E">
      <w:pPr>
        <w:ind w:right="424"/>
        <w:rPr>
          <w:rFonts w:ascii="Georgia" w:hAnsi="Georgia"/>
        </w:rPr>
      </w:pPr>
      <w:r w:rsidRPr="001C207A">
        <w:rPr>
          <w:rFonts w:ascii="Georgia" w:hAnsi="Georgia"/>
        </w:rPr>
        <w:t xml:space="preserve">All personal som vårdar patienter på isoleringsrum. </w:t>
      </w:r>
    </w:p>
    <w:p w14:paraId="23E423E3" w14:textId="49D9D703" w:rsidR="00D9027E" w:rsidRPr="001C207A" w:rsidRDefault="00D9027E" w:rsidP="00D9027E">
      <w:pPr>
        <w:pStyle w:val="Rubrik3"/>
        <w:rPr>
          <w:rFonts w:ascii="Verdana" w:hAnsi="Verdana"/>
          <w:b/>
          <w:sz w:val="28"/>
          <w:szCs w:val="28"/>
        </w:rPr>
      </w:pPr>
      <w:r w:rsidRPr="001C207A">
        <w:rPr>
          <w:rFonts w:ascii="Verdana" w:hAnsi="Verdana"/>
          <w:sz w:val="28"/>
          <w:szCs w:val="28"/>
        </w:rPr>
        <w:t>Rutin</w:t>
      </w:r>
    </w:p>
    <w:p w14:paraId="2B1B9BA2" w14:textId="77777777" w:rsidR="001C207A" w:rsidRDefault="00D9027E" w:rsidP="001C207A">
      <w:pPr>
        <w:autoSpaceDE w:val="0"/>
        <w:autoSpaceDN w:val="0"/>
        <w:adjustRightInd w:val="0"/>
        <w:spacing w:line="360" w:lineRule="auto"/>
        <w:ind w:right="424"/>
        <w:rPr>
          <w:rFonts w:ascii="Georgia" w:hAnsi="Georgia"/>
        </w:rPr>
      </w:pPr>
      <w:r w:rsidRPr="001C207A">
        <w:rPr>
          <w:rFonts w:ascii="Georgia" w:hAnsi="Georgia"/>
        </w:rPr>
        <w:t>Isoleringsrummen på IVA kan trycksättas antingen med övertryck eller undertryck. Detta görs</w:t>
      </w:r>
      <w:r w:rsidRPr="001C207A">
        <w:rPr>
          <w:rFonts w:ascii="Georgia" w:hAnsi="Georgia" w:cs="Arial"/>
        </w:rPr>
        <w:t xml:space="preserve"> </w:t>
      </w:r>
      <w:r w:rsidRPr="001C207A">
        <w:rPr>
          <w:rFonts w:ascii="Georgia" w:hAnsi="Georgia"/>
        </w:rPr>
        <w:t xml:space="preserve">med reglage på utsidan av rummet. </w:t>
      </w:r>
    </w:p>
    <w:p w14:paraId="02417D42" w14:textId="228D8B09"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lastRenderedPageBreak/>
        <w:t>Det finns även ett operationsläge då rummet är godkänt för mindre operativa ingrepp.</w:t>
      </w:r>
    </w:p>
    <w:p w14:paraId="32B39C0A" w14:textId="38F10EC3"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t>Vid luftburen smitta ska omgivningen skyddas och då ska det vara ett undertryck på rummet. När patienten däremot ska skyddas ska det vara övertryck på rummet.</w:t>
      </w:r>
    </w:p>
    <w:p w14:paraId="5CF38DAE" w14:textId="720E0882"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t xml:space="preserve">När rummet är trycksatt kan endast en dörr öppnas åt gången. Efter att en dörr stängts måste trycket återställas innan nästa dörr kan öppnas, detta tar </w:t>
      </w:r>
      <w:proofErr w:type="gramStart"/>
      <w:r w:rsidRPr="001C207A">
        <w:rPr>
          <w:rFonts w:ascii="Georgia" w:hAnsi="Georgia"/>
        </w:rPr>
        <w:t>c:a</w:t>
      </w:r>
      <w:proofErr w:type="gramEnd"/>
      <w:r w:rsidRPr="001C207A">
        <w:rPr>
          <w:rFonts w:ascii="Georgia" w:hAnsi="Georgia"/>
        </w:rPr>
        <w:t xml:space="preserve"> 30 sek. Under denna tid lyser den röda lampan samt tryckindikatorn, blå eller gul lampa blinkar.</w:t>
      </w:r>
    </w:p>
    <w:p w14:paraId="67D7EF7A" w14:textId="4ADE24A3" w:rsidR="00D9027E" w:rsidRPr="001C207A" w:rsidRDefault="00D9027E" w:rsidP="001C207A">
      <w:pPr>
        <w:autoSpaceDE w:val="0"/>
        <w:autoSpaceDN w:val="0"/>
        <w:adjustRightInd w:val="0"/>
        <w:spacing w:line="360" w:lineRule="auto"/>
        <w:ind w:right="424"/>
        <w:rPr>
          <w:rFonts w:ascii="Georgia" w:hAnsi="Georgia" w:cs="Arial"/>
          <w:b/>
          <w:bCs/>
        </w:rPr>
      </w:pPr>
      <w:r w:rsidRPr="001C207A">
        <w:rPr>
          <w:rFonts w:ascii="Georgia" w:hAnsi="Georgia"/>
        </w:rPr>
        <w:t xml:space="preserve">Det finns en </w:t>
      </w:r>
      <w:proofErr w:type="spellStart"/>
      <w:r w:rsidRPr="001C207A">
        <w:rPr>
          <w:rFonts w:ascii="Georgia" w:hAnsi="Georgia"/>
        </w:rPr>
        <w:t>nödöppnare</w:t>
      </w:r>
      <w:proofErr w:type="spellEnd"/>
      <w:r w:rsidRPr="001C207A">
        <w:rPr>
          <w:rFonts w:ascii="Georgia" w:hAnsi="Georgia"/>
        </w:rPr>
        <w:t xml:space="preserve"> då båda dörrarna ut till korridoren går att öppna samtidigt. Observera att denna behöver återställas efter användning, annars kan rummet inte trycksättas. </w:t>
      </w:r>
    </w:p>
    <w:p w14:paraId="5D264CA1" w14:textId="138591B7" w:rsidR="00D9027E" w:rsidRPr="001C207A" w:rsidRDefault="00D9027E" w:rsidP="00D9027E">
      <w:pPr>
        <w:pStyle w:val="Rubrik3"/>
        <w:rPr>
          <w:rFonts w:ascii="Verdana" w:hAnsi="Verdana" w:cs="Arial"/>
          <w:b/>
          <w:bCs w:val="0"/>
          <w:sz w:val="28"/>
          <w:szCs w:val="28"/>
        </w:rPr>
      </w:pPr>
      <w:r w:rsidRPr="001C207A">
        <w:rPr>
          <w:rFonts w:ascii="Verdana" w:hAnsi="Verdana"/>
          <w:sz w:val="28"/>
          <w:szCs w:val="28"/>
        </w:rPr>
        <w:t>Inskrivning av ny patient</w:t>
      </w:r>
    </w:p>
    <w:p w14:paraId="2156A2C5" w14:textId="77777777"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t xml:space="preserve">Läkare ska ordinera önskad isolering till sjuksköterska som sätter nyckeln i ordinerat tryckläge. </w:t>
      </w:r>
    </w:p>
    <w:p w14:paraId="3E2142AD" w14:textId="6624412C"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t>Patient som kommer från vårdavdelning eller akutmottagningen tas direkt in på vårdrummet. Patient som kommer med ambulans från annan vårdgivare tas in direkt på vårdrummet via yttre entrédörren. Sedan trycksätts rummet av ansvarig sjuksköterska (se Bilaga).</w:t>
      </w:r>
    </w:p>
    <w:p w14:paraId="4F4C7C87" w14:textId="566B7C17" w:rsidR="00D9027E" w:rsidRPr="001C207A" w:rsidRDefault="00D9027E" w:rsidP="00D9027E">
      <w:pPr>
        <w:pStyle w:val="Rubrik3"/>
        <w:rPr>
          <w:rFonts w:ascii="Georgia" w:hAnsi="Georgia" w:cs="Arial"/>
          <w:b/>
          <w:bCs w:val="0"/>
          <w:sz w:val="28"/>
          <w:szCs w:val="28"/>
        </w:rPr>
      </w:pPr>
      <w:r w:rsidRPr="001C207A">
        <w:rPr>
          <w:rFonts w:ascii="Georgia" w:hAnsi="Georgia"/>
          <w:sz w:val="28"/>
          <w:szCs w:val="28"/>
        </w:rPr>
        <w:t>Anhöriga</w:t>
      </w:r>
    </w:p>
    <w:p w14:paraId="20849017" w14:textId="3F16B3EA" w:rsidR="00D9027E" w:rsidRPr="001C207A" w:rsidRDefault="00D9027E" w:rsidP="001C207A">
      <w:pPr>
        <w:autoSpaceDE w:val="0"/>
        <w:autoSpaceDN w:val="0"/>
        <w:adjustRightInd w:val="0"/>
        <w:spacing w:line="360" w:lineRule="auto"/>
        <w:ind w:right="424"/>
        <w:rPr>
          <w:rFonts w:ascii="Georgia" w:hAnsi="Georgia"/>
        </w:rPr>
      </w:pPr>
      <w:r w:rsidRPr="001C207A">
        <w:rPr>
          <w:rFonts w:ascii="Georgia" w:hAnsi="Georgia"/>
        </w:rPr>
        <w:t>De anhöriga kan tas in genom yttre entrédörr. Basala hygienrutiner gäller även för anhöriga.</w:t>
      </w:r>
      <w:r w:rsidRPr="001C207A">
        <w:rPr>
          <w:rFonts w:ascii="Georgia" w:hAnsi="Georgia" w:cs="Arial"/>
        </w:rPr>
        <w:t xml:space="preserve"> </w:t>
      </w:r>
      <w:r w:rsidRPr="001C207A">
        <w:rPr>
          <w:rFonts w:ascii="Georgia" w:hAnsi="Georgia"/>
        </w:rPr>
        <w:t>Sprita händerna vid in- och utgång. Inga skyddskläder behövs. Munskydd ska bäras vid</w:t>
      </w:r>
      <w:r w:rsidRPr="001C207A">
        <w:rPr>
          <w:rFonts w:ascii="Georgia" w:hAnsi="Georgia" w:cs="Arial"/>
        </w:rPr>
        <w:t xml:space="preserve"> </w:t>
      </w:r>
      <w:r w:rsidRPr="001C207A">
        <w:rPr>
          <w:rFonts w:ascii="Georgia" w:hAnsi="Georgia"/>
        </w:rPr>
        <w:t xml:space="preserve">influensa och </w:t>
      </w:r>
      <w:proofErr w:type="spellStart"/>
      <w:r w:rsidRPr="001C207A">
        <w:rPr>
          <w:rFonts w:ascii="Georgia" w:hAnsi="Georgia"/>
        </w:rPr>
        <w:t>Tb</w:t>
      </w:r>
      <w:proofErr w:type="spellEnd"/>
      <w:r w:rsidRPr="001C207A">
        <w:rPr>
          <w:rFonts w:ascii="Georgia" w:hAnsi="Georgia"/>
        </w:rPr>
        <w:t xml:space="preserve">. Vårdhygiens rekommendationer </w:t>
      </w:r>
      <w:r w:rsidRPr="001C207A">
        <w:rPr>
          <w:rFonts w:ascii="Georgia" w:hAnsi="Georgia"/>
          <w:color w:val="000000" w:themeColor="text1"/>
        </w:rPr>
        <w:t>vad gäller besökare till patient med tuberkulos. ”</w:t>
      </w:r>
      <w:r w:rsidRPr="001C207A">
        <w:rPr>
          <w:rFonts w:ascii="Georgia" w:hAnsi="Georgia"/>
          <w:i/>
          <w:iCs/>
          <w:color w:val="000000" w:themeColor="text1"/>
        </w:rPr>
        <w:t>Ansvarig läkare avgör i vilken omfattning patienten får ta emot besök och om andningsskydd krävs. Gravida och immunnedsatta bör inte besöka patienten.”</w:t>
      </w:r>
    </w:p>
    <w:p w14:paraId="2FC731B1" w14:textId="4E908124" w:rsidR="00D9027E" w:rsidRPr="001C207A" w:rsidRDefault="00D9027E" w:rsidP="00D9027E">
      <w:pPr>
        <w:pStyle w:val="Rubrik3"/>
        <w:rPr>
          <w:rFonts w:ascii="Georgia" w:hAnsi="Georgia" w:cs="Arial"/>
          <w:b/>
          <w:bCs w:val="0"/>
          <w:sz w:val="28"/>
          <w:szCs w:val="28"/>
        </w:rPr>
      </w:pPr>
      <w:r w:rsidRPr="001C207A">
        <w:rPr>
          <w:rFonts w:ascii="Georgia" w:hAnsi="Georgia"/>
          <w:sz w:val="28"/>
          <w:szCs w:val="28"/>
        </w:rPr>
        <w:t xml:space="preserve">Sop- och </w:t>
      </w:r>
      <w:proofErr w:type="spellStart"/>
      <w:r w:rsidRPr="001C207A">
        <w:rPr>
          <w:rFonts w:ascii="Georgia" w:hAnsi="Georgia"/>
          <w:sz w:val="28"/>
          <w:szCs w:val="28"/>
        </w:rPr>
        <w:t>tvätthantering</w:t>
      </w:r>
      <w:proofErr w:type="spellEnd"/>
    </w:p>
    <w:p w14:paraId="7304664E" w14:textId="258AD37D" w:rsidR="00D9027E" w:rsidRPr="001C207A" w:rsidRDefault="00D9027E" w:rsidP="001C207A">
      <w:pPr>
        <w:autoSpaceDE w:val="0"/>
        <w:autoSpaceDN w:val="0"/>
        <w:adjustRightInd w:val="0"/>
        <w:spacing w:line="360" w:lineRule="auto"/>
        <w:ind w:right="424"/>
        <w:rPr>
          <w:rFonts w:ascii="Georgia" w:hAnsi="Georgia" w:cs="Arial"/>
        </w:rPr>
      </w:pPr>
      <w:r w:rsidRPr="001C207A">
        <w:rPr>
          <w:rFonts w:ascii="Georgia" w:hAnsi="Georgia"/>
        </w:rPr>
        <w:t xml:space="preserve">Sopor och </w:t>
      </w:r>
      <w:bookmarkStart w:id="3" w:name="_Int_38EqP6Tr"/>
      <w:proofErr w:type="gramStart"/>
      <w:r w:rsidRPr="001C207A">
        <w:rPr>
          <w:rFonts w:ascii="Georgia" w:hAnsi="Georgia"/>
        </w:rPr>
        <w:t>tvätt ställs</w:t>
      </w:r>
      <w:bookmarkEnd w:id="3"/>
      <w:proofErr w:type="gramEnd"/>
      <w:r w:rsidRPr="001C207A">
        <w:rPr>
          <w:rFonts w:ascii="Georgia" w:hAnsi="Georgia"/>
        </w:rPr>
        <w:t xml:space="preserve"> i yttre slussen. Ring vaktmästaren om hämtning av sopor </w:t>
      </w:r>
      <w:r w:rsidRPr="001C207A">
        <w:rPr>
          <w:rFonts w:ascii="Georgia" w:hAnsi="Georgia"/>
          <w:b/>
          <w:bCs/>
        </w:rPr>
        <w:t>varje</w:t>
      </w:r>
      <w:r w:rsidRPr="001C207A">
        <w:rPr>
          <w:rFonts w:ascii="Georgia" w:hAnsi="Georgia"/>
        </w:rPr>
        <w:t xml:space="preserve"> dag.</w:t>
      </w:r>
    </w:p>
    <w:p w14:paraId="45D31C41" w14:textId="5732C2CB" w:rsidR="00D9027E" w:rsidRPr="009A1F1D" w:rsidRDefault="00D9027E" w:rsidP="00D9027E">
      <w:pPr>
        <w:pStyle w:val="Rubrik3"/>
        <w:rPr>
          <w:rFonts w:ascii="Verdana" w:hAnsi="Verdana" w:cs="Arial"/>
          <w:sz w:val="28"/>
          <w:szCs w:val="28"/>
        </w:rPr>
      </w:pPr>
      <w:r w:rsidRPr="009A1F1D">
        <w:rPr>
          <w:rFonts w:ascii="Verdana" w:hAnsi="Verdana"/>
          <w:sz w:val="28"/>
          <w:szCs w:val="28"/>
        </w:rPr>
        <w:lastRenderedPageBreak/>
        <w:t>Slussen</w:t>
      </w:r>
    </w:p>
    <w:p w14:paraId="60DC1748" w14:textId="1B061C25" w:rsidR="00D9027E" w:rsidRPr="009A1F1D" w:rsidRDefault="00D9027E" w:rsidP="00D9027E">
      <w:pPr>
        <w:autoSpaceDE w:val="0"/>
        <w:autoSpaceDN w:val="0"/>
        <w:adjustRightInd w:val="0"/>
        <w:ind w:right="424"/>
        <w:rPr>
          <w:rFonts w:ascii="Georgia" w:hAnsi="Georgia" w:cs="Arial"/>
        </w:rPr>
      </w:pPr>
      <w:r w:rsidRPr="009A1F1D">
        <w:rPr>
          <w:rFonts w:ascii="Georgia" w:hAnsi="Georgia"/>
        </w:rPr>
        <w:t xml:space="preserve">Inre sluss anses alltid ren. </w:t>
      </w:r>
    </w:p>
    <w:p w14:paraId="76761C70" w14:textId="77777777" w:rsidR="00D9027E" w:rsidRPr="009A1F1D" w:rsidRDefault="00D9027E" w:rsidP="00D9027E">
      <w:pPr>
        <w:pStyle w:val="Rubrik3"/>
        <w:rPr>
          <w:rFonts w:ascii="Verdana" w:hAnsi="Verdana"/>
          <w:sz w:val="28"/>
          <w:szCs w:val="28"/>
        </w:rPr>
      </w:pPr>
      <w:r w:rsidRPr="009A1F1D">
        <w:rPr>
          <w:rFonts w:ascii="Verdana" w:hAnsi="Verdana"/>
          <w:sz w:val="28"/>
          <w:szCs w:val="28"/>
        </w:rPr>
        <w:t>Material</w:t>
      </w:r>
    </w:p>
    <w:p w14:paraId="2C2DFB7C" w14:textId="77777777" w:rsidR="00D9027E" w:rsidRPr="009A1F1D" w:rsidRDefault="00D9027E" w:rsidP="009A1F1D">
      <w:pPr>
        <w:autoSpaceDE w:val="0"/>
        <w:autoSpaceDN w:val="0"/>
        <w:adjustRightInd w:val="0"/>
        <w:spacing w:line="360" w:lineRule="auto"/>
        <w:ind w:right="424"/>
        <w:rPr>
          <w:rFonts w:ascii="Georgia" w:hAnsi="Georgia"/>
        </w:rPr>
      </w:pPr>
      <w:r w:rsidRPr="009A1F1D">
        <w:rPr>
          <w:rFonts w:ascii="Georgia" w:hAnsi="Georgia"/>
        </w:rPr>
        <w:t>Använt sterilgods ska läggas i en plastpåse för att därefter tas till apparatrengöringsrummet på ren rullvagn för rengöring. Annan utrustning rengörs inne på rummet innan det tas ut på avdelningen.</w:t>
      </w:r>
    </w:p>
    <w:p w14:paraId="7B159531" w14:textId="77777777" w:rsidR="00D9027E" w:rsidRPr="009A1F1D" w:rsidRDefault="00D9027E" w:rsidP="009A1F1D">
      <w:pPr>
        <w:autoSpaceDE w:val="0"/>
        <w:autoSpaceDN w:val="0"/>
        <w:adjustRightInd w:val="0"/>
        <w:spacing w:line="360" w:lineRule="auto"/>
        <w:ind w:right="-569"/>
        <w:rPr>
          <w:rFonts w:ascii="Georgia" w:hAnsi="Georgia" w:cs="Arial"/>
          <w:b/>
          <w:bCs/>
        </w:rPr>
      </w:pPr>
    </w:p>
    <w:p w14:paraId="32D31FF0" w14:textId="790FFE6E" w:rsidR="00D9027E" w:rsidRPr="009A1F1D" w:rsidRDefault="00D9027E" w:rsidP="009A1F1D">
      <w:pPr>
        <w:autoSpaceDE w:val="0"/>
        <w:autoSpaceDN w:val="0"/>
        <w:adjustRightInd w:val="0"/>
        <w:spacing w:line="360" w:lineRule="auto"/>
        <w:ind w:right="424"/>
        <w:rPr>
          <w:rFonts w:ascii="Georgia" w:hAnsi="Georgia" w:cs="Arial"/>
          <w:b/>
          <w:bCs/>
        </w:rPr>
      </w:pPr>
      <w:r w:rsidRPr="009A1F1D">
        <w:rPr>
          <w:rFonts w:ascii="Georgia" w:hAnsi="Georgia"/>
        </w:rPr>
        <w:t>Isoleringsrum färgmarkeras med röd prick som visar att det är ett observandum på salen.</w:t>
      </w:r>
      <w:r w:rsidRPr="009A1F1D">
        <w:rPr>
          <w:rFonts w:ascii="Georgia" w:hAnsi="Georgia"/>
          <w:sz w:val="22"/>
          <w:szCs w:val="22"/>
        </w:rPr>
        <w:t xml:space="preserve"> </w:t>
      </w:r>
    </w:p>
    <w:p w14:paraId="687D1141" w14:textId="6A7EA4DF" w:rsidR="00D9027E" w:rsidRPr="009A1F1D" w:rsidRDefault="00D9027E" w:rsidP="00D9027E">
      <w:pPr>
        <w:pStyle w:val="Rubrik3"/>
        <w:rPr>
          <w:rFonts w:ascii="Verdana" w:hAnsi="Verdana"/>
          <w:sz w:val="28"/>
          <w:szCs w:val="28"/>
        </w:rPr>
      </w:pPr>
      <w:r w:rsidRPr="009A1F1D">
        <w:rPr>
          <w:rFonts w:ascii="Verdana" w:hAnsi="Verdana"/>
          <w:sz w:val="28"/>
          <w:szCs w:val="28"/>
        </w:rPr>
        <w:t>Daglig städning</w:t>
      </w:r>
    </w:p>
    <w:p w14:paraId="210BC701" w14:textId="77777777" w:rsidR="00D9027E" w:rsidRPr="009A1F1D" w:rsidRDefault="00D9027E" w:rsidP="009A1F1D">
      <w:pPr>
        <w:autoSpaceDE w:val="0"/>
        <w:autoSpaceDN w:val="0"/>
        <w:adjustRightInd w:val="0"/>
        <w:spacing w:line="360" w:lineRule="auto"/>
        <w:ind w:right="424"/>
        <w:rPr>
          <w:rFonts w:ascii="Georgia" w:hAnsi="Georgia"/>
          <w:color w:val="000000"/>
        </w:rPr>
      </w:pPr>
      <w:r w:rsidRPr="009A1F1D">
        <w:rPr>
          <w:rFonts w:ascii="Georgia" w:hAnsi="Georgia"/>
          <w:color w:val="000000" w:themeColor="text1"/>
        </w:rPr>
        <w:t xml:space="preserve">Vid skyddsisolering och luftburen smitta städar vårdpersonalen rummet med de medel som är avsett för smittor </w:t>
      </w:r>
      <w:proofErr w:type="spellStart"/>
      <w:r w:rsidRPr="009A1F1D">
        <w:rPr>
          <w:rFonts w:ascii="Georgia" w:hAnsi="Georgia"/>
          <w:color w:val="000000" w:themeColor="text1"/>
        </w:rPr>
        <w:t>t.ex.Incidin</w:t>
      </w:r>
      <w:proofErr w:type="spellEnd"/>
      <w:r w:rsidRPr="009A1F1D">
        <w:rPr>
          <w:rFonts w:ascii="Georgia" w:hAnsi="Georgia"/>
          <w:color w:val="000000" w:themeColor="text1"/>
        </w:rPr>
        <w:t xml:space="preserve">, </w:t>
      </w:r>
      <w:proofErr w:type="spellStart"/>
      <w:r w:rsidRPr="009A1F1D">
        <w:rPr>
          <w:rFonts w:ascii="Georgia" w:hAnsi="Georgia"/>
          <w:color w:val="000000" w:themeColor="text1"/>
        </w:rPr>
        <w:t>virkon</w:t>
      </w:r>
      <w:proofErr w:type="spellEnd"/>
      <w:r w:rsidRPr="009A1F1D">
        <w:rPr>
          <w:rFonts w:ascii="Georgia" w:hAnsi="Georgia"/>
          <w:color w:val="000000" w:themeColor="text1"/>
        </w:rPr>
        <w:t>.</w:t>
      </w:r>
    </w:p>
    <w:p w14:paraId="5BDE236A" w14:textId="77777777" w:rsidR="00D9027E" w:rsidRPr="009A1F1D" w:rsidRDefault="00D9027E" w:rsidP="009A1F1D">
      <w:pPr>
        <w:autoSpaceDE w:val="0"/>
        <w:autoSpaceDN w:val="0"/>
        <w:adjustRightInd w:val="0"/>
        <w:spacing w:line="360" w:lineRule="auto"/>
        <w:ind w:right="424"/>
        <w:rPr>
          <w:rFonts w:ascii="Georgia" w:hAnsi="Georgia"/>
          <w:b/>
          <w:bCs/>
        </w:rPr>
      </w:pPr>
      <w:r w:rsidRPr="009A1F1D">
        <w:rPr>
          <w:rFonts w:ascii="Georgia" w:hAnsi="Georgia"/>
        </w:rPr>
        <w:t xml:space="preserve">Vid </w:t>
      </w:r>
      <w:proofErr w:type="spellStart"/>
      <w:r w:rsidRPr="009A1F1D">
        <w:rPr>
          <w:rFonts w:ascii="Georgia" w:hAnsi="Georgia"/>
        </w:rPr>
        <w:t>Calici</w:t>
      </w:r>
      <w:proofErr w:type="spellEnd"/>
      <w:r w:rsidRPr="009A1F1D">
        <w:rPr>
          <w:rFonts w:ascii="Georgia" w:hAnsi="Georgia"/>
        </w:rPr>
        <w:t xml:space="preserve"> städar vårdpersonalen alla </w:t>
      </w:r>
      <w:proofErr w:type="spellStart"/>
      <w:r w:rsidRPr="009A1F1D">
        <w:rPr>
          <w:rFonts w:ascii="Georgia" w:hAnsi="Georgia"/>
        </w:rPr>
        <w:t>tagytor</w:t>
      </w:r>
      <w:proofErr w:type="spellEnd"/>
      <w:r w:rsidRPr="009A1F1D">
        <w:rPr>
          <w:rFonts w:ascii="Georgia" w:hAnsi="Georgia"/>
        </w:rPr>
        <w:t xml:space="preserve"> och golv enligt vårdhygiens lokala anvisningar. </w:t>
      </w:r>
    </w:p>
    <w:p w14:paraId="7401803B" w14:textId="77777777" w:rsidR="00D9027E" w:rsidRPr="009A1F1D" w:rsidRDefault="00D9027E" w:rsidP="009A1F1D">
      <w:pPr>
        <w:autoSpaceDE w:val="0"/>
        <w:autoSpaceDN w:val="0"/>
        <w:adjustRightInd w:val="0"/>
        <w:spacing w:line="360" w:lineRule="auto"/>
        <w:ind w:right="424"/>
        <w:rPr>
          <w:rFonts w:ascii="Georgia" w:hAnsi="Georgia"/>
          <w:b/>
          <w:bCs/>
        </w:rPr>
      </w:pPr>
      <w:r w:rsidRPr="009A1F1D">
        <w:rPr>
          <w:rFonts w:ascii="Georgia" w:hAnsi="Georgia"/>
          <w:b/>
          <w:bCs/>
        </w:rPr>
        <w:t>Städning av rummet när patienten går från avdelningen:</w:t>
      </w:r>
    </w:p>
    <w:p w14:paraId="31F8A708" w14:textId="5DB3B8FA" w:rsidR="00D9027E" w:rsidRPr="009A1F1D" w:rsidRDefault="00D9027E" w:rsidP="009A1F1D">
      <w:pPr>
        <w:keepNext/>
        <w:spacing w:line="360" w:lineRule="auto"/>
        <w:ind w:right="424"/>
        <w:outlineLvl w:val="1"/>
        <w:rPr>
          <w:rFonts w:ascii="Georgia" w:hAnsi="Georgia"/>
        </w:rPr>
      </w:pPr>
      <w:r w:rsidRPr="009A1F1D">
        <w:rPr>
          <w:rFonts w:ascii="Georgia" w:hAnsi="Georgia"/>
        </w:rPr>
        <w:t>Vi följer våra lokala anvisningar i första hand. Om inget står i dessa, titta på Vårdhygiens hemsida.</w:t>
      </w:r>
    </w:p>
    <w:p w14:paraId="7D51EC49" w14:textId="77777777" w:rsidR="00D9027E" w:rsidRDefault="00D9027E" w:rsidP="00D9027E">
      <w:pPr>
        <w:keepNext/>
        <w:ind w:right="424"/>
        <w:outlineLvl w:val="1"/>
        <w:rPr>
          <w:b/>
          <w:bCs/>
        </w:rPr>
      </w:pPr>
    </w:p>
    <w:p w14:paraId="2B2CB07B" w14:textId="77777777" w:rsidR="00D9027E" w:rsidRDefault="00D9027E" w:rsidP="00D9027E">
      <w:pPr>
        <w:ind w:right="424"/>
      </w:pPr>
      <w:r w:rsidRPr="009A1F1D">
        <w:rPr>
          <w:rStyle w:val="Rubrik2Char"/>
          <w:rFonts w:ascii="Verdana" w:hAnsi="Verdana"/>
          <w:sz w:val="32"/>
          <w:szCs w:val="32"/>
        </w:rPr>
        <w:t xml:space="preserve">Bilaga: </w:t>
      </w:r>
      <w:r w:rsidRPr="009A1F1D">
        <w:rPr>
          <w:rStyle w:val="Rubrik2Char"/>
          <w:rFonts w:ascii="Verdana" w:hAnsi="Verdana"/>
          <w:sz w:val="32"/>
          <w:szCs w:val="32"/>
        </w:rPr>
        <w:br/>
      </w:r>
      <w:r w:rsidRPr="009A1F1D">
        <w:rPr>
          <w:rFonts w:ascii="Georgia" w:hAnsi="Georgia"/>
        </w:rPr>
        <w:t xml:space="preserve">1. Bruksanvisning för trycksättning av sal 2. </w:t>
      </w:r>
    </w:p>
    <w:p w14:paraId="7702F030" w14:textId="77777777" w:rsidR="00D9027E" w:rsidRDefault="00D9027E" w:rsidP="00D9027E">
      <w:pPr>
        <w:ind w:right="424"/>
      </w:pPr>
    </w:p>
    <w:p w14:paraId="1EC3B0F1" w14:textId="77777777" w:rsidR="00D9027E" w:rsidRDefault="00D9027E" w:rsidP="00D9027E">
      <w:pPr>
        <w:ind w:right="424"/>
      </w:pPr>
    </w:p>
    <w:p w14:paraId="304762F6" w14:textId="77777777" w:rsidR="00D9027E" w:rsidRDefault="00D9027E" w:rsidP="00D9027E">
      <w:pPr>
        <w:ind w:right="424"/>
      </w:pPr>
    </w:p>
    <w:p w14:paraId="1272C0F1" w14:textId="77777777" w:rsidR="00D9027E" w:rsidRDefault="00D9027E" w:rsidP="00D9027E">
      <w:pPr>
        <w:ind w:right="424"/>
      </w:pPr>
    </w:p>
    <w:p w14:paraId="32B07CCA" w14:textId="77777777" w:rsidR="00D9027E" w:rsidRDefault="00D9027E" w:rsidP="00D9027E">
      <w:pPr>
        <w:ind w:right="424"/>
      </w:pPr>
    </w:p>
    <w:p w14:paraId="79270187" w14:textId="77777777" w:rsidR="00D9027E" w:rsidRDefault="00D9027E" w:rsidP="00D9027E">
      <w:pPr>
        <w:ind w:right="424"/>
      </w:pPr>
    </w:p>
    <w:p w14:paraId="0D6D300D" w14:textId="77777777" w:rsidR="00D9027E" w:rsidRDefault="00D9027E" w:rsidP="00D9027E">
      <w:pPr>
        <w:ind w:right="424"/>
      </w:pPr>
    </w:p>
    <w:p w14:paraId="13A58F29" w14:textId="77777777" w:rsidR="00D9027E" w:rsidRDefault="00D9027E" w:rsidP="00D9027E">
      <w:pPr>
        <w:ind w:right="424"/>
      </w:pPr>
    </w:p>
    <w:p w14:paraId="146BBA82" w14:textId="77777777" w:rsidR="00D9027E" w:rsidRDefault="00D9027E" w:rsidP="00D9027E">
      <w:pPr>
        <w:ind w:right="424"/>
      </w:pPr>
    </w:p>
    <w:p w14:paraId="6C7B189A" w14:textId="77777777" w:rsidR="00D9027E" w:rsidRDefault="00D9027E" w:rsidP="00D9027E">
      <w:pPr>
        <w:ind w:right="424"/>
        <w:rPr>
          <w:b/>
          <w:bCs/>
          <w:sz w:val="32"/>
          <w:szCs w:val="32"/>
        </w:rPr>
      </w:pPr>
    </w:p>
    <w:p w14:paraId="496BB572" w14:textId="77777777" w:rsidR="00D9027E" w:rsidRDefault="00D9027E" w:rsidP="00D9027E">
      <w:pPr>
        <w:ind w:right="424"/>
        <w:rPr>
          <w:b/>
          <w:bCs/>
          <w:sz w:val="32"/>
          <w:szCs w:val="32"/>
        </w:rPr>
      </w:pPr>
    </w:p>
    <w:p w14:paraId="441CA6AA" w14:textId="77777777" w:rsidR="00D9027E" w:rsidRDefault="00D9027E" w:rsidP="00D9027E">
      <w:pPr>
        <w:ind w:right="424"/>
        <w:rPr>
          <w:b/>
          <w:bCs/>
          <w:sz w:val="32"/>
          <w:szCs w:val="32"/>
        </w:rPr>
      </w:pPr>
    </w:p>
    <w:p w14:paraId="1A328FD7" w14:textId="77777777" w:rsidR="00D9027E" w:rsidRDefault="00D9027E" w:rsidP="00D9027E">
      <w:pPr>
        <w:ind w:right="424"/>
        <w:rPr>
          <w:b/>
          <w:bCs/>
          <w:sz w:val="32"/>
          <w:szCs w:val="32"/>
        </w:rPr>
      </w:pPr>
    </w:p>
    <w:p w14:paraId="20C4FAE8" w14:textId="77777777" w:rsidR="00D9027E" w:rsidRDefault="00D9027E" w:rsidP="00D9027E">
      <w:pPr>
        <w:ind w:right="424"/>
        <w:rPr>
          <w:b/>
          <w:bCs/>
          <w:sz w:val="32"/>
          <w:szCs w:val="32"/>
        </w:rPr>
      </w:pPr>
    </w:p>
    <w:p w14:paraId="3FDA5AEA" w14:textId="77777777" w:rsidR="00D9027E" w:rsidRDefault="00D9027E" w:rsidP="00D9027E">
      <w:pPr>
        <w:ind w:right="424"/>
        <w:rPr>
          <w:b/>
          <w:bCs/>
          <w:sz w:val="32"/>
          <w:szCs w:val="32"/>
        </w:rPr>
      </w:pPr>
    </w:p>
    <w:p w14:paraId="36DEAB89" w14:textId="77777777" w:rsidR="00D9027E" w:rsidRDefault="00D9027E" w:rsidP="00D9027E">
      <w:pPr>
        <w:ind w:right="424"/>
        <w:rPr>
          <w:b/>
          <w:bCs/>
          <w:sz w:val="32"/>
          <w:szCs w:val="32"/>
        </w:rPr>
      </w:pPr>
    </w:p>
    <w:p w14:paraId="4C583B95" w14:textId="6C2EC49D" w:rsidR="00D9027E" w:rsidRDefault="00D9027E" w:rsidP="00A87070">
      <w:pPr>
        <w:ind w:right="565"/>
      </w:pPr>
      <w:r w:rsidRPr="00A87070">
        <w:rPr>
          <w:rStyle w:val="Rubrik2Char"/>
        </w:rPr>
        <w:t>Bilaga 1.</w:t>
      </w:r>
      <w:r>
        <w:tab/>
        <w:t>Bruksanvisning för trycksättning av sal 2 (Bilaga till rutin ”isoleringsrum”)</w:t>
      </w:r>
    </w:p>
    <w:p w14:paraId="476BBF90" w14:textId="0157A4F8" w:rsidR="00D9027E" w:rsidRPr="00B91EB9" w:rsidRDefault="00D9027E" w:rsidP="006512FB">
      <w:pPr>
        <w:pStyle w:val="Rubrik3"/>
      </w:pPr>
      <w:r w:rsidRPr="00B91EB9">
        <w:t>Indikering och manövrering</w:t>
      </w:r>
    </w:p>
    <w:p w14:paraId="0BA0C7DD" w14:textId="77777777" w:rsidR="00D9027E" w:rsidRPr="00B91EB9" w:rsidRDefault="00D9027E" w:rsidP="00D9027E">
      <w:pPr>
        <w:ind w:right="424"/>
      </w:pPr>
      <w:r>
        <w:t xml:space="preserve">Indikeringspaneler är monterade invid dörrarna in i inre sluss, in vårdrummet – från bägge håll – och in i yttre sluss. Indikeringspanelerna visar aktuellt driftläge i innanför liggande rum. </w:t>
      </w:r>
    </w:p>
    <w:p w14:paraId="322026E1" w14:textId="77777777" w:rsidR="00D9027E" w:rsidRPr="00B91EB9" w:rsidRDefault="00D9027E" w:rsidP="00D9027E">
      <w:pPr>
        <w:ind w:right="424"/>
      </w:pPr>
      <w:r w:rsidRPr="00B91EB9">
        <w:rPr>
          <w:noProof/>
        </w:rPr>
        <mc:AlternateContent>
          <mc:Choice Requires="wps">
            <w:drawing>
              <wp:anchor distT="0" distB="0" distL="114300" distR="114300" simplePos="0" relativeHeight="251660288" behindDoc="0" locked="0" layoutInCell="1" allowOverlap="1" wp14:anchorId="5D48500A" wp14:editId="3A338618">
                <wp:simplePos x="0" y="0"/>
                <wp:positionH relativeFrom="column">
                  <wp:posOffset>450215</wp:posOffset>
                </wp:positionH>
                <wp:positionV relativeFrom="paragraph">
                  <wp:posOffset>106045</wp:posOffset>
                </wp:positionV>
                <wp:extent cx="403225" cy="1085850"/>
                <wp:effectExtent l="0" t="0" r="0" b="0"/>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225" cy="10858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D81865" id="Rectangle 2" o:spid="_x0000_s1026" style="position:absolute;margin-left:35.45pt;margin-top:8.35pt;width:31.75pt;height:85.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"/>
            </w:pict>
          </mc:Fallback>
        </mc:AlternateContent>
      </w:r>
      <w:r w:rsidRPr="00B91EB9">
        <w:rPr>
          <w:noProof/>
        </w:rPr>
        <mc:AlternateContent>
          <mc:Choice Requires="wps">
            <w:drawing>
              <wp:anchor distT="0" distB="0" distL="114300" distR="114300" simplePos="0" relativeHeight="251663360" behindDoc="0" locked="0" layoutInCell="1" allowOverlap="1" wp14:anchorId="65AC2739" wp14:editId="1869B41D">
                <wp:simplePos x="0" y="0"/>
                <wp:positionH relativeFrom="column">
                  <wp:posOffset>534035</wp:posOffset>
                </wp:positionH>
                <wp:positionV relativeFrom="paragraph">
                  <wp:posOffset>848995</wp:posOffset>
                </wp:positionV>
                <wp:extent cx="228600" cy="228600"/>
                <wp:effectExtent l="0" t="0" r="0" b="0"/>
                <wp:wrapNone/>
                <wp:docPr id="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99CC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78AE413" id="Oval 3" o:spid="_x0000_s1026" style="position:absolute;margin-left:42.05pt;margin-top:66.85pt;width:18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" fillcolor="#9cf"/>
            </w:pict>
          </mc:Fallback>
        </mc:AlternateContent>
      </w:r>
      <w:r w:rsidRPr="00B91EB9">
        <w:rPr>
          <w:noProof/>
        </w:rPr>
        <mc:AlternateContent>
          <mc:Choice Requires="wps">
            <w:drawing>
              <wp:anchor distT="0" distB="0" distL="114300" distR="114300" simplePos="0" relativeHeight="251662336" behindDoc="0" locked="0" layoutInCell="1" allowOverlap="1" wp14:anchorId="2A2F806C" wp14:editId="7B5E7870">
                <wp:simplePos x="0" y="0"/>
                <wp:positionH relativeFrom="column">
                  <wp:posOffset>534035</wp:posOffset>
                </wp:positionH>
                <wp:positionV relativeFrom="paragraph">
                  <wp:posOffset>506095</wp:posOffset>
                </wp:positionV>
                <wp:extent cx="228600" cy="228600"/>
                <wp:effectExtent l="0" t="0" r="0" b="0"/>
                <wp:wrapNone/>
                <wp:docPr id="14"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339966"/>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AD04DC5" id="Oval 4" o:spid="_x0000_s1026" style="position:absolute;margin-left:42.05pt;margin-top:39.85pt;width:18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" fillcolor="#396"/>
            </w:pict>
          </mc:Fallback>
        </mc:AlternateContent>
      </w:r>
      <w:r w:rsidRPr="00B91EB9">
        <w:rPr>
          <w:noProof/>
        </w:rPr>
        <mc:AlternateContent>
          <mc:Choice Requires="wps">
            <w:drawing>
              <wp:anchor distT="0" distB="0" distL="114300" distR="114300" simplePos="0" relativeHeight="251661312" behindDoc="0" locked="0" layoutInCell="1" allowOverlap="1" wp14:anchorId="723F4C48" wp14:editId="015E6012">
                <wp:simplePos x="0" y="0"/>
                <wp:positionH relativeFrom="column">
                  <wp:posOffset>534035</wp:posOffset>
                </wp:positionH>
                <wp:positionV relativeFrom="paragraph">
                  <wp:posOffset>163195</wp:posOffset>
                </wp:positionV>
                <wp:extent cx="228600" cy="228600"/>
                <wp:effectExtent l="0" t="0" r="0" b="0"/>
                <wp:wrapNone/>
                <wp:docPr id="13" name="Ova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D4A1E72" id="Oval 5" o:spid="_x0000_s1026" style="position:absolute;margin-left:42.05pt;margin-top:12.85pt;width:18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" fillcolor="yellow"/>
            </w:pict>
          </mc:Fallback>
        </mc:AlternateContent>
      </w:r>
    </w:p>
    <w:p w14:paraId="51E5F038" w14:textId="4F761960" w:rsidR="00D9027E" w:rsidRPr="00B91EB9" w:rsidRDefault="00D9027E" w:rsidP="00D9027E">
      <w:pPr>
        <w:tabs>
          <w:tab w:val="left" w:pos="1560"/>
        </w:tabs>
        <w:ind w:right="424"/>
      </w:pPr>
      <w:r w:rsidRPr="00B91EB9">
        <w:tab/>
        <w:t>Skydd omgivningen</w:t>
      </w:r>
    </w:p>
    <w:p w14:paraId="38CFD1B6" w14:textId="5B874981" w:rsidR="00D9027E" w:rsidRPr="00B91EB9" w:rsidRDefault="00D9027E" w:rsidP="00D9027E">
      <w:pPr>
        <w:tabs>
          <w:tab w:val="left" w:pos="1560"/>
        </w:tabs>
        <w:ind w:right="424"/>
      </w:pPr>
      <w:r w:rsidRPr="00B91EB9">
        <w:tab/>
        <w:t>Normal</w:t>
      </w:r>
    </w:p>
    <w:p w14:paraId="659A5BE1" w14:textId="1EEB8220" w:rsidR="00D9027E" w:rsidRDefault="00D9027E" w:rsidP="00A87070">
      <w:pPr>
        <w:tabs>
          <w:tab w:val="left" w:pos="1560"/>
        </w:tabs>
        <w:ind w:right="424"/>
      </w:pPr>
      <w:r w:rsidRPr="00B91EB9">
        <w:tab/>
        <w:t>Skydd patient</w:t>
      </w:r>
    </w:p>
    <w:p w14:paraId="6DC3BACD" w14:textId="77777777" w:rsidR="00D9027E" w:rsidRDefault="00D9027E" w:rsidP="00D9027E">
      <w:pPr>
        <w:ind w:right="424"/>
      </w:pPr>
    </w:p>
    <w:p w14:paraId="08E2322D" w14:textId="77777777" w:rsidR="00D9027E" w:rsidRPr="00B91EB9" w:rsidRDefault="00D9027E" w:rsidP="00D9027E">
      <w:pPr>
        <w:tabs>
          <w:tab w:val="left" w:pos="1560"/>
        </w:tabs>
        <w:ind w:right="424"/>
      </w:pPr>
      <w:r w:rsidRPr="00B91EB9">
        <w:t xml:space="preserve">Utanför dörr in i inre sluss finns dessutom en manöverpanel där de olika driftvalen görs. </w:t>
      </w:r>
    </w:p>
    <w:p w14:paraId="68ABAACF" w14:textId="77777777" w:rsidR="00D9027E" w:rsidRPr="00B91EB9" w:rsidRDefault="00D9027E" w:rsidP="00D9027E">
      <w:pPr>
        <w:ind w:left="709" w:right="424"/>
      </w:pPr>
      <w:r w:rsidRPr="00B91EB9">
        <w:rPr>
          <w:noProof/>
        </w:rPr>
        <mc:AlternateContent>
          <mc:Choice Requires="wps">
            <w:drawing>
              <wp:anchor distT="0" distB="0" distL="114300" distR="114300" simplePos="0" relativeHeight="251664384" behindDoc="0" locked="0" layoutInCell="1" allowOverlap="1" wp14:anchorId="1C983409" wp14:editId="1610F82B">
                <wp:simplePos x="0" y="0"/>
                <wp:positionH relativeFrom="column">
                  <wp:posOffset>450215</wp:posOffset>
                </wp:positionH>
                <wp:positionV relativeFrom="paragraph">
                  <wp:posOffset>106045</wp:posOffset>
                </wp:positionV>
                <wp:extent cx="403225" cy="1085850"/>
                <wp:effectExtent l="0" t="0" r="0" b="0"/>
                <wp:wrapNone/>
                <wp:docPr id="1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3225" cy="10858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FE7351" id="Rectangle 6" o:spid="_x0000_s1026" style="position:absolute;margin-left:35.45pt;margin-top:8.35pt;width:31.75pt;height:8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"/>
            </w:pict>
          </mc:Fallback>
        </mc:AlternateContent>
      </w:r>
      <w:r w:rsidRPr="00B91EB9">
        <w:rPr>
          <w:noProof/>
        </w:rPr>
        <mc:AlternateContent>
          <mc:Choice Requires="wps">
            <w:drawing>
              <wp:anchor distT="0" distB="0" distL="114300" distR="114300" simplePos="0" relativeHeight="251667456" behindDoc="0" locked="0" layoutInCell="1" allowOverlap="1" wp14:anchorId="240D3FC2" wp14:editId="2B53C52A">
                <wp:simplePos x="0" y="0"/>
                <wp:positionH relativeFrom="column">
                  <wp:posOffset>534035</wp:posOffset>
                </wp:positionH>
                <wp:positionV relativeFrom="paragraph">
                  <wp:posOffset>848995</wp:posOffset>
                </wp:positionV>
                <wp:extent cx="228600" cy="228600"/>
                <wp:effectExtent l="0" t="0" r="0" b="0"/>
                <wp:wrapNone/>
                <wp:docPr id="11"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noFill/>
                        <a:ln w="9525">
                          <a:solidFill>
                            <a:srgbClr val="000000"/>
                          </a:solidFill>
                          <a:round/>
                          <a:headEnd/>
                          <a:tailEnd/>
                        </a:ln>
                        <a:extLst>
                          <a:ext uri="{909E8E84-426E-40DD-AFC4-6F175D3DCCD1}">
                            <a14:hiddenFill xmlns:a14="http://schemas.microsoft.com/office/drawing/2010/main">
                              <a:solidFill>
                                <a:srgbClr val="99CC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2E25839" id="Oval 7" o:spid="_x0000_s1026" style="position:absolute;margin-left:42.05pt;margin-top:66.85pt;width:1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" filled="f" fillcolor="#9cf"/>
            </w:pict>
          </mc:Fallback>
        </mc:AlternateContent>
      </w:r>
      <w:r w:rsidRPr="00B91EB9">
        <w:rPr>
          <w:noProof/>
        </w:rPr>
        <mc:AlternateContent>
          <mc:Choice Requires="wps">
            <w:drawing>
              <wp:anchor distT="0" distB="0" distL="114300" distR="114300" simplePos="0" relativeHeight="251666432" behindDoc="0" locked="0" layoutInCell="1" allowOverlap="1" wp14:anchorId="47BFA99F" wp14:editId="1EDB144A">
                <wp:simplePos x="0" y="0"/>
                <wp:positionH relativeFrom="column">
                  <wp:posOffset>534035</wp:posOffset>
                </wp:positionH>
                <wp:positionV relativeFrom="paragraph">
                  <wp:posOffset>506095</wp:posOffset>
                </wp:positionV>
                <wp:extent cx="228600" cy="228600"/>
                <wp:effectExtent l="0" t="0" r="0" b="0"/>
                <wp:wrapNone/>
                <wp:docPr id="9" name="Ova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noFill/>
                        <a:ln w="9525">
                          <a:solidFill>
                            <a:srgbClr val="000000"/>
                          </a:solidFill>
                          <a:round/>
                          <a:headEnd/>
                          <a:tailEnd/>
                        </a:ln>
                        <a:extLst>
                          <a:ext uri="{909E8E84-426E-40DD-AFC4-6F175D3DCCD1}">
                            <a14:hiddenFill xmlns:a14="http://schemas.microsoft.com/office/drawing/2010/main">
                              <a:solidFill>
                                <a:srgbClr val="339966"/>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6C78F6BB" id="Oval 8" o:spid="_x0000_s1026" style="position:absolute;margin-left:42.05pt;margin-top:39.85pt;width:1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" filled="f" fillcolor="#396"/>
            </w:pict>
          </mc:Fallback>
        </mc:AlternateContent>
      </w:r>
      <w:r w:rsidRPr="00B91EB9">
        <w:rPr>
          <w:noProof/>
        </w:rPr>
        <mc:AlternateContent>
          <mc:Choice Requires="wps">
            <w:drawing>
              <wp:anchor distT="0" distB="0" distL="114300" distR="114300" simplePos="0" relativeHeight="251665408" behindDoc="0" locked="0" layoutInCell="1" allowOverlap="1" wp14:anchorId="55A61CAB" wp14:editId="60A6B864">
                <wp:simplePos x="0" y="0"/>
                <wp:positionH relativeFrom="column">
                  <wp:posOffset>534035</wp:posOffset>
                </wp:positionH>
                <wp:positionV relativeFrom="paragraph">
                  <wp:posOffset>163195</wp:posOffset>
                </wp:positionV>
                <wp:extent cx="228600" cy="228600"/>
                <wp:effectExtent l="0" t="0" r="0" b="0"/>
                <wp:wrapNone/>
                <wp:docPr id="17" name="Ova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28600"/>
                        </a:xfrm>
                        <a:prstGeom prst="ellipse">
                          <a:avLst/>
                        </a:prstGeom>
                        <a:noFill/>
                        <a:ln w="9525">
                          <a:solidFill>
                            <a:srgbClr val="000000"/>
                          </a:solidFill>
                          <a:round/>
                          <a:headEnd/>
                          <a:tailEnd/>
                        </a:ln>
                        <a:extLst>
                          <a:ext uri="{909E8E84-426E-40DD-AFC4-6F175D3DCCD1}">
                            <a14:hiddenFill xmlns:a14="http://schemas.microsoft.com/office/drawing/2010/main">
                              <a:solidFill>
                                <a:srgbClr val="FFFF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36214D88" id="Oval 9" o:spid="_x0000_s1026" style="position:absolute;margin-left:42.05pt;margin-top:12.85pt;width:18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" filled="f" fillcolor="yellow"/>
            </w:pict>
          </mc:Fallback>
        </mc:AlternateContent>
      </w:r>
    </w:p>
    <w:p w14:paraId="3F0C66AD" w14:textId="5E49E1E2" w:rsidR="00D9027E" w:rsidRPr="00B91EB9" w:rsidRDefault="00D9027E" w:rsidP="00D9027E">
      <w:pPr>
        <w:tabs>
          <w:tab w:val="left" w:pos="1560"/>
        </w:tabs>
        <w:ind w:left="709" w:right="424"/>
      </w:pPr>
      <w:r w:rsidRPr="00B91EB9">
        <w:tab/>
        <w:t>Operation startad</w:t>
      </w:r>
    </w:p>
    <w:p w14:paraId="79A8ACC1" w14:textId="1D716709" w:rsidR="00D9027E" w:rsidRPr="00B91EB9" w:rsidRDefault="00D9027E" w:rsidP="00D9027E">
      <w:pPr>
        <w:tabs>
          <w:tab w:val="left" w:pos="1560"/>
        </w:tabs>
        <w:ind w:left="709" w:right="424"/>
      </w:pPr>
      <w:r w:rsidRPr="00B91EB9">
        <w:tab/>
        <w:t>Start operation</w:t>
      </w:r>
    </w:p>
    <w:p w14:paraId="56F870A2" w14:textId="4BEBCE15" w:rsidR="00D9027E" w:rsidRPr="00B91EB9" w:rsidRDefault="00D9027E" w:rsidP="00A87070">
      <w:pPr>
        <w:tabs>
          <w:tab w:val="left" w:pos="1560"/>
        </w:tabs>
        <w:ind w:left="709" w:right="424" w:firstLine="851"/>
      </w:pPr>
      <w:r w:rsidRPr="00B91EB9">
        <w:rPr>
          <w:noProof/>
        </w:rPr>
        <mc:AlternateContent>
          <mc:Choice Requires="wps">
            <w:drawing>
              <wp:anchor distT="0" distB="0" distL="114300" distR="114300" simplePos="0" relativeHeight="251668480" behindDoc="0" locked="0" layoutInCell="1" allowOverlap="1" wp14:anchorId="76FCC039" wp14:editId="59673A20">
                <wp:simplePos x="0" y="0"/>
                <wp:positionH relativeFrom="column">
                  <wp:posOffset>641985</wp:posOffset>
                </wp:positionH>
                <wp:positionV relativeFrom="paragraph">
                  <wp:posOffset>31750</wp:posOffset>
                </wp:positionV>
                <wp:extent cx="5080" cy="110490"/>
                <wp:effectExtent l="0" t="0" r="0" b="0"/>
                <wp:wrapNone/>
                <wp:docPr id="8"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0" cy="1104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E44A981" id="Line 10"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55pt,2.5pt" to="50.9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"/>
            </w:pict>
          </mc:Fallback>
        </mc:AlternateContent>
      </w:r>
      <w:r w:rsidRPr="00B91EB9">
        <w:t>Nyckelbrytare</w:t>
      </w:r>
    </w:p>
    <w:p w14:paraId="1405CEE5" w14:textId="77777777" w:rsidR="00D9027E" w:rsidRPr="00B91EB9" w:rsidRDefault="00D9027E" w:rsidP="00D9027E">
      <w:pPr>
        <w:tabs>
          <w:tab w:val="left" w:pos="1560"/>
        </w:tabs>
        <w:ind w:left="709" w:right="424"/>
      </w:pPr>
    </w:p>
    <w:p w14:paraId="3796B559" w14:textId="78359747" w:rsidR="00D9027E" w:rsidRPr="00412617" w:rsidRDefault="00D9027E" w:rsidP="00A87070">
      <w:pPr>
        <w:pStyle w:val="Rubrik3"/>
      </w:pPr>
      <w:r w:rsidRPr="00412617">
        <w:t>Driftlägen – tryck</w:t>
      </w:r>
    </w:p>
    <w:p w14:paraId="47F735D3" w14:textId="469E8932" w:rsidR="00D9027E" w:rsidRPr="00412617" w:rsidRDefault="00D9027E" w:rsidP="00D9027E">
      <w:pPr>
        <w:tabs>
          <w:tab w:val="left" w:pos="1560"/>
        </w:tabs>
        <w:ind w:right="424"/>
      </w:pPr>
      <w:r w:rsidRPr="00412617">
        <w:t xml:space="preserve">Vårdrummen kan försättas i tre olika huvuddriftlägen med hjälp av nyckelbrytaren som är placerad vid slussdörren. Dessa är: </w:t>
      </w:r>
    </w:p>
    <w:p w14:paraId="71D8B4C5" w14:textId="77777777" w:rsidR="00D9027E" w:rsidRPr="00412617" w:rsidRDefault="00D9027E" w:rsidP="00A87070">
      <w:pPr>
        <w:numPr>
          <w:ilvl w:val="0"/>
          <w:numId w:val="20"/>
        </w:numPr>
        <w:tabs>
          <w:tab w:val="clear" w:pos="1429"/>
        </w:tabs>
        <w:spacing w:after="0" w:line="240" w:lineRule="auto"/>
        <w:ind w:left="1418" w:right="424" w:hanging="425"/>
      </w:pPr>
      <w:r w:rsidRPr="00412617">
        <w:t xml:space="preserve">Skydd av omgivning: Skydd av omgivning innebär att vårdrummet har ett </w:t>
      </w:r>
      <w:r w:rsidRPr="00412617">
        <w:rPr>
          <w:i/>
        </w:rPr>
        <w:t>undertryck</w:t>
      </w:r>
      <w:r w:rsidRPr="00412617">
        <w:t xml:space="preserve"> i förhållande till korridoren utanför rummet.</w:t>
      </w:r>
    </w:p>
    <w:p w14:paraId="219BD098" w14:textId="77777777" w:rsidR="00D9027E" w:rsidRPr="00412617" w:rsidRDefault="00D9027E" w:rsidP="00A87070">
      <w:pPr>
        <w:numPr>
          <w:ilvl w:val="0"/>
          <w:numId w:val="20"/>
        </w:numPr>
        <w:tabs>
          <w:tab w:val="clear" w:pos="1429"/>
        </w:tabs>
        <w:spacing w:after="0" w:line="240" w:lineRule="auto"/>
        <w:ind w:left="1418" w:right="424" w:hanging="425"/>
      </w:pPr>
      <w:r w:rsidRPr="00412617">
        <w:t>Normal: I detta dri</w:t>
      </w:r>
      <w:r>
        <w:t>f</w:t>
      </w:r>
      <w:r w:rsidRPr="00412617">
        <w:t xml:space="preserve">tfall kommer det att vara samma tryck i vårdrummet som i korridoren. </w:t>
      </w:r>
    </w:p>
    <w:p w14:paraId="5B686E28" w14:textId="19466878" w:rsidR="00D9027E" w:rsidRDefault="00D9027E" w:rsidP="00A87070">
      <w:pPr>
        <w:numPr>
          <w:ilvl w:val="0"/>
          <w:numId w:val="20"/>
        </w:numPr>
        <w:tabs>
          <w:tab w:val="clear" w:pos="1429"/>
        </w:tabs>
        <w:spacing w:after="0" w:line="240" w:lineRule="auto"/>
        <w:ind w:left="1418" w:right="424" w:hanging="425"/>
      </w:pPr>
      <w:r w:rsidRPr="00412617">
        <w:lastRenderedPageBreak/>
        <w:t xml:space="preserve">Skydd av patient: Innebär att vårdrummet har ett övertryck i förhållande till korridoren. </w:t>
      </w:r>
    </w:p>
    <w:p w14:paraId="2F03CF7E" w14:textId="750FCABC" w:rsidR="00D9027E" w:rsidRDefault="00D9027E" w:rsidP="00A87070">
      <w:pPr>
        <w:tabs>
          <w:tab w:val="left" w:pos="1560"/>
        </w:tabs>
        <w:ind w:right="424"/>
      </w:pPr>
      <w:r w:rsidRPr="00412617">
        <w:t>När ett dri</w:t>
      </w:r>
      <w:r>
        <w:t>f</w:t>
      </w:r>
      <w:r w:rsidRPr="00412617">
        <w:t>tläge valts på nyckelbrytaren kommer indikeringslampan för aktuellt val att blinka långsamt under 60 sek. Därefter övergår den till fast sken – under förutsättning att rätt tryck råder i rummet. Om rummet inte håller rätt tryck övergår lampan till snabbt blinkande sken.</w:t>
      </w:r>
    </w:p>
    <w:p w14:paraId="403BE6F8" w14:textId="77777777" w:rsidR="00D9027E" w:rsidRPr="00412617" w:rsidRDefault="00D9027E" w:rsidP="00D9027E">
      <w:pPr>
        <w:tabs>
          <w:tab w:val="left" w:pos="1560"/>
        </w:tabs>
        <w:ind w:right="424"/>
      </w:pPr>
      <w:r w:rsidRPr="00412617">
        <w:t xml:space="preserve">Notera! Trycket mäts i inre sluss, </w:t>
      </w:r>
      <w:proofErr w:type="spellStart"/>
      <w:r w:rsidRPr="00412617">
        <w:t>vårdrum</w:t>
      </w:r>
      <w:proofErr w:type="spellEnd"/>
      <w:r w:rsidRPr="00412617">
        <w:t xml:space="preserve"> och yttre sluss och indikeringspanelen visar förhållandet i rummet innanför den dörr panelen är monterad intill. </w:t>
      </w:r>
    </w:p>
    <w:p w14:paraId="55189BE6" w14:textId="77777777" w:rsidR="00D9027E" w:rsidRPr="00412617" w:rsidRDefault="00D9027E" w:rsidP="00D9027E">
      <w:pPr>
        <w:ind w:left="426" w:right="424"/>
      </w:pPr>
    </w:p>
    <w:p w14:paraId="2C219E4C" w14:textId="77777777" w:rsidR="00D9027E" w:rsidRDefault="00D9027E" w:rsidP="00D9027E">
      <w:pPr>
        <w:ind w:right="424"/>
      </w:pPr>
    </w:p>
    <w:p w14:paraId="644D783C" w14:textId="162DD1D3" w:rsidR="00D9027E" w:rsidRDefault="00D9027E" w:rsidP="00D222C8">
      <w:pPr>
        <w:ind w:right="424"/>
      </w:pPr>
      <w:r w:rsidRPr="00D222C8">
        <w:rPr>
          <w:rStyle w:val="Rubrik2Char"/>
        </w:rPr>
        <w:t>Bilaga 1.</w:t>
      </w:r>
      <w:r>
        <w:tab/>
        <w:t>Bruksanvisning för trycksättning av sal 2 (Bilaga till rutin ”isoleringsrum”)</w:t>
      </w:r>
    </w:p>
    <w:p w14:paraId="0B0A7FE6" w14:textId="77777777" w:rsidR="00D9027E" w:rsidRPr="00412617" w:rsidRDefault="00D9027E" w:rsidP="00D222C8">
      <w:pPr>
        <w:pStyle w:val="Rubrik3"/>
      </w:pPr>
      <w:r w:rsidRPr="00412617">
        <w:t>Driftlägen – luftflöde</w:t>
      </w:r>
    </w:p>
    <w:p w14:paraId="2CD955D3" w14:textId="77777777" w:rsidR="00D9027E" w:rsidRDefault="00D9027E" w:rsidP="00D9027E">
      <w:pPr>
        <w:ind w:right="424"/>
      </w:pPr>
      <w:r>
        <w:t>Beroende på om närvaro registreras i vårdrummet eller ej kommer rummet att ventileras</w:t>
      </w:r>
    </w:p>
    <w:p w14:paraId="28BE4D21" w14:textId="77777777" w:rsidR="00D9027E" w:rsidRDefault="00D9027E" w:rsidP="00D9027E">
      <w:pPr>
        <w:ind w:right="424"/>
      </w:pPr>
      <w:r>
        <w:t xml:space="preserve">med </w:t>
      </w:r>
      <w:r>
        <w:rPr>
          <w:i/>
        </w:rPr>
        <w:t>grundflöde</w:t>
      </w:r>
      <w:r>
        <w:t xml:space="preserve"> eller </w:t>
      </w:r>
      <w:r>
        <w:rPr>
          <w:i/>
        </w:rPr>
        <w:t>närvaroflöde.</w:t>
      </w:r>
      <w:r>
        <w:t xml:space="preserve"> Närvaro registreras via närvarogivare placerad i</w:t>
      </w:r>
    </w:p>
    <w:p w14:paraId="27A1BDC9" w14:textId="77777777" w:rsidR="00D9027E" w:rsidRDefault="00D9027E" w:rsidP="00D9027E">
      <w:pPr>
        <w:ind w:right="424"/>
      </w:pPr>
      <w:r>
        <w:t>vårdrummet. Vid närvaro ökar luftomsättningen även i inre och yttre sluss.</w:t>
      </w:r>
    </w:p>
    <w:p w14:paraId="6279B99A" w14:textId="77777777" w:rsidR="00D9027E" w:rsidRPr="00D73BA6" w:rsidRDefault="00D9027E" w:rsidP="00D9027E">
      <w:pPr>
        <w:tabs>
          <w:tab w:val="left" w:pos="1560"/>
        </w:tabs>
        <w:ind w:right="424"/>
      </w:pPr>
      <w:r w:rsidRPr="00D73BA6">
        <w:t xml:space="preserve">Operationsflöde erhålls genom att man trycker på knappen </w:t>
      </w:r>
      <w:proofErr w:type="gramStart"/>
      <w:r w:rsidRPr="00D73BA6">
        <w:rPr>
          <w:i/>
        </w:rPr>
        <w:t>start operation</w:t>
      </w:r>
      <w:proofErr w:type="gramEnd"/>
      <w:r w:rsidRPr="00D73BA6">
        <w:t xml:space="preserve">. Operationsflöde är endast möjligt att starta om något av huvuddriftlägena </w:t>
      </w:r>
      <w:r w:rsidRPr="00D73BA6">
        <w:rPr>
          <w:i/>
        </w:rPr>
        <w:t>skydd omgivning</w:t>
      </w:r>
      <w:r w:rsidRPr="00D73BA6">
        <w:t xml:space="preserve"> eller </w:t>
      </w:r>
      <w:r w:rsidRPr="00D73BA6">
        <w:rPr>
          <w:i/>
        </w:rPr>
        <w:t>skydd patient</w:t>
      </w:r>
      <w:r w:rsidRPr="00D73BA6">
        <w:t xml:space="preserve"> tidigare har valts vid nyckelbrytaren. </w:t>
      </w:r>
    </w:p>
    <w:p w14:paraId="64A8C45C" w14:textId="078A6AF8" w:rsidR="00D9027E" w:rsidRPr="000640AB" w:rsidRDefault="00D9027E" w:rsidP="003901D2">
      <w:pPr>
        <w:tabs>
          <w:tab w:val="left" w:pos="1560"/>
        </w:tabs>
        <w:ind w:right="424"/>
        <w:rPr>
          <w:sz w:val="16"/>
          <w:szCs w:val="16"/>
        </w:rPr>
      </w:pPr>
      <w:r w:rsidRPr="00D73BA6">
        <w:t>Notera! Vid ändring av luftflöde, antingen på grun</w:t>
      </w:r>
      <w:r>
        <w:t>d av växling från grund till nä</w:t>
      </w:r>
      <w:r w:rsidRPr="00D73BA6">
        <w:t xml:space="preserve">rvaroflöde eller vid start av operationsflöde så kommer tryckförhållandet i rummet att påverkas och att det ev. kan behövas en tid för att åter komma till rätt nivå. Driftlägeslampan kan i detta läge börja blinka snabbt enl. ovanstående beskrivning. </w:t>
      </w:r>
    </w:p>
    <w:p w14:paraId="48B56E46" w14:textId="57B8A350" w:rsidR="00D9027E" w:rsidRPr="00D73BA6" w:rsidRDefault="00D9027E" w:rsidP="003901D2">
      <w:pPr>
        <w:pStyle w:val="Rubrik3"/>
        <w:rPr>
          <w:sz w:val="16"/>
          <w:szCs w:val="16"/>
        </w:rPr>
      </w:pPr>
      <w:r w:rsidRPr="00D73BA6">
        <w:t>Dörrar och slussfunktioner</w:t>
      </w:r>
    </w:p>
    <w:p w14:paraId="73545309" w14:textId="77777777" w:rsidR="00D9027E" w:rsidRPr="00D73BA6" w:rsidRDefault="00D9027E" w:rsidP="00D9027E">
      <w:pPr>
        <w:tabs>
          <w:tab w:val="left" w:pos="1560"/>
        </w:tabs>
        <w:ind w:right="424"/>
      </w:pPr>
      <w:r w:rsidRPr="00D73BA6">
        <w:t xml:space="preserve">Alla dörrar in i slussar, in i vårdrummet samt in i övervakningsrummet är försedda med </w:t>
      </w:r>
      <w:proofErr w:type="spellStart"/>
      <w:r w:rsidRPr="00D73BA6">
        <w:t>motorlås</w:t>
      </w:r>
      <w:proofErr w:type="spellEnd"/>
      <w:r w:rsidRPr="00D73BA6">
        <w:t xml:space="preserve"> och gränslägen för stängd dörr.</w:t>
      </w:r>
    </w:p>
    <w:p w14:paraId="050277C9" w14:textId="77777777" w:rsidR="00D9027E" w:rsidRPr="00D73BA6" w:rsidRDefault="00D9027E" w:rsidP="00D9027E">
      <w:pPr>
        <w:tabs>
          <w:tab w:val="left" w:pos="1560"/>
        </w:tabs>
        <w:ind w:right="424"/>
      </w:pPr>
      <w:r w:rsidRPr="00D73BA6">
        <w:t xml:space="preserve">I driftlägena </w:t>
      </w:r>
      <w:r w:rsidRPr="00D73BA6">
        <w:rPr>
          <w:i/>
        </w:rPr>
        <w:t>skydd omgivning</w:t>
      </w:r>
      <w:r w:rsidRPr="00D73BA6">
        <w:rPr>
          <w:sz w:val="20"/>
        </w:rPr>
        <w:t xml:space="preserve"> </w:t>
      </w:r>
      <w:r w:rsidRPr="00D73BA6">
        <w:t xml:space="preserve">och </w:t>
      </w:r>
      <w:r w:rsidRPr="00D73BA6">
        <w:rPr>
          <w:i/>
        </w:rPr>
        <w:t xml:space="preserve">skydd patient </w:t>
      </w:r>
      <w:r w:rsidRPr="00D73BA6">
        <w:t>aktiveras vårdenhetens slussfunktioner. Detta innebär att när en dörr öppnas så kommer alla andra dörrar i aktuellt rum att låsas. Dessa dörrar kommer att vara låsta till dess att den öppnade dörren stängs och i ytterligare 30 sek. Att dörren är låst indikeras med en röd lampa monterad intill dörren.</w:t>
      </w:r>
    </w:p>
    <w:p w14:paraId="4ABA02B5" w14:textId="77777777" w:rsidR="00D9027E" w:rsidRPr="00D73BA6" w:rsidRDefault="00D9027E" w:rsidP="00D9027E">
      <w:pPr>
        <w:tabs>
          <w:tab w:val="left" w:pos="1560"/>
        </w:tabs>
        <w:ind w:right="424"/>
      </w:pPr>
      <w:r w:rsidRPr="00D73BA6">
        <w:lastRenderedPageBreak/>
        <w:t>Om man under den tid en dörr. Enl. ovanstående, är låst måste öppna den så finns vid varje dörr en nödöppningsknapp.</w:t>
      </w:r>
    </w:p>
    <w:p w14:paraId="5D06A56E" w14:textId="77777777" w:rsidR="00D9027E" w:rsidRPr="00D73BA6" w:rsidRDefault="00D9027E" w:rsidP="00D9027E">
      <w:pPr>
        <w:tabs>
          <w:tab w:val="left" w:pos="1560"/>
        </w:tabs>
        <w:ind w:right="424"/>
      </w:pPr>
      <w:r w:rsidRPr="00D73BA6">
        <w:t xml:space="preserve">Vid utlöst brandlarm så låses alla dörrar omedelbart upp. </w:t>
      </w:r>
    </w:p>
    <w:p w14:paraId="63055855" w14:textId="77777777" w:rsidR="00D9027E" w:rsidRDefault="00D9027E" w:rsidP="00D9027E">
      <w:pPr>
        <w:ind w:right="424"/>
      </w:pPr>
    </w:p>
    <w:p w14:paraId="5F1A99E1" w14:textId="77777777" w:rsidR="00D9027E" w:rsidRPr="00D73BA6" w:rsidRDefault="00D9027E" w:rsidP="003901D2">
      <w:pPr>
        <w:ind w:left="2268" w:right="424" w:hanging="1275"/>
        <w:rPr>
          <w:sz w:val="16"/>
          <w:szCs w:val="16"/>
        </w:rPr>
      </w:pPr>
      <w:r w:rsidRPr="00D73BA6">
        <w:t xml:space="preserve">Notera 1! </w:t>
      </w:r>
      <w:r w:rsidRPr="00D73BA6">
        <w:tab/>
        <w:t xml:space="preserve">För att slussfunktionera skall fungera måste man tänka på att alltid se till att stänga öppnade dörrar ordentligt. </w:t>
      </w:r>
      <w:r w:rsidRPr="00D73BA6">
        <w:br/>
      </w:r>
    </w:p>
    <w:p w14:paraId="1A8E4740" w14:textId="77777777" w:rsidR="00D9027E" w:rsidRPr="003901D2" w:rsidRDefault="00D9027E" w:rsidP="003901D2">
      <w:pPr>
        <w:ind w:left="2268" w:right="424" w:hanging="1275"/>
      </w:pPr>
      <w:r w:rsidRPr="00D73BA6">
        <w:t>Notera 2!</w:t>
      </w:r>
      <w:r w:rsidRPr="00D73BA6">
        <w:tab/>
        <w:t>Tänk på att återställa intryckta nödöppningsk</w:t>
      </w:r>
      <w:r>
        <w:t xml:space="preserve">nappar snarast. Står de kvar i </w:t>
      </w:r>
      <w:r w:rsidRPr="00D73BA6">
        <w:t xml:space="preserve">intryckt läge så medför det att slussfunktionen inte fungerar. </w:t>
      </w:r>
      <w:r w:rsidRPr="00D73BA6">
        <w:br/>
      </w:r>
    </w:p>
    <w:p w14:paraId="5F50150D" w14:textId="7E146819" w:rsidR="00D9027E" w:rsidRPr="00D73BA6" w:rsidRDefault="00D9027E" w:rsidP="003901D2">
      <w:pPr>
        <w:ind w:left="2268" w:right="424" w:hanging="1275"/>
      </w:pPr>
      <w:r w:rsidRPr="00D73BA6">
        <w:t xml:space="preserve">Notera 3! </w:t>
      </w:r>
      <w:r w:rsidRPr="00D73BA6">
        <w:tab/>
        <w:t xml:space="preserve">En intryckt nödöppningsknapp låser upp </w:t>
      </w:r>
      <w:r w:rsidRPr="003901D2">
        <w:t>alla</w:t>
      </w:r>
      <w:r w:rsidRPr="00D73BA6">
        <w:t xml:space="preserve"> dörrar i aktuellt rum. </w:t>
      </w:r>
    </w:p>
    <w:p w14:paraId="1E447369" w14:textId="77777777" w:rsidR="00D9027E" w:rsidRPr="00D73BA6" w:rsidRDefault="00D9027E" w:rsidP="003901D2">
      <w:pPr>
        <w:pStyle w:val="Rubrik3"/>
      </w:pPr>
      <w:r w:rsidRPr="00D73BA6">
        <w:t>Temperatur</w:t>
      </w:r>
    </w:p>
    <w:p w14:paraId="430C34E6" w14:textId="77777777" w:rsidR="00D9027E" w:rsidRPr="00D73BA6" w:rsidRDefault="00D9027E" w:rsidP="00D9027E">
      <w:pPr>
        <w:pStyle w:val="Sidhuvud"/>
        <w:tabs>
          <w:tab w:val="left" w:pos="1560"/>
        </w:tabs>
        <w:ind w:right="424"/>
        <w:rPr>
          <w:b/>
        </w:rPr>
      </w:pPr>
      <w:r w:rsidRPr="00D73BA6">
        <w:t xml:space="preserve">I vårdrummet finns en displaypanel monterad där rummets temperatur kan väljas och läsas av. Normalt visas på displayen rummets aktuella temperatur. Genom att trycka på någon av piltangenterna så växlar displayen till att visa önskad temperatur. Rummets önskade temperatur kan ändras genom att trycka på piltangenterna. Ett tryck ger en förändring på en halv grad. </w:t>
      </w:r>
    </w:p>
    <w:p w14:paraId="46562668" w14:textId="77777777" w:rsidR="00D9027E" w:rsidRDefault="00D9027E" w:rsidP="00D9027E">
      <w:pPr>
        <w:pStyle w:val="Sidhuvud"/>
        <w:tabs>
          <w:tab w:val="left" w:pos="1560"/>
        </w:tabs>
        <w:ind w:right="424"/>
      </w:pPr>
    </w:p>
    <w:p w14:paraId="720C4F3A" w14:textId="77777777" w:rsidR="00D9027E" w:rsidRPr="00412617" w:rsidRDefault="00D9027E" w:rsidP="00D9027E">
      <w:pPr>
        <w:tabs>
          <w:tab w:val="left" w:pos="1560"/>
        </w:tabs>
        <w:ind w:right="424"/>
      </w:pPr>
      <w:r w:rsidRPr="00E17972">
        <w:rPr>
          <w:noProof/>
        </w:rPr>
        <w:drawing>
          <wp:inline distT="0" distB="0" distL="0" distR="0" wp14:anchorId="682DBB5C" wp14:editId="3D799B2E">
            <wp:extent cx="3400425" cy="1419225"/>
            <wp:effectExtent l="0" t="0" r="0" b="0"/>
            <wp:docPr id="7"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400425" cy="1419225"/>
                    </a:xfrm>
                    <a:prstGeom prst="rect">
                      <a:avLst/>
                    </a:prstGeom>
                    <a:noFill/>
                    <a:ln>
                      <a:noFill/>
                    </a:ln>
                  </pic:spPr>
                </pic:pic>
              </a:graphicData>
            </a:graphic>
          </wp:inline>
        </w:drawing>
      </w:r>
    </w:p>
    <w:bookmarkEnd w:id="0"/>
    <w:p w14:paraId="0EF6823D" w14:textId="77777777" w:rsidR="00D9027E" w:rsidRDefault="00D9027E" w:rsidP="00D9027E">
      <w:pPr>
        <w:pStyle w:val="Omslagsunderrubrik"/>
        <w:ind w:right="424"/>
      </w:pPr>
    </w:p>
    <w:sectPr w:rsidR="00D9027E" w:rsidSect="00A65A9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007BE2" w14:textId="77777777" w:rsidR="00A9141F" w:rsidRDefault="00A9141F">
      <w:r>
        <w:separator/>
      </w:r>
    </w:p>
  </w:endnote>
  <w:endnote w:type="continuationSeparator" w:id="0">
    <w:p w14:paraId="6DA2704A" w14:textId="77777777" w:rsidR="00A9141F" w:rsidRDefault="00A9141F">
      <w:r>
        <w:continuationSeparator/>
      </w:r>
    </w:p>
  </w:endnote>
  <w:endnote w:type="continuationNotice" w:id="1">
    <w:p w14:paraId="13249A67" w14:textId="77777777" w:rsidR="00A9141F" w:rsidRDefault="00A9141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5" name="Bildobjekt 2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937AD5" w14:textId="77777777" w:rsidR="00A9141F" w:rsidRDefault="00A9141F"/>
  </w:footnote>
  <w:footnote w:type="continuationSeparator" w:id="0">
    <w:p w14:paraId="72572953" w14:textId="77777777" w:rsidR="00A9141F" w:rsidRDefault="00A9141F">
      <w:r>
        <w:continuationSeparator/>
      </w:r>
    </w:p>
  </w:footnote>
  <w:footnote w:type="continuationNotice" w:id="1">
    <w:p w14:paraId="71C04963" w14:textId="77777777" w:rsidR="00A9141F" w:rsidRDefault="00A9141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24" name="Bildobjekt 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4F149B3"/>
    <w:multiLevelType w:val="hybridMultilevel"/>
    <w:tmpl w:val="1304C4D0"/>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79768313">
    <w:abstractNumId w:val="19"/>
  </w:num>
  <w:num w:numId="2" w16cid:durableId="519441423">
    <w:abstractNumId w:val="15"/>
  </w:num>
  <w:num w:numId="3" w16cid:durableId="594442457">
    <w:abstractNumId w:val="0"/>
  </w:num>
  <w:num w:numId="4" w16cid:durableId="1748307569">
    <w:abstractNumId w:val="7"/>
  </w:num>
  <w:num w:numId="5" w16cid:durableId="60370531">
    <w:abstractNumId w:val="17"/>
  </w:num>
  <w:num w:numId="6" w16cid:durableId="1608997937">
    <w:abstractNumId w:val="2"/>
  </w:num>
  <w:num w:numId="7" w16cid:durableId="1826628208">
    <w:abstractNumId w:val="12"/>
  </w:num>
  <w:num w:numId="8" w16cid:durableId="783767220">
    <w:abstractNumId w:val="9"/>
  </w:num>
  <w:num w:numId="9" w16cid:durableId="1903979724">
    <w:abstractNumId w:val="1"/>
  </w:num>
  <w:num w:numId="10" w16cid:durableId="747925733">
    <w:abstractNumId w:val="1"/>
  </w:num>
  <w:num w:numId="11" w16cid:durableId="2075614448">
    <w:abstractNumId w:val="3"/>
  </w:num>
  <w:num w:numId="12" w16cid:durableId="57822608">
    <w:abstractNumId w:val="4"/>
  </w:num>
  <w:num w:numId="13" w16cid:durableId="1202287119">
    <w:abstractNumId w:val="14"/>
  </w:num>
  <w:num w:numId="14" w16cid:durableId="1038579093">
    <w:abstractNumId w:val="10"/>
  </w:num>
  <w:num w:numId="15" w16cid:durableId="1331450144">
    <w:abstractNumId w:val="8"/>
  </w:num>
  <w:num w:numId="16" w16cid:durableId="1322470085">
    <w:abstractNumId w:val="13"/>
  </w:num>
  <w:num w:numId="17" w16cid:durableId="1587568899">
    <w:abstractNumId w:val="5"/>
  </w:num>
  <w:num w:numId="18" w16cid:durableId="64382262">
    <w:abstractNumId w:val="11"/>
  </w:num>
  <w:num w:numId="19" w16cid:durableId="1012151753">
    <w:abstractNumId w:val="18"/>
  </w:num>
  <w:num w:numId="20" w16cid:durableId="536505194">
    <w:abstractNumId w:val="16"/>
  </w:num>
  <w:num w:numId="21" w16cid:durableId="3619807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E96"/>
    <w:rsid w:val="00050500"/>
    <w:rsid w:val="0005691C"/>
    <w:rsid w:val="00056ECB"/>
    <w:rsid w:val="00056ED5"/>
    <w:rsid w:val="000655CC"/>
    <w:rsid w:val="00067792"/>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207A"/>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023"/>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512"/>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01D2"/>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52D3"/>
    <w:rsid w:val="004A355D"/>
    <w:rsid w:val="004A4970"/>
    <w:rsid w:val="004B2183"/>
    <w:rsid w:val="004B2A01"/>
    <w:rsid w:val="004B6B29"/>
    <w:rsid w:val="004C2559"/>
    <w:rsid w:val="004D7BA3"/>
    <w:rsid w:val="004F4518"/>
    <w:rsid w:val="004F4C62"/>
    <w:rsid w:val="00501433"/>
    <w:rsid w:val="00503548"/>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179A"/>
    <w:rsid w:val="0060596B"/>
    <w:rsid w:val="00606D97"/>
    <w:rsid w:val="00614E64"/>
    <w:rsid w:val="00617710"/>
    <w:rsid w:val="00617EE6"/>
    <w:rsid w:val="0062184C"/>
    <w:rsid w:val="00623724"/>
    <w:rsid w:val="00627BEA"/>
    <w:rsid w:val="006319DB"/>
    <w:rsid w:val="006512FB"/>
    <w:rsid w:val="0065595B"/>
    <w:rsid w:val="00660269"/>
    <w:rsid w:val="00665F89"/>
    <w:rsid w:val="00673C92"/>
    <w:rsid w:val="006753EC"/>
    <w:rsid w:val="006A2789"/>
    <w:rsid w:val="006A4978"/>
    <w:rsid w:val="006A7261"/>
    <w:rsid w:val="006B0D29"/>
    <w:rsid w:val="006B1819"/>
    <w:rsid w:val="006B3DCE"/>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934EA"/>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1F1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7BA"/>
    <w:rsid w:val="00A31B52"/>
    <w:rsid w:val="00A33051"/>
    <w:rsid w:val="00A407AD"/>
    <w:rsid w:val="00A40923"/>
    <w:rsid w:val="00A41C05"/>
    <w:rsid w:val="00A42426"/>
    <w:rsid w:val="00A514B7"/>
    <w:rsid w:val="00A54A0B"/>
    <w:rsid w:val="00A55D7A"/>
    <w:rsid w:val="00A65A95"/>
    <w:rsid w:val="00A65FD4"/>
    <w:rsid w:val="00A81198"/>
    <w:rsid w:val="00A81E48"/>
    <w:rsid w:val="00A82035"/>
    <w:rsid w:val="00A87070"/>
    <w:rsid w:val="00A90D77"/>
    <w:rsid w:val="00A9141F"/>
    <w:rsid w:val="00A92E07"/>
    <w:rsid w:val="00AA0B3A"/>
    <w:rsid w:val="00AA6EB4"/>
    <w:rsid w:val="00AA767D"/>
    <w:rsid w:val="00AB0CC9"/>
    <w:rsid w:val="00AC3FF6"/>
    <w:rsid w:val="00AD58D7"/>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9FB"/>
    <w:rsid w:val="00C4115D"/>
    <w:rsid w:val="00C43BDD"/>
    <w:rsid w:val="00C47778"/>
    <w:rsid w:val="00C5011E"/>
    <w:rsid w:val="00C50EE5"/>
    <w:rsid w:val="00C5240A"/>
    <w:rsid w:val="00C5398F"/>
    <w:rsid w:val="00C556F5"/>
    <w:rsid w:val="00C70E19"/>
    <w:rsid w:val="00C71372"/>
    <w:rsid w:val="00C72574"/>
    <w:rsid w:val="00C7430C"/>
    <w:rsid w:val="00C85DA1"/>
    <w:rsid w:val="00C9071C"/>
    <w:rsid w:val="00C908FF"/>
    <w:rsid w:val="00C97BD3"/>
    <w:rsid w:val="00CA39EF"/>
    <w:rsid w:val="00CA521F"/>
    <w:rsid w:val="00CB0493"/>
    <w:rsid w:val="00CB0BC9"/>
    <w:rsid w:val="00CB17FF"/>
    <w:rsid w:val="00CB1ED7"/>
    <w:rsid w:val="00CC167C"/>
    <w:rsid w:val="00CC52D9"/>
    <w:rsid w:val="00CD6647"/>
    <w:rsid w:val="00CE4B73"/>
    <w:rsid w:val="00CF70BB"/>
    <w:rsid w:val="00D074DB"/>
    <w:rsid w:val="00D139CF"/>
    <w:rsid w:val="00D222C8"/>
    <w:rsid w:val="00D37E7F"/>
    <w:rsid w:val="00D426A8"/>
    <w:rsid w:val="00D47AD7"/>
    <w:rsid w:val="00D51529"/>
    <w:rsid w:val="00D722EF"/>
    <w:rsid w:val="00D765A7"/>
    <w:rsid w:val="00D85218"/>
    <w:rsid w:val="00D9027E"/>
    <w:rsid w:val="00D915B1"/>
    <w:rsid w:val="00DA299D"/>
    <w:rsid w:val="00DA65C4"/>
    <w:rsid w:val="00DD2BE0"/>
    <w:rsid w:val="00DE4447"/>
    <w:rsid w:val="00DE5DA2"/>
    <w:rsid w:val="00DF0033"/>
    <w:rsid w:val="00E026BF"/>
    <w:rsid w:val="00E07B1B"/>
    <w:rsid w:val="00E11853"/>
    <w:rsid w:val="00E21D52"/>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44EE"/>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70</TotalTime>
  <Pages>6</Pages>
  <Words>1013</Words>
  <Characters>5949</Characters>
  <Application>Microsoft Office Word</Application>
  <DocSecurity>0</DocSecurity>
  <Lines>49</Lines>
  <Paragraphs>13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6949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Isoleringsrum</dc:title>
  <dc:subject/>
  <dc:creator>patrik.jens.johansson@vgregion.se</dc:creator>
  <keywords/>
  <lastModifiedBy>Carina Isbrand Fransson</lastModifiedBy>
  <revision>29</revision>
  <lastPrinted>2016-03-31T10:56:00.0000000Z</lastPrinted>
  <dcterms:created xsi:type="dcterms:W3CDTF">2022-05-23T07:27:00.0000000Z</dcterms:created>
  <dcterms:modified xsi:type="dcterms:W3CDTF">2025-12-22T13:21:00.0000000Z</dcterms:modified>
</coreProperties>
</file>