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35FEF8" w14:textId="77777777" w:rsidR="00D63822" w:rsidRDefault="00D63822" w:rsidP="00F35B05">
      <w:pPr>
        <w:pStyle w:val="Rubrik2"/>
        <w:sectPr w:rsidR="00D63822" w:rsidSect="00D6382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A53708F" w14:textId="77777777" w:rsidR="00D63822" w:rsidRPr="00D63822" w:rsidRDefault="00D63822" w:rsidP="00D63822">
      <w:pPr>
        <w:spacing w:after="0" w:line="240" w:lineRule="auto"/>
        <w:ind w:left="0" w:right="0"/>
        <w:rPr>
          <w:szCs w:val="20"/>
        </w:rPr>
      </w:pPr>
    </w:p>
    <w:p w14:paraId="3E11DDF0" w14:textId="77777777" w:rsidR="00D63822" w:rsidRPr="00D63822" w:rsidRDefault="00D63822" w:rsidP="00D63822">
      <w:pPr>
        <w:spacing w:after="0" w:line="240" w:lineRule="auto"/>
        <w:ind w:left="0" w:right="0"/>
        <w:rPr>
          <w:szCs w:val="20"/>
        </w:rPr>
      </w:pPr>
    </w:p>
    <w:p w14:paraId="4E7C1EAC" w14:textId="77777777" w:rsidR="00D63822" w:rsidRPr="00D63822" w:rsidRDefault="00D63822" w:rsidP="00D63822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D63822">
        <w:rPr>
          <w:szCs w:val="20"/>
        </w:rPr>
        <w:tab/>
      </w:r>
    </w:p>
    <w:p w14:paraId="0AB18833" w14:textId="0F54BA17" w:rsidR="00D63822" w:rsidRPr="00D63822" w:rsidRDefault="00D63822" w:rsidP="00D63822">
      <w:pPr>
        <w:spacing w:after="0" w:line="240" w:lineRule="auto"/>
        <w:ind w:left="0" w:right="-568"/>
        <w:rPr>
          <w:szCs w:val="20"/>
        </w:rPr>
      </w:pPr>
      <w:r w:rsidRPr="00D6382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4ED158" wp14:editId="6D16660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8C1F3F6" w14:textId="77777777" w:rsidR="00D63822" w:rsidRPr="003D37FD" w:rsidRDefault="00D63822" w:rsidP="00D63822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28060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64ED15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8C1F3F6" w14:textId="77777777" w:rsidR="00D63822" w:rsidRPr="003D37FD" w:rsidRDefault="00D63822" w:rsidP="00D63822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28060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D63822" w:rsidRPr="00D63822" w14:paraId="672FA24E" w14:textId="77777777" w:rsidTr="007F4C4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57C2CC97" w14:textId="77777777" w:rsidR="00D63822" w:rsidRPr="00D63822" w:rsidRDefault="00D63822" w:rsidP="008E6819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D63822">
              <w:t xml:space="preserve">CCC-Vätskedygnsbyte  </w:t>
            </w:r>
          </w:p>
        </w:tc>
      </w:tr>
    </w:tbl>
    <w:p w14:paraId="2972884B" w14:textId="77777777" w:rsidR="00D63822" w:rsidRPr="00D63822" w:rsidRDefault="00D63822" w:rsidP="008E6819">
      <w:pPr>
        <w:pStyle w:val="Rubrik2"/>
        <w:rPr>
          <w:rFonts w:ascii="Calibri" w:hAnsi="Calibri" w:cs="Calibri"/>
        </w:rPr>
      </w:pPr>
      <w:r w:rsidRPr="00D63822">
        <w:t>Revidering i denna version</w:t>
      </w:r>
      <w:r w:rsidRPr="00D63822">
        <w:rPr>
          <w:rFonts w:ascii="Calibri" w:hAnsi="Calibri" w:cs="Calibri"/>
        </w:rPr>
        <w:t xml:space="preserve"> </w:t>
      </w:r>
    </w:p>
    <w:p w14:paraId="29E365B0" w14:textId="77777777" w:rsidR="00D63822" w:rsidRPr="00D63822" w:rsidRDefault="00D63822" w:rsidP="008E6819">
      <w:pPr>
        <w:numPr>
          <w:ilvl w:val="0"/>
          <w:numId w:val="21"/>
        </w:numPr>
        <w:spacing w:after="0" w:line="240" w:lineRule="auto"/>
        <w:ind w:left="993" w:right="565" w:firstLine="0"/>
        <w:rPr>
          <w:szCs w:val="20"/>
        </w:rPr>
      </w:pPr>
      <w:r w:rsidRPr="00D63822">
        <w:rPr>
          <w:szCs w:val="20"/>
        </w:rPr>
        <w:t>Inga förändringar vid denna revidering.</w:t>
      </w:r>
    </w:p>
    <w:p w14:paraId="13C0CC82" w14:textId="77777777" w:rsidR="00D63822" w:rsidRPr="00D63822" w:rsidRDefault="00D63822" w:rsidP="008E6819">
      <w:pPr>
        <w:pStyle w:val="Rubrik2"/>
      </w:pPr>
      <w:r w:rsidRPr="00D63822">
        <w:t xml:space="preserve">Sammanfattning/syfte </w:t>
      </w:r>
    </w:p>
    <w:p w14:paraId="4BFBB24B" w14:textId="4F61626A" w:rsidR="00D63822" w:rsidRPr="00D63822" w:rsidRDefault="00D63822" w:rsidP="008E6819">
      <w:pPr>
        <w:spacing w:after="0" w:line="240" w:lineRule="auto"/>
        <w:ind w:left="993" w:right="565"/>
        <w:rPr>
          <w:szCs w:val="20"/>
        </w:rPr>
      </w:pPr>
      <w:r w:rsidRPr="00D63822">
        <w:rPr>
          <w:rFonts w:cs="Arial"/>
          <w:bCs/>
          <w:iCs/>
          <w:szCs w:val="28"/>
        </w:rPr>
        <w:t>Vara ett hjälpmedel för personalen för att uppnå god kvalité och likformighet i CCC registreringen.</w:t>
      </w:r>
    </w:p>
    <w:p w14:paraId="11F3B793" w14:textId="77777777" w:rsidR="00D63822" w:rsidRPr="00D63822" w:rsidRDefault="00D63822" w:rsidP="008E6819">
      <w:pPr>
        <w:pStyle w:val="Rubrik2"/>
      </w:pPr>
      <w:r w:rsidRPr="00D63822">
        <w:t xml:space="preserve">Vilka berörs </w:t>
      </w:r>
    </w:p>
    <w:p w14:paraId="4DD62B17" w14:textId="77777777" w:rsidR="00D63822" w:rsidRPr="00D63822" w:rsidRDefault="00D63822" w:rsidP="008E6819">
      <w:pPr>
        <w:spacing w:after="0" w:line="240" w:lineRule="auto"/>
        <w:ind w:left="993" w:right="565"/>
        <w:rPr>
          <w:bCs/>
          <w:iCs/>
        </w:rPr>
      </w:pPr>
      <w:r w:rsidRPr="00D63822">
        <w:rPr>
          <w:bCs/>
          <w:iCs/>
        </w:rPr>
        <w:t>All personal på IVA.</w:t>
      </w:r>
    </w:p>
    <w:p w14:paraId="4EF9F3CC" w14:textId="67F70557" w:rsidR="00D63822" w:rsidRPr="00D63822" w:rsidRDefault="00D63822" w:rsidP="008E6819">
      <w:pPr>
        <w:pStyle w:val="Rubrik2"/>
        <w:rPr>
          <w:rFonts w:ascii="Arial" w:hAnsi="Arial"/>
          <w:b/>
          <w:sz w:val="28"/>
          <w:szCs w:val="20"/>
        </w:rPr>
      </w:pPr>
      <w:r w:rsidRPr="00D63822">
        <w:t>Rutin</w:t>
      </w:r>
    </w:p>
    <w:p w14:paraId="42A56FC7" w14:textId="659CC0C5" w:rsidR="00D63822" w:rsidRPr="00D63822" w:rsidRDefault="00D63822" w:rsidP="008E6819">
      <w:pPr>
        <w:pStyle w:val="Rubrik3"/>
      </w:pPr>
      <w:r w:rsidRPr="00D63822">
        <w:t>Vätskedygn</w:t>
      </w:r>
    </w:p>
    <w:p w14:paraId="5FBE04FA" w14:textId="77777777" w:rsidR="00D63822" w:rsidRPr="00D63822" w:rsidRDefault="00D63822" w:rsidP="008E6819">
      <w:pPr>
        <w:tabs>
          <w:tab w:val="left" w:pos="5520"/>
        </w:tabs>
        <w:spacing w:after="0" w:line="240" w:lineRule="auto"/>
        <w:ind w:left="993" w:right="565"/>
        <w:rPr>
          <w:szCs w:val="20"/>
        </w:rPr>
      </w:pPr>
      <w:r w:rsidRPr="00D63822">
        <w:rPr>
          <w:szCs w:val="20"/>
        </w:rPr>
        <w:t>Vårt vätskedygn startar kl 06.00 och slutar 05.59.</w:t>
      </w:r>
      <w:r w:rsidRPr="00D63822">
        <w:rPr>
          <w:szCs w:val="20"/>
        </w:rPr>
        <w:br/>
        <w:t>Således gäller alla vätskeordinationer endast fram till vätskedygnets sluttid.</w:t>
      </w:r>
    </w:p>
    <w:p w14:paraId="65303C0A" w14:textId="46A3C787" w:rsidR="00D63822" w:rsidRPr="00D63822" w:rsidRDefault="00D63822" w:rsidP="008E6819">
      <w:pPr>
        <w:tabs>
          <w:tab w:val="left" w:pos="5520"/>
        </w:tabs>
        <w:spacing w:after="0" w:line="240" w:lineRule="auto"/>
        <w:ind w:left="993" w:right="565"/>
        <w:rPr>
          <w:szCs w:val="20"/>
        </w:rPr>
      </w:pPr>
      <w:r w:rsidRPr="00D63822">
        <w:rPr>
          <w:szCs w:val="20"/>
        </w:rPr>
        <w:t>Alla vätskor skall avslutas och bytas samt startas kl 06.00</w:t>
      </w:r>
      <w:r w:rsidRPr="00D63822">
        <w:rPr>
          <w:szCs w:val="20"/>
        </w:rPr>
        <w:br/>
        <w:t>Skall ordinationen gälla längre än vätskedygnets sluttid MÅSTE sluttiden för ordinationen ändras av läkaren.</w:t>
      </w:r>
      <w:r w:rsidRPr="00D63822">
        <w:rPr>
          <w:szCs w:val="20"/>
        </w:rPr>
        <w:tab/>
      </w:r>
    </w:p>
    <w:p w14:paraId="6659E63C" w14:textId="0727136A" w:rsidR="00D63822" w:rsidRPr="00D63822" w:rsidRDefault="00D63822" w:rsidP="008E6819">
      <w:pPr>
        <w:pStyle w:val="Rubrik3"/>
        <w:rPr>
          <w:b/>
        </w:rPr>
      </w:pPr>
      <w:r w:rsidRPr="00D63822">
        <w:t>Byte av vätskedygn</w:t>
      </w:r>
    </w:p>
    <w:p w14:paraId="21E28230" w14:textId="77777777" w:rsidR="00D63822" w:rsidRPr="00D63822" w:rsidRDefault="00D63822" w:rsidP="008E6819">
      <w:pPr>
        <w:spacing w:after="0" w:line="240" w:lineRule="auto"/>
        <w:ind w:left="993" w:right="565"/>
      </w:pPr>
      <w:r w:rsidRPr="00D63822">
        <w:t>Ett vätskedygnsbyte görs ENDAST från ”Vårdmonitorn” eller ”Åtgärdslistan” genom att klicka på ”Registrering”</w:t>
      </w:r>
    </w:p>
    <w:p w14:paraId="09A91E9E" w14:textId="77777777" w:rsidR="00D63822" w:rsidRPr="00D63822" w:rsidRDefault="00D63822" w:rsidP="008E6819">
      <w:pPr>
        <w:spacing w:after="0" w:line="240" w:lineRule="auto"/>
        <w:ind w:left="993" w:right="565"/>
      </w:pPr>
    </w:p>
    <w:p w14:paraId="38084933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Fyll i alla ev. förluster under respektive förlustfönster innan du gör vätskedygnsbytet. OBS!! om kl. har passerat 06.00 måste du ändra registreringstiden för förlusterna till innan 05.59</w:t>
      </w:r>
    </w:p>
    <w:p w14:paraId="30ECED0A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Öppna ”Vårdmonitorn” eller ”Åtgärdslistan” och klicka på ”Registrering”</w:t>
      </w:r>
    </w:p>
    <w:p w14:paraId="0C4E655D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Då funktionen ”Dränförluster” är inaktiverad, kan du bara klicka ”Ok” i den rutan (inga drän insatta) som dyker upp.</w:t>
      </w:r>
    </w:p>
    <w:p w14:paraId="36935443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Är vätskan slut kl. 05.59 eller tidigare SKALL den avslutas.</w:t>
      </w:r>
    </w:p>
    <w:p w14:paraId="4D146003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Är den inte slut behövs det inte göras någon registrering, systemet sköter detta själv.</w:t>
      </w:r>
    </w:p>
    <w:p w14:paraId="21B42C7B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</w:pPr>
      <w:r w:rsidRPr="00D63822">
        <w:t>För Vätskor och läkemedel som går ”Bredvid” och inte är slut, SKALL det bara göras en ”registrering” kl. 05.59.</w:t>
      </w:r>
    </w:p>
    <w:p w14:paraId="181B38E9" w14:textId="77777777" w:rsidR="00D63822" w:rsidRPr="00D63822" w:rsidRDefault="00D63822" w:rsidP="008E6819">
      <w:pPr>
        <w:numPr>
          <w:ilvl w:val="0"/>
          <w:numId w:val="20"/>
        </w:numPr>
        <w:spacing w:after="0" w:line="240" w:lineRule="auto"/>
        <w:ind w:left="993" w:right="565" w:hanging="426"/>
        <w:rPr>
          <w:szCs w:val="20"/>
        </w:rPr>
      </w:pPr>
      <w:r w:rsidRPr="00D63822">
        <w:t>Stäng vätskefönstret för att slutföra vätskedygnsbytet.</w:t>
      </w:r>
    </w:p>
    <w:bookmarkEnd w:id="0"/>
    <w:p w14:paraId="76B9F95B" w14:textId="24513497" w:rsidR="00536A5A" w:rsidRPr="00536A5A" w:rsidRDefault="00536A5A" w:rsidP="008E6819">
      <w:pPr>
        <w:spacing w:after="0" w:line="240" w:lineRule="auto"/>
        <w:ind w:left="993" w:right="565"/>
      </w:pPr>
    </w:p>
    <w:sectPr w:rsidR="00536A5A" w:rsidRPr="00536A5A" w:rsidSect="00D6382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1" name="Bildobjekt 3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0" name="Bildobjekt 3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865329"/>
    <w:multiLevelType w:val="hybridMultilevel"/>
    <w:tmpl w:val="45F8BE50"/>
    <w:lvl w:ilvl="0" w:tplc="FFFFFFFF">
      <w:start w:val="1"/>
      <w:numFmt w:val="bullet"/>
      <w:lvlText w:val="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06320429">
    <w:abstractNumId w:val="19"/>
  </w:num>
  <w:num w:numId="2" w16cid:durableId="600262054">
    <w:abstractNumId w:val="16"/>
  </w:num>
  <w:num w:numId="3" w16cid:durableId="2018000343">
    <w:abstractNumId w:val="0"/>
  </w:num>
  <w:num w:numId="4" w16cid:durableId="894967129">
    <w:abstractNumId w:val="7"/>
  </w:num>
  <w:num w:numId="5" w16cid:durableId="1810048476">
    <w:abstractNumId w:val="17"/>
  </w:num>
  <w:num w:numId="6" w16cid:durableId="385223531">
    <w:abstractNumId w:val="2"/>
  </w:num>
  <w:num w:numId="7" w16cid:durableId="157885381">
    <w:abstractNumId w:val="12"/>
  </w:num>
  <w:num w:numId="8" w16cid:durableId="476267867">
    <w:abstractNumId w:val="9"/>
  </w:num>
  <w:num w:numId="9" w16cid:durableId="1101490601">
    <w:abstractNumId w:val="1"/>
  </w:num>
  <w:num w:numId="10" w16cid:durableId="2080786203">
    <w:abstractNumId w:val="1"/>
  </w:num>
  <w:num w:numId="11" w16cid:durableId="1382359846">
    <w:abstractNumId w:val="3"/>
  </w:num>
  <w:num w:numId="12" w16cid:durableId="335958658">
    <w:abstractNumId w:val="4"/>
  </w:num>
  <w:num w:numId="13" w16cid:durableId="1589457278">
    <w:abstractNumId w:val="15"/>
  </w:num>
  <w:num w:numId="14" w16cid:durableId="1913083103">
    <w:abstractNumId w:val="10"/>
  </w:num>
  <w:num w:numId="15" w16cid:durableId="1257128187">
    <w:abstractNumId w:val="8"/>
  </w:num>
  <w:num w:numId="16" w16cid:durableId="438719010">
    <w:abstractNumId w:val="14"/>
  </w:num>
  <w:num w:numId="17" w16cid:durableId="450707320">
    <w:abstractNumId w:val="5"/>
  </w:num>
  <w:num w:numId="18" w16cid:durableId="2121604543">
    <w:abstractNumId w:val="11"/>
  </w:num>
  <w:num w:numId="19" w16cid:durableId="863371551">
    <w:abstractNumId w:val="18"/>
  </w:num>
  <w:num w:numId="20" w16cid:durableId="446045237">
    <w:abstractNumId w:val="13"/>
  </w:num>
  <w:num w:numId="21" w16cid:durableId="16645771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19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3822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201</Words>
  <Characters>1195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CCC-Vätskedygnsbyte</dc:title>
  <dc:subject/>
  <dc:creator>patrik.jens.johansson@vgregion.se</dc:creator>
  <keywords/>
  <lastModifiedBy>Carina Isbrand Fransson</lastModifiedBy>
  <revision>3</revision>
  <lastPrinted>2016-03-31T10:56:00.0000000Z</lastPrinted>
  <dcterms:created xsi:type="dcterms:W3CDTF">2022-05-23T07:23:00.0000000Z</dcterms:created>
  <dcterms:modified xsi:type="dcterms:W3CDTF">2024-03-04T12:37:00.0000000Z</dcterms:modified>
</coreProperties>
</file>