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B5681E" w14:textId="77777777" w:rsidR="00BA336E" w:rsidRDefault="00BA336E" w:rsidP="00F35B05">
      <w:pPr>
        <w:pStyle w:val="Rubrik2"/>
        <w:sectPr w:rsidR="00BA336E" w:rsidSect="00BA33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ABFC05" w14:textId="77777777" w:rsidR="00BA336E" w:rsidRPr="00BA336E" w:rsidRDefault="00BA336E" w:rsidP="00BA336E">
      <w:pPr>
        <w:spacing w:after="0" w:line="240" w:lineRule="auto"/>
        <w:ind w:left="0" w:right="0"/>
        <w:rPr>
          <w:szCs w:val="20"/>
        </w:rPr>
      </w:pPr>
    </w:p>
    <w:p w14:paraId="21F01759" w14:textId="77777777" w:rsidR="00BA336E" w:rsidRPr="00BA336E" w:rsidRDefault="00BA336E" w:rsidP="00BA336E">
      <w:pPr>
        <w:spacing w:after="0" w:line="240" w:lineRule="auto"/>
        <w:ind w:left="0" w:right="0"/>
        <w:rPr>
          <w:szCs w:val="20"/>
        </w:rPr>
      </w:pPr>
    </w:p>
    <w:p w14:paraId="12BC6868" w14:textId="77777777" w:rsidR="00BA336E" w:rsidRPr="00BA336E" w:rsidRDefault="00BA336E" w:rsidP="00BA336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A336E">
        <w:rPr>
          <w:szCs w:val="20"/>
        </w:rPr>
        <w:tab/>
      </w:r>
    </w:p>
    <w:p w14:paraId="60FE24A9" w14:textId="118CC3F2" w:rsidR="00BA336E" w:rsidRPr="00BA336E" w:rsidRDefault="00BA336E" w:rsidP="00BA336E">
      <w:pPr>
        <w:spacing w:after="0" w:line="240" w:lineRule="auto"/>
        <w:ind w:left="0" w:right="0"/>
        <w:rPr>
          <w:szCs w:val="20"/>
        </w:rPr>
      </w:pPr>
      <w:r w:rsidRPr="00BA336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329F07" wp14:editId="099AC53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0BBFDD" w14:textId="77777777" w:rsidR="00BA336E" w:rsidRPr="003D37FD" w:rsidRDefault="00BA336E" w:rsidP="00BA336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14157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9329F0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60BBFDD" w14:textId="77777777" w:rsidR="00BA336E" w:rsidRPr="003D37FD" w:rsidRDefault="00BA336E" w:rsidP="00BA336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14157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A336E" w:rsidRPr="00BA336E" w14:paraId="4B88F560" w14:textId="77777777" w:rsidTr="00C56E6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0D16128" w14:textId="77777777" w:rsidR="00BA336E" w:rsidRPr="00A505AC" w:rsidRDefault="00BA336E" w:rsidP="00A505AC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A505AC">
              <w:t>Läkemedelspump för individuell kontinuerlig smärtbehandling</w:t>
            </w:r>
          </w:p>
        </w:tc>
      </w:tr>
    </w:tbl>
    <w:p w14:paraId="603A4667" w14:textId="77777777" w:rsidR="00BA336E" w:rsidRPr="00BA336E" w:rsidRDefault="00BA336E" w:rsidP="00A505AC">
      <w:pPr>
        <w:pStyle w:val="Rubrik2"/>
        <w:ind w:left="993" w:right="707"/>
        <w:rPr>
          <w:rFonts w:ascii="Calibri" w:hAnsi="Calibri" w:cs="Calibri"/>
        </w:rPr>
      </w:pPr>
      <w:r w:rsidRPr="00BA336E">
        <w:t>Revidering i denna version</w:t>
      </w:r>
      <w:r w:rsidRPr="00BA336E">
        <w:rPr>
          <w:rFonts w:ascii="Calibri" w:hAnsi="Calibri" w:cs="Calibri"/>
        </w:rPr>
        <w:t xml:space="preserve"> </w:t>
      </w:r>
    </w:p>
    <w:p w14:paraId="36ABD827" w14:textId="77777777" w:rsidR="00BA336E" w:rsidRPr="00BA336E" w:rsidRDefault="00BA336E" w:rsidP="00A505AC">
      <w:pPr>
        <w:numPr>
          <w:ilvl w:val="0"/>
          <w:numId w:val="20"/>
        </w:numPr>
        <w:spacing w:after="0" w:line="240" w:lineRule="auto"/>
        <w:ind w:left="993" w:right="707" w:firstLine="0"/>
        <w:rPr>
          <w:szCs w:val="20"/>
        </w:rPr>
      </w:pPr>
      <w:r w:rsidRPr="00BA336E">
        <w:rPr>
          <w:szCs w:val="20"/>
        </w:rPr>
        <w:t>Inga förändringar vid denna revidering.</w:t>
      </w:r>
    </w:p>
    <w:p w14:paraId="799017DF" w14:textId="77777777" w:rsidR="00BA336E" w:rsidRPr="00BA336E" w:rsidRDefault="00BA336E" w:rsidP="00A505AC">
      <w:pPr>
        <w:pStyle w:val="Rubrik2"/>
        <w:ind w:left="993" w:right="707"/>
      </w:pPr>
      <w:r w:rsidRPr="00BA336E">
        <w:t>Bakgrund</w:t>
      </w:r>
    </w:p>
    <w:p w14:paraId="27F0BFB2" w14:textId="77777777" w:rsidR="00BA336E" w:rsidRPr="00BA336E" w:rsidRDefault="00BA336E" w:rsidP="00A505AC">
      <w:pPr>
        <w:spacing w:after="0" w:line="240" w:lineRule="auto"/>
        <w:ind w:left="993" w:right="707"/>
        <w:rPr>
          <w:szCs w:val="20"/>
        </w:rPr>
      </w:pPr>
      <w:r w:rsidRPr="00BA336E">
        <w:rPr>
          <w:szCs w:val="20"/>
        </w:rPr>
        <w:t xml:space="preserve">Patienter med smärta som behöver pump får utprovat en </w:t>
      </w:r>
      <w:r w:rsidRPr="00BA336E">
        <w:rPr>
          <w:b/>
          <w:szCs w:val="20"/>
        </w:rPr>
        <w:t>individuell</w:t>
      </w:r>
      <w:r w:rsidRPr="00BA336E">
        <w:rPr>
          <w:szCs w:val="20"/>
        </w:rPr>
        <w:t xml:space="preserve"> behandling. Olika typer av pumpbehandlingar kan förekomma (</w:t>
      </w:r>
      <w:proofErr w:type="spellStart"/>
      <w:r w:rsidRPr="00BA336E">
        <w:rPr>
          <w:szCs w:val="20"/>
        </w:rPr>
        <w:t>subcutan</w:t>
      </w:r>
      <w:proofErr w:type="spellEnd"/>
      <w:r w:rsidRPr="00BA336E">
        <w:rPr>
          <w:szCs w:val="20"/>
        </w:rPr>
        <w:t xml:space="preserve">, intravenös, epidural, </w:t>
      </w:r>
      <w:proofErr w:type="spellStart"/>
      <w:r w:rsidRPr="00BA336E">
        <w:rPr>
          <w:szCs w:val="20"/>
        </w:rPr>
        <w:t>intrathecal</w:t>
      </w:r>
      <w:proofErr w:type="spellEnd"/>
      <w:r w:rsidRPr="00BA336E">
        <w:rPr>
          <w:szCs w:val="20"/>
        </w:rPr>
        <w:t>), liksom varierande läkemedelskoncentrationer och läkemedelsblandningar.</w:t>
      </w:r>
    </w:p>
    <w:p w14:paraId="59F6E8E7" w14:textId="77777777" w:rsidR="00BA336E" w:rsidRPr="00BA336E" w:rsidRDefault="00BA336E" w:rsidP="00A505AC">
      <w:pPr>
        <w:spacing w:after="0" w:line="240" w:lineRule="auto"/>
        <w:ind w:left="993" w:right="707"/>
        <w:rPr>
          <w:szCs w:val="20"/>
        </w:rPr>
      </w:pPr>
      <w:r w:rsidRPr="00BA336E">
        <w:rPr>
          <w:szCs w:val="20"/>
        </w:rPr>
        <w:t>För varje enskild patient måste finnas entydiga ordinationer och det som patienten tillförs måste dokumenteras tydligt.</w:t>
      </w:r>
    </w:p>
    <w:p w14:paraId="7051CC91" w14:textId="77777777" w:rsidR="00BA336E" w:rsidRPr="00BA336E" w:rsidRDefault="00BA336E" w:rsidP="00A505AC">
      <w:pPr>
        <w:pStyle w:val="Rubrik2"/>
        <w:ind w:left="993" w:right="707"/>
      </w:pPr>
      <w:r w:rsidRPr="00BA336E">
        <w:t>Syfte</w:t>
      </w:r>
    </w:p>
    <w:p w14:paraId="0D21D10A" w14:textId="77777777" w:rsidR="00BA336E" w:rsidRPr="00BA336E" w:rsidRDefault="00BA336E" w:rsidP="00A505AC">
      <w:pPr>
        <w:tabs>
          <w:tab w:val="left" w:pos="5520"/>
        </w:tabs>
        <w:spacing w:after="0" w:line="240" w:lineRule="auto"/>
        <w:ind w:left="993" w:right="707"/>
        <w:rPr>
          <w:szCs w:val="20"/>
        </w:rPr>
      </w:pPr>
      <w:r w:rsidRPr="00BA336E">
        <w:rPr>
          <w:szCs w:val="20"/>
        </w:rPr>
        <w:t xml:space="preserve">Säkerställa rutin gällande ordination, kassettbeställning och handhavande vid kontinuerlig smärtbehandling med läkemedelspump till patienter med långvarig smärta. </w:t>
      </w:r>
    </w:p>
    <w:p w14:paraId="655D1192" w14:textId="77777777" w:rsidR="00BA336E" w:rsidRPr="00BA336E" w:rsidRDefault="00BA336E" w:rsidP="00A505AC">
      <w:pPr>
        <w:pStyle w:val="Rubrik2"/>
        <w:ind w:left="993" w:right="707"/>
      </w:pPr>
      <w:r w:rsidRPr="00BA336E">
        <w:t>Vilka berörs</w:t>
      </w:r>
    </w:p>
    <w:p w14:paraId="3E77FCEF" w14:textId="3BC2D13B" w:rsidR="00BA336E" w:rsidRPr="00BA336E" w:rsidRDefault="00BA336E" w:rsidP="00A505AC">
      <w:pPr>
        <w:spacing w:after="0" w:line="240" w:lineRule="auto"/>
        <w:ind w:left="993" w:right="707"/>
      </w:pPr>
      <w:r w:rsidRPr="00BA336E">
        <w:t>Läkare och sjuksköterskor inom NU-sjukvården.</w:t>
      </w:r>
    </w:p>
    <w:p w14:paraId="1C2F3012" w14:textId="77777777" w:rsidR="00BA336E" w:rsidRPr="00BA336E" w:rsidRDefault="00BA336E" w:rsidP="00A505AC">
      <w:pPr>
        <w:pStyle w:val="Rubrik3"/>
        <w:ind w:left="993" w:right="707"/>
      </w:pPr>
      <w:r w:rsidRPr="00BA336E">
        <w:t>Övervakningslista</w:t>
      </w:r>
    </w:p>
    <w:p w14:paraId="5953F4CF" w14:textId="77777777" w:rsidR="00BA336E" w:rsidRPr="00BA336E" w:rsidRDefault="00BA336E" w:rsidP="00A505AC">
      <w:pPr>
        <w:spacing w:after="0" w:line="240" w:lineRule="auto"/>
        <w:ind w:left="993" w:right="707"/>
        <w:rPr>
          <w:rFonts w:ascii="TimesNewRoman" w:hAnsi="TimesNewRoman"/>
          <w:snapToGrid w:val="0"/>
        </w:rPr>
      </w:pPr>
      <w:r w:rsidRPr="00BA336E">
        <w:rPr>
          <w:rFonts w:ascii="TimesNewRoman" w:hAnsi="TimesNewRoman"/>
          <w:snapToGrid w:val="0"/>
        </w:rPr>
        <w:t xml:space="preserve">Alla </w:t>
      </w:r>
      <w:proofErr w:type="spellStart"/>
      <w:r w:rsidRPr="00BA336E">
        <w:rPr>
          <w:rFonts w:ascii="TimesNewRoman" w:hAnsi="TimesNewRoman"/>
          <w:snapToGrid w:val="0"/>
        </w:rPr>
        <w:t>pat</w:t>
      </w:r>
      <w:proofErr w:type="spellEnd"/>
      <w:r w:rsidRPr="00BA336E">
        <w:rPr>
          <w:rFonts w:ascii="TimesNewRoman" w:hAnsi="TimesNewRoman"/>
          <w:snapToGrid w:val="0"/>
        </w:rPr>
        <w:t xml:space="preserve"> som behandlas med pump har en </w:t>
      </w:r>
      <w:r w:rsidRPr="00BA336E">
        <w:rPr>
          <w:rFonts w:ascii="TimesNewRoman,Bold" w:hAnsi="TimesNewRoman,Bold"/>
          <w:b/>
          <w:snapToGrid w:val="0"/>
        </w:rPr>
        <w:t xml:space="preserve">övervakningslista </w:t>
      </w:r>
      <w:r w:rsidRPr="00BA336E">
        <w:rPr>
          <w:rFonts w:ascii="TimesNewRoman" w:hAnsi="TimesNewRoman"/>
          <w:snapToGrid w:val="0"/>
        </w:rPr>
        <w:t>där aktuell pumpinställning kontinuerligt förs in. På denna övervakningslista skall alltid skrivas in läkemedelskassettens innehåll, koncentration per ml av ingående läkemedel och administrationssätt.</w:t>
      </w:r>
    </w:p>
    <w:p w14:paraId="04E393FA" w14:textId="77777777" w:rsidR="00BA336E" w:rsidRPr="00BA336E" w:rsidRDefault="00BA336E" w:rsidP="00A505AC">
      <w:pPr>
        <w:spacing w:after="0" w:line="240" w:lineRule="auto"/>
        <w:ind w:left="993" w:right="707"/>
        <w:rPr>
          <w:rFonts w:ascii="TimesNewRoman,Bold" w:hAnsi="TimesNewRoman,Bold"/>
          <w:b/>
          <w:snapToGrid w:val="0"/>
        </w:rPr>
      </w:pPr>
      <w:r w:rsidRPr="00BA336E">
        <w:rPr>
          <w:rFonts w:ascii="TimesNewRoman" w:hAnsi="TimesNewRoman"/>
          <w:snapToGrid w:val="0"/>
        </w:rPr>
        <w:t>Kassettbyte antecknas alltid på övervakningslistan.</w:t>
      </w:r>
      <w:r w:rsidRPr="00BA336E">
        <w:rPr>
          <w:rFonts w:ascii="TimesNewRoman,Bold" w:hAnsi="TimesNewRoman,Bold"/>
          <w:b/>
          <w:snapToGrid w:val="0"/>
        </w:rPr>
        <w:t xml:space="preserve"> </w:t>
      </w:r>
    </w:p>
    <w:p w14:paraId="29B08B14" w14:textId="77777777" w:rsidR="00BA336E" w:rsidRPr="00BA336E" w:rsidRDefault="00BA336E" w:rsidP="00A505AC">
      <w:pPr>
        <w:spacing w:after="0" w:line="240" w:lineRule="auto"/>
        <w:ind w:left="993" w:right="707"/>
        <w:rPr>
          <w:rFonts w:ascii="TimesNewRoman" w:hAnsi="TimesNewRoman"/>
          <w:snapToGrid w:val="0"/>
        </w:rPr>
      </w:pPr>
      <w:r w:rsidRPr="00BA336E">
        <w:rPr>
          <w:rFonts w:ascii="TimesNewRoman,Bold" w:hAnsi="TimesNewRoman,Bold"/>
          <w:b/>
          <w:snapToGrid w:val="0"/>
        </w:rPr>
        <w:t xml:space="preserve">OBS! </w:t>
      </w:r>
      <w:r w:rsidRPr="00BA336E">
        <w:rPr>
          <w:rFonts w:ascii="TimesNewRoman" w:hAnsi="TimesNewRoman"/>
          <w:snapToGrid w:val="0"/>
        </w:rPr>
        <w:t>Vid förändrad läkemedelsblandning eller förändrat administrationssätt avslutas den</w:t>
      </w:r>
    </w:p>
    <w:p w14:paraId="0F9B68A0" w14:textId="6C751643" w:rsidR="00BA336E" w:rsidRPr="00BA336E" w:rsidRDefault="00BA336E" w:rsidP="00A505AC">
      <w:pPr>
        <w:spacing w:after="0" w:line="240" w:lineRule="auto"/>
        <w:ind w:left="993" w:right="707"/>
      </w:pPr>
      <w:r w:rsidRPr="00BA336E">
        <w:rPr>
          <w:rFonts w:ascii="TimesNewRoman" w:hAnsi="TimesNewRoman"/>
          <w:snapToGrid w:val="0"/>
        </w:rPr>
        <w:t>gamla övervakningslistan och ersätts med en ny övervakningslista.</w:t>
      </w:r>
    </w:p>
    <w:p w14:paraId="58097167" w14:textId="77777777" w:rsidR="00BA336E" w:rsidRPr="00BA336E" w:rsidRDefault="00BA336E" w:rsidP="00A505AC">
      <w:pPr>
        <w:pStyle w:val="Rubrik3"/>
        <w:ind w:left="993" w:right="707"/>
      </w:pPr>
      <w:r w:rsidRPr="00BA336E">
        <w:t xml:space="preserve">Ordination </w:t>
      </w:r>
    </w:p>
    <w:p w14:paraId="7D506DDB" w14:textId="77777777" w:rsidR="00BA336E" w:rsidRPr="00BA336E" w:rsidRDefault="00BA336E" w:rsidP="00A505AC">
      <w:pPr>
        <w:spacing w:after="0" w:line="240" w:lineRule="auto"/>
        <w:ind w:left="993" w:right="707"/>
        <w:rPr>
          <w:rFonts w:ascii="TimesNewRoman" w:hAnsi="TimesNewRoman"/>
          <w:snapToGrid w:val="0"/>
        </w:rPr>
      </w:pPr>
      <w:r w:rsidRPr="00BA336E">
        <w:rPr>
          <w:rFonts w:ascii="TimesNewRoman" w:hAnsi="TimesNewRoman"/>
          <w:snapToGrid w:val="0"/>
        </w:rPr>
        <w:t>Ordination av smärtbehandlingen görs av läkare på smärtenheten, eller när smärtläkare</w:t>
      </w:r>
    </w:p>
    <w:p w14:paraId="11936AEA" w14:textId="77777777" w:rsidR="00BA336E" w:rsidRPr="00BA336E" w:rsidRDefault="00BA336E" w:rsidP="00A505AC">
      <w:pPr>
        <w:spacing w:after="0" w:line="240" w:lineRule="auto"/>
        <w:ind w:left="993" w:right="707"/>
        <w:rPr>
          <w:rFonts w:ascii="TimesNewRoman" w:hAnsi="TimesNewRoman"/>
          <w:snapToGrid w:val="0"/>
        </w:rPr>
      </w:pPr>
      <w:r w:rsidRPr="00BA336E">
        <w:rPr>
          <w:rFonts w:ascii="TimesNewRoman" w:hAnsi="TimesNewRoman"/>
          <w:snapToGrid w:val="0"/>
        </w:rPr>
        <w:t>inte är i tjänst, PAL, ansvarig avdelningsläkare eller tjänstgörande narkosläkare och dokumenteras i Melior. Fortlöpande förändringar av läkemedelsdos kan behövas under behandlingens gång. Smärtenhetens sköterskor har delegation att justera läkemedelsdoser i samband med uppföljning av behandlingen. Förändringar i läkemedelsdoseringen skrivs in på övervakningslistan och signeras av smärtsjuksköterskan.</w:t>
      </w:r>
    </w:p>
    <w:p w14:paraId="710EB3B4" w14:textId="6FC7BEF7" w:rsidR="00BA336E" w:rsidRDefault="00BA336E" w:rsidP="00A505AC">
      <w:pPr>
        <w:spacing w:after="0" w:line="240" w:lineRule="auto"/>
        <w:ind w:left="993" w:right="707"/>
        <w:rPr>
          <w:szCs w:val="20"/>
        </w:rPr>
      </w:pPr>
      <w:r w:rsidRPr="00BA336E">
        <w:rPr>
          <w:szCs w:val="20"/>
        </w:rPr>
        <w:t xml:space="preserve">Ordination och gjorda förändringar dokumenteras i Melior – anteckning faxas till hemsjukvården. </w:t>
      </w:r>
    </w:p>
    <w:p w14:paraId="4D35B228" w14:textId="77777777" w:rsidR="00317B25" w:rsidRPr="00BA336E" w:rsidRDefault="00317B25" w:rsidP="00A505AC">
      <w:pPr>
        <w:spacing w:after="0" w:line="240" w:lineRule="auto"/>
        <w:ind w:left="993" w:right="707"/>
        <w:rPr>
          <w:sz w:val="20"/>
          <w:szCs w:val="20"/>
        </w:rPr>
      </w:pPr>
    </w:p>
    <w:p w14:paraId="5C10EBD6" w14:textId="77777777" w:rsidR="00BA336E" w:rsidRPr="00BA336E" w:rsidRDefault="00BA336E" w:rsidP="00A505AC">
      <w:pPr>
        <w:spacing w:after="0" w:line="240" w:lineRule="auto"/>
        <w:ind w:left="993" w:right="707"/>
      </w:pPr>
      <w:r w:rsidRPr="00BA336E">
        <w:t>När inneliggande patient har läkemedelspump skall detta ordineras i aktuell läkemedelsjournal/läkemedelsmodul och signeras av avdelningsläkaren.</w:t>
      </w:r>
    </w:p>
    <w:p w14:paraId="10345CDE" w14:textId="77777777" w:rsidR="00BA336E" w:rsidRPr="00BA336E" w:rsidRDefault="00BA336E" w:rsidP="00A505AC">
      <w:pPr>
        <w:spacing w:after="0" w:line="240" w:lineRule="auto"/>
        <w:ind w:left="993" w:right="707"/>
        <w:rPr>
          <w:sz w:val="20"/>
          <w:szCs w:val="20"/>
        </w:rPr>
      </w:pPr>
    </w:p>
    <w:p w14:paraId="43DB683F" w14:textId="77777777" w:rsidR="00BA336E" w:rsidRPr="00BA336E" w:rsidRDefault="00BA336E" w:rsidP="00A505AC">
      <w:pPr>
        <w:spacing w:after="0" w:line="240" w:lineRule="auto"/>
        <w:ind w:left="993" w:right="707"/>
        <w:rPr>
          <w:szCs w:val="20"/>
        </w:rPr>
      </w:pPr>
      <w:r w:rsidRPr="00BA336E">
        <w:rPr>
          <w:szCs w:val="20"/>
        </w:rPr>
        <w:t>För att beställa läkemedelskassett till CADD-Solis pumpen görs sedvanlig läkemedelsbeställning i Hamlet eller vid specialblandningar via APL. Kassettbeställningen sker via avdelningen. Viktigt att tänka på åtgång inför storhelger för att undvika leveransproblem.</w:t>
      </w:r>
    </w:p>
    <w:p w14:paraId="533B0A2F" w14:textId="77777777" w:rsidR="00BA336E" w:rsidRPr="00BA336E" w:rsidRDefault="00BA336E" w:rsidP="00A505AC">
      <w:pPr>
        <w:spacing w:after="0" w:line="240" w:lineRule="auto"/>
        <w:ind w:left="993" w:right="707"/>
        <w:rPr>
          <w:szCs w:val="20"/>
        </w:rPr>
      </w:pPr>
    </w:p>
    <w:p w14:paraId="4B746B60" w14:textId="03D3577C" w:rsidR="00BA336E" w:rsidRPr="00BA336E" w:rsidRDefault="00BA336E" w:rsidP="00A505AC">
      <w:pPr>
        <w:spacing w:after="0" w:line="240" w:lineRule="auto"/>
        <w:ind w:left="993" w:right="707"/>
        <w:rPr>
          <w:szCs w:val="20"/>
        </w:rPr>
      </w:pPr>
      <w:r w:rsidRPr="00BA336E">
        <w:rPr>
          <w:szCs w:val="20"/>
        </w:rPr>
        <w:t xml:space="preserve">Kassetten skall märkas med namn och födelsedata. Kassetter som beställs till </w:t>
      </w:r>
      <w:proofErr w:type="spellStart"/>
      <w:r w:rsidRPr="00BA336E">
        <w:rPr>
          <w:szCs w:val="20"/>
        </w:rPr>
        <w:t>avd</w:t>
      </w:r>
      <w:proofErr w:type="spellEnd"/>
      <w:r w:rsidRPr="00BA336E">
        <w:rPr>
          <w:szCs w:val="20"/>
        </w:rPr>
        <w:t xml:space="preserve"> journalföres i narkotikajournal. </w:t>
      </w:r>
    </w:p>
    <w:p w14:paraId="4C48321E" w14:textId="77777777" w:rsidR="00BA336E" w:rsidRPr="00BA336E" w:rsidRDefault="00BA336E" w:rsidP="00A505AC">
      <w:pPr>
        <w:pStyle w:val="Rubrik3"/>
        <w:ind w:left="993" w:right="707"/>
      </w:pPr>
      <w:r w:rsidRPr="00BA336E">
        <w:t>Pat som skrivs ut</w:t>
      </w:r>
    </w:p>
    <w:p w14:paraId="08B7867D" w14:textId="77777777" w:rsidR="00BA336E" w:rsidRPr="00BA336E" w:rsidRDefault="00BA336E" w:rsidP="00A505AC">
      <w:pPr>
        <w:spacing w:after="0" w:line="240" w:lineRule="auto"/>
        <w:ind w:left="993" w:right="707"/>
      </w:pPr>
      <w:r w:rsidRPr="00BA336E">
        <w:rPr>
          <w:snapToGrid w:val="0"/>
        </w:rPr>
        <w:t>När en palliativ patient skrivs ut förskrivs läkemedel och hjälpmedel oftast på dosrecept. Viktigt att man i kolumnen ”antal förskrivningar” ordineras för en 3-månaders period.</w:t>
      </w:r>
      <w:r w:rsidRPr="00BA336E">
        <w:rPr>
          <w:rFonts w:ascii="TimesNewRoman" w:hAnsi="TimesNewRoman"/>
          <w:snapToGrid w:val="0"/>
        </w:rPr>
        <w:t xml:space="preserve"> Vid förändringar i </w:t>
      </w:r>
      <w:r w:rsidRPr="00BA336E">
        <w:t>läkemedelsblandningen skall en uppdatering av ordinationen i ordinationskortet göras. (Förslag på dosreceptsutförande finns på smärtbehandlingsenhetens hemsida på intranätet)</w:t>
      </w:r>
    </w:p>
    <w:p w14:paraId="6F336ACD" w14:textId="425BA3BE" w:rsidR="00BA336E" w:rsidRPr="00BA336E" w:rsidRDefault="00BA336E" w:rsidP="00A505AC">
      <w:pPr>
        <w:spacing w:after="0" w:line="240" w:lineRule="auto"/>
        <w:ind w:left="993" w:right="707"/>
        <w:rPr>
          <w:szCs w:val="20"/>
        </w:rPr>
      </w:pPr>
      <w:r w:rsidRPr="00BA336E">
        <w:rPr>
          <w:rFonts w:ascii="TimesNewRoman" w:hAnsi="TimesNewRoman"/>
          <w:snapToGrid w:val="0"/>
        </w:rPr>
        <w:t>Om man, undantagsvis inte, förskriver via dosrecept kan läkemedelskassetter förskrivas på recept. Recept kan skrivas för 3 månaders förbrukning.</w:t>
      </w:r>
    </w:p>
    <w:p w14:paraId="22951B6F" w14:textId="77777777" w:rsidR="00BA336E" w:rsidRPr="00BA336E" w:rsidRDefault="00BA336E" w:rsidP="00A505AC">
      <w:pPr>
        <w:pStyle w:val="Rubrik3"/>
        <w:ind w:left="993" w:right="707"/>
        <w:rPr>
          <w:sz w:val="28"/>
        </w:rPr>
      </w:pPr>
      <w:r w:rsidRPr="00BA336E">
        <w:t>Vid varje kassettbyte kontrolleras</w:t>
      </w:r>
    </w:p>
    <w:p w14:paraId="4D4A2699" w14:textId="77777777" w:rsidR="00BA336E" w:rsidRPr="00BA336E" w:rsidRDefault="00BA336E" w:rsidP="00A505AC">
      <w:pPr>
        <w:spacing w:after="0" w:line="240" w:lineRule="auto"/>
        <w:ind w:left="993" w:right="707"/>
      </w:pPr>
      <w:r w:rsidRPr="00BA336E">
        <w:rPr>
          <w:rFonts w:ascii="Symbol" w:hAnsi="Symbol"/>
        </w:rPr>
        <w:sym w:font="Symbol" w:char="F0B7"/>
      </w:r>
      <w:r w:rsidRPr="00BA336E">
        <w:t xml:space="preserve"> att den nya kassetten innehåller ordinerad läkemedelsblandning, mg/ml </w:t>
      </w:r>
    </w:p>
    <w:p w14:paraId="30B79B0B" w14:textId="77777777" w:rsidR="00BA336E" w:rsidRPr="00BA336E" w:rsidRDefault="00BA336E" w:rsidP="00A505AC">
      <w:pPr>
        <w:spacing w:after="0" w:line="240" w:lineRule="auto"/>
        <w:ind w:left="993" w:right="707"/>
      </w:pPr>
      <w:r w:rsidRPr="00BA336E">
        <w:rPr>
          <w:rFonts w:ascii="Symbol" w:hAnsi="Symbol"/>
        </w:rPr>
        <w:sym w:font="Symbol" w:char="F0B7"/>
      </w:r>
      <w:r w:rsidRPr="00BA336E">
        <w:t xml:space="preserve"> att kassetten är märkt med patientens namn och födelsedata</w:t>
      </w:r>
    </w:p>
    <w:p w14:paraId="0EC3B836" w14:textId="77777777" w:rsidR="00BA336E" w:rsidRPr="00BA336E" w:rsidRDefault="00BA336E" w:rsidP="00A505AC">
      <w:pPr>
        <w:spacing w:after="0" w:line="240" w:lineRule="auto"/>
        <w:ind w:left="993" w:right="707"/>
      </w:pPr>
      <w:r w:rsidRPr="00BA336E">
        <w:rPr>
          <w:rFonts w:ascii="Symbol" w:hAnsi="Symbol"/>
        </w:rPr>
        <w:sym w:font="Symbol" w:char="F0B7"/>
      </w:r>
      <w:r w:rsidRPr="00BA336E">
        <w:t xml:space="preserve"> hållbarhetsdatum </w:t>
      </w:r>
    </w:p>
    <w:p w14:paraId="057EA079" w14:textId="77777777" w:rsidR="00BA336E" w:rsidRPr="00BA336E" w:rsidRDefault="00BA336E" w:rsidP="00A505AC">
      <w:pPr>
        <w:spacing w:after="0" w:line="240" w:lineRule="auto"/>
        <w:ind w:left="993" w:right="707"/>
      </w:pPr>
      <w:r w:rsidRPr="00BA336E">
        <w:rPr>
          <w:rFonts w:ascii="Symbol" w:hAnsi="Symbol"/>
        </w:rPr>
        <w:sym w:font="Symbol" w:char="F0B7"/>
      </w:r>
      <w:r w:rsidRPr="00BA336E">
        <w:t xml:space="preserve"> administrationssätt</w:t>
      </w:r>
    </w:p>
    <w:p w14:paraId="65DF05EA" w14:textId="77777777" w:rsidR="00BA336E" w:rsidRPr="00BA336E" w:rsidRDefault="00BA336E" w:rsidP="00A505AC">
      <w:pPr>
        <w:spacing w:after="0" w:line="240" w:lineRule="auto"/>
        <w:ind w:left="993" w:right="707"/>
      </w:pPr>
      <w:r w:rsidRPr="00BA336E">
        <w:rPr>
          <w:rFonts w:ascii="Symbol" w:hAnsi="Symbol"/>
        </w:rPr>
        <w:sym w:font="Symbol" w:char="F0B7"/>
      </w:r>
      <w:r w:rsidRPr="00BA336E">
        <w:t xml:space="preserve"> att pumpens inställningar stämmer med gällande ordination</w:t>
      </w:r>
    </w:p>
    <w:p w14:paraId="5758AB60" w14:textId="55D33241" w:rsidR="00BA336E" w:rsidRPr="00BA336E" w:rsidRDefault="00BA336E" w:rsidP="002D2FAC">
      <w:pPr>
        <w:spacing w:after="0" w:line="240" w:lineRule="auto"/>
        <w:ind w:left="993" w:right="707"/>
        <w:rPr>
          <w:rFonts w:ascii="Arial" w:hAnsi="Arial" w:cs="Arial"/>
        </w:rPr>
      </w:pPr>
      <w:r w:rsidRPr="00BA336E">
        <w:rPr>
          <w:rFonts w:ascii="Symbol" w:hAnsi="Symbol"/>
        </w:rPr>
        <w:sym w:font="Symbol" w:char="F0B7"/>
      </w:r>
      <w:r w:rsidRPr="00BA336E">
        <w:t xml:space="preserve"> kassation av läkemedel i läkemedelskassett enl. rutiner för narkotiska preparat. </w:t>
      </w:r>
    </w:p>
    <w:p w14:paraId="7FB36C7F" w14:textId="77777777" w:rsidR="00BA336E" w:rsidRPr="00BA336E" w:rsidRDefault="00BA336E" w:rsidP="00A505AC">
      <w:pPr>
        <w:spacing w:after="0" w:line="240" w:lineRule="auto"/>
        <w:ind w:left="993" w:right="707"/>
        <w:rPr>
          <w:szCs w:val="20"/>
        </w:rPr>
      </w:pPr>
    </w:p>
    <w:bookmarkEnd w:id="0"/>
    <w:p w14:paraId="76B9F95B" w14:textId="24513497" w:rsidR="00536A5A" w:rsidRPr="00536A5A" w:rsidRDefault="00536A5A" w:rsidP="00A505AC">
      <w:pPr>
        <w:spacing w:after="0" w:line="240" w:lineRule="auto"/>
        <w:ind w:left="993" w:right="707"/>
      </w:pPr>
    </w:p>
    <w:sectPr w:rsidR="00536A5A" w:rsidRPr="00536A5A" w:rsidSect="00BA336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A7F55" w14:textId="77777777" w:rsidR="00F65096" w:rsidRDefault="00F65096">
      <w:r>
        <w:separator/>
      </w:r>
    </w:p>
  </w:endnote>
  <w:endnote w:type="continuationSeparator" w:id="0">
    <w:p w14:paraId="58DF5C6B" w14:textId="77777777" w:rsidR="00F65096" w:rsidRDefault="00F65096">
      <w:r>
        <w:continuationSeparator/>
      </w:r>
    </w:p>
  </w:endnote>
  <w:endnote w:type="continuationNotice" w:id="1">
    <w:p w14:paraId="0F7219D2" w14:textId="77777777" w:rsidR="00F65096" w:rsidRDefault="00F650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12244446" name="Bildobjekt 151224444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721AAB" w14:textId="77777777" w:rsidR="00F65096" w:rsidRDefault="00F65096"/>
  </w:footnote>
  <w:footnote w:type="continuationSeparator" w:id="0">
    <w:p w14:paraId="7C6E4816" w14:textId="77777777" w:rsidR="00F65096" w:rsidRDefault="00F65096">
      <w:r>
        <w:continuationSeparator/>
      </w:r>
    </w:p>
  </w:footnote>
  <w:footnote w:type="continuationNotice" w:id="1">
    <w:p w14:paraId="314B70CF" w14:textId="77777777" w:rsidR="00F65096" w:rsidRDefault="00F650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8700423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73407700">
    <w:abstractNumId w:val="18"/>
  </w:num>
  <w:num w:numId="2" w16cid:durableId="1428579171">
    <w:abstractNumId w:val="15"/>
  </w:num>
  <w:num w:numId="3" w16cid:durableId="902175440">
    <w:abstractNumId w:val="0"/>
  </w:num>
  <w:num w:numId="4" w16cid:durableId="160394508">
    <w:abstractNumId w:val="7"/>
  </w:num>
  <w:num w:numId="5" w16cid:durableId="649991088">
    <w:abstractNumId w:val="16"/>
  </w:num>
  <w:num w:numId="6" w16cid:durableId="42678951">
    <w:abstractNumId w:val="2"/>
  </w:num>
  <w:num w:numId="7" w16cid:durableId="797378158">
    <w:abstractNumId w:val="12"/>
  </w:num>
  <w:num w:numId="8" w16cid:durableId="1361322528">
    <w:abstractNumId w:val="9"/>
  </w:num>
  <w:num w:numId="9" w16cid:durableId="957638133">
    <w:abstractNumId w:val="1"/>
  </w:num>
  <w:num w:numId="10" w16cid:durableId="1936941859">
    <w:abstractNumId w:val="1"/>
  </w:num>
  <w:num w:numId="11" w16cid:durableId="832332412">
    <w:abstractNumId w:val="3"/>
  </w:num>
  <w:num w:numId="12" w16cid:durableId="1376930969">
    <w:abstractNumId w:val="4"/>
  </w:num>
  <w:num w:numId="13" w16cid:durableId="804545767">
    <w:abstractNumId w:val="14"/>
  </w:num>
  <w:num w:numId="14" w16cid:durableId="2016347783">
    <w:abstractNumId w:val="10"/>
  </w:num>
  <w:num w:numId="15" w16cid:durableId="761881372">
    <w:abstractNumId w:val="8"/>
  </w:num>
  <w:num w:numId="16" w16cid:durableId="20978568">
    <w:abstractNumId w:val="13"/>
  </w:num>
  <w:num w:numId="17" w16cid:durableId="766579880">
    <w:abstractNumId w:val="5"/>
  </w:num>
  <w:num w:numId="18" w16cid:durableId="1312101742">
    <w:abstractNumId w:val="11"/>
  </w:num>
  <w:num w:numId="19" w16cid:durableId="21325558">
    <w:abstractNumId w:val="17"/>
  </w:num>
  <w:num w:numId="20" w16cid:durableId="8945061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97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FAC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B25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5AC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36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76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09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378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Läkemedelspump för individuell kontinuerlig smärtbehandling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2022-05-24T03:42:00.0000000Z</dcterms:created>
  <dcterms:modified xsi:type="dcterms:W3CDTF">2024-11-04T08:53:00.0000000Z</dcterms:modified>
</coreProperties>
</file>