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F74F82" w14:textId="77777777" w:rsidR="004561EC" w:rsidRDefault="004561EC" w:rsidP="00F35B05">
      <w:pPr>
        <w:pStyle w:val="Rubrik2"/>
        <w:sectPr w:rsidR="004561EC" w:rsidSect="004561E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9D2E85" w14:textId="77777777" w:rsidR="004561EC" w:rsidRPr="004561EC" w:rsidRDefault="004561EC" w:rsidP="004561EC">
      <w:pPr>
        <w:spacing w:after="0" w:line="240" w:lineRule="auto"/>
        <w:ind w:left="0" w:right="0"/>
        <w:rPr>
          <w:szCs w:val="20"/>
        </w:rPr>
      </w:pPr>
    </w:p>
    <w:p w14:paraId="720E81F9" w14:textId="77777777" w:rsidR="004561EC" w:rsidRPr="004561EC" w:rsidRDefault="004561EC" w:rsidP="004561EC">
      <w:pPr>
        <w:spacing w:after="0" w:line="240" w:lineRule="auto"/>
        <w:ind w:left="0" w:right="0"/>
        <w:rPr>
          <w:szCs w:val="20"/>
        </w:rPr>
      </w:pPr>
    </w:p>
    <w:p w14:paraId="319D2F9C" w14:textId="77777777" w:rsidR="004561EC" w:rsidRPr="004561EC" w:rsidRDefault="004561EC" w:rsidP="004561EC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561EC">
        <w:rPr>
          <w:szCs w:val="20"/>
        </w:rPr>
        <w:tab/>
      </w:r>
    </w:p>
    <w:p w14:paraId="76383AC7" w14:textId="66F64029" w:rsidR="004561EC" w:rsidRPr="004561EC" w:rsidRDefault="004561EC" w:rsidP="004561EC">
      <w:pPr>
        <w:spacing w:after="0" w:line="240" w:lineRule="auto"/>
        <w:ind w:left="0" w:right="0"/>
        <w:rPr>
          <w:szCs w:val="20"/>
        </w:rPr>
      </w:pPr>
      <w:r w:rsidRPr="004561E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D9D258C" wp14:editId="02B4A3A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B65821" w14:textId="77777777" w:rsidR="004561EC" w:rsidRPr="003D37FD" w:rsidRDefault="004561EC" w:rsidP="004561E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14113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D9D258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0B65821" w14:textId="77777777" w:rsidR="004561EC" w:rsidRPr="003D37FD" w:rsidRDefault="004561EC" w:rsidP="004561E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14113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561EC" w:rsidRPr="004561EC" w14:paraId="6C3CB710" w14:textId="77777777" w:rsidTr="008737B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633CC97" w14:textId="62CE0F6C" w:rsidR="004561EC" w:rsidRPr="004561EC" w:rsidRDefault="004561EC" w:rsidP="00517E57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4561EC">
              <w:rPr>
                <w:noProof/>
              </w:rPr>
              <w:t>Intravenös PCA</w:t>
            </w:r>
            <w:r w:rsidR="004C09D7">
              <w:rPr>
                <w:noProof/>
              </w:rPr>
              <w:t xml:space="preserve"> med opioid</w:t>
            </w:r>
            <w:r w:rsidR="004C09D7">
              <w:rPr>
                <w:noProof/>
              </w:rPr>
              <w:br/>
            </w:r>
            <w:r w:rsidRPr="004561EC">
              <w:rPr>
                <w:noProof/>
              </w:rPr>
              <w:t>Postoperativ smärtbehandling med patientkontrollerad infusionspump</w:t>
            </w:r>
          </w:p>
        </w:tc>
      </w:tr>
    </w:tbl>
    <w:p w14:paraId="7047C477" w14:textId="77777777" w:rsidR="004561EC" w:rsidRDefault="004561EC" w:rsidP="004561EC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7FC580B5" w14:textId="77777777" w:rsidR="00710F3B" w:rsidRPr="004561EC" w:rsidRDefault="00710F3B" w:rsidP="00710F3B">
      <w:pPr>
        <w:pStyle w:val="Rubrik2"/>
        <w:rPr>
          <w:rFonts w:ascii="Calibri" w:hAnsi="Calibri" w:cs="Calibri"/>
        </w:rPr>
      </w:pPr>
      <w:r w:rsidRPr="004561EC">
        <w:t>Revidering i denna version</w:t>
      </w:r>
    </w:p>
    <w:p w14:paraId="56E79431" w14:textId="68B8E7D1" w:rsidR="00710F3B" w:rsidRPr="00C813A3" w:rsidRDefault="00710F3B" w:rsidP="00710F3B">
      <w:pPr>
        <w:numPr>
          <w:ilvl w:val="0"/>
          <w:numId w:val="23"/>
        </w:numPr>
        <w:spacing w:after="0" w:line="240" w:lineRule="auto"/>
        <w:ind w:left="993" w:right="140" w:firstLine="0"/>
        <w:rPr>
          <w:szCs w:val="20"/>
        </w:rPr>
      </w:pPr>
      <w:r>
        <w:rPr>
          <w:szCs w:val="20"/>
        </w:rPr>
        <w:t>S</w:t>
      </w:r>
      <w:r>
        <w:rPr>
          <w:szCs w:val="20"/>
        </w:rPr>
        <w:t>må</w:t>
      </w:r>
      <w:r w:rsidRPr="00C813A3">
        <w:rPr>
          <w:szCs w:val="20"/>
        </w:rPr>
        <w:t xml:space="preserve"> ändringar.  </w:t>
      </w:r>
    </w:p>
    <w:p w14:paraId="0D2D0022" w14:textId="77777777" w:rsidR="00710F3B" w:rsidRPr="004561EC" w:rsidRDefault="00710F3B" w:rsidP="00710F3B">
      <w:pPr>
        <w:pStyle w:val="Rubrik2"/>
      </w:pPr>
      <w:r w:rsidRPr="004561EC">
        <w:t>Bakgrund</w:t>
      </w:r>
    </w:p>
    <w:p w14:paraId="126AD426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>I samband med preoperativa bedömningen bör postoperativ analgesiform beslutas och patienten informeras om intravenös PCA (= patientkontrollerad analgesi) med Morfin.</w:t>
      </w:r>
    </w:p>
    <w:p w14:paraId="27596756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 xml:space="preserve">Intravenös PCA för </w:t>
      </w:r>
      <w:proofErr w:type="spellStart"/>
      <w:r w:rsidRPr="004561EC">
        <w:rPr>
          <w:szCs w:val="20"/>
        </w:rPr>
        <w:t>postop</w:t>
      </w:r>
      <w:proofErr w:type="spellEnd"/>
      <w:r w:rsidRPr="004561EC">
        <w:rPr>
          <w:szCs w:val="20"/>
        </w:rPr>
        <w:t xml:space="preserve"> analgesi på vårdavdelning ordineras (för första </w:t>
      </w:r>
      <w:proofErr w:type="spellStart"/>
      <w:r w:rsidRPr="004561EC">
        <w:rPr>
          <w:szCs w:val="20"/>
        </w:rPr>
        <w:t>postop</w:t>
      </w:r>
      <w:proofErr w:type="spellEnd"/>
      <w:r w:rsidRPr="004561EC">
        <w:rPr>
          <w:szCs w:val="20"/>
        </w:rPr>
        <w:t xml:space="preserve"> dygnet) av narkosläkare. Behandlingen påbörjas i regel på uppvakningsavdelningen. Ordinationer för efterföljande dygn ordineras av avdelningsansvarig läkare. Dokumentation vid intravenös PCA sker på speciellt protokoll eller övervakningsjournal.</w:t>
      </w:r>
    </w:p>
    <w:p w14:paraId="2BDE0431" w14:textId="77777777" w:rsidR="00710F3B" w:rsidRPr="004561EC" w:rsidRDefault="00710F3B" w:rsidP="00710F3B">
      <w:pPr>
        <w:pStyle w:val="Rubrik2"/>
      </w:pPr>
      <w:r w:rsidRPr="004561EC">
        <w:t>Syfte</w:t>
      </w:r>
    </w:p>
    <w:p w14:paraId="7F539D3F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>Skapa enhetliga rutiner för en trygg och välfungerande patientstyrd intravenös smärtbehandling i NU-sjukvården.</w:t>
      </w:r>
    </w:p>
    <w:p w14:paraId="45C464BC" w14:textId="77777777" w:rsidR="00710F3B" w:rsidRPr="004561EC" w:rsidRDefault="00710F3B" w:rsidP="00710F3B">
      <w:pPr>
        <w:pStyle w:val="Rubrik2"/>
      </w:pPr>
      <w:r w:rsidRPr="004561EC">
        <w:t>Vilka berörs</w:t>
      </w:r>
    </w:p>
    <w:p w14:paraId="1A595B0A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>Läkare och sjuksköterskor som behandlar patienter med intravenös PCA i NU-sjukvården.</w:t>
      </w:r>
    </w:p>
    <w:p w14:paraId="710640D5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</w:p>
    <w:p w14:paraId="17F2200C" w14:textId="77777777" w:rsidR="00710F3B" w:rsidRPr="004561EC" w:rsidRDefault="00710F3B" w:rsidP="00710F3B">
      <w:pPr>
        <w:pStyle w:val="Rubrik3"/>
      </w:pPr>
      <w:r w:rsidRPr="004561EC">
        <w:lastRenderedPageBreak/>
        <w:t>Ordinationer</w:t>
      </w:r>
    </w:p>
    <w:p w14:paraId="3EC418CB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>Ordination dokumenteras skriftligt på blankett ”planering för fortsatt postoperativ smärtlindring”</w:t>
      </w:r>
    </w:p>
    <w:p w14:paraId="03F7F293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>Då patienten överförs till vårdavdelningen överföres ordinationen till avdelningens dokumentationssystem och signeras av patientansvarig läkare.</w:t>
      </w:r>
    </w:p>
    <w:p w14:paraId="5A21A82C" w14:textId="77777777" w:rsidR="00710F3B" w:rsidRPr="004561EC" w:rsidRDefault="00710F3B" w:rsidP="00710F3B">
      <w:pPr>
        <w:pStyle w:val="Rubrik3"/>
      </w:pPr>
      <w:r w:rsidRPr="004561EC">
        <w:t>Vid intravenös PCA används</w:t>
      </w:r>
    </w:p>
    <w:p w14:paraId="583D97B8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b/>
          <w:szCs w:val="20"/>
        </w:rPr>
        <w:br/>
      </w:r>
      <w:r w:rsidRPr="004561EC">
        <w:rPr>
          <w:rFonts w:ascii="Arial" w:hAnsi="Arial" w:cs="Arial"/>
          <w:b/>
          <w:szCs w:val="20"/>
        </w:rPr>
        <w:t>Läkemedel</w:t>
      </w:r>
      <w:r w:rsidRPr="004561EC">
        <w:rPr>
          <w:szCs w:val="20"/>
        </w:rPr>
        <w:t xml:space="preserve">: </w:t>
      </w:r>
    </w:p>
    <w:p w14:paraId="4DF251B9" w14:textId="77777777" w:rsidR="00710F3B" w:rsidRPr="004561EC" w:rsidRDefault="00710F3B" w:rsidP="00710F3B">
      <w:pPr>
        <w:numPr>
          <w:ilvl w:val="0"/>
          <w:numId w:val="22"/>
        </w:numPr>
        <w:tabs>
          <w:tab w:val="clear" w:pos="1084"/>
        </w:tabs>
        <w:spacing w:after="0" w:line="240" w:lineRule="auto"/>
        <w:ind w:left="993" w:right="140" w:firstLine="0"/>
        <w:rPr>
          <w:szCs w:val="20"/>
        </w:rPr>
      </w:pPr>
      <w:r w:rsidRPr="004561EC">
        <w:rPr>
          <w:szCs w:val="20"/>
        </w:rPr>
        <w:t>Morfin 1 mg/ml- Kassettvolym 100 ml (påse eller kassett)</w:t>
      </w:r>
    </w:p>
    <w:p w14:paraId="643604EA" w14:textId="77777777" w:rsidR="00710F3B" w:rsidRPr="004561EC" w:rsidRDefault="00710F3B" w:rsidP="00710F3B">
      <w:pPr>
        <w:tabs>
          <w:tab w:val="left" w:pos="1078"/>
          <w:tab w:val="left" w:pos="8647"/>
        </w:tabs>
        <w:spacing w:after="0" w:line="240" w:lineRule="auto"/>
        <w:ind w:left="993" w:right="140"/>
        <w:rPr>
          <w:szCs w:val="20"/>
        </w:rPr>
      </w:pPr>
    </w:p>
    <w:p w14:paraId="076775A1" w14:textId="77777777" w:rsidR="00710F3B" w:rsidRPr="004561EC" w:rsidRDefault="00710F3B" w:rsidP="00710F3B">
      <w:pPr>
        <w:tabs>
          <w:tab w:val="left" w:pos="1078"/>
          <w:tab w:val="left" w:pos="8647"/>
        </w:tabs>
        <w:spacing w:after="0" w:line="240" w:lineRule="auto"/>
        <w:ind w:left="993" w:right="140"/>
        <w:rPr>
          <w:rFonts w:ascii="Arial" w:hAnsi="Arial" w:cs="Arial"/>
          <w:b/>
          <w:szCs w:val="20"/>
        </w:rPr>
      </w:pPr>
      <w:r w:rsidRPr="004561EC">
        <w:rPr>
          <w:rFonts w:ascii="Arial" w:hAnsi="Arial" w:cs="Arial"/>
          <w:b/>
          <w:szCs w:val="20"/>
        </w:rPr>
        <w:t>Alternativ blandning på särskild ordination:</w:t>
      </w:r>
    </w:p>
    <w:p w14:paraId="27185531" w14:textId="77777777" w:rsidR="00710F3B" w:rsidRPr="004561EC" w:rsidRDefault="00710F3B" w:rsidP="00710F3B">
      <w:pPr>
        <w:spacing w:after="0" w:line="240" w:lineRule="auto"/>
        <w:ind w:left="0" w:right="140"/>
        <w:rPr>
          <w:szCs w:val="20"/>
        </w:rPr>
      </w:pPr>
    </w:p>
    <w:p w14:paraId="6B88F903" w14:textId="77777777" w:rsidR="00710F3B" w:rsidRPr="00710F3B" w:rsidRDefault="00710F3B" w:rsidP="00710F3B">
      <w:pPr>
        <w:numPr>
          <w:ilvl w:val="0"/>
          <w:numId w:val="22"/>
        </w:numPr>
        <w:tabs>
          <w:tab w:val="clear" w:pos="1084"/>
        </w:tabs>
        <w:spacing w:after="0" w:line="240" w:lineRule="auto"/>
        <w:ind w:left="993" w:right="140" w:firstLine="0"/>
        <w:rPr>
          <w:szCs w:val="20"/>
        </w:rPr>
      </w:pPr>
      <w:proofErr w:type="spellStart"/>
      <w:r w:rsidRPr="00EB0569">
        <w:rPr>
          <w:szCs w:val="20"/>
        </w:rPr>
        <w:t>Oxikodon</w:t>
      </w:r>
      <w:proofErr w:type="spellEnd"/>
      <w:r w:rsidRPr="00EB0569">
        <w:rPr>
          <w:szCs w:val="20"/>
        </w:rPr>
        <w:t xml:space="preserve"> 1 mg/ml</w:t>
      </w:r>
      <w:r>
        <w:rPr>
          <w:szCs w:val="20"/>
        </w:rPr>
        <w:t xml:space="preserve"> </w:t>
      </w:r>
      <w:r w:rsidRPr="00710F3B">
        <w:rPr>
          <w:szCs w:val="20"/>
        </w:rPr>
        <w:t>(ska väljas vid njursvikt)</w:t>
      </w:r>
    </w:p>
    <w:p w14:paraId="00C5DB7C" w14:textId="77777777" w:rsidR="00710F3B" w:rsidRPr="004561EC" w:rsidRDefault="00710F3B" w:rsidP="00710F3B">
      <w:pPr>
        <w:pStyle w:val="Rubrik3"/>
        <w:ind w:right="424"/>
      </w:pPr>
      <w:r w:rsidRPr="004561EC">
        <w:t>Normal pumpinställning med lösningar enligt ovan</w:t>
      </w:r>
    </w:p>
    <w:p w14:paraId="4181CD08" w14:textId="77777777" w:rsidR="00710F3B" w:rsidRPr="004561EC" w:rsidRDefault="00710F3B" w:rsidP="00710F3B">
      <w:pPr>
        <w:numPr>
          <w:ilvl w:val="0"/>
          <w:numId w:val="20"/>
        </w:numPr>
        <w:tabs>
          <w:tab w:val="clear" w:pos="283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>Reservoarvolym 100 ml</w:t>
      </w:r>
    </w:p>
    <w:p w14:paraId="2BA39376" w14:textId="77777777" w:rsidR="00710F3B" w:rsidRPr="004561EC" w:rsidRDefault="00710F3B" w:rsidP="00710F3B">
      <w:pPr>
        <w:numPr>
          <w:ilvl w:val="0"/>
          <w:numId w:val="20"/>
        </w:numPr>
        <w:tabs>
          <w:tab w:val="clear" w:pos="283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>Enhet ml</w:t>
      </w:r>
    </w:p>
    <w:p w14:paraId="3D5CD5DB" w14:textId="77777777" w:rsidR="00710F3B" w:rsidRPr="004561EC" w:rsidRDefault="00710F3B" w:rsidP="00710F3B">
      <w:pPr>
        <w:numPr>
          <w:ilvl w:val="0"/>
          <w:numId w:val="20"/>
        </w:numPr>
        <w:tabs>
          <w:tab w:val="clear" w:pos="283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 xml:space="preserve">Kontinuerlig infusion valfritt </w:t>
      </w:r>
      <w:proofErr w:type="gramStart"/>
      <w:r w:rsidRPr="004561EC">
        <w:rPr>
          <w:szCs w:val="20"/>
        </w:rPr>
        <w:t>0-1,0</w:t>
      </w:r>
      <w:proofErr w:type="gramEnd"/>
      <w:r w:rsidRPr="004561EC">
        <w:rPr>
          <w:szCs w:val="20"/>
        </w:rPr>
        <w:t xml:space="preserve"> ml/h. Försiktighet förespråkas vid behandling av äldre och </w:t>
      </w:r>
      <w:proofErr w:type="spellStart"/>
      <w:r w:rsidRPr="004561EC">
        <w:rPr>
          <w:szCs w:val="20"/>
        </w:rPr>
        <w:t>opioidkänsliga</w:t>
      </w:r>
      <w:proofErr w:type="spellEnd"/>
      <w:r w:rsidRPr="004561EC">
        <w:rPr>
          <w:szCs w:val="20"/>
        </w:rPr>
        <w:t xml:space="preserve"> patienter. Risk för </w:t>
      </w:r>
      <w:proofErr w:type="spellStart"/>
      <w:r w:rsidRPr="004561EC">
        <w:rPr>
          <w:szCs w:val="20"/>
        </w:rPr>
        <w:t>sedering</w:t>
      </w:r>
      <w:proofErr w:type="spellEnd"/>
      <w:r w:rsidRPr="004561EC">
        <w:rPr>
          <w:szCs w:val="20"/>
        </w:rPr>
        <w:t xml:space="preserve"> och andningsdepression.     </w:t>
      </w:r>
    </w:p>
    <w:p w14:paraId="2D85110B" w14:textId="77777777" w:rsidR="00710F3B" w:rsidRPr="004561EC" w:rsidRDefault="00710F3B" w:rsidP="00710F3B">
      <w:pPr>
        <w:numPr>
          <w:ilvl w:val="0"/>
          <w:numId w:val="20"/>
        </w:numPr>
        <w:tabs>
          <w:tab w:val="clear" w:pos="283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 xml:space="preserve">Pat bolusdos 1 ml. </w:t>
      </w:r>
    </w:p>
    <w:p w14:paraId="64EBAEB5" w14:textId="77777777" w:rsidR="00710F3B" w:rsidRPr="004561EC" w:rsidRDefault="00710F3B" w:rsidP="00710F3B">
      <w:pPr>
        <w:numPr>
          <w:ilvl w:val="0"/>
          <w:numId w:val="20"/>
        </w:numPr>
        <w:tabs>
          <w:tab w:val="clear" w:pos="283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 xml:space="preserve">Bolusspärrtid 00 </w:t>
      </w:r>
      <w:proofErr w:type="spellStart"/>
      <w:r w:rsidRPr="004561EC">
        <w:rPr>
          <w:szCs w:val="20"/>
        </w:rPr>
        <w:t>tim</w:t>
      </w:r>
      <w:proofErr w:type="spellEnd"/>
      <w:r w:rsidRPr="004561EC">
        <w:rPr>
          <w:szCs w:val="20"/>
        </w:rPr>
        <w:t xml:space="preserve"> 06 min</w:t>
      </w:r>
    </w:p>
    <w:p w14:paraId="409A3C2E" w14:textId="77777777" w:rsidR="00710F3B" w:rsidRPr="004561EC" w:rsidRDefault="00710F3B" w:rsidP="00710F3B">
      <w:pPr>
        <w:numPr>
          <w:ilvl w:val="0"/>
          <w:numId w:val="20"/>
        </w:numPr>
        <w:tabs>
          <w:tab w:val="clear" w:pos="283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>Bolusdoser/timma, 10/</w:t>
      </w:r>
      <w:proofErr w:type="spellStart"/>
      <w:r w:rsidRPr="004561EC">
        <w:rPr>
          <w:szCs w:val="20"/>
        </w:rPr>
        <w:t>tim</w:t>
      </w:r>
      <w:proofErr w:type="spellEnd"/>
    </w:p>
    <w:p w14:paraId="78039629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</w:p>
    <w:p w14:paraId="3CA4A0D9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 xml:space="preserve">Om annan dosering än </w:t>
      </w:r>
      <w:proofErr w:type="spellStart"/>
      <w:r w:rsidRPr="004561EC">
        <w:rPr>
          <w:szCs w:val="20"/>
        </w:rPr>
        <w:t>enl</w:t>
      </w:r>
      <w:proofErr w:type="spellEnd"/>
      <w:r w:rsidRPr="004561EC">
        <w:rPr>
          <w:szCs w:val="20"/>
        </w:rPr>
        <w:t xml:space="preserve"> ovanstående skall detta speciellt ordineras och signeras av läkare. Tänk på att tidigare </w:t>
      </w:r>
      <w:proofErr w:type="spellStart"/>
      <w:r w:rsidRPr="004561EC">
        <w:rPr>
          <w:szCs w:val="20"/>
        </w:rPr>
        <w:t>opioidvan</w:t>
      </w:r>
      <w:proofErr w:type="spellEnd"/>
      <w:r w:rsidRPr="004561EC">
        <w:rPr>
          <w:szCs w:val="20"/>
        </w:rPr>
        <w:t xml:space="preserve"> </w:t>
      </w:r>
      <w:proofErr w:type="spellStart"/>
      <w:r w:rsidRPr="004561EC">
        <w:rPr>
          <w:szCs w:val="20"/>
        </w:rPr>
        <w:t>pat</w:t>
      </w:r>
      <w:proofErr w:type="spellEnd"/>
      <w:r w:rsidRPr="004561EC">
        <w:rPr>
          <w:szCs w:val="20"/>
        </w:rPr>
        <w:t xml:space="preserve"> behöver högre dosering.</w:t>
      </w:r>
    </w:p>
    <w:p w14:paraId="12BB8BB6" w14:textId="77777777" w:rsidR="00710F3B" w:rsidRPr="004561EC" w:rsidRDefault="00710F3B" w:rsidP="00710F3B">
      <w:pPr>
        <w:pStyle w:val="Rubrik3"/>
      </w:pPr>
      <w:r w:rsidRPr="004561EC">
        <w:t>Behandlingsstart</w:t>
      </w:r>
    </w:p>
    <w:p w14:paraId="3FEB87A7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 xml:space="preserve">PCA-pumpen kopplas till en perifer intravenös infart eller central </w:t>
      </w:r>
      <w:proofErr w:type="spellStart"/>
      <w:r w:rsidRPr="004561EC">
        <w:rPr>
          <w:szCs w:val="20"/>
        </w:rPr>
        <w:t>venkateter</w:t>
      </w:r>
      <w:proofErr w:type="spellEnd"/>
      <w:r w:rsidRPr="004561EC">
        <w:rPr>
          <w:szCs w:val="20"/>
        </w:rPr>
        <w:t>. Använd backventil mot övrig infusion.</w:t>
      </w:r>
      <w:r>
        <w:rPr>
          <w:szCs w:val="20"/>
        </w:rPr>
        <w:br/>
      </w:r>
    </w:p>
    <w:p w14:paraId="49BFF6E5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 w:val="20"/>
          <w:szCs w:val="20"/>
        </w:rPr>
      </w:pPr>
      <w:r w:rsidRPr="004561EC">
        <w:rPr>
          <w:szCs w:val="20"/>
        </w:rPr>
        <w:t xml:space="preserve">Giv initial uppladdningsdos intravenöst i titrerad dos tills god analgesi uppnås (VAS </w:t>
      </w:r>
      <w:proofErr w:type="gramStart"/>
      <w:r w:rsidRPr="004561EC">
        <w:rPr>
          <w:szCs w:val="20"/>
        </w:rPr>
        <w:t>&lt; 4</w:t>
      </w:r>
      <w:proofErr w:type="gramEnd"/>
      <w:r w:rsidRPr="004561EC">
        <w:rPr>
          <w:szCs w:val="20"/>
        </w:rPr>
        <w:t>), använd gärna PCA-pumpen.</w:t>
      </w:r>
    </w:p>
    <w:p w14:paraId="646F983D" w14:textId="77777777" w:rsidR="00710F3B" w:rsidRPr="004561EC" w:rsidRDefault="00710F3B" w:rsidP="00710F3B">
      <w:pPr>
        <w:pStyle w:val="Rubrik3"/>
      </w:pPr>
      <w:r w:rsidRPr="004561EC">
        <w:t>Kontroller</w:t>
      </w:r>
    </w:p>
    <w:p w14:paraId="28304F54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 xml:space="preserve">Morfinbehandling innebär risk för andningsdepression varför andningsfrekvens och </w:t>
      </w:r>
      <w:proofErr w:type="spellStart"/>
      <w:r w:rsidRPr="004561EC">
        <w:rPr>
          <w:szCs w:val="20"/>
        </w:rPr>
        <w:t>sederingsgrad</w:t>
      </w:r>
      <w:proofErr w:type="spellEnd"/>
      <w:r w:rsidRPr="004561EC">
        <w:rPr>
          <w:szCs w:val="20"/>
        </w:rPr>
        <w:t xml:space="preserve"> måste följas under hela behandlingen. </w:t>
      </w:r>
    </w:p>
    <w:p w14:paraId="606003F5" w14:textId="77777777" w:rsidR="00710F3B" w:rsidRPr="004561EC" w:rsidRDefault="00710F3B" w:rsidP="00710F3B">
      <w:pPr>
        <w:numPr>
          <w:ilvl w:val="0"/>
          <w:numId w:val="20"/>
        </w:numPr>
        <w:tabs>
          <w:tab w:val="clear" w:pos="283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>Vid varje sjuksköterskebyte kontrollera att PCA-pumpen är rätt inställd enl. ordination.</w:t>
      </w:r>
    </w:p>
    <w:p w14:paraId="5E84C1EB" w14:textId="77777777" w:rsidR="00710F3B" w:rsidRPr="004561EC" w:rsidRDefault="00710F3B" w:rsidP="00710F3B">
      <w:pPr>
        <w:numPr>
          <w:ilvl w:val="0"/>
          <w:numId w:val="20"/>
        </w:numPr>
        <w:tabs>
          <w:tab w:val="clear" w:pos="283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 xml:space="preserve">VAS-kontroller </w:t>
      </w:r>
      <w:proofErr w:type="spellStart"/>
      <w:r w:rsidRPr="004561EC">
        <w:rPr>
          <w:szCs w:val="20"/>
        </w:rPr>
        <w:t>postop</w:t>
      </w:r>
      <w:proofErr w:type="spellEnd"/>
      <w:r w:rsidRPr="004561EC">
        <w:rPr>
          <w:szCs w:val="20"/>
        </w:rPr>
        <w:t xml:space="preserve"> 1 g/</w:t>
      </w:r>
      <w:proofErr w:type="spellStart"/>
      <w:r w:rsidRPr="004561EC">
        <w:rPr>
          <w:szCs w:val="20"/>
        </w:rPr>
        <w:t>tim</w:t>
      </w:r>
      <w:proofErr w:type="spellEnd"/>
      <w:r w:rsidRPr="004561EC">
        <w:rPr>
          <w:szCs w:val="20"/>
        </w:rPr>
        <w:t xml:space="preserve"> de första 2 timmarna och därefter var 4:e timme. </w:t>
      </w:r>
    </w:p>
    <w:p w14:paraId="26102E23" w14:textId="77777777" w:rsidR="00710F3B" w:rsidRPr="004561EC" w:rsidRDefault="00710F3B" w:rsidP="00710F3B">
      <w:pPr>
        <w:numPr>
          <w:ilvl w:val="0"/>
          <w:numId w:val="20"/>
        </w:numPr>
        <w:tabs>
          <w:tab w:val="clear" w:pos="283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 xml:space="preserve">Andningsfrekvens och </w:t>
      </w:r>
      <w:proofErr w:type="spellStart"/>
      <w:r w:rsidRPr="004561EC">
        <w:rPr>
          <w:szCs w:val="20"/>
        </w:rPr>
        <w:t>sederingsgrad</w:t>
      </w:r>
      <w:proofErr w:type="spellEnd"/>
      <w:r w:rsidRPr="004561EC">
        <w:rPr>
          <w:szCs w:val="20"/>
        </w:rPr>
        <w:t xml:space="preserve"> kontrolleras initialt 1 g/</w:t>
      </w:r>
      <w:proofErr w:type="spellStart"/>
      <w:r w:rsidRPr="004561EC">
        <w:rPr>
          <w:szCs w:val="20"/>
        </w:rPr>
        <w:t>tim</w:t>
      </w:r>
      <w:proofErr w:type="spellEnd"/>
      <w:r w:rsidRPr="004561EC">
        <w:rPr>
          <w:szCs w:val="20"/>
        </w:rPr>
        <w:t xml:space="preserve"> i 6 timmar, därefter var 4:e tim. Om </w:t>
      </w:r>
      <w:proofErr w:type="spellStart"/>
      <w:r w:rsidRPr="004561EC">
        <w:rPr>
          <w:szCs w:val="20"/>
        </w:rPr>
        <w:t>pat</w:t>
      </w:r>
      <w:proofErr w:type="spellEnd"/>
      <w:r w:rsidRPr="004561EC">
        <w:rPr>
          <w:szCs w:val="20"/>
        </w:rPr>
        <w:t xml:space="preserve"> är helt vaken behöver and</w:t>
      </w:r>
      <w:r w:rsidRPr="004561EC">
        <w:rPr>
          <w:szCs w:val="20"/>
        </w:rPr>
        <w:softHyphen/>
        <w:t>ningsfrekvens inte kontrollräknas.</w:t>
      </w:r>
    </w:p>
    <w:p w14:paraId="55C6BF6B" w14:textId="77777777" w:rsidR="00710F3B" w:rsidRPr="004561EC" w:rsidRDefault="00710F3B" w:rsidP="00710F3B">
      <w:pPr>
        <w:numPr>
          <w:ilvl w:val="0"/>
          <w:numId w:val="20"/>
        </w:numPr>
        <w:tabs>
          <w:tab w:val="clear" w:pos="283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lastRenderedPageBreak/>
        <w:t xml:space="preserve">Efter extra bolusdos eller kombination med sederande preparat intensifieras kontroller av andning och </w:t>
      </w:r>
      <w:proofErr w:type="spellStart"/>
      <w:r w:rsidRPr="004561EC">
        <w:rPr>
          <w:szCs w:val="20"/>
        </w:rPr>
        <w:t>sederingsgrad</w:t>
      </w:r>
      <w:proofErr w:type="spellEnd"/>
      <w:r w:rsidRPr="004561EC">
        <w:rPr>
          <w:szCs w:val="20"/>
        </w:rPr>
        <w:t xml:space="preserve"> till var 30:e minut i åtminstone 2 timmar. </w:t>
      </w:r>
    </w:p>
    <w:p w14:paraId="44AA4962" w14:textId="77777777" w:rsidR="00710F3B" w:rsidRPr="004561EC" w:rsidRDefault="00710F3B" w:rsidP="00710F3B">
      <w:pPr>
        <w:numPr>
          <w:ilvl w:val="0"/>
          <w:numId w:val="20"/>
        </w:numPr>
        <w:tabs>
          <w:tab w:val="clear" w:pos="283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 xml:space="preserve">Blåsfunktion kontrolleras minst var 8:e timme. </w:t>
      </w:r>
      <w:r w:rsidRPr="004561EC">
        <w:rPr>
          <w:szCs w:val="20"/>
        </w:rPr>
        <w:br/>
        <w:t>Dokumentationen av pumpinställningarna och övervakning görs på protokoll ”Smärtbehandling – postoperativ intravenös PCA”</w:t>
      </w:r>
    </w:p>
    <w:p w14:paraId="53CE0274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</w:p>
    <w:p w14:paraId="2140EB6B" w14:textId="77777777" w:rsidR="00710F3B" w:rsidRPr="004561EC" w:rsidRDefault="00710F3B" w:rsidP="00710F3B">
      <w:pPr>
        <w:pStyle w:val="Rubrik2"/>
      </w:pPr>
      <w:r w:rsidRPr="004561EC">
        <w:t>Åtgärder</w:t>
      </w:r>
    </w:p>
    <w:p w14:paraId="52942217" w14:textId="77777777" w:rsidR="00710F3B" w:rsidRPr="004561EC" w:rsidRDefault="00710F3B" w:rsidP="00710F3B">
      <w:pPr>
        <w:pStyle w:val="Rubrik3"/>
      </w:pPr>
      <w:r w:rsidRPr="004561EC">
        <w:t>Smärtgenombrott</w:t>
      </w:r>
    </w:p>
    <w:p w14:paraId="17ECAB5E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 xml:space="preserve">Vid smärtgenombrott, om pumpens programmerade bolusdoser ej räcker för att smärtlindra </w:t>
      </w:r>
      <w:proofErr w:type="spellStart"/>
      <w:r w:rsidRPr="004561EC">
        <w:rPr>
          <w:szCs w:val="20"/>
        </w:rPr>
        <w:t>pat</w:t>
      </w:r>
      <w:proofErr w:type="spellEnd"/>
      <w:r w:rsidRPr="004561EC">
        <w:rPr>
          <w:szCs w:val="20"/>
        </w:rPr>
        <w:t>:</w:t>
      </w:r>
    </w:p>
    <w:p w14:paraId="6D76F4E9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 xml:space="preserve">Ge kompletterande bolusdos 2 - 4 ml (2 - 4 mg), ev. upprepat, intravenöst till VAS </w:t>
      </w:r>
      <w:r w:rsidRPr="004561EC">
        <w:rPr>
          <w:rFonts w:ascii="Symbol" w:hAnsi="Symbol"/>
          <w:szCs w:val="20"/>
        </w:rPr>
        <w:sym w:font="Symbol" w:char="F03C"/>
      </w:r>
      <w:r w:rsidRPr="004561EC">
        <w:rPr>
          <w:szCs w:val="20"/>
        </w:rPr>
        <w:t xml:space="preserve"> 4. Använd gärna PCA-pumpen. Fortsätt därefter med patientstyrd smärtlindring. </w:t>
      </w:r>
      <w:r w:rsidRPr="004561EC">
        <w:rPr>
          <w:b/>
          <w:szCs w:val="20"/>
        </w:rPr>
        <w:t>OBS</w:t>
      </w:r>
      <w:r w:rsidRPr="004561EC">
        <w:rPr>
          <w:szCs w:val="20"/>
        </w:rPr>
        <w:t xml:space="preserve">! Efter extra bolusdos kontrolleras andningsfrekvens och </w:t>
      </w:r>
      <w:proofErr w:type="spellStart"/>
      <w:r w:rsidRPr="004561EC">
        <w:rPr>
          <w:szCs w:val="20"/>
        </w:rPr>
        <w:t>sederingsgrad</w:t>
      </w:r>
      <w:proofErr w:type="spellEnd"/>
      <w:r w:rsidRPr="004561EC">
        <w:rPr>
          <w:szCs w:val="20"/>
        </w:rPr>
        <w:t xml:space="preserve"> var 30:e min i 2 </w:t>
      </w:r>
      <w:proofErr w:type="spellStart"/>
      <w:r w:rsidRPr="004561EC">
        <w:rPr>
          <w:szCs w:val="20"/>
        </w:rPr>
        <w:t>tim</w:t>
      </w:r>
      <w:proofErr w:type="spellEnd"/>
      <w:r w:rsidRPr="004561EC">
        <w:rPr>
          <w:szCs w:val="20"/>
        </w:rPr>
        <w:t>, därefter kontroller som tidigare.</w:t>
      </w:r>
    </w:p>
    <w:p w14:paraId="079E7E97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 w:val="20"/>
          <w:szCs w:val="20"/>
        </w:rPr>
      </w:pPr>
      <w:r w:rsidRPr="004561EC">
        <w:rPr>
          <w:szCs w:val="20"/>
        </w:rPr>
        <w:t xml:space="preserve">Vid bristande effekt trots </w:t>
      </w:r>
      <w:proofErr w:type="spellStart"/>
      <w:r w:rsidRPr="004561EC">
        <w:rPr>
          <w:szCs w:val="20"/>
        </w:rPr>
        <w:t>opioidkänsliga</w:t>
      </w:r>
      <w:proofErr w:type="spellEnd"/>
      <w:r w:rsidRPr="004561EC">
        <w:rPr>
          <w:szCs w:val="20"/>
        </w:rPr>
        <w:t xml:space="preserve"> smärtor kan man initialt välja att antingen öka bolusdosens storlek till </w:t>
      </w:r>
      <w:proofErr w:type="gramStart"/>
      <w:r w:rsidRPr="004561EC">
        <w:rPr>
          <w:szCs w:val="20"/>
        </w:rPr>
        <w:t>1,5-2</w:t>
      </w:r>
      <w:proofErr w:type="gramEnd"/>
      <w:r w:rsidRPr="004561EC">
        <w:rPr>
          <w:szCs w:val="20"/>
        </w:rPr>
        <w:t xml:space="preserve"> </w:t>
      </w:r>
      <w:proofErr w:type="spellStart"/>
      <w:r w:rsidRPr="004561EC">
        <w:rPr>
          <w:szCs w:val="20"/>
        </w:rPr>
        <w:t>mL</w:t>
      </w:r>
      <w:proofErr w:type="spellEnd"/>
      <w:r w:rsidRPr="004561EC">
        <w:rPr>
          <w:szCs w:val="20"/>
        </w:rPr>
        <w:t xml:space="preserve"> (1,5–2,0 mg) Morfin alt påbörja kontinuerlig infusion enligt ovan. Risken för </w:t>
      </w:r>
      <w:proofErr w:type="spellStart"/>
      <w:r w:rsidRPr="004561EC">
        <w:rPr>
          <w:szCs w:val="20"/>
        </w:rPr>
        <w:t>sedering</w:t>
      </w:r>
      <w:proofErr w:type="spellEnd"/>
      <w:r w:rsidRPr="004561EC">
        <w:rPr>
          <w:szCs w:val="20"/>
        </w:rPr>
        <w:t xml:space="preserve"> och andningsdepression bör beaktas extra vid kontinuerlig infusion. Överväg även tillägg av annan analgetika.   </w:t>
      </w:r>
    </w:p>
    <w:p w14:paraId="666B28B7" w14:textId="77777777" w:rsidR="00710F3B" w:rsidRPr="004561EC" w:rsidRDefault="00710F3B" w:rsidP="00710F3B">
      <w:pPr>
        <w:pStyle w:val="Rubrik3"/>
      </w:pPr>
      <w:r w:rsidRPr="004561EC">
        <w:t>Vid illamående</w:t>
      </w:r>
    </w:p>
    <w:p w14:paraId="3805E7B9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proofErr w:type="spellStart"/>
      <w:r w:rsidRPr="004561EC">
        <w:rPr>
          <w:szCs w:val="20"/>
        </w:rPr>
        <w:t>Inj</w:t>
      </w:r>
      <w:proofErr w:type="spellEnd"/>
      <w:r w:rsidRPr="004561EC">
        <w:rPr>
          <w:szCs w:val="20"/>
        </w:rPr>
        <w:t xml:space="preserve"> </w:t>
      </w:r>
      <w:proofErr w:type="spellStart"/>
      <w:r w:rsidRPr="004561EC">
        <w:rPr>
          <w:szCs w:val="20"/>
        </w:rPr>
        <w:t>Primperan</w:t>
      </w:r>
      <w:proofErr w:type="spellEnd"/>
      <w:r w:rsidRPr="004561EC">
        <w:rPr>
          <w:b/>
          <w:szCs w:val="20"/>
        </w:rPr>
        <w:t xml:space="preserve"> </w:t>
      </w:r>
      <w:r w:rsidRPr="004561EC">
        <w:rPr>
          <w:szCs w:val="20"/>
        </w:rPr>
        <w:t>5 mg/ml, 1 - 2 ml (</w:t>
      </w:r>
      <w:r w:rsidRPr="004561EC">
        <w:rPr>
          <w:bCs/>
          <w:szCs w:val="20"/>
        </w:rPr>
        <w:t xml:space="preserve">5 – 10 mg) iv eller T. </w:t>
      </w:r>
      <w:proofErr w:type="spellStart"/>
      <w:r w:rsidRPr="004561EC">
        <w:rPr>
          <w:bCs/>
          <w:szCs w:val="20"/>
        </w:rPr>
        <w:t>Postafen</w:t>
      </w:r>
      <w:proofErr w:type="spellEnd"/>
      <w:r w:rsidRPr="004561EC">
        <w:rPr>
          <w:bCs/>
          <w:szCs w:val="20"/>
        </w:rPr>
        <w:t xml:space="preserve"> 25 mg. </w:t>
      </w:r>
    </w:p>
    <w:p w14:paraId="5597659E" w14:textId="77777777" w:rsidR="00710F3B" w:rsidRPr="004561EC" w:rsidRDefault="00710F3B" w:rsidP="00710F3B">
      <w:pPr>
        <w:pStyle w:val="Rubrik3"/>
      </w:pPr>
      <w:r w:rsidRPr="004561EC">
        <w:t>Vid slöhet och andningspåverkan</w:t>
      </w:r>
    </w:p>
    <w:p w14:paraId="2C224E31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 xml:space="preserve">Vid slöhet, andningsfrekvens under 10 per min eller andra tecken på andningspåverkan, överväg behandling med </w:t>
      </w:r>
      <w:proofErr w:type="spellStart"/>
      <w:r w:rsidRPr="004561EC">
        <w:rPr>
          <w:szCs w:val="20"/>
        </w:rPr>
        <w:t>Naloxonhydroklorid</w:t>
      </w:r>
      <w:proofErr w:type="spellEnd"/>
      <w:r w:rsidRPr="004561EC">
        <w:rPr>
          <w:szCs w:val="20"/>
        </w:rPr>
        <w:t>. Rådgör med smärtsjuksköterska/narkosläkare.</w:t>
      </w:r>
    </w:p>
    <w:p w14:paraId="3B1E87F1" w14:textId="77777777" w:rsidR="00710F3B" w:rsidRPr="004561EC" w:rsidRDefault="00710F3B" w:rsidP="00710F3B">
      <w:pPr>
        <w:pStyle w:val="Rubrik3"/>
      </w:pPr>
      <w:r w:rsidRPr="004561EC">
        <w:t>Vid påtaglig slöhet och/eller andningsdepression</w:t>
      </w:r>
    </w:p>
    <w:p w14:paraId="1D51EFBC" w14:textId="77777777" w:rsidR="00710F3B" w:rsidRPr="004561EC" w:rsidRDefault="00710F3B" w:rsidP="00710F3B">
      <w:pPr>
        <w:numPr>
          <w:ilvl w:val="0"/>
          <w:numId w:val="21"/>
        </w:numPr>
        <w:tabs>
          <w:tab w:val="clear" w:pos="1069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>Stoppa PCA, ge syrgas</w:t>
      </w:r>
    </w:p>
    <w:p w14:paraId="6B66C833" w14:textId="77777777" w:rsidR="00710F3B" w:rsidRPr="004561EC" w:rsidRDefault="00710F3B" w:rsidP="00710F3B">
      <w:pPr>
        <w:numPr>
          <w:ilvl w:val="0"/>
          <w:numId w:val="21"/>
        </w:numPr>
        <w:tabs>
          <w:tab w:val="clear" w:pos="1069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>Sök narkosläkare</w:t>
      </w:r>
    </w:p>
    <w:p w14:paraId="611B429D" w14:textId="77777777" w:rsidR="00710F3B" w:rsidRPr="004561EC" w:rsidRDefault="00710F3B" w:rsidP="00710F3B">
      <w:pPr>
        <w:numPr>
          <w:ilvl w:val="0"/>
          <w:numId w:val="21"/>
        </w:numPr>
        <w:tabs>
          <w:tab w:val="clear" w:pos="1069"/>
        </w:tabs>
        <w:spacing w:after="0" w:line="240" w:lineRule="auto"/>
        <w:ind w:left="1418" w:right="140" w:hanging="425"/>
        <w:rPr>
          <w:szCs w:val="20"/>
        </w:rPr>
      </w:pPr>
      <w:r w:rsidRPr="004561EC">
        <w:rPr>
          <w:szCs w:val="20"/>
        </w:rPr>
        <w:t xml:space="preserve">Ge </w:t>
      </w:r>
      <w:proofErr w:type="spellStart"/>
      <w:r w:rsidRPr="004561EC">
        <w:rPr>
          <w:szCs w:val="20"/>
        </w:rPr>
        <w:t>inj</w:t>
      </w:r>
      <w:proofErr w:type="spellEnd"/>
      <w:r w:rsidRPr="004561EC">
        <w:rPr>
          <w:szCs w:val="20"/>
        </w:rPr>
        <w:t xml:space="preserve"> </w:t>
      </w:r>
      <w:proofErr w:type="spellStart"/>
      <w:r w:rsidRPr="004561EC">
        <w:rPr>
          <w:szCs w:val="20"/>
        </w:rPr>
        <w:t>Naloxonhydroklorid</w:t>
      </w:r>
      <w:proofErr w:type="spellEnd"/>
      <w:r w:rsidRPr="004561EC">
        <w:rPr>
          <w:szCs w:val="20"/>
        </w:rPr>
        <w:t xml:space="preserve"> 0,4 mg/ml, </w:t>
      </w:r>
      <w:proofErr w:type="gramStart"/>
      <w:r w:rsidRPr="004561EC">
        <w:rPr>
          <w:szCs w:val="20"/>
        </w:rPr>
        <w:t>0,25- 0,5</w:t>
      </w:r>
      <w:proofErr w:type="gramEnd"/>
      <w:r w:rsidRPr="004561EC">
        <w:rPr>
          <w:szCs w:val="20"/>
        </w:rPr>
        <w:t xml:space="preserve"> ml, i v.</w:t>
      </w:r>
      <w:r w:rsidRPr="004561EC">
        <w:rPr>
          <w:szCs w:val="20"/>
        </w:rPr>
        <w:br/>
        <w:t xml:space="preserve">Alternativt späd 1 ampull (1 </w:t>
      </w:r>
      <w:proofErr w:type="spellStart"/>
      <w:r w:rsidRPr="004561EC">
        <w:rPr>
          <w:szCs w:val="20"/>
        </w:rPr>
        <w:t>mL</w:t>
      </w:r>
      <w:proofErr w:type="spellEnd"/>
      <w:r w:rsidRPr="004561EC">
        <w:rPr>
          <w:szCs w:val="20"/>
        </w:rPr>
        <w:t xml:space="preserve">) </w:t>
      </w:r>
      <w:proofErr w:type="spellStart"/>
      <w:r w:rsidRPr="004561EC">
        <w:rPr>
          <w:szCs w:val="20"/>
        </w:rPr>
        <w:t>Naloxonhydrochlorid</w:t>
      </w:r>
      <w:proofErr w:type="spellEnd"/>
      <w:r w:rsidRPr="004561EC">
        <w:rPr>
          <w:szCs w:val="20"/>
        </w:rPr>
        <w:t xml:space="preserve"> 0,4 mg/</w:t>
      </w:r>
      <w:proofErr w:type="spellStart"/>
      <w:r w:rsidRPr="004561EC">
        <w:rPr>
          <w:szCs w:val="20"/>
        </w:rPr>
        <w:t>mL</w:t>
      </w:r>
      <w:proofErr w:type="spellEnd"/>
      <w:r w:rsidRPr="004561EC">
        <w:rPr>
          <w:szCs w:val="20"/>
        </w:rPr>
        <w:t xml:space="preserve"> med 9 </w:t>
      </w:r>
      <w:proofErr w:type="spellStart"/>
      <w:r w:rsidRPr="004561EC">
        <w:rPr>
          <w:szCs w:val="20"/>
        </w:rPr>
        <w:t>mL</w:t>
      </w:r>
      <w:proofErr w:type="spellEnd"/>
      <w:r w:rsidRPr="004561EC">
        <w:rPr>
          <w:szCs w:val="20"/>
        </w:rPr>
        <w:t xml:space="preserve"> </w:t>
      </w:r>
      <w:proofErr w:type="spellStart"/>
      <w:r w:rsidRPr="004561EC">
        <w:rPr>
          <w:szCs w:val="20"/>
        </w:rPr>
        <w:t>NaCl</w:t>
      </w:r>
      <w:proofErr w:type="spellEnd"/>
      <w:r w:rsidRPr="004561EC">
        <w:rPr>
          <w:szCs w:val="20"/>
        </w:rPr>
        <w:t xml:space="preserve"> till </w:t>
      </w:r>
      <w:proofErr w:type="spellStart"/>
      <w:r w:rsidRPr="004561EC">
        <w:rPr>
          <w:szCs w:val="20"/>
        </w:rPr>
        <w:t>konc</w:t>
      </w:r>
      <w:proofErr w:type="spellEnd"/>
      <w:r w:rsidRPr="004561EC">
        <w:rPr>
          <w:szCs w:val="20"/>
        </w:rPr>
        <w:t xml:space="preserve"> </w:t>
      </w:r>
      <w:proofErr w:type="spellStart"/>
      <w:r w:rsidRPr="004561EC">
        <w:rPr>
          <w:szCs w:val="20"/>
        </w:rPr>
        <w:t>Naloxonhydrochlorid</w:t>
      </w:r>
      <w:proofErr w:type="spellEnd"/>
      <w:r w:rsidRPr="004561EC">
        <w:rPr>
          <w:szCs w:val="20"/>
        </w:rPr>
        <w:t xml:space="preserve"> 0,04 mg/ml. Ge 1-2mL med intervall på </w:t>
      </w:r>
      <w:proofErr w:type="gramStart"/>
      <w:r w:rsidRPr="004561EC">
        <w:rPr>
          <w:szCs w:val="20"/>
        </w:rPr>
        <w:t>c:a</w:t>
      </w:r>
      <w:proofErr w:type="gramEnd"/>
      <w:r w:rsidRPr="004561EC">
        <w:rPr>
          <w:szCs w:val="20"/>
        </w:rPr>
        <w:t xml:space="preserve"> 2 minuter. Upprepad dosering alternativt infusion kan vara nödvändig.      </w:t>
      </w:r>
    </w:p>
    <w:p w14:paraId="548A8807" w14:textId="77777777" w:rsidR="00710F3B" w:rsidRPr="004561EC" w:rsidRDefault="00710F3B" w:rsidP="00710F3B">
      <w:pPr>
        <w:pStyle w:val="Rubrik3"/>
      </w:pPr>
      <w:r w:rsidRPr="004561EC">
        <w:t>Hantering av läkemedelskassett</w:t>
      </w:r>
    </w:p>
    <w:p w14:paraId="61915D5E" w14:textId="5BD1F019" w:rsidR="00710F3B" w:rsidRPr="004561EC" w:rsidRDefault="00710F3B" w:rsidP="00710F3B">
      <w:pPr>
        <w:tabs>
          <w:tab w:val="left" w:pos="5520"/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 xml:space="preserve">Morfinkassett för PCA förvaras i låst kylskåp </w:t>
      </w:r>
      <w:proofErr w:type="spellStart"/>
      <w:r w:rsidRPr="004561EC">
        <w:rPr>
          <w:szCs w:val="20"/>
        </w:rPr>
        <w:t>enl</w:t>
      </w:r>
      <w:proofErr w:type="spellEnd"/>
      <w:r w:rsidRPr="004561EC">
        <w:rPr>
          <w:szCs w:val="20"/>
        </w:rPr>
        <w:t xml:space="preserve"> SOSFS 1995:19 </w:t>
      </w:r>
      <w:proofErr w:type="spellStart"/>
      <w:r w:rsidRPr="004561EC">
        <w:rPr>
          <w:szCs w:val="20"/>
        </w:rPr>
        <w:t>ang</w:t>
      </w:r>
      <w:proofErr w:type="spellEnd"/>
      <w:r w:rsidRPr="004561EC">
        <w:rPr>
          <w:szCs w:val="20"/>
        </w:rPr>
        <w:t xml:space="preserve"> läkemedels</w:t>
      </w:r>
      <w:r w:rsidRPr="004561EC">
        <w:rPr>
          <w:szCs w:val="20"/>
        </w:rPr>
        <w:softHyphen/>
        <w:t xml:space="preserve">hantering. Det beställs från Apoteket av respektive vårdavdelning. Jourtid kan personal på uppvakningsavdelning/IVA kontaktas. Utlämningen skall registreras enligt lista som finns på uppvakningsavdelning/IVA och </w:t>
      </w:r>
      <w:r w:rsidRPr="004561EC">
        <w:rPr>
          <w:szCs w:val="20"/>
        </w:rPr>
        <w:lastRenderedPageBreak/>
        <w:t>signeras av den sjuksköterska som hämtar morfin för PCA. Kontrollera innehållet i påse/</w:t>
      </w:r>
      <w:r w:rsidR="00F177D0" w:rsidRPr="004561EC">
        <w:rPr>
          <w:szCs w:val="20"/>
        </w:rPr>
        <w:t>kassetten</w:t>
      </w:r>
      <w:r w:rsidRPr="004561EC">
        <w:rPr>
          <w:szCs w:val="20"/>
        </w:rPr>
        <w:t xml:space="preserve">. Påse/kassetten skall märkas med patientsnamn, födelsedata, </w:t>
      </w:r>
      <w:proofErr w:type="spellStart"/>
      <w:r w:rsidRPr="004561EC">
        <w:rPr>
          <w:szCs w:val="20"/>
        </w:rPr>
        <w:t>avd</w:t>
      </w:r>
      <w:proofErr w:type="spellEnd"/>
      <w:r w:rsidRPr="004561EC">
        <w:rPr>
          <w:szCs w:val="20"/>
        </w:rPr>
        <w:t xml:space="preserve"> samt datum.</w:t>
      </w:r>
    </w:p>
    <w:p w14:paraId="20B7BD69" w14:textId="77777777" w:rsidR="00710F3B" w:rsidRPr="004561EC" w:rsidRDefault="00710F3B" w:rsidP="00710F3B">
      <w:pPr>
        <w:tabs>
          <w:tab w:val="left" w:pos="5520"/>
          <w:tab w:val="left" w:pos="8647"/>
        </w:tabs>
        <w:spacing w:after="0" w:line="240" w:lineRule="auto"/>
        <w:ind w:left="993" w:right="140"/>
        <w:rPr>
          <w:szCs w:val="20"/>
        </w:rPr>
      </w:pPr>
    </w:p>
    <w:p w14:paraId="43EA2BF4" w14:textId="77777777" w:rsidR="00710F3B" w:rsidRPr="004561EC" w:rsidRDefault="00710F3B" w:rsidP="00710F3B">
      <w:pPr>
        <w:tabs>
          <w:tab w:val="left" w:pos="5520"/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 xml:space="preserve">Vid avslutad behandling eller kassettbyte omhänderta begagnade påsar/kassetter enl. avdelningsrutiner för kassation av narkotiska preparat. </w:t>
      </w:r>
    </w:p>
    <w:p w14:paraId="09A4FC12" w14:textId="77777777" w:rsidR="00710F3B" w:rsidRPr="004561EC" w:rsidRDefault="00710F3B" w:rsidP="00710F3B">
      <w:pPr>
        <w:pStyle w:val="Rubrik3"/>
      </w:pPr>
      <w:r w:rsidRPr="004561EC">
        <w:t xml:space="preserve">Vid problem kontakta </w:t>
      </w:r>
    </w:p>
    <w:p w14:paraId="1966FC82" w14:textId="77777777" w:rsidR="00710F3B" w:rsidRPr="004561EC" w:rsidRDefault="00710F3B" w:rsidP="00710F3B">
      <w:pPr>
        <w:tabs>
          <w:tab w:val="left" w:pos="2268"/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>Dagtid:</w:t>
      </w:r>
      <w:r w:rsidRPr="004561EC">
        <w:rPr>
          <w:szCs w:val="20"/>
        </w:rPr>
        <w:tab/>
        <w:t xml:space="preserve">Smärtsjuksköterska </w:t>
      </w:r>
      <w:r>
        <w:rPr>
          <w:szCs w:val="20"/>
        </w:rPr>
        <w:t xml:space="preserve">                       </w:t>
      </w:r>
      <w:r w:rsidRPr="009E3ADB">
        <w:rPr>
          <w:szCs w:val="20"/>
        </w:rPr>
        <w:t>51280</w:t>
      </w:r>
    </w:p>
    <w:p w14:paraId="1EF1C306" w14:textId="77777777" w:rsidR="00710F3B" w:rsidRPr="004561EC" w:rsidRDefault="00710F3B" w:rsidP="00710F3B">
      <w:pPr>
        <w:tabs>
          <w:tab w:val="left" w:pos="2268"/>
          <w:tab w:val="left" w:pos="8647"/>
        </w:tabs>
        <w:spacing w:after="0" w:line="240" w:lineRule="auto"/>
        <w:ind w:left="993" w:right="140"/>
        <w:rPr>
          <w:szCs w:val="20"/>
        </w:rPr>
      </w:pPr>
    </w:p>
    <w:p w14:paraId="3BD36EB5" w14:textId="77777777" w:rsidR="00710F3B" w:rsidRPr="004561EC" w:rsidRDefault="00710F3B" w:rsidP="00710F3B">
      <w:pPr>
        <w:tabs>
          <w:tab w:val="left" w:pos="2268"/>
          <w:tab w:val="left" w:pos="5529"/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 xml:space="preserve">Jourtid: </w:t>
      </w:r>
      <w:r w:rsidRPr="004561EC">
        <w:rPr>
          <w:szCs w:val="20"/>
        </w:rPr>
        <w:tab/>
        <w:t xml:space="preserve">Narkosläkare NÄL </w:t>
      </w:r>
      <w:r w:rsidRPr="004561EC">
        <w:rPr>
          <w:szCs w:val="20"/>
        </w:rPr>
        <w:tab/>
        <w:t>507 60</w:t>
      </w:r>
    </w:p>
    <w:p w14:paraId="394AF211" w14:textId="77777777" w:rsidR="00710F3B" w:rsidRPr="004561EC" w:rsidRDefault="00710F3B" w:rsidP="00710F3B">
      <w:pPr>
        <w:tabs>
          <w:tab w:val="left" w:pos="2268"/>
          <w:tab w:val="left" w:pos="5529"/>
          <w:tab w:val="left" w:pos="8647"/>
        </w:tabs>
        <w:spacing w:after="0" w:line="240" w:lineRule="auto"/>
        <w:ind w:left="993" w:right="140"/>
        <w:rPr>
          <w:szCs w:val="20"/>
        </w:rPr>
      </w:pPr>
      <w:r w:rsidRPr="004561EC">
        <w:rPr>
          <w:szCs w:val="20"/>
        </w:rPr>
        <w:tab/>
        <w:t xml:space="preserve">Narkosläkare Uddevalla sjukhus </w:t>
      </w:r>
      <w:r w:rsidRPr="004561EC">
        <w:rPr>
          <w:szCs w:val="20"/>
        </w:rPr>
        <w:tab/>
        <w:t>507 70</w:t>
      </w:r>
    </w:p>
    <w:p w14:paraId="0B3547A0" w14:textId="77777777" w:rsidR="00710F3B" w:rsidRPr="004561EC" w:rsidRDefault="00710F3B" w:rsidP="00710F3B">
      <w:pPr>
        <w:tabs>
          <w:tab w:val="left" w:pos="2268"/>
          <w:tab w:val="left" w:pos="5529"/>
          <w:tab w:val="left" w:pos="8647"/>
        </w:tabs>
        <w:spacing w:after="0" w:line="240" w:lineRule="auto"/>
        <w:ind w:left="993" w:right="140"/>
        <w:rPr>
          <w:szCs w:val="20"/>
        </w:rPr>
      </w:pPr>
    </w:p>
    <w:p w14:paraId="1609899D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</w:p>
    <w:p w14:paraId="06F10044" w14:textId="77777777" w:rsidR="00710F3B" w:rsidRPr="004561EC" w:rsidRDefault="00710F3B" w:rsidP="00710F3B">
      <w:pPr>
        <w:keepNext/>
        <w:tabs>
          <w:tab w:val="left" w:pos="8647"/>
        </w:tabs>
        <w:spacing w:before="240" w:after="60" w:line="240" w:lineRule="auto"/>
        <w:ind w:left="993" w:right="140"/>
        <w:outlineLvl w:val="1"/>
        <w:rPr>
          <w:rFonts w:ascii="Arial" w:hAnsi="Arial" w:cs="Arial"/>
        </w:rPr>
      </w:pPr>
      <w:r w:rsidRPr="004561EC">
        <w:rPr>
          <w:rFonts w:ascii="Arial" w:hAnsi="Arial" w:cs="Arial"/>
          <w:b/>
          <w:bCs/>
          <w:iCs/>
          <w:szCs w:val="28"/>
        </w:rPr>
        <w:br/>
      </w:r>
    </w:p>
    <w:p w14:paraId="66A3D4F7" w14:textId="77777777" w:rsidR="00710F3B" w:rsidRPr="004561EC" w:rsidRDefault="00710F3B" w:rsidP="00710F3B">
      <w:pPr>
        <w:tabs>
          <w:tab w:val="left" w:pos="8647"/>
        </w:tabs>
        <w:spacing w:after="0" w:line="240" w:lineRule="auto"/>
        <w:ind w:left="993" w:right="140"/>
        <w:rPr>
          <w:szCs w:val="20"/>
        </w:rPr>
      </w:pPr>
    </w:p>
    <w:p w14:paraId="362E04A3" w14:textId="77777777" w:rsidR="00710F3B" w:rsidRPr="00536A5A" w:rsidRDefault="00710F3B" w:rsidP="00710F3B">
      <w:pPr>
        <w:tabs>
          <w:tab w:val="left" w:pos="8647"/>
        </w:tabs>
        <w:spacing w:after="0" w:line="240" w:lineRule="auto"/>
        <w:ind w:left="993" w:right="140"/>
      </w:pPr>
    </w:p>
    <w:p w14:paraId="37AEEF8B" w14:textId="77777777" w:rsidR="00710F3B" w:rsidRPr="004561EC" w:rsidRDefault="00710F3B" w:rsidP="004561EC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sectPr w:rsidR="00710F3B" w:rsidRPr="004561EC" w:rsidSect="004561E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04D5740"/>
    <w:multiLevelType w:val="hybridMultilevel"/>
    <w:tmpl w:val="72860944"/>
    <w:lvl w:ilvl="0" w:tplc="FFFFFFFF">
      <w:start w:val="2009"/>
      <w:numFmt w:val="bullet"/>
      <w:lvlText w:val="-"/>
      <w:lvlJc w:val="left"/>
      <w:pPr>
        <w:tabs>
          <w:tab w:val="num" w:pos="1084"/>
        </w:tabs>
        <w:ind w:left="1084" w:hanging="375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511418"/>
    <w:multiLevelType w:val="hybridMultilevel"/>
    <w:tmpl w:val="503A399E"/>
    <w:lvl w:ilvl="0" w:tplc="FFFFFFFF">
      <w:start w:val="1"/>
      <w:numFmt w:val="bullet"/>
      <w:lvlText w:val=""/>
      <w:lvlJc w:val="left"/>
      <w:pPr>
        <w:tabs>
          <w:tab w:val="num" w:pos="1069"/>
        </w:tabs>
        <w:ind w:left="993" w:hanging="284"/>
      </w:pPr>
      <w:rPr>
        <w:rFonts w:ascii="Symbol" w:hAnsi="Symbol" w:cs="Times New Roman" w:hint="default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34241166">
    <w:abstractNumId w:val="21"/>
  </w:num>
  <w:num w:numId="2" w16cid:durableId="1919318612">
    <w:abstractNumId w:val="18"/>
  </w:num>
  <w:num w:numId="3" w16cid:durableId="305014117">
    <w:abstractNumId w:val="0"/>
  </w:num>
  <w:num w:numId="4" w16cid:durableId="1674726665">
    <w:abstractNumId w:val="8"/>
  </w:num>
  <w:num w:numId="5" w16cid:durableId="1959948173">
    <w:abstractNumId w:val="19"/>
  </w:num>
  <w:num w:numId="6" w16cid:durableId="2065984597">
    <w:abstractNumId w:val="3"/>
  </w:num>
  <w:num w:numId="7" w16cid:durableId="1581325146">
    <w:abstractNumId w:val="14"/>
  </w:num>
  <w:num w:numId="8" w16cid:durableId="1715160078">
    <w:abstractNumId w:val="11"/>
  </w:num>
  <w:num w:numId="9" w16cid:durableId="1623223311">
    <w:abstractNumId w:val="1"/>
  </w:num>
  <w:num w:numId="10" w16cid:durableId="428282328">
    <w:abstractNumId w:val="1"/>
  </w:num>
  <w:num w:numId="11" w16cid:durableId="1478691753">
    <w:abstractNumId w:val="4"/>
  </w:num>
  <w:num w:numId="12" w16cid:durableId="1519391154">
    <w:abstractNumId w:val="5"/>
  </w:num>
  <w:num w:numId="13" w16cid:durableId="2054234376">
    <w:abstractNumId w:val="17"/>
  </w:num>
  <w:num w:numId="14" w16cid:durableId="632056133">
    <w:abstractNumId w:val="12"/>
  </w:num>
  <w:num w:numId="15" w16cid:durableId="303432664">
    <w:abstractNumId w:val="9"/>
  </w:num>
  <w:num w:numId="16" w16cid:durableId="1002119947">
    <w:abstractNumId w:val="16"/>
  </w:num>
  <w:num w:numId="17" w16cid:durableId="1618678137">
    <w:abstractNumId w:val="6"/>
  </w:num>
  <w:num w:numId="18" w16cid:durableId="1683697867">
    <w:abstractNumId w:val="13"/>
  </w:num>
  <w:num w:numId="19" w16cid:durableId="855192535">
    <w:abstractNumId w:val="20"/>
  </w:num>
  <w:num w:numId="20" w16cid:durableId="1709257237">
    <w:abstractNumId w:val="2"/>
    <w:lvlOverride w:ilvl="0">
      <w:lvl w:ilvl="0">
        <w:start w:val="1"/>
        <w:numFmt w:val="bullet"/>
        <w:lvlText w:val=""/>
        <w:lvlJc w:val="left"/>
        <w:pPr>
          <w:tabs>
            <w:tab w:val="num" w:pos="283"/>
          </w:tabs>
          <w:ind w:left="1699" w:hanging="283"/>
        </w:pPr>
        <w:rPr>
          <w:rFonts w:ascii="Symbol" w:hAnsi="Symbol" w:hint="default"/>
        </w:rPr>
      </w:lvl>
    </w:lvlOverride>
  </w:num>
  <w:num w:numId="21" w16cid:durableId="588273784">
    <w:abstractNumId w:val="15"/>
  </w:num>
  <w:num w:numId="22" w16cid:durableId="847990245">
    <w:abstractNumId w:val="10"/>
  </w:num>
  <w:num w:numId="23" w16cid:durableId="34629289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59E4"/>
    <w:rsid w:val="000D3F9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AE4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2FC9"/>
    <w:rsid w:val="00404948"/>
    <w:rsid w:val="00406BEA"/>
    <w:rsid w:val="00413A60"/>
    <w:rsid w:val="004230F7"/>
    <w:rsid w:val="0043167E"/>
    <w:rsid w:val="00433B87"/>
    <w:rsid w:val="0043409A"/>
    <w:rsid w:val="00443C1E"/>
    <w:rsid w:val="00446255"/>
    <w:rsid w:val="00451935"/>
    <w:rsid w:val="004561EC"/>
    <w:rsid w:val="00460ED0"/>
    <w:rsid w:val="00465651"/>
    <w:rsid w:val="00470CE7"/>
    <w:rsid w:val="00470F4F"/>
    <w:rsid w:val="00472482"/>
    <w:rsid w:val="00472D96"/>
    <w:rsid w:val="00480DC7"/>
    <w:rsid w:val="004876F6"/>
    <w:rsid w:val="0049236A"/>
    <w:rsid w:val="00492718"/>
    <w:rsid w:val="004A355D"/>
    <w:rsid w:val="004A4970"/>
    <w:rsid w:val="004B2183"/>
    <w:rsid w:val="004B2A01"/>
    <w:rsid w:val="004C09D7"/>
    <w:rsid w:val="004C2559"/>
    <w:rsid w:val="004D7BA3"/>
    <w:rsid w:val="004F4518"/>
    <w:rsid w:val="004F4C62"/>
    <w:rsid w:val="00501433"/>
    <w:rsid w:val="00511CC4"/>
    <w:rsid w:val="00517E57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16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10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0F3B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4F64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E53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3ADB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405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ADF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72B7"/>
    <w:rsid w:val="00C70E19"/>
    <w:rsid w:val="00C72574"/>
    <w:rsid w:val="00C7430C"/>
    <w:rsid w:val="00C813A3"/>
    <w:rsid w:val="00C81B9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1F6F"/>
    <w:rsid w:val="00EA00CB"/>
    <w:rsid w:val="00EA1BAA"/>
    <w:rsid w:val="00EA3FCD"/>
    <w:rsid w:val="00EA42A0"/>
    <w:rsid w:val="00EB0569"/>
    <w:rsid w:val="00EB6714"/>
    <w:rsid w:val="00EC0A68"/>
    <w:rsid w:val="00EC5006"/>
    <w:rsid w:val="00ED49C3"/>
    <w:rsid w:val="00ED6CE8"/>
    <w:rsid w:val="00ED7AA6"/>
    <w:rsid w:val="00EE2A56"/>
    <w:rsid w:val="00EE3818"/>
    <w:rsid w:val="00F177D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6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4</Pages>
  <Words>644</Words>
  <Characters>4399</Characters>
  <Application>Microsoft Office Word</Application>
  <DocSecurity>0</DocSecurity>
  <Lines>36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Intravenös PCA med opioid Postoperativ smärtbehandling med patientkontrollerad infusionspump</dc:title>
  <dc:subject/>
  <dc:creator>patrik.jens.johansson@vgregion.se</dc:creator>
  <keywords/>
  <lastModifiedBy>Carina Isbrand Fransson</lastModifiedBy>
  <revision>25</revision>
  <lastPrinted>2016-03-31T10:56:00.0000000Z</lastPrinted>
  <dcterms:created xsi:type="dcterms:W3CDTF">2022-05-24T03:42:00.0000000Z</dcterms:created>
  <dcterms:modified xsi:type="dcterms:W3CDTF">2025-10-27T13:32:00.0000000Z</dcterms:modified>
</coreProperties>
</file>