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5C11D" w14:textId="77777777" w:rsidR="00E92DD6" w:rsidRDefault="00E92DD6" w:rsidP="00F35B05">
      <w:pPr>
        <w:pStyle w:val="Rubrik2"/>
        <w:sectPr w:rsidR="00E92DD6" w:rsidSect="00E92D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93F752" w14:textId="77777777" w:rsidR="00E92DD6" w:rsidRPr="00E92DD6" w:rsidRDefault="00E92DD6" w:rsidP="00E92DD6">
      <w:pPr>
        <w:spacing w:after="0" w:line="240" w:lineRule="auto"/>
        <w:ind w:left="0" w:right="0"/>
        <w:rPr>
          <w:szCs w:val="20"/>
        </w:rPr>
      </w:pPr>
    </w:p>
    <w:p w14:paraId="5C83CEF7" w14:textId="77777777" w:rsidR="00E92DD6" w:rsidRPr="00E92DD6" w:rsidRDefault="00E92DD6" w:rsidP="00E92DD6">
      <w:pPr>
        <w:spacing w:after="0" w:line="240" w:lineRule="auto"/>
        <w:ind w:left="0" w:right="0"/>
        <w:rPr>
          <w:szCs w:val="20"/>
        </w:rPr>
      </w:pPr>
    </w:p>
    <w:p w14:paraId="0C5DC324" w14:textId="2C510A65" w:rsidR="00E92DD6" w:rsidRPr="00E92DD6" w:rsidRDefault="00E92DD6" w:rsidP="00E92DD6">
      <w:pPr>
        <w:spacing w:after="0" w:line="240" w:lineRule="auto"/>
        <w:ind w:left="0" w:right="-568"/>
        <w:rPr>
          <w:szCs w:val="20"/>
        </w:rPr>
      </w:pPr>
      <w:r w:rsidRPr="00E92DD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6564D8" wp14:editId="5BB43B3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DAAF12" w14:textId="77777777" w:rsidR="00E92DD6" w:rsidRPr="003D37FD" w:rsidRDefault="00E92DD6" w:rsidP="00E92D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32469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6564D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DDAAF12" w14:textId="77777777" w:rsidR="00E92DD6" w:rsidRPr="003D37FD" w:rsidRDefault="00E92DD6" w:rsidP="00E92D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32469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92DD6" w:rsidRPr="00E92DD6" w14:paraId="09E00306" w14:textId="77777777" w:rsidTr="008E541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13E25F" w14:textId="77777777" w:rsidR="00E92DD6" w:rsidRPr="00E92DD6" w:rsidRDefault="00E92DD6" w:rsidP="00EC1D2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E92DD6">
              <w:t>Opioider</w:t>
            </w:r>
            <w:proofErr w:type="spellEnd"/>
            <w:r w:rsidRPr="00E92DD6">
              <w:t xml:space="preserve"> och hypofyssvikt </w:t>
            </w:r>
          </w:p>
        </w:tc>
      </w:tr>
    </w:tbl>
    <w:p w14:paraId="44EE7E79" w14:textId="5E6B10A9" w:rsidR="00EC1D2A" w:rsidRPr="00EC1D2A" w:rsidRDefault="00EC1D2A" w:rsidP="00EC1D2A">
      <w:pPr>
        <w:keepNext/>
        <w:spacing w:before="240" w:after="60" w:line="240" w:lineRule="auto"/>
        <w:ind w:left="993" w:right="991"/>
        <w:outlineLvl w:val="1"/>
        <w:rPr>
          <w:rStyle w:val="Rubrik2Char"/>
          <w:rFonts w:ascii="Times New Roman" w:hAnsi="Times New Roman" w:cs="Times New Roman"/>
          <w:sz w:val="24"/>
          <w:szCs w:val="24"/>
        </w:rPr>
      </w:pPr>
      <w:r>
        <w:rPr>
          <w:rStyle w:val="Rubrik2Char"/>
        </w:rPr>
        <w:t>Revidering i denna version</w:t>
      </w:r>
      <w:r>
        <w:rPr>
          <w:rStyle w:val="Rubrik2Char"/>
        </w:rPr>
        <w:br/>
      </w:r>
      <w:r w:rsidRPr="00EC1D2A">
        <w:rPr>
          <w:rStyle w:val="Rubrik2Char"/>
          <w:rFonts w:ascii="Times New Roman" w:hAnsi="Times New Roman" w:cs="Times New Roman"/>
          <w:sz w:val="24"/>
          <w:szCs w:val="24"/>
        </w:rPr>
        <w:t xml:space="preserve">Inga ändringar. </w:t>
      </w:r>
    </w:p>
    <w:p w14:paraId="71E0AC9B" w14:textId="6A49276A" w:rsidR="00E92DD6" w:rsidRPr="00E92DD6" w:rsidRDefault="00E92DD6" w:rsidP="00EC1D2A">
      <w:pPr>
        <w:keepNext/>
        <w:spacing w:before="240" w:after="60" w:line="240" w:lineRule="auto"/>
        <w:ind w:left="993" w:right="991"/>
        <w:outlineLvl w:val="1"/>
        <w:rPr>
          <w:bCs/>
          <w:iCs/>
        </w:rPr>
      </w:pPr>
      <w:r w:rsidRPr="00EC1D2A">
        <w:rPr>
          <w:rStyle w:val="Rubrik2Char"/>
        </w:rPr>
        <w:t xml:space="preserve">Bakgrund </w:t>
      </w:r>
      <w:r w:rsidRPr="00EC1D2A">
        <w:rPr>
          <w:rStyle w:val="Rubrik2Char"/>
        </w:rPr>
        <w:br/>
      </w:r>
      <w:r w:rsidRPr="00E92DD6">
        <w:rPr>
          <w:bCs/>
          <w:iCs/>
        </w:rPr>
        <w:t xml:space="preserve">Långvarig </w:t>
      </w:r>
      <w:proofErr w:type="spellStart"/>
      <w:r w:rsidRPr="00E92DD6">
        <w:rPr>
          <w:bCs/>
          <w:iCs/>
          <w:color w:val="FF0000"/>
        </w:rPr>
        <w:t>opioidbehandling</w:t>
      </w:r>
      <w:proofErr w:type="spellEnd"/>
      <w:r w:rsidRPr="00E92DD6">
        <w:rPr>
          <w:bCs/>
          <w:iCs/>
        </w:rPr>
        <w:t xml:space="preserve"> ökar risken för </w:t>
      </w:r>
      <w:r w:rsidRPr="00E92DD6">
        <w:rPr>
          <w:bCs/>
          <w:iCs/>
          <w:color w:val="FF0000"/>
        </w:rPr>
        <w:t>hypofyssvikt</w:t>
      </w:r>
      <w:r w:rsidRPr="00E92DD6">
        <w:rPr>
          <w:bCs/>
          <w:iCs/>
        </w:rPr>
        <w:t xml:space="preserve">, särskilt gonadsvikt. Detta sker via påverkan på </w:t>
      </w:r>
      <w:proofErr w:type="gramStart"/>
      <w:r w:rsidRPr="00E92DD6">
        <w:rPr>
          <w:bCs/>
          <w:iCs/>
        </w:rPr>
        <w:t>LH- hormonets</w:t>
      </w:r>
      <w:proofErr w:type="gramEnd"/>
      <w:r w:rsidRPr="00E92DD6">
        <w:rPr>
          <w:bCs/>
          <w:iCs/>
        </w:rPr>
        <w:t xml:space="preserve"> µ-receptor, vilket ger en sänkt LH-nivå och därmed nedsatt testosteronproduktion. </w:t>
      </w:r>
      <w:r w:rsidRPr="00E92DD6">
        <w:rPr>
          <w:bCs/>
          <w:iCs/>
          <w:color w:val="FF0000"/>
        </w:rPr>
        <w:t>Testosteronbrist</w:t>
      </w:r>
      <w:r w:rsidRPr="00E92DD6">
        <w:rPr>
          <w:bCs/>
          <w:iCs/>
        </w:rPr>
        <w:t xml:space="preserve"> leder till nedsatt sexfunktion, sämre muskelkraft, nedsatt psykisk energi med depressionstendens. Hypofyssvikt kan ge brist på flera hormonella axlar och därmed en varierande symtomflora beroende på vilken brist som föreligger. </w:t>
      </w:r>
    </w:p>
    <w:p w14:paraId="534AB5B0" w14:textId="77777777" w:rsidR="00E92DD6" w:rsidRPr="00E92DD6" w:rsidRDefault="00E92DD6" w:rsidP="00EC1D2A">
      <w:pPr>
        <w:pStyle w:val="Rubrik2"/>
      </w:pPr>
      <w:r w:rsidRPr="00E92DD6">
        <w:t xml:space="preserve">Sammanfattning/syfte </w:t>
      </w:r>
    </w:p>
    <w:p w14:paraId="7428F2AE" w14:textId="77777777" w:rsidR="00E92DD6" w:rsidRPr="00E92DD6" w:rsidRDefault="00E92DD6" w:rsidP="00EC1D2A">
      <w:pPr>
        <w:spacing w:after="0" w:line="240" w:lineRule="auto"/>
        <w:ind w:left="993" w:right="991"/>
        <w:rPr>
          <w:szCs w:val="20"/>
        </w:rPr>
      </w:pPr>
      <w:r w:rsidRPr="00E92DD6">
        <w:rPr>
          <w:szCs w:val="20"/>
        </w:rPr>
        <w:t xml:space="preserve">Rutinens syfte är att minska risken för obehandlad hypofyssvikt hos patienter som står på långvarig </w:t>
      </w:r>
      <w:proofErr w:type="spellStart"/>
      <w:r w:rsidRPr="00E92DD6">
        <w:rPr>
          <w:szCs w:val="20"/>
        </w:rPr>
        <w:t>opioidbehandling</w:t>
      </w:r>
      <w:proofErr w:type="spellEnd"/>
      <w:r w:rsidRPr="00E92DD6">
        <w:rPr>
          <w:szCs w:val="20"/>
        </w:rPr>
        <w:t>.</w:t>
      </w:r>
    </w:p>
    <w:p w14:paraId="61F303EE" w14:textId="77777777" w:rsidR="00E92DD6" w:rsidRPr="00E92DD6" w:rsidRDefault="00E92DD6" w:rsidP="00EC1D2A">
      <w:pPr>
        <w:pStyle w:val="Rubrik2"/>
      </w:pPr>
      <w:r w:rsidRPr="00E92DD6">
        <w:t xml:space="preserve">Åtgärder </w:t>
      </w:r>
    </w:p>
    <w:p w14:paraId="42EAB214" w14:textId="77777777" w:rsidR="00E92DD6" w:rsidRPr="00E92DD6" w:rsidRDefault="00E92DD6" w:rsidP="00EC1D2A">
      <w:pPr>
        <w:spacing w:after="0" w:line="240" w:lineRule="auto"/>
        <w:ind w:left="993" w:right="991"/>
        <w:rPr>
          <w:szCs w:val="20"/>
        </w:rPr>
      </w:pPr>
      <w:r w:rsidRPr="00E92DD6">
        <w:rPr>
          <w:szCs w:val="20"/>
        </w:rPr>
        <w:t>De patienter som långvarigt följs på smärtbehandlingsenhetens mottagning och som regelbundet medicinerar med</w:t>
      </w:r>
      <w:r w:rsidRPr="00E92DD6">
        <w:rPr>
          <w:color w:val="FF0000"/>
          <w:szCs w:val="20"/>
        </w:rPr>
        <w:t xml:space="preserve"> </w:t>
      </w:r>
      <w:proofErr w:type="spellStart"/>
      <w:r w:rsidRPr="00E92DD6">
        <w:rPr>
          <w:color w:val="FF0000"/>
          <w:szCs w:val="20"/>
        </w:rPr>
        <w:t>opioider</w:t>
      </w:r>
      <w:proofErr w:type="spellEnd"/>
      <w:r w:rsidRPr="00E92DD6">
        <w:rPr>
          <w:szCs w:val="20"/>
        </w:rPr>
        <w:t xml:space="preserve"> kommer regelbundet (årligen) screenas för hypofyssvikt.</w:t>
      </w:r>
    </w:p>
    <w:p w14:paraId="40BE8354" w14:textId="77777777" w:rsidR="00E92DD6" w:rsidRPr="00E92DD6" w:rsidRDefault="00E92DD6" w:rsidP="00B64F0F">
      <w:pPr>
        <w:pStyle w:val="Rubrik3"/>
      </w:pPr>
      <w:r w:rsidRPr="00E92DD6">
        <w:t xml:space="preserve">Utredning </w:t>
      </w:r>
    </w:p>
    <w:p w14:paraId="67C11417" w14:textId="77777777" w:rsidR="00E92DD6" w:rsidRPr="00E92DD6" w:rsidRDefault="00E92DD6" w:rsidP="00EC1D2A">
      <w:pPr>
        <w:spacing w:after="0" w:line="240" w:lineRule="auto"/>
        <w:ind w:left="993" w:right="991"/>
        <w:rPr>
          <w:szCs w:val="20"/>
        </w:rPr>
      </w:pPr>
      <w:r w:rsidRPr="00E92DD6">
        <w:rPr>
          <w:szCs w:val="20"/>
        </w:rPr>
        <w:t>Följande laboratorieprover kommer årligen kontrolleras på patientgrupp som nämns under ovanstående rubrik:</w:t>
      </w:r>
    </w:p>
    <w:p w14:paraId="752CA9BE" w14:textId="77777777" w:rsidR="00E92DD6" w:rsidRPr="00E92DD6" w:rsidRDefault="00E92DD6" w:rsidP="00B64F0F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E92DD6">
        <w:rPr>
          <w:szCs w:val="20"/>
        </w:rPr>
        <w:t>S-Kortisol (tas klockan 8 på morgonen)</w:t>
      </w:r>
    </w:p>
    <w:p w14:paraId="4D78D3BC" w14:textId="77777777" w:rsidR="00E92DD6" w:rsidRPr="00E92DD6" w:rsidRDefault="00E92DD6" w:rsidP="00B64F0F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E92DD6">
        <w:rPr>
          <w:szCs w:val="20"/>
        </w:rPr>
        <w:t>S- Testosteron (faste-och morgonprov). Lågt värde skall verifieras med upprepat prov)</w:t>
      </w:r>
    </w:p>
    <w:p w14:paraId="2F5FBAED" w14:textId="77777777" w:rsidR="00E92DD6" w:rsidRPr="00E92DD6" w:rsidRDefault="00E92DD6" w:rsidP="00B64F0F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E92DD6">
        <w:rPr>
          <w:szCs w:val="20"/>
        </w:rPr>
        <w:t>S- SHBG</w:t>
      </w:r>
    </w:p>
    <w:p w14:paraId="0692D198" w14:textId="77777777" w:rsidR="00E92DD6" w:rsidRPr="00E92DD6" w:rsidRDefault="00E92DD6" w:rsidP="00B64F0F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E92DD6">
        <w:rPr>
          <w:szCs w:val="20"/>
        </w:rPr>
        <w:t>S- LH</w:t>
      </w:r>
    </w:p>
    <w:p w14:paraId="497F703C" w14:textId="77777777" w:rsidR="00E92DD6" w:rsidRPr="00E92DD6" w:rsidRDefault="00E92DD6" w:rsidP="00B64F0F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  <w:lang w:val="en-US"/>
        </w:rPr>
      </w:pPr>
      <w:r w:rsidRPr="00E92DD6">
        <w:rPr>
          <w:szCs w:val="20"/>
          <w:lang w:val="en-US"/>
        </w:rPr>
        <w:t xml:space="preserve">S- TSH, S- T4 </w:t>
      </w:r>
    </w:p>
    <w:p w14:paraId="39019A98" w14:textId="77777777" w:rsidR="00E92DD6" w:rsidRPr="00E92DD6" w:rsidRDefault="00E92DD6" w:rsidP="00B64F0F">
      <w:pPr>
        <w:pStyle w:val="Rubrik3"/>
      </w:pPr>
      <w:r w:rsidRPr="00E92DD6">
        <w:t xml:space="preserve">Behandling </w:t>
      </w:r>
    </w:p>
    <w:p w14:paraId="0D94892C" w14:textId="77777777" w:rsidR="00E92DD6" w:rsidRPr="00E92DD6" w:rsidRDefault="00E92DD6" w:rsidP="00EC1D2A">
      <w:pPr>
        <w:spacing w:after="0" w:line="240" w:lineRule="auto"/>
        <w:ind w:left="993" w:right="991"/>
        <w:rPr>
          <w:szCs w:val="20"/>
        </w:rPr>
      </w:pPr>
      <w:r w:rsidRPr="00E92DD6">
        <w:rPr>
          <w:szCs w:val="20"/>
        </w:rPr>
        <w:t>Vid värden som ligger utanför referensområdet på ovanstående laboratorieprover förespråkas kontakt med endokrinolog för diskussion kring fortsatt handläggande.</w:t>
      </w:r>
    </w:p>
    <w:p w14:paraId="165F0932" w14:textId="77777777" w:rsidR="00E92DD6" w:rsidRPr="00E92DD6" w:rsidRDefault="00E92DD6" w:rsidP="00EC1D2A">
      <w:pPr>
        <w:spacing w:after="0" w:line="240" w:lineRule="auto"/>
        <w:ind w:left="993" w:right="991"/>
        <w:rPr>
          <w:szCs w:val="20"/>
        </w:rPr>
      </w:pPr>
    </w:p>
    <w:p w14:paraId="56F07D15" w14:textId="77777777" w:rsidR="00E92DD6" w:rsidRPr="00E92DD6" w:rsidRDefault="00E92DD6" w:rsidP="00E92DD6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92DD6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92D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9613FA"/>
    <w:multiLevelType w:val="hybridMultilevel"/>
    <w:tmpl w:val="9E2C9BA6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7300067">
    <w:abstractNumId w:val="18"/>
  </w:num>
  <w:num w:numId="2" w16cid:durableId="250505336">
    <w:abstractNumId w:val="15"/>
  </w:num>
  <w:num w:numId="3" w16cid:durableId="2055688839">
    <w:abstractNumId w:val="0"/>
  </w:num>
  <w:num w:numId="4" w16cid:durableId="633605301">
    <w:abstractNumId w:val="6"/>
  </w:num>
  <w:num w:numId="5" w16cid:durableId="814184829">
    <w:abstractNumId w:val="16"/>
  </w:num>
  <w:num w:numId="6" w16cid:durableId="1414738230">
    <w:abstractNumId w:val="2"/>
  </w:num>
  <w:num w:numId="7" w16cid:durableId="1450315235">
    <w:abstractNumId w:val="12"/>
  </w:num>
  <w:num w:numId="8" w16cid:durableId="1260286634">
    <w:abstractNumId w:val="9"/>
  </w:num>
  <w:num w:numId="9" w16cid:durableId="787892557">
    <w:abstractNumId w:val="1"/>
  </w:num>
  <w:num w:numId="10" w16cid:durableId="1268583237">
    <w:abstractNumId w:val="1"/>
  </w:num>
  <w:num w:numId="11" w16cid:durableId="1895196956">
    <w:abstractNumId w:val="3"/>
  </w:num>
  <w:num w:numId="12" w16cid:durableId="205997039">
    <w:abstractNumId w:val="4"/>
  </w:num>
  <w:num w:numId="13" w16cid:durableId="423264039">
    <w:abstractNumId w:val="14"/>
  </w:num>
  <w:num w:numId="14" w16cid:durableId="66805610">
    <w:abstractNumId w:val="10"/>
  </w:num>
  <w:num w:numId="15" w16cid:durableId="1226839421">
    <w:abstractNumId w:val="7"/>
  </w:num>
  <w:num w:numId="16" w16cid:durableId="760762574">
    <w:abstractNumId w:val="13"/>
  </w:num>
  <w:num w:numId="17" w16cid:durableId="711536366">
    <w:abstractNumId w:val="5"/>
  </w:num>
  <w:num w:numId="18" w16cid:durableId="1830321133">
    <w:abstractNumId w:val="11"/>
  </w:num>
  <w:num w:numId="19" w16cid:durableId="1650474429">
    <w:abstractNumId w:val="17"/>
  </w:num>
  <w:num w:numId="20" w16cid:durableId="5249021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F0F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DD6"/>
    <w:rsid w:val="00EA00CB"/>
    <w:rsid w:val="00EA1BAA"/>
    <w:rsid w:val="00EA3FCD"/>
    <w:rsid w:val="00EA42A0"/>
    <w:rsid w:val="00EB6714"/>
    <w:rsid w:val="00EC0A68"/>
    <w:rsid w:val="00EC1D2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166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Opioider och hypofyssvikt</dc:title>
  <dc:subject/>
  <dc:creator>patrik.jens.johansson@vgregion.se</dc:creator>
  <keywords/>
  <lastModifiedBy>Carina Isbrand Fransson</lastModifiedBy>
  <revision>4</revision>
  <lastPrinted>2016-03-31T10:56:00.0000000Z</lastPrinted>
  <dcterms:created xsi:type="dcterms:W3CDTF">2022-05-24T03:41:00.0000000Z</dcterms:created>
  <dcterms:modified xsi:type="dcterms:W3CDTF">2024-02-07T09:24:00.0000000Z</dcterms:modified>
</coreProperties>
</file>