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1CDFEF" w14:textId="77777777" w:rsidR="00F8571B" w:rsidRPr="00F8571B" w:rsidRDefault="00F8571B" w:rsidP="00F8571B">
      <w:pPr>
        <w:spacing w:after="0" w:line="240" w:lineRule="auto"/>
        <w:ind w:left="0" w:right="0"/>
        <w:rPr>
          <w:szCs w:val="20"/>
        </w:rPr>
      </w:pPr>
      <w:bookmarkStart w:id="0" w:name="_Toc321146591"/>
      <w:r w:rsidRPr="00F8571B">
        <w:rPr>
          <w:szCs w:val="20"/>
        </w:rPr>
        <w:tab/>
      </w:r>
    </w:p>
    <w:p w14:paraId="24C79B4F" w14:textId="4048E5D9" w:rsidR="00F8571B" w:rsidRPr="00F8571B" w:rsidRDefault="00F8571B" w:rsidP="00F8571B">
      <w:pPr>
        <w:spacing w:after="0" w:line="240" w:lineRule="auto"/>
        <w:ind w:left="0" w:right="0"/>
        <w:rPr>
          <w:szCs w:val="20"/>
        </w:rPr>
      </w:pPr>
      <w:r w:rsidRPr="00F8571B">
        <w:rPr>
          <w:noProof/>
          <w:szCs w:val="20"/>
        </w:rPr>
        <mc:AlternateContent>
          <mc:Choice Requires="wps">
            <w:drawing>
              <wp:anchor distT="0" distB="0" distL="114300" distR="114300" simplePos="0" relativeHeight="251658240" behindDoc="0" locked="0" layoutInCell="1" allowOverlap="1" wp14:anchorId="204759A9" wp14:editId="59B2ED5D">
                <wp:simplePos x="0" y="0"/>
                <wp:positionH relativeFrom="column">
                  <wp:posOffset>6518275</wp:posOffset>
                </wp:positionH>
                <wp:positionV relativeFrom="paragraph">
                  <wp:posOffset>78740</wp:posOffset>
                </wp:positionV>
                <wp:extent cx="1244600" cy="222885"/>
                <wp:effectExtent l="0" t="0" r="0" b="0"/>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475A85" w14:textId="77777777" w:rsidR="00F8571B" w:rsidRPr="003D37FD" w:rsidRDefault="00F8571B" w:rsidP="00F8571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21826</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04759A9" id="_x0000_t202" coordsize="21600,21600" o:spt="202" path="m,l,21600r21600,l21600,xe">
                <v:stroke joinstyle="miter"/>
                <v:path gradientshapeok="t" o:connecttype="rect"/>
              </v:shapetype>
              <v:shape id="Textruta 1"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C475A85" w14:textId="77777777" w:rsidR="00F8571B" w:rsidRPr="003D37FD" w:rsidRDefault="00F8571B" w:rsidP="00F8571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21826</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F8571B" w:rsidRPr="00F8571B" w14:paraId="7C451222" w14:textId="77777777" w:rsidTr="00FD7AA7">
        <w:trPr>
          <w:cantSplit/>
          <w:trHeight w:val="570"/>
        </w:trPr>
        <w:tc>
          <w:tcPr>
            <w:tcW w:w="9039" w:type="dxa"/>
            <w:tcBorders>
              <w:bottom w:val="single" w:sz="8" w:space="0" w:color="auto"/>
            </w:tcBorders>
            <w:tcMar>
              <w:left w:w="0" w:type="dxa"/>
              <w:right w:w="0" w:type="dxa"/>
            </w:tcMar>
            <w:vAlign w:val="bottom"/>
          </w:tcPr>
          <w:p w14:paraId="458C5A77" w14:textId="77777777" w:rsidR="00A45B55" w:rsidRDefault="00A45B55" w:rsidP="00545610">
            <w:pPr>
              <w:pStyle w:val="Rubrik1"/>
            </w:pPr>
            <w:bookmarkStart w:id="1" w:name="_1314629194"/>
            <w:bookmarkStart w:id="2" w:name="Rubrik"/>
            <w:bookmarkEnd w:id="1"/>
            <w:bookmarkEnd w:id="2"/>
          </w:p>
          <w:p w14:paraId="6035FF58" w14:textId="77777777" w:rsidR="00A45B55" w:rsidRDefault="00A45B55" w:rsidP="00545610">
            <w:pPr>
              <w:pStyle w:val="Rubrik1"/>
            </w:pPr>
          </w:p>
          <w:p w14:paraId="1B0234AA" w14:textId="77777777" w:rsidR="005F20F1" w:rsidRDefault="005F20F1" w:rsidP="00545610">
            <w:pPr>
              <w:pStyle w:val="Rubrik1"/>
            </w:pPr>
          </w:p>
          <w:p w14:paraId="44F76E80" w14:textId="77777777" w:rsidR="005F20F1" w:rsidRDefault="005F20F1" w:rsidP="00545610">
            <w:pPr>
              <w:pStyle w:val="Rubrik1"/>
            </w:pPr>
          </w:p>
          <w:p w14:paraId="189DE41E" w14:textId="3EAB1954" w:rsidR="00F8571B" w:rsidRPr="00545610" w:rsidRDefault="00F8571B" w:rsidP="00545610">
            <w:pPr>
              <w:pStyle w:val="Rubrik1"/>
            </w:pPr>
            <w:r w:rsidRPr="00545610">
              <w:t>Barn – Vård i livets slutskede</w:t>
            </w:r>
          </w:p>
        </w:tc>
      </w:tr>
    </w:tbl>
    <w:p w14:paraId="6DCFCC6C" w14:textId="723A99FF" w:rsidR="00752BEF" w:rsidRDefault="00752BEF" w:rsidP="00752BEF">
      <w:pPr>
        <w:pStyle w:val="Rubrik2"/>
      </w:pPr>
      <w:r>
        <w:t>Revidering i denna version</w:t>
      </w:r>
    </w:p>
    <w:p w14:paraId="0C795D1C" w14:textId="60ECC7CC" w:rsidR="00752BEF" w:rsidRDefault="00EE6622" w:rsidP="00752BEF">
      <w:r>
        <w:t xml:space="preserve">Uppdatering i giltighetstid. Inga förändringar. </w:t>
      </w:r>
      <w:r w:rsidR="00752BEF">
        <w:t xml:space="preserve"> </w:t>
      </w:r>
    </w:p>
    <w:p w14:paraId="00D5AE3F" w14:textId="1DB38EC8" w:rsidR="00F8571B" w:rsidRPr="00F8571B" w:rsidRDefault="00F8571B" w:rsidP="00752BEF">
      <w:pPr>
        <w:pStyle w:val="Rubrik2"/>
      </w:pPr>
      <w:r w:rsidRPr="00F8571B">
        <w:t>Bakgrund</w:t>
      </w:r>
    </w:p>
    <w:p w14:paraId="208A5F29" w14:textId="77777777" w:rsidR="00F8571B" w:rsidRPr="00F8571B" w:rsidRDefault="00F8571B" w:rsidP="00752BEF">
      <w:pPr>
        <w:spacing w:after="0" w:line="240" w:lineRule="auto"/>
        <w:ind w:left="993" w:right="849"/>
        <w:rPr>
          <w:szCs w:val="20"/>
        </w:rPr>
      </w:pPr>
      <w:r w:rsidRPr="00F8571B">
        <w:rPr>
          <w:szCs w:val="20"/>
        </w:rPr>
        <w:t>Att tydliggöra handhavandet för en god och säker vård av barn.</w:t>
      </w:r>
    </w:p>
    <w:p w14:paraId="77716B2E" w14:textId="77777777" w:rsidR="00F8571B" w:rsidRPr="00F8571B" w:rsidRDefault="00F8571B" w:rsidP="00752BEF">
      <w:pPr>
        <w:pStyle w:val="Rubrik2"/>
      </w:pPr>
      <w:r w:rsidRPr="00F8571B">
        <w:t>Syfte</w:t>
      </w:r>
    </w:p>
    <w:p w14:paraId="5529AD65" w14:textId="77777777" w:rsidR="00F8571B" w:rsidRPr="00F8571B" w:rsidRDefault="00F8571B" w:rsidP="00752BEF">
      <w:pPr>
        <w:spacing w:after="0" w:line="240" w:lineRule="auto"/>
        <w:ind w:left="993" w:right="849"/>
        <w:rPr>
          <w:szCs w:val="20"/>
        </w:rPr>
      </w:pPr>
      <w:r w:rsidRPr="00F8571B">
        <w:rPr>
          <w:szCs w:val="20"/>
        </w:rPr>
        <w:t>Att underlätta för IVA-personalen i vården av barn.</w:t>
      </w:r>
    </w:p>
    <w:p w14:paraId="3AEDF0A8" w14:textId="77777777" w:rsidR="00F8571B" w:rsidRPr="00F8571B" w:rsidRDefault="00F8571B" w:rsidP="00752BEF">
      <w:pPr>
        <w:pStyle w:val="Rubrik2"/>
      </w:pPr>
      <w:r w:rsidRPr="00F8571B">
        <w:t>Vilka berörs</w:t>
      </w:r>
    </w:p>
    <w:p w14:paraId="55362543" w14:textId="4F476088" w:rsidR="00F8571B" w:rsidRPr="00F8571B" w:rsidRDefault="00F8571B" w:rsidP="00752BEF">
      <w:pPr>
        <w:spacing w:after="0" w:line="240" w:lineRule="auto"/>
        <w:ind w:left="993" w:right="849"/>
        <w:rPr>
          <w:szCs w:val="20"/>
        </w:rPr>
      </w:pPr>
      <w:r w:rsidRPr="00F8571B">
        <w:rPr>
          <w:szCs w:val="20"/>
        </w:rPr>
        <w:t>Läkare, sjuksköterskor, undersköterskor på IVA.</w:t>
      </w:r>
      <w:r w:rsidR="005F20F1">
        <w:rPr>
          <w:szCs w:val="20"/>
        </w:rPr>
        <w:br/>
      </w:r>
    </w:p>
    <w:p w14:paraId="19405914" w14:textId="77777777" w:rsidR="00F8571B" w:rsidRPr="00F8571B" w:rsidRDefault="00F8571B" w:rsidP="00752BEF">
      <w:pPr>
        <w:pStyle w:val="Rubrik2"/>
      </w:pPr>
      <w:r w:rsidRPr="00F8571B">
        <w:t>Rutin</w:t>
      </w:r>
    </w:p>
    <w:p w14:paraId="54A610A8" w14:textId="035887D9" w:rsidR="00F8571B" w:rsidRPr="00F8571B" w:rsidRDefault="00F8571B" w:rsidP="00752BEF">
      <w:pPr>
        <w:numPr>
          <w:ilvl w:val="0"/>
          <w:numId w:val="20"/>
        </w:numPr>
        <w:tabs>
          <w:tab w:val="clear" w:pos="2138"/>
        </w:tabs>
        <w:spacing w:after="0" w:line="240" w:lineRule="auto"/>
        <w:ind w:left="1418" w:right="849" w:hanging="425"/>
      </w:pPr>
      <w:r w:rsidRPr="00F8571B">
        <w:t>Tag kontakt med sjukhuskyrkan om du känner att föräldrarna behöver mer stöd än du kan eller har tid att ge när barnet är svårt sjukt. Är barnet döende är det bra för föräldrarna att få etablera kontakten med sjukhus</w:t>
      </w:r>
      <w:r w:rsidRPr="00F8571B">
        <w:softHyphen/>
        <w:t>huskyrkan innan barnet dör. Sjukhuskyrkan stöttar familjen under tiden och efteråt på ett sätt som vi vårdpersonal inte har möjlighet att göra men som är oerhört viktigt.</w:t>
      </w:r>
      <w:r w:rsidR="008A5A43">
        <w:t xml:space="preserve"> Även tidig kontakt med kurator är viktig. </w:t>
      </w:r>
      <w:r w:rsidRPr="00F8571B">
        <w:br/>
      </w:r>
    </w:p>
    <w:p w14:paraId="01D9E64F" w14:textId="1DA147AC" w:rsidR="00F8571B" w:rsidRPr="00F8571B" w:rsidRDefault="00F8571B" w:rsidP="00752BEF">
      <w:pPr>
        <w:numPr>
          <w:ilvl w:val="0"/>
          <w:numId w:val="20"/>
        </w:numPr>
        <w:tabs>
          <w:tab w:val="clear" w:pos="2138"/>
        </w:tabs>
        <w:spacing w:after="0" w:line="240" w:lineRule="auto"/>
        <w:ind w:left="1418" w:right="849" w:hanging="425"/>
      </w:pPr>
      <w:r w:rsidRPr="00F8571B">
        <w:t xml:space="preserve">Stöd föräldrarna så att de vågar ta i och delta i vården av barnet. </w:t>
      </w:r>
      <w:r w:rsidRPr="00F8571B">
        <w:br/>
        <w:t xml:space="preserve">Se också till att det ges möjlighet för dem att sitta och hålla sitt barn i famnen. Övertala dem om de inte vill. Stanna hos dem så länge de behöver men ge dem också tid och möjlighet att vara själva med sitt döende/döda barn. </w:t>
      </w:r>
      <w:r w:rsidR="005F20F1">
        <w:br/>
      </w:r>
      <w:r w:rsidR="005F20F1">
        <w:br/>
      </w:r>
    </w:p>
    <w:p w14:paraId="1F65200B" w14:textId="77777777" w:rsidR="00F8571B" w:rsidRPr="00F8571B" w:rsidRDefault="00F8571B" w:rsidP="00752BEF">
      <w:pPr>
        <w:spacing w:after="0" w:line="240" w:lineRule="auto"/>
        <w:ind w:left="1418" w:right="849"/>
      </w:pPr>
    </w:p>
    <w:p w14:paraId="058B1A72" w14:textId="77777777" w:rsidR="00F8571B" w:rsidRPr="00752BEF" w:rsidRDefault="00F8571B" w:rsidP="00752BEF">
      <w:pPr>
        <w:numPr>
          <w:ilvl w:val="0"/>
          <w:numId w:val="20"/>
        </w:numPr>
        <w:tabs>
          <w:tab w:val="clear" w:pos="2138"/>
        </w:tabs>
        <w:spacing w:after="0" w:line="240" w:lineRule="auto"/>
        <w:ind w:left="1418" w:right="849" w:hanging="425"/>
      </w:pPr>
      <w:r w:rsidRPr="00752BEF">
        <w:lastRenderedPageBreak/>
        <w:t>Så många anhöriga och vänner som föräldrarna önskar bör få möjlig</w:t>
      </w:r>
      <w:r w:rsidRPr="00752BEF">
        <w:softHyphen/>
        <w:t>het att träffa barnet. Det finns även tillfälle till detta kommande dagar i avskedsrummet på patologen.</w:t>
      </w:r>
      <w:r w:rsidRPr="00752BEF">
        <w:br/>
      </w:r>
    </w:p>
    <w:p w14:paraId="448246BB" w14:textId="77777777" w:rsidR="00F8571B" w:rsidRPr="00F8571B" w:rsidRDefault="00F8571B" w:rsidP="008D2C59">
      <w:pPr>
        <w:numPr>
          <w:ilvl w:val="0"/>
          <w:numId w:val="20"/>
        </w:numPr>
        <w:tabs>
          <w:tab w:val="clear" w:pos="2138"/>
        </w:tabs>
        <w:spacing w:after="0" w:line="240" w:lineRule="auto"/>
        <w:ind w:left="1418" w:right="849" w:hanging="425"/>
        <w:rPr>
          <w:rFonts w:cs="Vrinda"/>
        </w:rPr>
      </w:pPr>
      <w:r w:rsidRPr="00F8571B">
        <w:rPr>
          <w:rFonts w:cs="Vrinda"/>
        </w:rPr>
        <w:t>Fråga föräldrarna vilka kläder de vill att det döda barnet ska ha på sig. Låt föräldrarna få möjlighet att vara med och göra i ordning barnet. Baby</w:t>
      </w:r>
      <w:r w:rsidRPr="00F8571B">
        <w:rPr>
          <w:rFonts w:cs="Vrinda"/>
        </w:rPr>
        <w:softHyphen/>
        <w:t xml:space="preserve">lift finns på </w:t>
      </w:r>
      <w:proofErr w:type="spellStart"/>
      <w:r w:rsidRPr="00F8571B">
        <w:rPr>
          <w:rFonts w:cs="Vrinda"/>
        </w:rPr>
        <w:t>avd</w:t>
      </w:r>
      <w:proofErr w:type="spellEnd"/>
      <w:r w:rsidRPr="00F8571B">
        <w:rPr>
          <w:rFonts w:cs="Vrinda"/>
        </w:rPr>
        <w:t xml:space="preserve"> 34 som vi får låna till de små barnen.</w:t>
      </w:r>
      <w:r w:rsidRPr="00F8571B">
        <w:rPr>
          <w:rFonts w:cs="Vrinda"/>
        </w:rPr>
        <w:br/>
      </w:r>
    </w:p>
    <w:p w14:paraId="54E03A11" w14:textId="77777777" w:rsidR="00F8571B" w:rsidRDefault="00F8571B" w:rsidP="008D2C59">
      <w:pPr>
        <w:numPr>
          <w:ilvl w:val="0"/>
          <w:numId w:val="20"/>
        </w:numPr>
        <w:tabs>
          <w:tab w:val="clear" w:pos="2138"/>
        </w:tabs>
        <w:spacing w:after="0" w:line="240" w:lineRule="auto"/>
        <w:ind w:left="1418" w:right="849" w:hanging="425"/>
        <w:rPr>
          <w:rFonts w:cs="Vrinda"/>
        </w:rPr>
      </w:pPr>
      <w:r w:rsidRPr="00F8571B">
        <w:rPr>
          <w:rFonts w:cs="Vrinda"/>
        </w:rPr>
        <w:t>Vi bör själva gå ner med barnet till bårhuset. Det känns bra för föräld</w:t>
      </w:r>
      <w:r w:rsidRPr="00F8571B">
        <w:rPr>
          <w:rFonts w:cs="Vrinda"/>
        </w:rPr>
        <w:softHyphen/>
        <w:t>rarna när de vet att vi gör det. Det är också känslomässigt påfrestande för vaktmästaren att ta med sig ett dött barn till bårhuset och sedan inte ha någon att dela sina upplevelser och tankar med.</w:t>
      </w:r>
      <w:r w:rsidRPr="00F8571B">
        <w:rPr>
          <w:rFonts w:cs="Vrinda"/>
        </w:rPr>
        <w:br/>
        <w:t>Bär barnet i famnen om det känns rätt.</w:t>
      </w:r>
    </w:p>
    <w:p w14:paraId="79B931B4" w14:textId="77777777" w:rsidR="00A45B55" w:rsidRDefault="00A45B55" w:rsidP="00A45B55">
      <w:pPr>
        <w:spacing w:after="0" w:line="240" w:lineRule="auto"/>
        <w:ind w:right="849"/>
        <w:rPr>
          <w:rFonts w:cs="Vrinda"/>
        </w:rPr>
      </w:pPr>
    </w:p>
    <w:p w14:paraId="3920789D" w14:textId="49A1D456" w:rsidR="00F8571B" w:rsidRPr="00F8571B" w:rsidRDefault="00F8571B" w:rsidP="00D87375">
      <w:pPr>
        <w:spacing w:after="0" w:line="240" w:lineRule="auto"/>
        <w:ind w:left="1418" w:right="849"/>
        <w:rPr>
          <w:rFonts w:cs="Vrinda"/>
        </w:rPr>
      </w:pPr>
    </w:p>
    <w:p w14:paraId="2DC00217" w14:textId="77777777" w:rsidR="00F8571B" w:rsidRPr="00F8571B" w:rsidRDefault="00F8571B" w:rsidP="00A45B55">
      <w:pPr>
        <w:numPr>
          <w:ilvl w:val="0"/>
          <w:numId w:val="20"/>
        </w:numPr>
        <w:tabs>
          <w:tab w:val="clear" w:pos="2138"/>
        </w:tabs>
        <w:spacing w:after="0" w:line="240" w:lineRule="auto"/>
        <w:ind w:left="1418" w:right="849" w:hanging="425"/>
        <w:rPr>
          <w:rFonts w:cs="Vrinda"/>
        </w:rPr>
      </w:pPr>
      <w:r w:rsidRPr="00F8571B">
        <w:rPr>
          <w:rFonts w:cs="Vrinda"/>
        </w:rPr>
        <w:t>Vården av döende och döda barn kan vissa dagar upplevas särskilt svårt. I en sådan situation är det viktigt att tala om hur vi känner det och ta hjälp av våra arbetskamrater, ev. lämna över till en kollega. Det är viktigt att arbetslaget efteråt ges tid och möjlighet att tillsammans bear</w:t>
      </w:r>
      <w:r w:rsidRPr="00F8571B">
        <w:rPr>
          <w:rFonts w:cs="Vrinda"/>
        </w:rPr>
        <w:softHyphen/>
        <w:t>beta känslor och upplevelser i samband med vården av det döende och döda barnet.</w:t>
      </w:r>
      <w:r w:rsidRPr="00F8571B">
        <w:rPr>
          <w:rFonts w:cs="Vrinda"/>
        </w:rPr>
        <w:br/>
        <w:t>Vi kan ta kontakt med sjukhuskyrkan om vi känner att vi behöver hjälp med det i arbetslaget.</w:t>
      </w:r>
    </w:p>
    <w:p w14:paraId="3A1D0B24" w14:textId="77777777" w:rsidR="00F8571B" w:rsidRPr="00F8571B" w:rsidRDefault="00F8571B" w:rsidP="00A45B55">
      <w:pPr>
        <w:spacing w:after="0" w:line="240" w:lineRule="auto"/>
        <w:ind w:left="1418" w:right="849"/>
        <w:rPr>
          <w:rFonts w:cs="Vrinda"/>
        </w:rPr>
      </w:pPr>
    </w:p>
    <w:p w14:paraId="0741354E" w14:textId="77777777" w:rsidR="00F8571B" w:rsidRPr="00F8571B" w:rsidRDefault="00F8571B" w:rsidP="00A45B55">
      <w:pPr>
        <w:numPr>
          <w:ilvl w:val="0"/>
          <w:numId w:val="20"/>
        </w:numPr>
        <w:tabs>
          <w:tab w:val="clear" w:pos="2138"/>
        </w:tabs>
        <w:spacing w:after="0" w:line="240" w:lineRule="auto"/>
        <w:ind w:left="1418" w:right="849" w:hanging="425"/>
        <w:rPr>
          <w:rFonts w:cs="Vrinda"/>
        </w:rPr>
      </w:pPr>
      <w:r w:rsidRPr="00F8571B">
        <w:rPr>
          <w:rFonts w:cs="Vrinda"/>
        </w:rPr>
        <w:t>Om vi vid något tillfälle har hand om ett dödfött barn så är det viktigt att vi tänker på att det kan vara bra att ta kort på det döda barnet för att föräldrarna ska kunna bearbeta sin sorg.</w:t>
      </w:r>
    </w:p>
    <w:p w14:paraId="6BA6A0EA" w14:textId="77777777" w:rsidR="00F8571B" w:rsidRPr="00F8571B" w:rsidRDefault="00F8571B" w:rsidP="00752BEF">
      <w:pPr>
        <w:keepNext/>
        <w:spacing w:before="240" w:after="60" w:line="240" w:lineRule="auto"/>
        <w:ind w:left="993" w:right="849"/>
        <w:outlineLvl w:val="1"/>
        <w:rPr>
          <w:rFonts w:ascii="Arial" w:hAnsi="Arial" w:cs="Arial"/>
        </w:rPr>
      </w:pPr>
    </w:p>
    <w:bookmarkEnd w:id="0"/>
    <w:p w14:paraId="76B9F95B" w14:textId="24513497" w:rsidR="00536A5A" w:rsidRPr="00536A5A" w:rsidRDefault="00536A5A" w:rsidP="00752BEF">
      <w:pPr>
        <w:spacing w:after="0" w:line="240" w:lineRule="auto"/>
        <w:ind w:left="993" w:right="849"/>
      </w:pPr>
    </w:p>
    <w:sectPr w:rsidR="00536A5A" w:rsidRPr="00536A5A" w:rsidSect="00F8571B">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CBCF79" w14:textId="77777777" w:rsidR="00363B23" w:rsidRDefault="00363B23">
      <w:r>
        <w:separator/>
      </w:r>
    </w:p>
  </w:endnote>
  <w:endnote w:type="continuationSeparator" w:id="0">
    <w:p w14:paraId="33A3D87D" w14:textId="77777777" w:rsidR="00363B23" w:rsidRDefault="00363B23">
      <w:r>
        <w:continuationSeparator/>
      </w:r>
    </w:p>
  </w:endnote>
  <w:endnote w:type="continuationNotice" w:id="1">
    <w:p w14:paraId="4F4BA79D"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rinda">
    <w:panose1 w:val="00000400000000000000"/>
    <w:charset w:val="00"/>
    <w:family w:val="swiss"/>
    <w:pitch w:val="variable"/>
    <w:sig w:usb0="0001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3" name="Bildobjekt 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4B0876" w14:textId="77777777" w:rsidR="00363B23" w:rsidRDefault="00363B23"/>
  </w:footnote>
  <w:footnote w:type="continuationSeparator" w:id="0">
    <w:p w14:paraId="30D30F52" w14:textId="77777777" w:rsidR="00363B23" w:rsidRDefault="00363B23">
      <w:r>
        <w:continuationSeparator/>
      </w:r>
    </w:p>
  </w:footnote>
  <w:footnote w:type="continuationNotice" w:id="1">
    <w:p w14:paraId="06F7B387"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2" name="Bildobjekt 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E1A0708"/>
    <w:multiLevelType w:val="hybridMultilevel"/>
    <w:tmpl w:val="F8BE2388"/>
    <w:lvl w:ilvl="0" w:tplc="FFFFFFFF">
      <w:start w:val="1"/>
      <w:numFmt w:val="decimal"/>
      <w:lvlText w:val="%1."/>
      <w:lvlJc w:val="left"/>
      <w:pPr>
        <w:tabs>
          <w:tab w:val="num" w:pos="2138"/>
        </w:tabs>
        <w:ind w:left="2138" w:hanging="360"/>
      </w:pPr>
      <w:rPr>
        <w:rFonts w:hint="default"/>
      </w:rPr>
    </w:lvl>
    <w:lvl w:ilvl="1" w:tplc="FFFFFFFF" w:tentative="1">
      <w:start w:val="1"/>
      <w:numFmt w:val="lowerLetter"/>
      <w:lvlText w:val="%2."/>
      <w:lvlJc w:val="left"/>
      <w:pPr>
        <w:tabs>
          <w:tab w:val="num" w:pos="2149"/>
        </w:tabs>
        <w:ind w:left="2149" w:hanging="360"/>
      </w:pPr>
    </w:lvl>
    <w:lvl w:ilvl="2" w:tplc="FFFFFFFF" w:tentative="1">
      <w:start w:val="1"/>
      <w:numFmt w:val="lowerRoman"/>
      <w:lvlText w:val="%3."/>
      <w:lvlJc w:val="right"/>
      <w:pPr>
        <w:tabs>
          <w:tab w:val="num" w:pos="2869"/>
        </w:tabs>
        <w:ind w:left="2869" w:hanging="180"/>
      </w:pPr>
    </w:lvl>
    <w:lvl w:ilvl="3" w:tplc="FFFFFFFF" w:tentative="1">
      <w:start w:val="1"/>
      <w:numFmt w:val="decimal"/>
      <w:lvlText w:val="%4."/>
      <w:lvlJc w:val="left"/>
      <w:pPr>
        <w:tabs>
          <w:tab w:val="num" w:pos="3589"/>
        </w:tabs>
        <w:ind w:left="3589" w:hanging="360"/>
      </w:pPr>
    </w:lvl>
    <w:lvl w:ilvl="4" w:tplc="FFFFFFFF" w:tentative="1">
      <w:start w:val="1"/>
      <w:numFmt w:val="lowerLetter"/>
      <w:lvlText w:val="%5."/>
      <w:lvlJc w:val="left"/>
      <w:pPr>
        <w:tabs>
          <w:tab w:val="num" w:pos="4309"/>
        </w:tabs>
        <w:ind w:left="4309" w:hanging="360"/>
      </w:pPr>
    </w:lvl>
    <w:lvl w:ilvl="5" w:tplc="FFFFFFFF" w:tentative="1">
      <w:start w:val="1"/>
      <w:numFmt w:val="lowerRoman"/>
      <w:lvlText w:val="%6."/>
      <w:lvlJc w:val="right"/>
      <w:pPr>
        <w:tabs>
          <w:tab w:val="num" w:pos="5029"/>
        </w:tabs>
        <w:ind w:left="5029" w:hanging="180"/>
      </w:pPr>
    </w:lvl>
    <w:lvl w:ilvl="6" w:tplc="FFFFFFFF" w:tentative="1">
      <w:start w:val="1"/>
      <w:numFmt w:val="decimal"/>
      <w:lvlText w:val="%7."/>
      <w:lvlJc w:val="left"/>
      <w:pPr>
        <w:tabs>
          <w:tab w:val="num" w:pos="5749"/>
        </w:tabs>
        <w:ind w:left="5749" w:hanging="360"/>
      </w:pPr>
    </w:lvl>
    <w:lvl w:ilvl="7" w:tplc="FFFFFFFF" w:tentative="1">
      <w:start w:val="1"/>
      <w:numFmt w:val="lowerLetter"/>
      <w:lvlText w:val="%8."/>
      <w:lvlJc w:val="left"/>
      <w:pPr>
        <w:tabs>
          <w:tab w:val="num" w:pos="6469"/>
        </w:tabs>
        <w:ind w:left="6469" w:hanging="360"/>
      </w:pPr>
    </w:lvl>
    <w:lvl w:ilvl="8" w:tplc="FFFFFFFF" w:tentative="1">
      <w:start w:val="1"/>
      <w:numFmt w:val="lowerRoman"/>
      <w:lvlText w:val="%9."/>
      <w:lvlJc w:val="right"/>
      <w:pPr>
        <w:tabs>
          <w:tab w:val="num" w:pos="7189"/>
        </w:tabs>
        <w:ind w:left="7189"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31998135">
    <w:abstractNumId w:val="18"/>
  </w:num>
  <w:num w:numId="2" w16cid:durableId="1721906266">
    <w:abstractNumId w:val="15"/>
  </w:num>
  <w:num w:numId="3" w16cid:durableId="684868921">
    <w:abstractNumId w:val="0"/>
  </w:num>
  <w:num w:numId="4" w16cid:durableId="1159924059">
    <w:abstractNumId w:val="6"/>
  </w:num>
  <w:num w:numId="5" w16cid:durableId="838885531">
    <w:abstractNumId w:val="16"/>
  </w:num>
  <w:num w:numId="6" w16cid:durableId="876621018">
    <w:abstractNumId w:val="2"/>
  </w:num>
  <w:num w:numId="7" w16cid:durableId="1816290550">
    <w:abstractNumId w:val="12"/>
  </w:num>
  <w:num w:numId="8" w16cid:durableId="1640260031">
    <w:abstractNumId w:val="9"/>
  </w:num>
  <w:num w:numId="9" w16cid:durableId="1125466408">
    <w:abstractNumId w:val="1"/>
  </w:num>
  <w:num w:numId="10" w16cid:durableId="1402943832">
    <w:abstractNumId w:val="1"/>
  </w:num>
  <w:num w:numId="11" w16cid:durableId="234628680">
    <w:abstractNumId w:val="3"/>
  </w:num>
  <w:num w:numId="12" w16cid:durableId="103694293">
    <w:abstractNumId w:val="4"/>
  </w:num>
  <w:num w:numId="13" w16cid:durableId="788358059">
    <w:abstractNumId w:val="14"/>
  </w:num>
  <w:num w:numId="14" w16cid:durableId="403723145">
    <w:abstractNumId w:val="10"/>
  </w:num>
  <w:num w:numId="15" w16cid:durableId="114566678">
    <w:abstractNumId w:val="7"/>
  </w:num>
  <w:num w:numId="16" w16cid:durableId="2114207126">
    <w:abstractNumId w:val="13"/>
  </w:num>
  <w:num w:numId="17" w16cid:durableId="504370311">
    <w:abstractNumId w:val="5"/>
  </w:num>
  <w:num w:numId="18" w16cid:durableId="1783188023">
    <w:abstractNumId w:val="11"/>
  </w:num>
  <w:num w:numId="19" w16cid:durableId="149172586">
    <w:abstractNumId w:val="17"/>
  </w:num>
  <w:num w:numId="20" w16cid:durableId="166739642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7"/>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2455"/>
    <w:rsid w:val="0002435C"/>
    <w:rsid w:val="00030DDD"/>
    <w:rsid w:val="000313BB"/>
    <w:rsid w:val="00033ED5"/>
    <w:rsid w:val="00050500"/>
    <w:rsid w:val="0005691C"/>
    <w:rsid w:val="00056ECB"/>
    <w:rsid w:val="00056ED5"/>
    <w:rsid w:val="000571F7"/>
    <w:rsid w:val="000655CC"/>
    <w:rsid w:val="000700AE"/>
    <w:rsid w:val="00084024"/>
    <w:rsid w:val="0009062C"/>
    <w:rsid w:val="00095368"/>
    <w:rsid w:val="000954C4"/>
    <w:rsid w:val="000A0B98"/>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610"/>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20F1"/>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2BEF"/>
    <w:rsid w:val="00754905"/>
    <w:rsid w:val="00760038"/>
    <w:rsid w:val="00762EE0"/>
    <w:rsid w:val="00765C41"/>
    <w:rsid w:val="00771100"/>
    <w:rsid w:val="007759DD"/>
    <w:rsid w:val="0078609F"/>
    <w:rsid w:val="007917BA"/>
    <w:rsid w:val="007A5C6F"/>
    <w:rsid w:val="007D4241"/>
    <w:rsid w:val="007D4317"/>
    <w:rsid w:val="007D4EA3"/>
    <w:rsid w:val="007E7C21"/>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5A43"/>
    <w:rsid w:val="008A74C0"/>
    <w:rsid w:val="008B1694"/>
    <w:rsid w:val="008C4B27"/>
    <w:rsid w:val="008C7F2A"/>
    <w:rsid w:val="008D2C59"/>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5B55"/>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87375"/>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6622"/>
    <w:rsid w:val="00F22264"/>
    <w:rsid w:val="00F2564D"/>
    <w:rsid w:val="00F35B05"/>
    <w:rsid w:val="00F413D9"/>
    <w:rsid w:val="00F5135F"/>
    <w:rsid w:val="00F51F78"/>
    <w:rsid w:val="00F8571B"/>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2</Pages>
  <Words>422</Words>
  <Characters>1969</Characters>
  <Application>Microsoft Office Word</Application>
  <DocSecurity>0</DocSecurity>
  <Lines>16</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2387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Barn - Vård i livets slutskede</dc:title>
  <dc:subject/>
  <dc:creator>patrik.jens.johansson@vgregion.se</dc:creator>
  <keywords/>
  <lastModifiedBy>Carina Isbrand Fransson</lastModifiedBy>
  <revision>12</revision>
  <lastPrinted>2016-03-31T10:56:00.0000000Z</lastPrinted>
  <dcterms:created xsi:type="dcterms:W3CDTF">2022-05-23T03:47:00.0000000Z</dcterms:created>
  <dcterms:modified xsi:type="dcterms:W3CDTF">2025-10-15T13:07:00.0000000Z</dcterms:modified>
</coreProperties>
</file>