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C8CCABA" w14:textId="5887A31D" w:rsidR="001B5047" w:rsidRDefault="001B5047" w:rsidP="00673099">
      <w:bookmarkStart w:id="0" w:name="_Toc321146591"/>
    </w:p>
    <w:p w14:paraId="4FC79102" w14:textId="77777777" w:rsidR="00673099" w:rsidRDefault="00673099" w:rsidP="00673099"/>
    <w:p w14:paraId="171F0D92" w14:textId="77777777" w:rsidR="00673099" w:rsidRDefault="00673099" w:rsidP="00673099"/>
    <w:p w14:paraId="51CAB037" w14:textId="77777777" w:rsidR="00673099" w:rsidRDefault="00673099" w:rsidP="00673099"/>
    <w:p w14:paraId="6E84B103" w14:textId="77777777" w:rsidR="00673099" w:rsidRDefault="00673099" w:rsidP="00673099"/>
    <w:p w14:paraId="37A6D0D1" w14:textId="77777777" w:rsidR="00673099" w:rsidRDefault="00673099" w:rsidP="00673099"/>
    <w:p w14:paraId="56D8A430" w14:textId="44AEA333" w:rsidR="0083331A" w:rsidRPr="0083331A" w:rsidRDefault="0083331A" w:rsidP="001C025A">
      <w:pPr>
        <w:keepNext/>
        <w:spacing w:after="240"/>
        <w:ind w:left="567" w:right="0"/>
        <w:contextualSpacing/>
        <w:outlineLvl w:val="0"/>
        <w:rPr>
          <w:rFonts w:ascii="Georgia" w:hAnsi="Georgia"/>
        </w:rPr>
      </w:pPr>
    </w:p>
    <w:p w14:paraId="2D4E0F87" w14:textId="77777777" w:rsidR="008B7358" w:rsidRPr="008B7358" w:rsidRDefault="008B7358" w:rsidP="008B7358">
      <w:pPr>
        <w:keepNext/>
        <w:spacing w:after="240"/>
        <w:ind w:left="567" w:right="0"/>
        <w:contextualSpacing/>
        <w:outlineLvl w:val="0"/>
        <w:rPr>
          <w:rFonts w:ascii="Verdana" w:eastAsia="MS Gothic" w:hAnsi="Verdana"/>
          <w:b/>
          <w:bCs/>
          <w:kern w:val="32"/>
          <w:sz w:val="44"/>
          <w:szCs w:val="32"/>
        </w:rPr>
      </w:pPr>
      <w:bookmarkStart w:id="1" w:name="_Toc213853033"/>
      <w:r w:rsidRPr="008B7358">
        <w:rPr>
          <w:rFonts w:ascii="Verdana" w:eastAsia="MS Gothic" w:hAnsi="Verdana"/>
          <w:b/>
          <w:bCs/>
          <w:kern w:val="32"/>
          <w:sz w:val="44"/>
          <w:szCs w:val="32"/>
        </w:rPr>
        <w:t>Hygien- och städrutiner vid Influensa, Sars-Cov2, MRB, tarminfektioner, Acinobakter och blodburen smitta</w:t>
      </w:r>
      <w:bookmarkEnd w:id="1"/>
      <w:r w:rsidRPr="008B7358">
        <w:rPr>
          <w:rFonts w:ascii="Verdana" w:eastAsia="MS Gothic" w:hAnsi="Verdana"/>
          <w:b/>
          <w:bCs/>
          <w:kern w:val="32"/>
          <w:sz w:val="44"/>
          <w:szCs w:val="32"/>
        </w:rPr>
        <w:t xml:space="preserve"> </w:t>
      </w:r>
    </w:p>
    <w:p w14:paraId="26B6851D" w14:textId="77777777" w:rsidR="008B7358" w:rsidRPr="008B7358" w:rsidRDefault="008B7358" w:rsidP="008B7358">
      <w:pPr>
        <w:keepNext/>
        <w:keepLines/>
        <w:spacing w:before="240" w:after="40" w:line="240" w:lineRule="auto"/>
        <w:ind w:left="567" w:right="-143"/>
        <w:outlineLvl w:val="1"/>
        <w:rPr>
          <w:rFonts w:ascii="Verdana" w:eastAsiaTheme="majorEastAsia" w:hAnsi="Verdana" w:cstheme="majorBidi"/>
          <w:bCs/>
          <w:color w:val="000000" w:themeColor="text1"/>
          <w:sz w:val="36"/>
          <w:szCs w:val="26"/>
        </w:rPr>
      </w:pPr>
      <w:bookmarkStart w:id="2" w:name="_Toc100327184"/>
      <w:bookmarkStart w:id="3" w:name="_Toc181866756"/>
      <w:bookmarkStart w:id="4" w:name="_Toc213853034"/>
      <w:r w:rsidRPr="008B7358">
        <w:rPr>
          <w:rFonts w:ascii="Verdana" w:eastAsiaTheme="majorEastAsia" w:hAnsi="Verdana" w:cstheme="majorBidi"/>
          <w:bCs/>
          <w:color w:val="000000" w:themeColor="text1"/>
          <w:sz w:val="36"/>
          <w:szCs w:val="26"/>
        </w:rPr>
        <w:t>Förändringar sedan föregående version</w:t>
      </w:r>
      <w:bookmarkEnd w:id="2"/>
      <w:bookmarkEnd w:id="3"/>
      <w:bookmarkEnd w:id="4"/>
    </w:p>
    <w:p w14:paraId="431D5F8F" w14:textId="77777777" w:rsidR="008B7358" w:rsidRPr="008B7358" w:rsidRDefault="008B7358" w:rsidP="008B7358">
      <w:pPr>
        <w:spacing w:line="360" w:lineRule="auto"/>
        <w:ind w:left="567"/>
        <w:rPr>
          <w:rFonts w:ascii="Georgia" w:hAnsi="Georgia"/>
        </w:rPr>
      </w:pPr>
      <w:r w:rsidRPr="008B7358">
        <w:rPr>
          <w:rFonts w:ascii="Georgia" w:hAnsi="Georgia"/>
        </w:rPr>
        <w:t>Tillägg av att det är okej enligt VeÖL med öppen dörr mellan patienter som har Covid-19, Influensa eller RS.</w:t>
      </w:r>
    </w:p>
    <w:p w14:paraId="58E7C95D" w14:textId="77777777" w:rsidR="008B7358" w:rsidRPr="008B7358" w:rsidRDefault="008B7358" w:rsidP="008B7358">
      <w:pPr>
        <w:keepNext/>
        <w:keepLines/>
        <w:spacing w:before="240" w:after="40" w:line="240" w:lineRule="auto"/>
        <w:ind w:left="567"/>
        <w:outlineLvl w:val="1"/>
        <w:rPr>
          <w:rFonts w:ascii="Verdana" w:eastAsiaTheme="majorEastAsia" w:hAnsi="Verdana" w:cstheme="majorBidi"/>
          <w:bCs/>
          <w:color w:val="000000" w:themeColor="text1"/>
          <w:sz w:val="36"/>
          <w:szCs w:val="26"/>
        </w:rPr>
      </w:pPr>
      <w:bookmarkStart w:id="5" w:name="_Toc181866758"/>
      <w:bookmarkStart w:id="6" w:name="_Toc213853035"/>
      <w:bookmarkStart w:id="7" w:name="_Toc72840807"/>
      <w:r w:rsidRPr="008B7358">
        <w:rPr>
          <w:rFonts w:ascii="Verdana" w:eastAsiaTheme="majorEastAsia" w:hAnsi="Verdana" w:cstheme="majorBidi"/>
          <w:bCs/>
          <w:color w:val="000000" w:themeColor="text1"/>
          <w:sz w:val="36"/>
          <w:szCs w:val="26"/>
        </w:rPr>
        <w:t>Innehållsförteckning</w:t>
      </w:r>
      <w:bookmarkEnd w:id="5"/>
      <w:bookmarkEnd w:id="6"/>
    </w:p>
    <w:sdt>
      <w:sdtPr>
        <w:rPr>
          <w:rFonts w:asciiTheme="majorHAnsi" w:eastAsiaTheme="majorEastAsia" w:hAnsiTheme="majorHAnsi" w:cstheme="majorBidi"/>
          <w:color w:val="004971" w:themeColor="accent1" w:themeShade="BF"/>
          <w:sz w:val="32"/>
          <w:szCs w:val="32"/>
        </w:rPr>
        <w:id w:val="1128123208"/>
        <w:docPartObj>
          <w:docPartGallery w:val="Table of Contents"/>
          <w:docPartUnique/>
        </w:docPartObj>
      </w:sdtPr>
      <w:sdtEndPr>
        <w:rPr>
          <w:b/>
          <w:bCs/>
        </w:rPr>
      </w:sdtEndPr>
      <w:sdtContent>
        <w:p w14:paraId="4F24DB83" w14:textId="77777777" w:rsidR="008B7358" w:rsidRPr="008B7358" w:rsidRDefault="008B7358" w:rsidP="008B7358">
          <w:pPr>
            <w:tabs>
              <w:tab w:val="right" w:leader="dot" w:pos="8779"/>
            </w:tabs>
            <w:spacing w:line="360" w:lineRule="auto"/>
            <w:ind w:left="567" w:right="142"/>
            <w:rPr>
              <w:rFonts w:asciiTheme="minorHAnsi" w:eastAsiaTheme="minorEastAsia" w:hAnsiTheme="minorHAnsi" w:cstheme="minorBidi"/>
              <w:noProof/>
              <w:kern w:val="2"/>
              <w14:ligatures w14:val="standardContextual"/>
            </w:rPr>
          </w:pPr>
          <w:r w:rsidRPr="008B7358">
            <w:rPr>
              <w:rFonts w:ascii="Georgia" w:hAnsi="Georgia"/>
            </w:rPr>
            <w:fldChar w:fldCharType="begin"/>
          </w:r>
          <w:r w:rsidRPr="008B7358">
            <w:rPr>
              <w:rFonts w:ascii="Georgia" w:hAnsi="Georgia"/>
            </w:rPr>
            <w:instrText xml:space="preserve"> TOC \o "1-3" \h \z \u </w:instrText>
          </w:r>
          <w:r w:rsidRPr="008B7358">
            <w:rPr>
              <w:rFonts w:ascii="Georgia" w:hAnsi="Georgia"/>
            </w:rPr>
            <w:fldChar w:fldCharType="separate"/>
          </w:r>
        </w:p>
        <w:p w14:paraId="54060B8D" w14:textId="77777777" w:rsidR="008B7358" w:rsidRPr="008B7358" w:rsidRDefault="008B7358" w:rsidP="008B7358">
          <w:pPr>
            <w:tabs>
              <w:tab w:val="right" w:leader="dot" w:pos="8919"/>
            </w:tabs>
            <w:spacing w:line="360" w:lineRule="auto"/>
            <w:ind w:left="567" w:right="0"/>
            <w:rPr>
              <w:rFonts w:asciiTheme="minorHAnsi" w:eastAsiaTheme="minorEastAsia" w:hAnsiTheme="minorHAnsi" w:cstheme="minorBidi"/>
              <w:noProof/>
              <w:kern w:val="2"/>
              <w14:ligatures w14:val="standardContextual"/>
            </w:rPr>
          </w:pPr>
          <w:hyperlink w:anchor="_Toc213853034" w:history="1">
            <w:r w:rsidRPr="008B7358">
              <w:rPr>
                <w:rFonts w:ascii="Georgia" w:eastAsia="MS Gothic" w:hAnsi="Georgia"/>
                <w:b/>
                <w:bCs/>
                <w:noProof/>
                <w:color w:val="006298" w:themeColor="hyperlink"/>
                <w:u w:val="single"/>
              </w:rPr>
              <w:t>Förändringar sedan föregående version</w:t>
            </w:r>
            <w:r w:rsidRPr="008B7358">
              <w:rPr>
                <w:rFonts w:ascii="Georgia" w:eastAsia="MS Gothic" w:hAnsi="Georgia"/>
                <w:b/>
                <w:bCs/>
                <w:noProof/>
                <w:webHidden/>
              </w:rPr>
              <w:tab/>
            </w:r>
            <w:r w:rsidRPr="008B7358">
              <w:rPr>
                <w:rFonts w:ascii="Georgia" w:eastAsia="MS Gothic" w:hAnsi="Georgia"/>
                <w:b/>
                <w:bCs/>
                <w:noProof/>
                <w:webHidden/>
              </w:rPr>
              <w:fldChar w:fldCharType="begin"/>
            </w:r>
            <w:r w:rsidRPr="008B7358">
              <w:rPr>
                <w:rFonts w:ascii="Georgia" w:eastAsia="MS Gothic" w:hAnsi="Georgia"/>
                <w:b/>
                <w:bCs/>
                <w:noProof/>
                <w:webHidden/>
              </w:rPr>
              <w:instrText xml:space="preserve"> PAGEREF _Toc213853034 \h </w:instrText>
            </w:r>
            <w:r w:rsidRPr="008B7358">
              <w:rPr>
                <w:rFonts w:ascii="Georgia" w:eastAsia="MS Gothic" w:hAnsi="Georgia"/>
                <w:b/>
                <w:bCs/>
                <w:noProof/>
                <w:webHidden/>
              </w:rPr>
            </w:r>
            <w:r w:rsidRPr="008B7358">
              <w:rPr>
                <w:rFonts w:ascii="Georgia" w:eastAsia="MS Gothic" w:hAnsi="Georgia"/>
                <w:b/>
                <w:bCs/>
                <w:noProof/>
                <w:webHidden/>
              </w:rPr>
              <w:fldChar w:fldCharType="separate"/>
            </w:r>
            <w:r w:rsidRPr="008B7358">
              <w:rPr>
                <w:rFonts w:ascii="Georgia" w:eastAsia="MS Gothic" w:hAnsi="Georgia"/>
                <w:b/>
                <w:bCs/>
                <w:noProof/>
                <w:webHidden/>
              </w:rPr>
              <w:t>1</w:t>
            </w:r>
            <w:r w:rsidRPr="008B7358">
              <w:rPr>
                <w:rFonts w:ascii="Georgia" w:eastAsia="MS Gothic" w:hAnsi="Georgia"/>
                <w:b/>
                <w:bCs/>
                <w:noProof/>
                <w:webHidden/>
              </w:rPr>
              <w:fldChar w:fldCharType="end"/>
            </w:r>
          </w:hyperlink>
        </w:p>
        <w:p w14:paraId="06F60DB2" w14:textId="77777777" w:rsidR="008B7358" w:rsidRPr="008B7358" w:rsidRDefault="008B7358" w:rsidP="008B7358">
          <w:pPr>
            <w:tabs>
              <w:tab w:val="right" w:leader="dot" w:pos="8919"/>
            </w:tabs>
            <w:spacing w:line="360" w:lineRule="auto"/>
            <w:ind w:left="567" w:right="0"/>
            <w:rPr>
              <w:rFonts w:asciiTheme="minorHAnsi" w:eastAsiaTheme="minorEastAsia" w:hAnsiTheme="minorHAnsi" w:cstheme="minorBidi"/>
              <w:noProof/>
              <w:kern w:val="2"/>
              <w14:ligatures w14:val="standardContextual"/>
            </w:rPr>
          </w:pPr>
          <w:hyperlink w:anchor="_Toc213853035" w:history="1">
            <w:r w:rsidRPr="008B7358">
              <w:rPr>
                <w:rFonts w:ascii="Georgia" w:eastAsia="MS Gothic" w:hAnsi="Georgia"/>
                <w:b/>
                <w:bCs/>
                <w:noProof/>
                <w:color w:val="006298" w:themeColor="hyperlink"/>
                <w:u w:val="single"/>
              </w:rPr>
              <w:t>Innehållsförteckning</w:t>
            </w:r>
            <w:r w:rsidRPr="008B7358">
              <w:rPr>
                <w:rFonts w:ascii="Georgia" w:eastAsia="MS Gothic" w:hAnsi="Georgia"/>
                <w:b/>
                <w:bCs/>
                <w:noProof/>
                <w:webHidden/>
              </w:rPr>
              <w:tab/>
            </w:r>
            <w:r w:rsidRPr="008B7358">
              <w:rPr>
                <w:rFonts w:ascii="Georgia" w:eastAsia="MS Gothic" w:hAnsi="Georgia"/>
                <w:b/>
                <w:bCs/>
                <w:noProof/>
                <w:webHidden/>
              </w:rPr>
              <w:fldChar w:fldCharType="begin"/>
            </w:r>
            <w:r w:rsidRPr="008B7358">
              <w:rPr>
                <w:rFonts w:ascii="Georgia" w:eastAsia="MS Gothic" w:hAnsi="Georgia"/>
                <w:b/>
                <w:bCs/>
                <w:noProof/>
                <w:webHidden/>
              </w:rPr>
              <w:instrText xml:space="preserve"> PAGEREF _Toc213853035 \h </w:instrText>
            </w:r>
            <w:r w:rsidRPr="008B7358">
              <w:rPr>
                <w:rFonts w:ascii="Georgia" w:eastAsia="MS Gothic" w:hAnsi="Georgia"/>
                <w:b/>
                <w:bCs/>
                <w:noProof/>
                <w:webHidden/>
              </w:rPr>
            </w:r>
            <w:r w:rsidRPr="008B7358">
              <w:rPr>
                <w:rFonts w:ascii="Georgia" w:eastAsia="MS Gothic" w:hAnsi="Georgia"/>
                <w:b/>
                <w:bCs/>
                <w:noProof/>
                <w:webHidden/>
              </w:rPr>
              <w:fldChar w:fldCharType="separate"/>
            </w:r>
            <w:r w:rsidRPr="008B7358">
              <w:rPr>
                <w:rFonts w:ascii="Georgia" w:eastAsia="MS Gothic" w:hAnsi="Georgia"/>
                <w:b/>
                <w:bCs/>
                <w:noProof/>
                <w:webHidden/>
              </w:rPr>
              <w:t>1</w:t>
            </w:r>
            <w:r w:rsidRPr="008B7358">
              <w:rPr>
                <w:rFonts w:ascii="Georgia" w:eastAsia="MS Gothic" w:hAnsi="Georgia"/>
                <w:b/>
                <w:bCs/>
                <w:noProof/>
                <w:webHidden/>
              </w:rPr>
              <w:fldChar w:fldCharType="end"/>
            </w:r>
          </w:hyperlink>
        </w:p>
        <w:p w14:paraId="2878279A" w14:textId="77777777" w:rsidR="008B7358" w:rsidRPr="008B7358" w:rsidRDefault="008B7358" w:rsidP="008B7358">
          <w:pPr>
            <w:tabs>
              <w:tab w:val="right" w:leader="dot" w:pos="8919"/>
            </w:tabs>
            <w:spacing w:line="360" w:lineRule="auto"/>
            <w:ind w:left="567" w:right="0"/>
            <w:rPr>
              <w:rFonts w:asciiTheme="minorHAnsi" w:eastAsiaTheme="minorEastAsia" w:hAnsiTheme="minorHAnsi" w:cstheme="minorBidi"/>
              <w:noProof/>
              <w:kern w:val="2"/>
              <w14:ligatures w14:val="standardContextual"/>
            </w:rPr>
          </w:pPr>
          <w:hyperlink w:anchor="_Toc213853036" w:history="1">
            <w:r w:rsidRPr="008B7358">
              <w:rPr>
                <w:rFonts w:ascii="Georgia" w:eastAsia="MS Gothic" w:hAnsi="Georgia"/>
                <w:b/>
                <w:bCs/>
                <w:noProof/>
                <w:color w:val="006298" w:themeColor="hyperlink"/>
                <w:u w:val="single"/>
              </w:rPr>
              <w:t>Bakgrund och syfte</w:t>
            </w:r>
            <w:r w:rsidRPr="008B7358">
              <w:rPr>
                <w:rFonts w:ascii="Georgia" w:eastAsia="MS Gothic" w:hAnsi="Georgia"/>
                <w:b/>
                <w:bCs/>
                <w:noProof/>
                <w:webHidden/>
              </w:rPr>
              <w:tab/>
            </w:r>
            <w:r w:rsidRPr="008B7358">
              <w:rPr>
                <w:rFonts w:ascii="Georgia" w:eastAsia="MS Gothic" w:hAnsi="Georgia"/>
                <w:b/>
                <w:bCs/>
                <w:noProof/>
                <w:webHidden/>
              </w:rPr>
              <w:fldChar w:fldCharType="begin"/>
            </w:r>
            <w:r w:rsidRPr="008B7358">
              <w:rPr>
                <w:rFonts w:ascii="Georgia" w:eastAsia="MS Gothic" w:hAnsi="Georgia"/>
                <w:b/>
                <w:bCs/>
                <w:noProof/>
                <w:webHidden/>
              </w:rPr>
              <w:instrText xml:space="preserve"> PAGEREF _Toc213853036 \h </w:instrText>
            </w:r>
            <w:r w:rsidRPr="008B7358">
              <w:rPr>
                <w:rFonts w:ascii="Georgia" w:eastAsia="MS Gothic" w:hAnsi="Georgia"/>
                <w:b/>
                <w:bCs/>
                <w:noProof/>
                <w:webHidden/>
              </w:rPr>
            </w:r>
            <w:r w:rsidRPr="008B7358">
              <w:rPr>
                <w:rFonts w:ascii="Georgia" w:eastAsia="MS Gothic" w:hAnsi="Georgia"/>
                <w:b/>
                <w:bCs/>
                <w:noProof/>
                <w:webHidden/>
              </w:rPr>
              <w:fldChar w:fldCharType="separate"/>
            </w:r>
            <w:r w:rsidRPr="008B7358">
              <w:rPr>
                <w:rFonts w:ascii="Georgia" w:eastAsia="MS Gothic" w:hAnsi="Georgia"/>
                <w:b/>
                <w:bCs/>
                <w:noProof/>
                <w:webHidden/>
              </w:rPr>
              <w:t>4</w:t>
            </w:r>
            <w:r w:rsidRPr="008B7358">
              <w:rPr>
                <w:rFonts w:ascii="Georgia" w:eastAsia="MS Gothic" w:hAnsi="Georgia"/>
                <w:b/>
                <w:bCs/>
                <w:noProof/>
                <w:webHidden/>
              </w:rPr>
              <w:fldChar w:fldCharType="end"/>
            </w:r>
          </w:hyperlink>
        </w:p>
        <w:p w14:paraId="249412CB" w14:textId="77777777" w:rsidR="008B7358" w:rsidRPr="008B7358" w:rsidRDefault="008B7358" w:rsidP="008B7358">
          <w:pPr>
            <w:tabs>
              <w:tab w:val="right" w:leader="dot" w:pos="8919"/>
            </w:tabs>
            <w:spacing w:line="360" w:lineRule="auto"/>
            <w:ind w:left="567" w:right="0"/>
            <w:rPr>
              <w:rFonts w:asciiTheme="minorHAnsi" w:eastAsiaTheme="minorEastAsia" w:hAnsiTheme="minorHAnsi" w:cstheme="minorBidi"/>
              <w:noProof/>
              <w:kern w:val="2"/>
              <w14:ligatures w14:val="standardContextual"/>
            </w:rPr>
          </w:pPr>
          <w:hyperlink w:anchor="_Toc213853037" w:history="1">
            <w:r w:rsidRPr="008B7358">
              <w:rPr>
                <w:rFonts w:ascii="Georgia" w:eastAsia="MS Gothic" w:hAnsi="Georgia"/>
                <w:b/>
                <w:bCs/>
                <w:noProof/>
                <w:color w:val="006298" w:themeColor="hyperlink"/>
                <w:u w:val="single"/>
              </w:rPr>
              <w:t>Förutsättningar</w:t>
            </w:r>
            <w:r w:rsidRPr="008B7358">
              <w:rPr>
                <w:rFonts w:ascii="Georgia" w:eastAsia="MS Gothic" w:hAnsi="Georgia"/>
                <w:b/>
                <w:bCs/>
                <w:noProof/>
                <w:webHidden/>
              </w:rPr>
              <w:tab/>
            </w:r>
            <w:r w:rsidRPr="008B7358">
              <w:rPr>
                <w:rFonts w:ascii="Georgia" w:eastAsia="MS Gothic" w:hAnsi="Georgia"/>
                <w:b/>
                <w:bCs/>
                <w:noProof/>
                <w:webHidden/>
              </w:rPr>
              <w:fldChar w:fldCharType="begin"/>
            </w:r>
            <w:r w:rsidRPr="008B7358">
              <w:rPr>
                <w:rFonts w:ascii="Georgia" w:eastAsia="MS Gothic" w:hAnsi="Georgia"/>
                <w:b/>
                <w:bCs/>
                <w:noProof/>
                <w:webHidden/>
              </w:rPr>
              <w:instrText xml:space="preserve"> PAGEREF _Toc213853037 \h </w:instrText>
            </w:r>
            <w:r w:rsidRPr="008B7358">
              <w:rPr>
                <w:rFonts w:ascii="Georgia" w:eastAsia="MS Gothic" w:hAnsi="Georgia"/>
                <w:b/>
                <w:bCs/>
                <w:noProof/>
                <w:webHidden/>
              </w:rPr>
            </w:r>
            <w:r w:rsidRPr="008B7358">
              <w:rPr>
                <w:rFonts w:ascii="Georgia" w:eastAsia="MS Gothic" w:hAnsi="Georgia"/>
                <w:b/>
                <w:bCs/>
                <w:noProof/>
                <w:webHidden/>
              </w:rPr>
              <w:fldChar w:fldCharType="separate"/>
            </w:r>
            <w:r w:rsidRPr="008B7358">
              <w:rPr>
                <w:rFonts w:ascii="Georgia" w:eastAsia="MS Gothic" w:hAnsi="Georgia"/>
                <w:b/>
                <w:bCs/>
                <w:noProof/>
                <w:webHidden/>
              </w:rPr>
              <w:t>4</w:t>
            </w:r>
            <w:r w:rsidRPr="008B7358">
              <w:rPr>
                <w:rFonts w:ascii="Georgia" w:eastAsia="MS Gothic" w:hAnsi="Georgia"/>
                <w:b/>
                <w:bCs/>
                <w:noProof/>
                <w:webHidden/>
              </w:rPr>
              <w:fldChar w:fldCharType="end"/>
            </w:r>
          </w:hyperlink>
        </w:p>
        <w:p w14:paraId="5FA1B309" w14:textId="77777777" w:rsidR="008B7358" w:rsidRPr="008B7358" w:rsidRDefault="008B7358" w:rsidP="008B7358">
          <w:pPr>
            <w:tabs>
              <w:tab w:val="right" w:leader="dot" w:pos="8919"/>
            </w:tabs>
            <w:spacing w:line="360" w:lineRule="auto"/>
            <w:ind w:left="567" w:right="0"/>
            <w:rPr>
              <w:rFonts w:asciiTheme="minorHAnsi" w:eastAsiaTheme="minorEastAsia" w:hAnsiTheme="minorHAnsi" w:cstheme="minorBidi"/>
              <w:noProof/>
              <w:kern w:val="2"/>
              <w14:ligatures w14:val="standardContextual"/>
            </w:rPr>
          </w:pPr>
          <w:hyperlink w:anchor="_Toc213853038" w:history="1">
            <w:r w:rsidRPr="008B7358">
              <w:rPr>
                <w:rFonts w:ascii="Georgia" w:eastAsia="MS Gothic" w:hAnsi="Georgia"/>
                <w:b/>
                <w:bCs/>
                <w:noProof/>
                <w:color w:val="006298" w:themeColor="hyperlink"/>
                <w:u w:val="single"/>
              </w:rPr>
              <w:t>Utförande</w:t>
            </w:r>
            <w:r w:rsidRPr="008B7358">
              <w:rPr>
                <w:rFonts w:ascii="Georgia" w:eastAsia="MS Gothic" w:hAnsi="Georgia"/>
                <w:b/>
                <w:bCs/>
                <w:noProof/>
                <w:webHidden/>
              </w:rPr>
              <w:tab/>
            </w:r>
            <w:r w:rsidRPr="008B7358">
              <w:rPr>
                <w:rFonts w:ascii="Georgia" w:eastAsia="MS Gothic" w:hAnsi="Georgia"/>
                <w:b/>
                <w:bCs/>
                <w:noProof/>
                <w:webHidden/>
              </w:rPr>
              <w:fldChar w:fldCharType="begin"/>
            </w:r>
            <w:r w:rsidRPr="008B7358">
              <w:rPr>
                <w:rFonts w:ascii="Georgia" w:eastAsia="MS Gothic" w:hAnsi="Georgia"/>
                <w:b/>
                <w:bCs/>
                <w:noProof/>
                <w:webHidden/>
              </w:rPr>
              <w:instrText xml:space="preserve"> PAGEREF _Toc213853038 \h </w:instrText>
            </w:r>
            <w:r w:rsidRPr="008B7358">
              <w:rPr>
                <w:rFonts w:ascii="Georgia" w:eastAsia="MS Gothic" w:hAnsi="Georgia"/>
                <w:b/>
                <w:bCs/>
                <w:noProof/>
                <w:webHidden/>
              </w:rPr>
            </w:r>
            <w:r w:rsidRPr="008B7358">
              <w:rPr>
                <w:rFonts w:ascii="Georgia" w:eastAsia="MS Gothic" w:hAnsi="Georgia"/>
                <w:b/>
                <w:bCs/>
                <w:noProof/>
                <w:webHidden/>
              </w:rPr>
              <w:fldChar w:fldCharType="separate"/>
            </w:r>
            <w:r w:rsidRPr="008B7358">
              <w:rPr>
                <w:rFonts w:ascii="Georgia" w:eastAsia="MS Gothic" w:hAnsi="Georgia"/>
                <w:b/>
                <w:bCs/>
                <w:noProof/>
                <w:webHidden/>
              </w:rPr>
              <w:t>4</w:t>
            </w:r>
            <w:r w:rsidRPr="008B7358">
              <w:rPr>
                <w:rFonts w:ascii="Georgia" w:eastAsia="MS Gothic" w:hAnsi="Georgia"/>
                <w:b/>
                <w:bCs/>
                <w:noProof/>
                <w:webHidden/>
              </w:rPr>
              <w:fldChar w:fldCharType="end"/>
            </w:r>
          </w:hyperlink>
        </w:p>
        <w:p w14:paraId="595E5070" w14:textId="77777777" w:rsidR="008B7358" w:rsidRPr="008B7358" w:rsidRDefault="008B7358" w:rsidP="008B7358">
          <w:pPr>
            <w:tabs>
              <w:tab w:val="right" w:leader="dot" w:pos="8919"/>
            </w:tabs>
            <w:spacing w:line="360" w:lineRule="auto"/>
            <w:ind w:left="567" w:right="0"/>
            <w:rPr>
              <w:rFonts w:asciiTheme="minorHAnsi" w:eastAsiaTheme="minorEastAsia" w:hAnsiTheme="minorHAnsi" w:cstheme="minorBidi"/>
              <w:noProof/>
              <w:kern w:val="2"/>
              <w14:ligatures w14:val="standardContextual"/>
            </w:rPr>
          </w:pPr>
          <w:hyperlink w:anchor="_Toc213853039" w:history="1">
            <w:r w:rsidRPr="008B7358">
              <w:rPr>
                <w:rFonts w:ascii="Georgia" w:eastAsia="MS Gothic" w:hAnsi="Georgia"/>
                <w:b/>
                <w:bCs/>
                <w:noProof/>
                <w:color w:val="006298" w:themeColor="hyperlink"/>
                <w:u w:val="single"/>
              </w:rPr>
              <w:t>Patientrummet</w:t>
            </w:r>
            <w:r w:rsidRPr="008B7358">
              <w:rPr>
                <w:rFonts w:ascii="Georgia" w:eastAsia="MS Gothic" w:hAnsi="Georgia"/>
                <w:b/>
                <w:bCs/>
                <w:noProof/>
                <w:webHidden/>
              </w:rPr>
              <w:tab/>
            </w:r>
            <w:r w:rsidRPr="008B7358">
              <w:rPr>
                <w:rFonts w:ascii="Georgia" w:eastAsia="MS Gothic" w:hAnsi="Georgia"/>
                <w:b/>
                <w:bCs/>
                <w:noProof/>
                <w:webHidden/>
              </w:rPr>
              <w:fldChar w:fldCharType="begin"/>
            </w:r>
            <w:r w:rsidRPr="008B7358">
              <w:rPr>
                <w:rFonts w:ascii="Georgia" w:eastAsia="MS Gothic" w:hAnsi="Georgia"/>
                <w:b/>
                <w:bCs/>
                <w:noProof/>
                <w:webHidden/>
              </w:rPr>
              <w:instrText xml:space="preserve"> PAGEREF _Toc213853039 \h </w:instrText>
            </w:r>
            <w:r w:rsidRPr="008B7358">
              <w:rPr>
                <w:rFonts w:ascii="Georgia" w:eastAsia="MS Gothic" w:hAnsi="Georgia"/>
                <w:b/>
                <w:bCs/>
                <w:noProof/>
                <w:webHidden/>
              </w:rPr>
            </w:r>
            <w:r w:rsidRPr="008B7358">
              <w:rPr>
                <w:rFonts w:ascii="Georgia" w:eastAsia="MS Gothic" w:hAnsi="Georgia"/>
                <w:b/>
                <w:bCs/>
                <w:noProof/>
                <w:webHidden/>
              </w:rPr>
              <w:fldChar w:fldCharType="separate"/>
            </w:r>
            <w:r w:rsidRPr="008B7358">
              <w:rPr>
                <w:rFonts w:ascii="Georgia" w:eastAsia="MS Gothic" w:hAnsi="Georgia"/>
                <w:b/>
                <w:bCs/>
                <w:noProof/>
                <w:webHidden/>
              </w:rPr>
              <w:t>4</w:t>
            </w:r>
            <w:r w:rsidRPr="008B7358">
              <w:rPr>
                <w:rFonts w:ascii="Georgia" w:eastAsia="MS Gothic" w:hAnsi="Georgia"/>
                <w:b/>
                <w:bCs/>
                <w:noProof/>
                <w:webHidden/>
              </w:rPr>
              <w:fldChar w:fldCharType="end"/>
            </w:r>
          </w:hyperlink>
        </w:p>
        <w:p w14:paraId="1240AF4F" w14:textId="77777777" w:rsidR="008B7358" w:rsidRPr="008B7358" w:rsidRDefault="008B7358" w:rsidP="008B7358">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13853040" w:history="1">
            <w:r w:rsidRPr="008B7358">
              <w:rPr>
                <w:rFonts w:ascii="Georgia" w:eastAsia="MS Gothic" w:hAnsi="Georgia"/>
                <w:noProof/>
                <w:color w:val="006298" w:themeColor="hyperlink"/>
                <w:u w:val="single"/>
              </w:rPr>
              <w:t>Sköljrummet</w:t>
            </w:r>
            <w:r w:rsidRPr="008B7358">
              <w:rPr>
                <w:rFonts w:ascii="Georgia" w:hAnsi="Georgia"/>
                <w:noProof/>
                <w:webHidden/>
              </w:rPr>
              <w:tab/>
            </w:r>
            <w:r w:rsidRPr="008B7358">
              <w:rPr>
                <w:rFonts w:ascii="Georgia" w:hAnsi="Georgia"/>
                <w:noProof/>
                <w:webHidden/>
              </w:rPr>
              <w:fldChar w:fldCharType="begin"/>
            </w:r>
            <w:r w:rsidRPr="008B7358">
              <w:rPr>
                <w:rFonts w:ascii="Georgia" w:hAnsi="Georgia"/>
                <w:noProof/>
                <w:webHidden/>
              </w:rPr>
              <w:instrText xml:space="preserve"> PAGEREF _Toc213853040 \h </w:instrText>
            </w:r>
            <w:r w:rsidRPr="008B7358">
              <w:rPr>
                <w:rFonts w:ascii="Georgia" w:hAnsi="Georgia"/>
                <w:noProof/>
                <w:webHidden/>
              </w:rPr>
            </w:r>
            <w:r w:rsidRPr="008B7358">
              <w:rPr>
                <w:rFonts w:ascii="Georgia" w:hAnsi="Georgia"/>
                <w:noProof/>
                <w:webHidden/>
              </w:rPr>
              <w:fldChar w:fldCharType="separate"/>
            </w:r>
            <w:r w:rsidRPr="008B7358">
              <w:rPr>
                <w:rFonts w:ascii="Georgia" w:hAnsi="Georgia"/>
                <w:noProof/>
                <w:webHidden/>
              </w:rPr>
              <w:t>4</w:t>
            </w:r>
            <w:r w:rsidRPr="008B7358">
              <w:rPr>
                <w:rFonts w:ascii="Georgia" w:hAnsi="Georgia"/>
                <w:noProof/>
                <w:webHidden/>
              </w:rPr>
              <w:fldChar w:fldCharType="end"/>
            </w:r>
          </w:hyperlink>
        </w:p>
        <w:p w14:paraId="56921C46" w14:textId="77777777" w:rsidR="008B7358" w:rsidRPr="008B7358" w:rsidRDefault="008B7358" w:rsidP="008B7358">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13853041" w:history="1">
            <w:r w:rsidRPr="008B7358">
              <w:rPr>
                <w:rFonts w:ascii="Georgia" w:eastAsia="MS Gothic" w:hAnsi="Georgia"/>
                <w:noProof/>
                <w:color w:val="006298" w:themeColor="hyperlink"/>
                <w:u w:val="single"/>
              </w:rPr>
              <w:t>Utstädning av patientrum</w:t>
            </w:r>
            <w:r w:rsidRPr="008B7358">
              <w:rPr>
                <w:rFonts w:ascii="Georgia" w:hAnsi="Georgia"/>
                <w:noProof/>
                <w:webHidden/>
              </w:rPr>
              <w:tab/>
            </w:r>
            <w:r w:rsidRPr="008B7358">
              <w:rPr>
                <w:rFonts w:ascii="Georgia" w:hAnsi="Georgia"/>
                <w:noProof/>
                <w:webHidden/>
              </w:rPr>
              <w:fldChar w:fldCharType="begin"/>
            </w:r>
            <w:r w:rsidRPr="008B7358">
              <w:rPr>
                <w:rFonts w:ascii="Georgia" w:hAnsi="Georgia"/>
                <w:noProof/>
                <w:webHidden/>
              </w:rPr>
              <w:instrText xml:space="preserve"> PAGEREF _Toc213853041 \h </w:instrText>
            </w:r>
            <w:r w:rsidRPr="008B7358">
              <w:rPr>
                <w:rFonts w:ascii="Georgia" w:hAnsi="Georgia"/>
                <w:noProof/>
                <w:webHidden/>
              </w:rPr>
            </w:r>
            <w:r w:rsidRPr="008B7358">
              <w:rPr>
                <w:rFonts w:ascii="Georgia" w:hAnsi="Georgia"/>
                <w:noProof/>
                <w:webHidden/>
              </w:rPr>
              <w:fldChar w:fldCharType="separate"/>
            </w:r>
            <w:r w:rsidRPr="008B7358">
              <w:rPr>
                <w:rFonts w:ascii="Georgia" w:hAnsi="Georgia"/>
                <w:noProof/>
                <w:webHidden/>
              </w:rPr>
              <w:t>5</w:t>
            </w:r>
            <w:r w:rsidRPr="008B7358">
              <w:rPr>
                <w:rFonts w:ascii="Georgia" w:hAnsi="Georgia"/>
                <w:noProof/>
                <w:webHidden/>
              </w:rPr>
              <w:fldChar w:fldCharType="end"/>
            </w:r>
          </w:hyperlink>
        </w:p>
        <w:p w14:paraId="3E539A92" w14:textId="77777777" w:rsidR="008B7358" w:rsidRPr="008B7358" w:rsidRDefault="008B7358" w:rsidP="008B7358">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13853042" w:history="1">
            <w:r w:rsidRPr="008B7358">
              <w:rPr>
                <w:rFonts w:ascii="Georgia" w:eastAsia="MS Gothic" w:hAnsi="Georgia"/>
                <w:noProof/>
                <w:color w:val="006298" w:themeColor="hyperlink"/>
                <w:u w:val="single"/>
              </w:rPr>
              <w:t>Engångsmaterial</w:t>
            </w:r>
            <w:r w:rsidRPr="008B7358">
              <w:rPr>
                <w:rFonts w:ascii="Georgia" w:hAnsi="Georgia"/>
                <w:noProof/>
                <w:webHidden/>
              </w:rPr>
              <w:tab/>
            </w:r>
            <w:r w:rsidRPr="008B7358">
              <w:rPr>
                <w:rFonts w:ascii="Georgia" w:hAnsi="Georgia"/>
                <w:noProof/>
                <w:webHidden/>
              </w:rPr>
              <w:fldChar w:fldCharType="begin"/>
            </w:r>
            <w:r w:rsidRPr="008B7358">
              <w:rPr>
                <w:rFonts w:ascii="Georgia" w:hAnsi="Georgia"/>
                <w:noProof/>
                <w:webHidden/>
              </w:rPr>
              <w:instrText xml:space="preserve"> PAGEREF _Toc213853042 \h </w:instrText>
            </w:r>
            <w:r w:rsidRPr="008B7358">
              <w:rPr>
                <w:rFonts w:ascii="Georgia" w:hAnsi="Georgia"/>
                <w:noProof/>
                <w:webHidden/>
              </w:rPr>
            </w:r>
            <w:r w:rsidRPr="008B7358">
              <w:rPr>
                <w:rFonts w:ascii="Georgia" w:hAnsi="Georgia"/>
                <w:noProof/>
                <w:webHidden/>
              </w:rPr>
              <w:fldChar w:fldCharType="separate"/>
            </w:r>
            <w:r w:rsidRPr="008B7358">
              <w:rPr>
                <w:rFonts w:ascii="Georgia" w:hAnsi="Georgia"/>
                <w:noProof/>
                <w:webHidden/>
              </w:rPr>
              <w:t>5</w:t>
            </w:r>
            <w:r w:rsidRPr="008B7358">
              <w:rPr>
                <w:rFonts w:ascii="Georgia" w:hAnsi="Georgia"/>
                <w:noProof/>
                <w:webHidden/>
              </w:rPr>
              <w:fldChar w:fldCharType="end"/>
            </w:r>
          </w:hyperlink>
        </w:p>
        <w:p w14:paraId="285DB785" w14:textId="77777777" w:rsidR="008B7358" w:rsidRPr="008B7358" w:rsidRDefault="008B7358" w:rsidP="008B7358">
          <w:pPr>
            <w:tabs>
              <w:tab w:val="right" w:leader="dot" w:pos="8919"/>
            </w:tabs>
            <w:spacing w:line="360" w:lineRule="auto"/>
            <w:ind w:left="567" w:right="0"/>
            <w:rPr>
              <w:rFonts w:asciiTheme="minorHAnsi" w:eastAsiaTheme="minorEastAsia" w:hAnsiTheme="minorHAnsi" w:cstheme="minorBidi"/>
              <w:noProof/>
              <w:kern w:val="2"/>
              <w14:ligatures w14:val="standardContextual"/>
            </w:rPr>
          </w:pPr>
          <w:hyperlink w:anchor="_Toc213853043" w:history="1">
            <w:r w:rsidRPr="008B7358">
              <w:rPr>
                <w:rFonts w:ascii="Georgia" w:eastAsia="MS Gothic" w:hAnsi="Georgia"/>
                <w:b/>
                <w:bCs/>
                <w:noProof/>
                <w:color w:val="006298" w:themeColor="hyperlink"/>
                <w:u w:val="single"/>
              </w:rPr>
              <w:t>Kraftigt förorenad tvätt</w:t>
            </w:r>
            <w:r w:rsidRPr="008B7358">
              <w:rPr>
                <w:rFonts w:ascii="Georgia" w:eastAsia="MS Gothic" w:hAnsi="Georgia"/>
                <w:b/>
                <w:bCs/>
                <w:noProof/>
                <w:webHidden/>
              </w:rPr>
              <w:tab/>
            </w:r>
            <w:r w:rsidRPr="008B7358">
              <w:rPr>
                <w:rFonts w:ascii="Georgia" w:eastAsia="MS Gothic" w:hAnsi="Georgia"/>
                <w:b/>
                <w:bCs/>
                <w:noProof/>
                <w:webHidden/>
              </w:rPr>
              <w:fldChar w:fldCharType="begin"/>
            </w:r>
            <w:r w:rsidRPr="008B7358">
              <w:rPr>
                <w:rFonts w:ascii="Georgia" w:eastAsia="MS Gothic" w:hAnsi="Georgia"/>
                <w:b/>
                <w:bCs/>
                <w:noProof/>
                <w:webHidden/>
              </w:rPr>
              <w:instrText xml:space="preserve"> PAGEREF _Toc213853043 \h </w:instrText>
            </w:r>
            <w:r w:rsidRPr="008B7358">
              <w:rPr>
                <w:rFonts w:ascii="Georgia" w:eastAsia="MS Gothic" w:hAnsi="Georgia"/>
                <w:b/>
                <w:bCs/>
                <w:noProof/>
                <w:webHidden/>
              </w:rPr>
            </w:r>
            <w:r w:rsidRPr="008B7358">
              <w:rPr>
                <w:rFonts w:ascii="Georgia" w:eastAsia="MS Gothic" w:hAnsi="Georgia"/>
                <w:b/>
                <w:bCs/>
                <w:noProof/>
                <w:webHidden/>
              </w:rPr>
              <w:fldChar w:fldCharType="separate"/>
            </w:r>
            <w:r w:rsidRPr="008B7358">
              <w:rPr>
                <w:rFonts w:ascii="Georgia" w:eastAsia="MS Gothic" w:hAnsi="Georgia"/>
                <w:b/>
                <w:bCs/>
                <w:noProof/>
                <w:webHidden/>
              </w:rPr>
              <w:t>5</w:t>
            </w:r>
            <w:r w:rsidRPr="008B7358">
              <w:rPr>
                <w:rFonts w:ascii="Georgia" w:eastAsia="MS Gothic" w:hAnsi="Georgia"/>
                <w:b/>
                <w:bCs/>
                <w:noProof/>
                <w:webHidden/>
              </w:rPr>
              <w:fldChar w:fldCharType="end"/>
            </w:r>
          </w:hyperlink>
        </w:p>
        <w:p w14:paraId="2E56330C" w14:textId="77777777" w:rsidR="008B7358" w:rsidRPr="008B7358" w:rsidRDefault="008B7358" w:rsidP="008B7358">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13853044" w:history="1">
            <w:r w:rsidRPr="008B7358">
              <w:rPr>
                <w:rFonts w:ascii="Georgia" w:eastAsia="MS Gothic" w:hAnsi="Georgia"/>
                <w:noProof/>
                <w:color w:val="006298" w:themeColor="hyperlink"/>
                <w:u w:val="single"/>
              </w:rPr>
              <w:t>Definition</w:t>
            </w:r>
            <w:r w:rsidRPr="008B7358">
              <w:rPr>
                <w:rFonts w:ascii="Georgia" w:hAnsi="Georgia"/>
                <w:noProof/>
                <w:webHidden/>
              </w:rPr>
              <w:tab/>
            </w:r>
            <w:r w:rsidRPr="008B7358">
              <w:rPr>
                <w:rFonts w:ascii="Georgia" w:hAnsi="Georgia"/>
                <w:noProof/>
                <w:webHidden/>
              </w:rPr>
              <w:fldChar w:fldCharType="begin"/>
            </w:r>
            <w:r w:rsidRPr="008B7358">
              <w:rPr>
                <w:rFonts w:ascii="Georgia" w:hAnsi="Georgia"/>
                <w:noProof/>
                <w:webHidden/>
              </w:rPr>
              <w:instrText xml:space="preserve"> PAGEREF _Toc213853044 \h </w:instrText>
            </w:r>
            <w:r w:rsidRPr="008B7358">
              <w:rPr>
                <w:rFonts w:ascii="Georgia" w:hAnsi="Georgia"/>
                <w:noProof/>
                <w:webHidden/>
              </w:rPr>
            </w:r>
            <w:r w:rsidRPr="008B7358">
              <w:rPr>
                <w:rFonts w:ascii="Georgia" w:hAnsi="Georgia"/>
                <w:noProof/>
                <w:webHidden/>
              </w:rPr>
              <w:fldChar w:fldCharType="separate"/>
            </w:r>
            <w:r w:rsidRPr="008B7358">
              <w:rPr>
                <w:rFonts w:ascii="Georgia" w:hAnsi="Georgia"/>
                <w:noProof/>
                <w:webHidden/>
              </w:rPr>
              <w:t>5</w:t>
            </w:r>
            <w:r w:rsidRPr="008B7358">
              <w:rPr>
                <w:rFonts w:ascii="Georgia" w:hAnsi="Georgia"/>
                <w:noProof/>
                <w:webHidden/>
              </w:rPr>
              <w:fldChar w:fldCharType="end"/>
            </w:r>
          </w:hyperlink>
        </w:p>
        <w:p w14:paraId="3BF12302" w14:textId="77777777" w:rsidR="008B7358" w:rsidRPr="008B7358" w:rsidRDefault="008B7358" w:rsidP="008B7358">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13853045" w:history="1">
            <w:r w:rsidRPr="008B7358">
              <w:rPr>
                <w:rFonts w:ascii="Georgia" w:eastAsia="MS Gothic" w:hAnsi="Georgia"/>
                <w:noProof/>
                <w:color w:val="006298" w:themeColor="hyperlink"/>
                <w:u w:val="single"/>
              </w:rPr>
              <w:t>Hantering</w:t>
            </w:r>
            <w:r w:rsidRPr="008B7358">
              <w:rPr>
                <w:rFonts w:ascii="Georgia" w:hAnsi="Georgia"/>
                <w:noProof/>
                <w:webHidden/>
              </w:rPr>
              <w:tab/>
            </w:r>
            <w:r w:rsidRPr="008B7358">
              <w:rPr>
                <w:rFonts w:ascii="Georgia" w:hAnsi="Georgia"/>
                <w:noProof/>
                <w:webHidden/>
              </w:rPr>
              <w:fldChar w:fldCharType="begin"/>
            </w:r>
            <w:r w:rsidRPr="008B7358">
              <w:rPr>
                <w:rFonts w:ascii="Georgia" w:hAnsi="Georgia"/>
                <w:noProof/>
                <w:webHidden/>
              </w:rPr>
              <w:instrText xml:space="preserve"> PAGEREF _Toc213853045 \h </w:instrText>
            </w:r>
            <w:r w:rsidRPr="008B7358">
              <w:rPr>
                <w:rFonts w:ascii="Georgia" w:hAnsi="Georgia"/>
                <w:noProof/>
                <w:webHidden/>
              </w:rPr>
            </w:r>
            <w:r w:rsidRPr="008B7358">
              <w:rPr>
                <w:rFonts w:ascii="Georgia" w:hAnsi="Georgia"/>
                <w:noProof/>
                <w:webHidden/>
              </w:rPr>
              <w:fldChar w:fldCharType="separate"/>
            </w:r>
            <w:r w:rsidRPr="008B7358">
              <w:rPr>
                <w:rFonts w:ascii="Georgia" w:hAnsi="Georgia"/>
                <w:noProof/>
                <w:webHidden/>
              </w:rPr>
              <w:t>5</w:t>
            </w:r>
            <w:r w:rsidRPr="008B7358">
              <w:rPr>
                <w:rFonts w:ascii="Georgia" w:hAnsi="Georgia"/>
                <w:noProof/>
                <w:webHidden/>
              </w:rPr>
              <w:fldChar w:fldCharType="end"/>
            </w:r>
          </w:hyperlink>
        </w:p>
        <w:p w14:paraId="2CD8E0CA" w14:textId="77777777" w:rsidR="008B7358" w:rsidRPr="008B7358" w:rsidRDefault="008B7358" w:rsidP="008B7358">
          <w:pPr>
            <w:tabs>
              <w:tab w:val="right" w:leader="dot" w:pos="8919"/>
            </w:tabs>
            <w:spacing w:line="360" w:lineRule="auto"/>
            <w:ind w:left="567" w:right="0"/>
            <w:rPr>
              <w:rFonts w:asciiTheme="minorHAnsi" w:eastAsiaTheme="minorEastAsia" w:hAnsiTheme="minorHAnsi" w:cstheme="minorBidi"/>
              <w:noProof/>
              <w:kern w:val="2"/>
              <w14:ligatures w14:val="standardContextual"/>
            </w:rPr>
          </w:pPr>
          <w:hyperlink w:anchor="_Toc213853046" w:history="1">
            <w:r w:rsidRPr="008B7358">
              <w:rPr>
                <w:rFonts w:ascii="Georgia" w:eastAsia="MS Gothic" w:hAnsi="Georgia"/>
                <w:b/>
                <w:bCs/>
                <w:noProof/>
                <w:color w:val="006298" w:themeColor="hyperlink"/>
                <w:u w:val="single"/>
              </w:rPr>
              <w:t>MRSA</w:t>
            </w:r>
            <w:r w:rsidRPr="008B7358">
              <w:rPr>
                <w:rFonts w:ascii="Georgia" w:eastAsia="MS Gothic" w:hAnsi="Georgia"/>
                <w:b/>
                <w:bCs/>
                <w:noProof/>
                <w:webHidden/>
              </w:rPr>
              <w:tab/>
            </w:r>
            <w:r w:rsidRPr="008B7358">
              <w:rPr>
                <w:rFonts w:ascii="Georgia" w:eastAsia="MS Gothic" w:hAnsi="Georgia"/>
                <w:b/>
                <w:bCs/>
                <w:noProof/>
                <w:webHidden/>
              </w:rPr>
              <w:fldChar w:fldCharType="begin"/>
            </w:r>
            <w:r w:rsidRPr="008B7358">
              <w:rPr>
                <w:rFonts w:ascii="Georgia" w:eastAsia="MS Gothic" w:hAnsi="Georgia"/>
                <w:b/>
                <w:bCs/>
                <w:noProof/>
                <w:webHidden/>
              </w:rPr>
              <w:instrText xml:space="preserve"> PAGEREF _Toc213853046 \h </w:instrText>
            </w:r>
            <w:r w:rsidRPr="008B7358">
              <w:rPr>
                <w:rFonts w:ascii="Georgia" w:eastAsia="MS Gothic" w:hAnsi="Georgia"/>
                <w:b/>
                <w:bCs/>
                <w:noProof/>
                <w:webHidden/>
              </w:rPr>
            </w:r>
            <w:r w:rsidRPr="008B7358">
              <w:rPr>
                <w:rFonts w:ascii="Georgia" w:eastAsia="MS Gothic" w:hAnsi="Georgia"/>
                <w:b/>
                <w:bCs/>
                <w:noProof/>
                <w:webHidden/>
              </w:rPr>
              <w:fldChar w:fldCharType="separate"/>
            </w:r>
            <w:r w:rsidRPr="008B7358">
              <w:rPr>
                <w:rFonts w:ascii="Georgia" w:eastAsia="MS Gothic" w:hAnsi="Georgia"/>
                <w:b/>
                <w:bCs/>
                <w:noProof/>
                <w:webHidden/>
              </w:rPr>
              <w:t>6</w:t>
            </w:r>
            <w:r w:rsidRPr="008B7358">
              <w:rPr>
                <w:rFonts w:ascii="Georgia" w:eastAsia="MS Gothic" w:hAnsi="Georgia"/>
                <w:b/>
                <w:bCs/>
                <w:noProof/>
                <w:webHidden/>
              </w:rPr>
              <w:fldChar w:fldCharType="end"/>
            </w:r>
          </w:hyperlink>
        </w:p>
        <w:p w14:paraId="17346FCA" w14:textId="77777777" w:rsidR="008B7358" w:rsidRPr="008B7358" w:rsidRDefault="008B7358" w:rsidP="008B7358">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13853047" w:history="1">
            <w:r w:rsidRPr="008B7358">
              <w:rPr>
                <w:rFonts w:ascii="Georgia" w:eastAsia="MS Gothic" w:hAnsi="Georgia"/>
                <w:noProof/>
                <w:color w:val="006298" w:themeColor="hyperlink"/>
                <w:u w:val="single"/>
              </w:rPr>
              <w:t>Daglig städning</w:t>
            </w:r>
            <w:r w:rsidRPr="008B7358">
              <w:rPr>
                <w:rFonts w:ascii="Georgia" w:hAnsi="Georgia"/>
                <w:noProof/>
                <w:webHidden/>
              </w:rPr>
              <w:tab/>
            </w:r>
            <w:r w:rsidRPr="008B7358">
              <w:rPr>
                <w:rFonts w:ascii="Georgia" w:hAnsi="Georgia"/>
                <w:noProof/>
                <w:webHidden/>
              </w:rPr>
              <w:fldChar w:fldCharType="begin"/>
            </w:r>
            <w:r w:rsidRPr="008B7358">
              <w:rPr>
                <w:rFonts w:ascii="Georgia" w:hAnsi="Georgia"/>
                <w:noProof/>
                <w:webHidden/>
              </w:rPr>
              <w:instrText xml:space="preserve"> PAGEREF _Toc213853047 \h </w:instrText>
            </w:r>
            <w:r w:rsidRPr="008B7358">
              <w:rPr>
                <w:rFonts w:ascii="Georgia" w:hAnsi="Georgia"/>
                <w:noProof/>
                <w:webHidden/>
              </w:rPr>
            </w:r>
            <w:r w:rsidRPr="008B7358">
              <w:rPr>
                <w:rFonts w:ascii="Georgia" w:hAnsi="Georgia"/>
                <w:noProof/>
                <w:webHidden/>
              </w:rPr>
              <w:fldChar w:fldCharType="separate"/>
            </w:r>
            <w:r w:rsidRPr="008B7358">
              <w:rPr>
                <w:rFonts w:ascii="Georgia" w:hAnsi="Georgia"/>
                <w:noProof/>
                <w:webHidden/>
              </w:rPr>
              <w:t>6</w:t>
            </w:r>
            <w:r w:rsidRPr="008B7358">
              <w:rPr>
                <w:rFonts w:ascii="Georgia" w:hAnsi="Georgia"/>
                <w:noProof/>
                <w:webHidden/>
              </w:rPr>
              <w:fldChar w:fldCharType="end"/>
            </w:r>
          </w:hyperlink>
        </w:p>
        <w:p w14:paraId="51B15A05" w14:textId="77777777" w:rsidR="008B7358" w:rsidRPr="008B7358" w:rsidRDefault="008B7358" w:rsidP="008B7358">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13853048" w:history="1">
            <w:r w:rsidRPr="008B7358">
              <w:rPr>
                <w:rFonts w:ascii="Georgia" w:eastAsia="MS Gothic" w:hAnsi="Georgia"/>
                <w:noProof/>
                <w:color w:val="006298" w:themeColor="hyperlink"/>
                <w:u w:val="single"/>
              </w:rPr>
              <w:t>Slutstädning</w:t>
            </w:r>
            <w:r w:rsidRPr="008B7358">
              <w:rPr>
                <w:rFonts w:ascii="Georgia" w:hAnsi="Georgia"/>
                <w:noProof/>
                <w:webHidden/>
              </w:rPr>
              <w:tab/>
            </w:r>
            <w:r w:rsidRPr="008B7358">
              <w:rPr>
                <w:rFonts w:ascii="Georgia" w:hAnsi="Georgia"/>
                <w:noProof/>
                <w:webHidden/>
              </w:rPr>
              <w:fldChar w:fldCharType="begin"/>
            </w:r>
            <w:r w:rsidRPr="008B7358">
              <w:rPr>
                <w:rFonts w:ascii="Georgia" w:hAnsi="Georgia"/>
                <w:noProof/>
                <w:webHidden/>
              </w:rPr>
              <w:instrText xml:space="preserve"> PAGEREF _Toc213853048 \h </w:instrText>
            </w:r>
            <w:r w:rsidRPr="008B7358">
              <w:rPr>
                <w:rFonts w:ascii="Georgia" w:hAnsi="Georgia"/>
                <w:noProof/>
                <w:webHidden/>
              </w:rPr>
            </w:r>
            <w:r w:rsidRPr="008B7358">
              <w:rPr>
                <w:rFonts w:ascii="Georgia" w:hAnsi="Georgia"/>
                <w:noProof/>
                <w:webHidden/>
              </w:rPr>
              <w:fldChar w:fldCharType="separate"/>
            </w:r>
            <w:r w:rsidRPr="008B7358">
              <w:rPr>
                <w:rFonts w:ascii="Georgia" w:hAnsi="Georgia"/>
                <w:noProof/>
                <w:webHidden/>
              </w:rPr>
              <w:t>6</w:t>
            </w:r>
            <w:r w:rsidRPr="008B7358">
              <w:rPr>
                <w:rFonts w:ascii="Georgia" w:hAnsi="Georgia"/>
                <w:noProof/>
                <w:webHidden/>
              </w:rPr>
              <w:fldChar w:fldCharType="end"/>
            </w:r>
          </w:hyperlink>
        </w:p>
        <w:p w14:paraId="1BD75027" w14:textId="77777777" w:rsidR="008B7358" w:rsidRPr="008B7358" w:rsidRDefault="008B7358" w:rsidP="008B7358">
          <w:pPr>
            <w:tabs>
              <w:tab w:val="right" w:leader="dot" w:pos="8919"/>
            </w:tabs>
            <w:spacing w:line="360" w:lineRule="auto"/>
            <w:ind w:left="567" w:right="0"/>
            <w:rPr>
              <w:rFonts w:asciiTheme="minorHAnsi" w:eastAsiaTheme="minorEastAsia" w:hAnsiTheme="minorHAnsi" w:cstheme="minorBidi"/>
              <w:noProof/>
              <w:kern w:val="2"/>
              <w14:ligatures w14:val="standardContextual"/>
            </w:rPr>
          </w:pPr>
          <w:hyperlink w:anchor="_Toc213853049" w:history="1">
            <w:r w:rsidRPr="008B7358">
              <w:rPr>
                <w:rFonts w:ascii="Georgia" w:eastAsia="MS Gothic" w:hAnsi="Georgia"/>
                <w:b/>
                <w:bCs/>
                <w:noProof/>
                <w:color w:val="006298" w:themeColor="hyperlink"/>
                <w:u w:val="single"/>
              </w:rPr>
              <w:t>Clostridioides difficile (tidigare Clostridium)</w:t>
            </w:r>
            <w:r w:rsidRPr="008B7358">
              <w:rPr>
                <w:rFonts w:ascii="Georgia" w:eastAsia="MS Gothic" w:hAnsi="Georgia"/>
                <w:b/>
                <w:bCs/>
                <w:noProof/>
                <w:webHidden/>
              </w:rPr>
              <w:tab/>
            </w:r>
            <w:r w:rsidRPr="008B7358">
              <w:rPr>
                <w:rFonts w:ascii="Georgia" w:eastAsia="MS Gothic" w:hAnsi="Georgia"/>
                <w:b/>
                <w:bCs/>
                <w:noProof/>
                <w:webHidden/>
              </w:rPr>
              <w:fldChar w:fldCharType="begin"/>
            </w:r>
            <w:r w:rsidRPr="008B7358">
              <w:rPr>
                <w:rFonts w:ascii="Georgia" w:eastAsia="MS Gothic" w:hAnsi="Georgia"/>
                <w:b/>
                <w:bCs/>
                <w:noProof/>
                <w:webHidden/>
              </w:rPr>
              <w:instrText xml:space="preserve"> PAGEREF _Toc213853049 \h </w:instrText>
            </w:r>
            <w:r w:rsidRPr="008B7358">
              <w:rPr>
                <w:rFonts w:ascii="Georgia" w:eastAsia="MS Gothic" w:hAnsi="Georgia"/>
                <w:b/>
                <w:bCs/>
                <w:noProof/>
                <w:webHidden/>
              </w:rPr>
            </w:r>
            <w:r w:rsidRPr="008B7358">
              <w:rPr>
                <w:rFonts w:ascii="Georgia" w:eastAsia="MS Gothic" w:hAnsi="Georgia"/>
                <w:b/>
                <w:bCs/>
                <w:noProof/>
                <w:webHidden/>
              </w:rPr>
              <w:fldChar w:fldCharType="separate"/>
            </w:r>
            <w:r w:rsidRPr="008B7358">
              <w:rPr>
                <w:rFonts w:ascii="Georgia" w:eastAsia="MS Gothic" w:hAnsi="Georgia"/>
                <w:b/>
                <w:bCs/>
                <w:noProof/>
                <w:webHidden/>
              </w:rPr>
              <w:t>7</w:t>
            </w:r>
            <w:r w:rsidRPr="008B7358">
              <w:rPr>
                <w:rFonts w:ascii="Georgia" w:eastAsia="MS Gothic" w:hAnsi="Georgia"/>
                <w:b/>
                <w:bCs/>
                <w:noProof/>
                <w:webHidden/>
              </w:rPr>
              <w:fldChar w:fldCharType="end"/>
            </w:r>
          </w:hyperlink>
        </w:p>
        <w:p w14:paraId="2E2AB5F2" w14:textId="77777777" w:rsidR="008B7358" w:rsidRPr="008B7358" w:rsidRDefault="008B7358" w:rsidP="008B7358">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13853050" w:history="1">
            <w:r w:rsidRPr="008B7358">
              <w:rPr>
                <w:rFonts w:ascii="Georgia" w:eastAsia="MS Gothic" w:hAnsi="Georgia"/>
                <w:noProof/>
                <w:color w:val="006298" w:themeColor="hyperlink"/>
                <w:u w:val="single"/>
              </w:rPr>
              <w:t>Daglig städning</w:t>
            </w:r>
            <w:r w:rsidRPr="008B7358">
              <w:rPr>
                <w:rFonts w:ascii="Georgia" w:hAnsi="Georgia"/>
                <w:noProof/>
                <w:webHidden/>
              </w:rPr>
              <w:tab/>
            </w:r>
            <w:r w:rsidRPr="008B7358">
              <w:rPr>
                <w:rFonts w:ascii="Georgia" w:hAnsi="Georgia"/>
                <w:noProof/>
                <w:webHidden/>
              </w:rPr>
              <w:fldChar w:fldCharType="begin"/>
            </w:r>
            <w:r w:rsidRPr="008B7358">
              <w:rPr>
                <w:rFonts w:ascii="Georgia" w:hAnsi="Georgia"/>
                <w:noProof/>
                <w:webHidden/>
              </w:rPr>
              <w:instrText xml:space="preserve"> PAGEREF _Toc213853050 \h </w:instrText>
            </w:r>
            <w:r w:rsidRPr="008B7358">
              <w:rPr>
                <w:rFonts w:ascii="Georgia" w:hAnsi="Georgia"/>
                <w:noProof/>
                <w:webHidden/>
              </w:rPr>
            </w:r>
            <w:r w:rsidRPr="008B7358">
              <w:rPr>
                <w:rFonts w:ascii="Georgia" w:hAnsi="Georgia"/>
                <w:noProof/>
                <w:webHidden/>
              </w:rPr>
              <w:fldChar w:fldCharType="separate"/>
            </w:r>
            <w:r w:rsidRPr="008B7358">
              <w:rPr>
                <w:rFonts w:ascii="Georgia" w:hAnsi="Georgia"/>
                <w:noProof/>
                <w:webHidden/>
              </w:rPr>
              <w:t>7</w:t>
            </w:r>
            <w:r w:rsidRPr="008B7358">
              <w:rPr>
                <w:rFonts w:ascii="Georgia" w:hAnsi="Georgia"/>
                <w:noProof/>
                <w:webHidden/>
              </w:rPr>
              <w:fldChar w:fldCharType="end"/>
            </w:r>
          </w:hyperlink>
        </w:p>
        <w:p w14:paraId="3792CD39" w14:textId="77777777" w:rsidR="008B7358" w:rsidRPr="008B7358" w:rsidRDefault="008B7358" w:rsidP="008B7358">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13853051" w:history="1">
            <w:r w:rsidRPr="008B7358">
              <w:rPr>
                <w:rFonts w:ascii="Georgia" w:eastAsia="MS Gothic" w:hAnsi="Georgia"/>
                <w:noProof/>
                <w:color w:val="006298" w:themeColor="hyperlink"/>
                <w:u w:val="single"/>
              </w:rPr>
              <w:t>Slutstädning</w:t>
            </w:r>
            <w:r w:rsidRPr="008B7358">
              <w:rPr>
                <w:rFonts w:ascii="Georgia" w:hAnsi="Georgia"/>
                <w:noProof/>
                <w:webHidden/>
              </w:rPr>
              <w:tab/>
            </w:r>
            <w:r w:rsidRPr="008B7358">
              <w:rPr>
                <w:rFonts w:ascii="Georgia" w:hAnsi="Georgia"/>
                <w:noProof/>
                <w:webHidden/>
              </w:rPr>
              <w:fldChar w:fldCharType="begin"/>
            </w:r>
            <w:r w:rsidRPr="008B7358">
              <w:rPr>
                <w:rFonts w:ascii="Georgia" w:hAnsi="Georgia"/>
                <w:noProof/>
                <w:webHidden/>
              </w:rPr>
              <w:instrText xml:space="preserve"> PAGEREF _Toc213853051 \h </w:instrText>
            </w:r>
            <w:r w:rsidRPr="008B7358">
              <w:rPr>
                <w:rFonts w:ascii="Georgia" w:hAnsi="Georgia"/>
                <w:noProof/>
                <w:webHidden/>
              </w:rPr>
            </w:r>
            <w:r w:rsidRPr="008B7358">
              <w:rPr>
                <w:rFonts w:ascii="Georgia" w:hAnsi="Georgia"/>
                <w:noProof/>
                <w:webHidden/>
              </w:rPr>
              <w:fldChar w:fldCharType="separate"/>
            </w:r>
            <w:r w:rsidRPr="008B7358">
              <w:rPr>
                <w:rFonts w:ascii="Georgia" w:hAnsi="Georgia"/>
                <w:noProof/>
                <w:webHidden/>
              </w:rPr>
              <w:t>8</w:t>
            </w:r>
            <w:r w:rsidRPr="008B7358">
              <w:rPr>
                <w:rFonts w:ascii="Georgia" w:hAnsi="Georgia"/>
                <w:noProof/>
                <w:webHidden/>
              </w:rPr>
              <w:fldChar w:fldCharType="end"/>
            </w:r>
          </w:hyperlink>
        </w:p>
        <w:p w14:paraId="15D7C20D" w14:textId="77777777" w:rsidR="008B7358" w:rsidRPr="008B7358" w:rsidRDefault="008B7358" w:rsidP="008B7358">
          <w:pPr>
            <w:tabs>
              <w:tab w:val="right" w:leader="dot" w:pos="8919"/>
            </w:tabs>
            <w:spacing w:line="360" w:lineRule="auto"/>
            <w:ind w:left="567" w:right="0"/>
            <w:rPr>
              <w:rFonts w:asciiTheme="minorHAnsi" w:eastAsiaTheme="minorEastAsia" w:hAnsiTheme="minorHAnsi" w:cstheme="minorBidi"/>
              <w:noProof/>
              <w:kern w:val="2"/>
              <w14:ligatures w14:val="standardContextual"/>
            </w:rPr>
          </w:pPr>
          <w:hyperlink w:anchor="_Toc213853052" w:history="1">
            <w:r w:rsidRPr="008B7358">
              <w:rPr>
                <w:rFonts w:ascii="Georgia" w:eastAsia="MS Gothic" w:hAnsi="Georgia"/>
                <w:b/>
                <w:bCs/>
                <w:noProof/>
                <w:color w:val="006298" w:themeColor="hyperlink"/>
                <w:u w:val="single"/>
              </w:rPr>
              <w:t>Calici/Gastroenterit</w:t>
            </w:r>
            <w:r w:rsidRPr="008B7358">
              <w:rPr>
                <w:rFonts w:ascii="Georgia" w:eastAsia="MS Gothic" w:hAnsi="Georgia"/>
                <w:b/>
                <w:bCs/>
                <w:noProof/>
                <w:webHidden/>
              </w:rPr>
              <w:tab/>
            </w:r>
            <w:r w:rsidRPr="008B7358">
              <w:rPr>
                <w:rFonts w:ascii="Georgia" w:eastAsia="MS Gothic" w:hAnsi="Georgia"/>
                <w:b/>
                <w:bCs/>
                <w:noProof/>
                <w:webHidden/>
              </w:rPr>
              <w:fldChar w:fldCharType="begin"/>
            </w:r>
            <w:r w:rsidRPr="008B7358">
              <w:rPr>
                <w:rFonts w:ascii="Georgia" w:eastAsia="MS Gothic" w:hAnsi="Georgia"/>
                <w:b/>
                <w:bCs/>
                <w:noProof/>
                <w:webHidden/>
              </w:rPr>
              <w:instrText xml:space="preserve"> PAGEREF _Toc213853052 \h </w:instrText>
            </w:r>
            <w:r w:rsidRPr="008B7358">
              <w:rPr>
                <w:rFonts w:ascii="Georgia" w:eastAsia="MS Gothic" w:hAnsi="Georgia"/>
                <w:b/>
                <w:bCs/>
                <w:noProof/>
                <w:webHidden/>
              </w:rPr>
            </w:r>
            <w:r w:rsidRPr="008B7358">
              <w:rPr>
                <w:rFonts w:ascii="Georgia" w:eastAsia="MS Gothic" w:hAnsi="Georgia"/>
                <w:b/>
                <w:bCs/>
                <w:noProof/>
                <w:webHidden/>
              </w:rPr>
              <w:fldChar w:fldCharType="separate"/>
            </w:r>
            <w:r w:rsidRPr="008B7358">
              <w:rPr>
                <w:rFonts w:ascii="Georgia" w:eastAsia="MS Gothic" w:hAnsi="Georgia"/>
                <w:b/>
                <w:bCs/>
                <w:noProof/>
                <w:webHidden/>
              </w:rPr>
              <w:t>8</w:t>
            </w:r>
            <w:r w:rsidRPr="008B7358">
              <w:rPr>
                <w:rFonts w:ascii="Georgia" w:eastAsia="MS Gothic" w:hAnsi="Georgia"/>
                <w:b/>
                <w:bCs/>
                <w:noProof/>
                <w:webHidden/>
              </w:rPr>
              <w:fldChar w:fldCharType="end"/>
            </w:r>
          </w:hyperlink>
        </w:p>
        <w:p w14:paraId="113C24FF" w14:textId="77777777" w:rsidR="008B7358" w:rsidRPr="008B7358" w:rsidRDefault="008B7358" w:rsidP="008B7358">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13853053" w:history="1">
            <w:r w:rsidRPr="008B7358">
              <w:rPr>
                <w:rFonts w:ascii="Georgia" w:eastAsia="MS Gothic" w:hAnsi="Georgia"/>
                <w:noProof/>
                <w:color w:val="006298" w:themeColor="hyperlink"/>
                <w:u w:val="single"/>
              </w:rPr>
              <w:t>Daglig städning</w:t>
            </w:r>
            <w:r w:rsidRPr="008B7358">
              <w:rPr>
                <w:rFonts w:ascii="Georgia" w:hAnsi="Georgia"/>
                <w:noProof/>
                <w:webHidden/>
              </w:rPr>
              <w:tab/>
            </w:r>
            <w:r w:rsidRPr="008B7358">
              <w:rPr>
                <w:rFonts w:ascii="Georgia" w:hAnsi="Georgia"/>
                <w:noProof/>
                <w:webHidden/>
              </w:rPr>
              <w:fldChar w:fldCharType="begin"/>
            </w:r>
            <w:r w:rsidRPr="008B7358">
              <w:rPr>
                <w:rFonts w:ascii="Georgia" w:hAnsi="Georgia"/>
                <w:noProof/>
                <w:webHidden/>
              </w:rPr>
              <w:instrText xml:space="preserve"> PAGEREF _Toc213853053 \h </w:instrText>
            </w:r>
            <w:r w:rsidRPr="008B7358">
              <w:rPr>
                <w:rFonts w:ascii="Georgia" w:hAnsi="Georgia"/>
                <w:noProof/>
                <w:webHidden/>
              </w:rPr>
            </w:r>
            <w:r w:rsidRPr="008B7358">
              <w:rPr>
                <w:rFonts w:ascii="Georgia" w:hAnsi="Georgia"/>
                <w:noProof/>
                <w:webHidden/>
              </w:rPr>
              <w:fldChar w:fldCharType="separate"/>
            </w:r>
            <w:r w:rsidRPr="008B7358">
              <w:rPr>
                <w:rFonts w:ascii="Georgia" w:hAnsi="Georgia"/>
                <w:noProof/>
                <w:webHidden/>
              </w:rPr>
              <w:t>8</w:t>
            </w:r>
            <w:r w:rsidRPr="008B7358">
              <w:rPr>
                <w:rFonts w:ascii="Georgia" w:hAnsi="Georgia"/>
                <w:noProof/>
                <w:webHidden/>
              </w:rPr>
              <w:fldChar w:fldCharType="end"/>
            </w:r>
          </w:hyperlink>
        </w:p>
        <w:p w14:paraId="4B640DEC" w14:textId="77777777" w:rsidR="008B7358" w:rsidRPr="008B7358" w:rsidRDefault="008B7358" w:rsidP="008B7358">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13853054" w:history="1">
            <w:r w:rsidRPr="008B7358">
              <w:rPr>
                <w:rFonts w:ascii="Georgia" w:eastAsia="MS Gothic" w:hAnsi="Georgia"/>
                <w:noProof/>
                <w:color w:val="006298" w:themeColor="hyperlink"/>
                <w:u w:val="single"/>
              </w:rPr>
              <w:t>Slutstädning</w:t>
            </w:r>
            <w:r w:rsidRPr="008B7358">
              <w:rPr>
                <w:rFonts w:ascii="Georgia" w:hAnsi="Georgia"/>
                <w:noProof/>
                <w:webHidden/>
              </w:rPr>
              <w:tab/>
            </w:r>
            <w:r w:rsidRPr="008B7358">
              <w:rPr>
                <w:rFonts w:ascii="Georgia" w:hAnsi="Georgia"/>
                <w:noProof/>
                <w:webHidden/>
              </w:rPr>
              <w:fldChar w:fldCharType="begin"/>
            </w:r>
            <w:r w:rsidRPr="008B7358">
              <w:rPr>
                <w:rFonts w:ascii="Georgia" w:hAnsi="Georgia"/>
                <w:noProof/>
                <w:webHidden/>
              </w:rPr>
              <w:instrText xml:space="preserve"> PAGEREF _Toc213853054 \h </w:instrText>
            </w:r>
            <w:r w:rsidRPr="008B7358">
              <w:rPr>
                <w:rFonts w:ascii="Georgia" w:hAnsi="Georgia"/>
                <w:noProof/>
                <w:webHidden/>
              </w:rPr>
            </w:r>
            <w:r w:rsidRPr="008B7358">
              <w:rPr>
                <w:rFonts w:ascii="Georgia" w:hAnsi="Georgia"/>
                <w:noProof/>
                <w:webHidden/>
              </w:rPr>
              <w:fldChar w:fldCharType="separate"/>
            </w:r>
            <w:r w:rsidRPr="008B7358">
              <w:rPr>
                <w:rFonts w:ascii="Georgia" w:hAnsi="Georgia"/>
                <w:noProof/>
                <w:webHidden/>
              </w:rPr>
              <w:t>9</w:t>
            </w:r>
            <w:r w:rsidRPr="008B7358">
              <w:rPr>
                <w:rFonts w:ascii="Georgia" w:hAnsi="Georgia"/>
                <w:noProof/>
                <w:webHidden/>
              </w:rPr>
              <w:fldChar w:fldCharType="end"/>
            </w:r>
          </w:hyperlink>
        </w:p>
        <w:p w14:paraId="5876F4EB" w14:textId="77777777" w:rsidR="008B7358" w:rsidRPr="008B7358" w:rsidRDefault="008B7358" w:rsidP="008B7358">
          <w:pPr>
            <w:tabs>
              <w:tab w:val="right" w:leader="dot" w:pos="8919"/>
            </w:tabs>
            <w:spacing w:line="360" w:lineRule="auto"/>
            <w:ind w:left="567" w:right="0"/>
            <w:rPr>
              <w:rFonts w:asciiTheme="minorHAnsi" w:eastAsiaTheme="minorEastAsia" w:hAnsiTheme="minorHAnsi" w:cstheme="minorBidi"/>
              <w:noProof/>
              <w:kern w:val="2"/>
              <w14:ligatures w14:val="standardContextual"/>
            </w:rPr>
          </w:pPr>
          <w:hyperlink w:anchor="_Toc213853055" w:history="1">
            <w:r w:rsidRPr="008B7358">
              <w:rPr>
                <w:rFonts w:ascii="Georgia" w:eastAsia="MS Gothic" w:hAnsi="Georgia"/>
                <w:b/>
                <w:bCs/>
                <w:noProof/>
                <w:color w:val="006298" w:themeColor="hyperlink"/>
                <w:u w:val="single"/>
              </w:rPr>
              <w:t>VRE</w:t>
            </w:r>
            <w:r w:rsidRPr="008B7358">
              <w:rPr>
                <w:rFonts w:ascii="Georgia" w:eastAsia="MS Gothic" w:hAnsi="Georgia"/>
                <w:b/>
                <w:bCs/>
                <w:noProof/>
                <w:webHidden/>
              </w:rPr>
              <w:tab/>
            </w:r>
            <w:r w:rsidRPr="008B7358">
              <w:rPr>
                <w:rFonts w:ascii="Georgia" w:eastAsia="MS Gothic" w:hAnsi="Georgia"/>
                <w:b/>
                <w:bCs/>
                <w:noProof/>
                <w:webHidden/>
              </w:rPr>
              <w:fldChar w:fldCharType="begin"/>
            </w:r>
            <w:r w:rsidRPr="008B7358">
              <w:rPr>
                <w:rFonts w:ascii="Georgia" w:eastAsia="MS Gothic" w:hAnsi="Georgia"/>
                <w:b/>
                <w:bCs/>
                <w:noProof/>
                <w:webHidden/>
              </w:rPr>
              <w:instrText xml:space="preserve"> PAGEREF _Toc213853055 \h </w:instrText>
            </w:r>
            <w:r w:rsidRPr="008B7358">
              <w:rPr>
                <w:rFonts w:ascii="Georgia" w:eastAsia="MS Gothic" w:hAnsi="Georgia"/>
                <w:b/>
                <w:bCs/>
                <w:noProof/>
                <w:webHidden/>
              </w:rPr>
            </w:r>
            <w:r w:rsidRPr="008B7358">
              <w:rPr>
                <w:rFonts w:ascii="Georgia" w:eastAsia="MS Gothic" w:hAnsi="Georgia"/>
                <w:b/>
                <w:bCs/>
                <w:noProof/>
                <w:webHidden/>
              </w:rPr>
              <w:fldChar w:fldCharType="separate"/>
            </w:r>
            <w:r w:rsidRPr="008B7358">
              <w:rPr>
                <w:rFonts w:ascii="Georgia" w:eastAsia="MS Gothic" w:hAnsi="Georgia"/>
                <w:b/>
                <w:bCs/>
                <w:noProof/>
                <w:webHidden/>
              </w:rPr>
              <w:t>9</w:t>
            </w:r>
            <w:r w:rsidRPr="008B7358">
              <w:rPr>
                <w:rFonts w:ascii="Georgia" w:eastAsia="MS Gothic" w:hAnsi="Georgia"/>
                <w:b/>
                <w:bCs/>
                <w:noProof/>
                <w:webHidden/>
              </w:rPr>
              <w:fldChar w:fldCharType="end"/>
            </w:r>
          </w:hyperlink>
        </w:p>
        <w:p w14:paraId="669EC192" w14:textId="77777777" w:rsidR="008B7358" w:rsidRPr="008B7358" w:rsidRDefault="008B7358" w:rsidP="008B7358">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13853056" w:history="1">
            <w:r w:rsidRPr="008B7358">
              <w:rPr>
                <w:rFonts w:ascii="Georgia" w:eastAsia="MS Gothic" w:hAnsi="Georgia"/>
                <w:noProof/>
                <w:color w:val="006298" w:themeColor="hyperlink"/>
                <w:u w:val="single"/>
              </w:rPr>
              <w:t>Riskfaktorer</w:t>
            </w:r>
            <w:r w:rsidRPr="008B7358">
              <w:rPr>
                <w:rFonts w:ascii="Georgia" w:hAnsi="Georgia"/>
                <w:noProof/>
                <w:webHidden/>
              </w:rPr>
              <w:tab/>
            </w:r>
            <w:r w:rsidRPr="008B7358">
              <w:rPr>
                <w:rFonts w:ascii="Georgia" w:hAnsi="Georgia"/>
                <w:noProof/>
                <w:webHidden/>
              </w:rPr>
              <w:fldChar w:fldCharType="begin"/>
            </w:r>
            <w:r w:rsidRPr="008B7358">
              <w:rPr>
                <w:rFonts w:ascii="Georgia" w:hAnsi="Georgia"/>
                <w:noProof/>
                <w:webHidden/>
              </w:rPr>
              <w:instrText xml:space="preserve"> PAGEREF _Toc213853056 \h </w:instrText>
            </w:r>
            <w:r w:rsidRPr="008B7358">
              <w:rPr>
                <w:rFonts w:ascii="Georgia" w:hAnsi="Georgia"/>
                <w:noProof/>
                <w:webHidden/>
              </w:rPr>
            </w:r>
            <w:r w:rsidRPr="008B7358">
              <w:rPr>
                <w:rFonts w:ascii="Georgia" w:hAnsi="Georgia"/>
                <w:noProof/>
                <w:webHidden/>
              </w:rPr>
              <w:fldChar w:fldCharType="separate"/>
            </w:r>
            <w:r w:rsidRPr="008B7358">
              <w:rPr>
                <w:rFonts w:ascii="Georgia" w:hAnsi="Georgia"/>
                <w:noProof/>
                <w:webHidden/>
              </w:rPr>
              <w:t>9</w:t>
            </w:r>
            <w:r w:rsidRPr="008B7358">
              <w:rPr>
                <w:rFonts w:ascii="Georgia" w:hAnsi="Georgia"/>
                <w:noProof/>
                <w:webHidden/>
              </w:rPr>
              <w:fldChar w:fldCharType="end"/>
            </w:r>
          </w:hyperlink>
        </w:p>
        <w:p w14:paraId="7374F4F3" w14:textId="77777777" w:rsidR="008B7358" w:rsidRPr="008B7358" w:rsidRDefault="008B7358" w:rsidP="008B7358">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13853057" w:history="1">
            <w:r w:rsidRPr="008B7358">
              <w:rPr>
                <w:rFonts w:ascii="Georgia" w:eastAsia="MS Gothic" w:hAnsi="Georgia"/>
                <w:noProof/>
                <w:color w:val="006298" w:themeColor="hyperlink"/>
                <w:u w:val="single"/>
              </w:rPr>
              <w:t>Daglig städning</w:t>
            </w:r>
            <w:r w:rsidRPr="008B7358">
              <w:rPr>
                <w:rFonts w:ascii="Georgia" w:hAnsi="Georgia"/>
                <w:noProof/>
                <w:webHidden/>
              </w:rPr>
              <w:tab/>
            </w:r>
            <w:r w:rsidRPr="008B7358">
              <w:rPr>
                <w:rFonts w:ascii="Georgia" w:hAnsi="Georgia"/>
                <w:noProof/>
                <w:webHidden/>
              </w:rPr>
              <w:fldChar w:fldCharType="begin"/>
            </w:r>
            <w:r w:rsidRPr="008B7358">
              <w:rPr>
                <w:rFonts w:ascii="Georgia" w:hAnsi="Georgia"/>
                <w:noProof/>
                <w:webHidden/>
              </w:rPr>
              <w:instrText xml:space="preserve"> PAGEREF _Toc213853057 \h </w:instrText>
            </w:r>
            <w:r w:rsidRPr="008B7358">
              <w:rPr>
                <w:rFonts w:ascii="Georgia" w:hAnsi="Georgia"/>
                <w:noProof/>
                <w:webHidden/>
              </w:rPr>
            </w:r>
            <w:r w:rsidRPr="008B7358">
              <w:rPr>
                <w:rFonts w:ascii="Georgia" w:hAnsi="Georgia"/>
                <w:noProof/>
                <w:webHidden/>
              </w:rPr>
              <w:fldChar w:fldCharType="separate"/>
            </w:r>
            <w:r w:rsidRPr="008B7358">
              <w:rPr>
                <w:rFonts w:ascii="Georgia" w:hAnsi="Georgia"/>
                <w:noProof/>
                <w:webHidden/>
              </w:rPr>
              <w:t>10</w:t>
            </w:r>
            <w:r w:rsidRPr="008B7358">
              <w:rPr>
                <w:rFonts w:ascii="Georgia" w:hAnsi="Georgia"/>
                <w:noProof/>
                <w:webHidden/>
              </w:rPr>
              <w:fldChar w:fldCharType="end"/>
            </w:r>
          </w:hyperlink>
        </w:p>
        <w:p w14:paraId="68E5F23B" w14:textId="77777777" w:rsidR="008B7358" w:rsidRPr="008B7358" w:rsidRDefault="008B7358" w:rsidP="008B7358">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13853058" w:history="1">
            <w:r w:rsidRPr="008B7358">
              <w:rPr>
                <w:rFonts w:ascii="Georgia" w:eastAsia="MS Gothic" w:hAnsi="Georgia"/>
                <w:noProof/>
                <w:color w:val="006298" w:themeColor="hyperlink"/>
                <w:u w:val="single"/>
              </w:rPr>
              <w:t>Slutstädning</w:t>
            </w:r>
            <w:r w:rsidRPr="008B7358">
              <w:rPr>
                <w:rFonts w:ascii="Georgia" w:hAnsi="Georgia"/>
                <w:noProof/>
                <w:webHidden/>
              </w:rPr>
              <w:tab/>
            </w:r>
            <w:r w:rsidRPr="008B7358">
              <w:rPr>
                <w:rFonts w:ascii="Georgia" w:hAnsi="Georgia"/>
                <w:noProof/>
                <w:webHidden/>
              </w:rPr>
              <w:fldChar w:fldCharType="begin"/>
            </w:r>
            <w:r w:rsidRPr="008B7358">
              <w:rPr>
                <w:rFonts w:ascii="Georgia" w:hAnsi="Georgia"/>
                <w:noProof/>
                <w:webHidden/>
              </w:rPr>
              <w:instrText xml:space="preserve"> PAGEREF _Toc213853058 \h </w:instrText>
            </w:r>
            <w:r w:rsidRPr="008B7358">
              <w:rPr>
                <w:rFonts w:ascii="Georgia" w:hAnsi="Georgia"/>
                <w:noProof/>
                <w:webHidden/>
              </w:rPr>
            </w:r>
            <w:r w:rsidRPr="008B7358">
              <w:rPr>
                <w:rFonts w:ascii="Georgia" w:hAnsi="Georgia"/>
                <w:noProof/>
                <w:webHidden/>
              </w:rPr>
              <w:fldChar w:fldCharType="separate"/>
            </w:r>
            <w:r w:rsidRPr="008B7358">
              <w:rPr>
                <w:rFonts w:ascii="Georgia" w:hAnsi="Georgia"/>
                <w:noProof/>
                <w:webHidden/>
              </w:rPr>
              <w:t>10</w:t>
            </w:r>
            <w:r w:rsidRPr="008B7358">
              <w:rPr>
                <w:rFonts w:ascii="Georgia" w:hAnsi="Georgia"/>
                <w:noProof/>
                <w:webHidden/>
              </w:rPr>
              <w:fldChar w:fldCharType="end"/>
            </w:r>
          </w:hyperlink>
        </w:p>
        <w:p w14:paraId="588AA743" w14:textId="77777777" w:rsidR="008B7358" w:rsidRPr="008B7358" w:rsidRDefault="008B7358" w:rsidP="008B7358">
          <w:pPr>
            <w:tabs>
              <w:tab w:val="right" w:leader="dot" w:pos="8919"/>
            </w:tabs>
            <w:spacing w:line="360" w:lineRule="auto"/>
            <w:ind w:left="567" w:right="0"/>
            <w:rPr>
              <w:rFonts w:asciiTheme="minorHAnsi" w:eastAsiaTheme="minorEastAsia" w:hAnsiTheme="minorHAnsi" w:cstheme="minorBidi"/>
              <w:noProof/>
              <w:kern w:val="2"/>
              <w14:ligatures w14:val="standardContextual"/>
            </w:rPr>
          </w:pPr>
          <w:hyperlink w:anchor="_Toc213853059" w:history="1">
            <w:r w:rsidRPr="008B7358">
              <w:rPr>
                <w:rFonts w:ascii="Georgia" w:eastAsia="MS Gothic" w:hAnsi="Georgia"/>
                <w:b/>
                <w:bCs/>
                <w:noProof/>
                <w:color w:val="006298" w:themeColor="hyperlink"/>
                <w:u w:val="single"/>
              </w:rPr>
              <w:t>ESBL</w:t>
            </w:r>
            <w:r w:rsidRPr="008B7358">
              <w:rPr>
                <w:rFonts w:ascii="Georgia" w:eastAsia="MS Gothic" w:hAnsi="Georgia"/>
                <w:b/>
                <w:bCs/>
                <w:noProof/>
                <w:webHidden/>
              </w:rPr>
              <w:tab/>
            </w:r>
            <w:r w:rsidRPr="008B7358">
              <w:rPr>
                <w:rFonts w:ascii="Georgia" w:eastAsia="MS Gothic" w:hAnsi="Georgia"/>
                <w:b/>
                <w:bCs/>
                <w:noProof/>
                <w:webHidden/>
              </w:rPr>
              <w:fldChar w:fldCharType="begin"/>
            </w:r>
            <w:r w:rsidRPr="008B7358">
              <w:rPr>
                <w:rFonts w:ascii="Georgia" w:eastAsia="MS Gothic" w:hAnsi="Georgia"/>
                <w:b/>
                <w:bCs/>
                <w:noProof/>
                <w:webHidden/>
              </w:rPr>
              <w:instrText xml:space="preserve"> PAGEREF _Toc213853059 \h </w:instrText>
            </w:r>
            <w:r w:rsidRPr="008B7358">
              <w:rPr>
                <w:rFonts w:ascii="Georgia" w:eastAsia="MS Gothic" w:hAnsi="Georgia"/>
                <w:b/>
                <w:bCs/>
                <w:noProof/>
                <w:webHidden/>
              </w:rPr>
            </w:r>
            <w:r w:rsidRPr="008B7358">
              <w:rPr>
                <w:rFonts w:ascii="Georgia" w:eastAsia="MS Gothic" w:hAnsi="Georgia"/>
                <w:b/>
                <w:bCs/>
                <w:noProof/>
                <w:webHidden/>
              </w:rPr>
              <w:fldChar w:fldCharType="separate"/>
            </w:r>
            <w:r w:rsidRPr="008B7358">
              <w:rPr>
                <w:rFonts w:ascii="Georgia" w:eastAsia="MS Gothic" w:hAnsi="Georgia"/>
                <w:b/>
                <w:bCs/>
                <w:noProof/>
                <w:webHidden/>
              </w:rPr>
              <w:t>11</w:t>
            </w:r>
            <w:r w:rsidRPr="008B7358">
              <w:rPr>
                <w:rFonts w:ascii="Georgia" w:eastAsia="MS Gothic" w:hAnsi="Georgia"/>
                <w:b/>
                <w:bCs/>
                <w:noProof/>
                <w:webHidden/>
              </w:rPr>
              <w:fldChar w:fldCharType="end"/>
            </w:r>
          </w:hyperlink>
        </w:p>
        <w:p w14:paraId="5A3F8968" w14:textId="77777777" w:rsidR="008B7358" w:rsidRPr="008B7358" w:rsidRDefault="008B7358" w:rsidP="008B7358">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13853060" w:history="1">
            <w:r w:rsidRPr="008B7358">
              <w:rPr>
                <w:rFonts w:ascii="Georgia" w:eastAsia="MS Gothic" w:hAnsi="Georgia"/>
                <w:noProof/>
                <w:color w:val="006298" w:themeColor="hyperlink"/>
                <w:u w:val="single"/>
              </w:rPr>
              <w:t>Riskfaktorer</w:t>
            </w:r>
            <w:r w:rsidRPr="008B7358">
              <w:rPr>
                <w:rFonts w:ascii="Georgia" w:hAnsi="Georgia"/>
                <w:noProof/>
                <w:webHidden/>
              </w:rPr>
              <w:tab/>
            </w:r>
            <w:r w:rsidRPr="008B7358">
              <w:rPr>
                <w:rFonts w:ascii="Georgia" w:hAnsi="Georgia"/>
                <w:noProof/>
                <w:webHidden/>
              </w:rPr>
              <w:fldChar w:fldCharType="begin"/>
            </w:r>
            <w:r w:rsidRPr="008B7358">
              <w:rPr>
                <w:rFonts w:ascii="Georgia" w:hAnsi="Georgia"/>
                <w:noProof/>
                <w:webHidden/>
              </w:rPr>
              <w:instrText xml:space="preserve"> PAGEREF _Toc213853060 \h </w:instrText>
            </w:r>
            <w:r w:rsidRPr="008B7358">
              <w:rPr>
                <w:rFonts w:ascii="Georgia" w:hAnsi="Georgia"/>
                <w:noProof/>
                <w:webHidden/>
              </w:rPr>
            </w:r>
            <w:r w:rsidRPr="008B7358">
              <w:rPr>
                <w:rFonts w:ascii="Georgia" w:hAnsi="Georgia"/>
                <w:noProof/>
                <w:webHidden/>
              </w:rPr>
              <w:fldChar w:fldCharType="separate"/>
            </w:r>
            <w:r w:rsidRPr="008B7358">
              <w:rPr>
                <w:rFonts w:ascii="Georgia" w:hAnsi="Georgia"/>
                <w:noProof/>
                <w:webHidden/>
              </w:rPr>
              <w:t>11</w:t>
            </w:r>
            <w:r w:rsidRPr="008B7358">
              <w:rPr>
                <w:rFonts w:ascii="Georgia" w:hAnsi="Georgia"/>
                <w:noProof/>
                <w:webHidden/>
              </w:rPr>
              <w:fldChar w:fldCharType="end"/>
            </w:r>
          </w:hyperlink>
        </w:p>
        <w:p w14:paraId="52875357" w14:textId="77777777" w:rsidR="008B7358" w:rsidRPr="008B7358" w:rsidRDefault="008B7358" w:rsidP="008B7358">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13853061" w:history="1">
            <w:r w:rsidRPr="008B7358">
              <w:rPr>
                <w:rFonts w:ascii="Georgia" w:eastAsia="MS Gothic" w:hAnsi="Georgia"/>
                <w:noProof/>
                <w:color w:val="006298" w:themeColor="hyperlink"/>
                <w:u w:val="single"/>
              </w:rPr>
              <w:t>Daglig städning</w:t>
            </w:r>
            <w:r w:rsidRPr="008B7358">
              <w:rPr>
                <w:rFonts w:ascii="Georgia" w:hAnsi="Georgia"/>
                <w:noProof/>
                <w:webHidden/>
              </w:rPr>
              <w:tab/>
            </w:r>
            <w:r w:rsidRPr="008B7358">
              <w:rPr>
                <w:rFonts w:ascii="Georgia" w:hAnsi="Georgia"/>
                <w:noProof/>
                <w:webHidden/>
              </w:rPr>
              <w:fldChar w:fldCharType="begin"/>
            </w:r>
            <w:r w:rsidRPr="008B7358">
              <w:rPr>
                <w:rFonts w:ascii="Georgia" w:hAnsi="Georgia"/>
                <w:noProof/>
                <w:webHidden/>
              </w:rPr>
              <w:instrText xml:space="preserve"> PAGEREF _Toc213853061 \h </w:instrText>
            </w:r>
            <w:r w:rsidRPr="008B7358">
              <w:rPr>
                <w:rFonts w:ascii="Georgia" w:hAnsi="Georgia"/>
                <w:noProof/>
                <w:webHidden/>
              </w:rPr>
            </w:r>
            <w:r w:rsidRPr="008B7358">
              <w:rPr>
                <w:rFonts w:ascii="Georgia" w:hAnsi="Georgia"/>
                <w:noProof/>
                <w:webHidden/>
              </w:rPr>
              <w:fldChar w:fldCharType="separate"/>
            </w:r>
            <w:r w:rsidRPr="008B7358">
              <w:rPr>
                <w:rFonts w:ascii="Georgia" w:hAnsi="Georgia"/>
                <w:noProof/>
                <w:webHidden/>
              </w:rPr>
              <w:t>11</w:t>
            </w:r>
            <w:r w:rsidRPr="008B7358">
              <w:rPr>
                <w:rFonts w:ascii="Georgia" w:hAnsi="Georgia"/>
                <w:noProof/>
                <w:webHidden/>
              </w:rPr>
              <w:fldChar w:fldCharType="end"/>
            </w:r>
          </w:hyperlink>
        </w:p>
        <w:p w14:paraId="2C951469" w14:textId="77777777" w:rsidR="008B7358" w:rsidRPr="008B7358" w:rsidRDefault="008B7358" w:rsidP="008B7358">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13853062" w:history="1">
            <w:r w:rsidRPr="008B7358">
              <w:rPr>
                <w:rFonts w:ascii="Georgia" w:eastAsia="MS Gothic" w:hAnsi="Georgia"/>
                <w:noProof/>
                <w:color w:val="006298" w:themeColor="hyperlink"/>
                <w:u w:val="single"/>
              </w:rPr>
              <w:t>Slutstädning</w:t>
            </w:r>
            <w:r w:rsidRPr="008B7358">
              <w:rPr>
                <w:rFonts w:ascii="Georgia" w:hAnsi="Georgia"/>
                <w:noProof/>
                <w:webHidden/>
              </w:rPr>
              <w:tab/>
            </w:r>
            <w:r w:rsidRPr="008B7358">
              <w:rPr>
                <w:rFonts w:ascii="Georgia" w:hAnsi="Georgia"/>
                <w:noProof/>
                <w:webHidden/>
              </w:rPr>
              <w:fldChar w:fldCharType="begin"/>
            </w:r>
            <w:r w:rsidRPr="008B7358">
              <w:rPr>
                <w:rFonts w:ascii="Georgia" w:hAnsi="Georgia"/>
                <w:noProof/>
                <w:webHidden/>
              </w:rPr>
              <w:instrText xml:space="preserve"> PAGEREF _Toc213853062 \h </w:instrText>
            </w:r>
            <w:r w:rsidRPr="008B7358">
              <w:rPr>
                <w:rFonts w:ascii="Georgia" w:hAnsi="Georgia"/>
                <w:noProof/>
                <w:webHidden/>
              </w:rPr>
            </w:r>
            <w:r w:rsidRPr="008B7358">
              <w:rPr>
                <w:rFonts w:ascii="Georgia" w:hAnsi="Georgia"/>
                <w:noProof/>
                <w:webHidden/>
              </w:rPr>
              <w:fldChar w:fldCharType="separate"/>
            </w:r>
            <w:r w:rsidRPr="008B7358">
              <w:rPr>
                <w:rFonts w:ascii="Georgia" w:hAnsi="Georgia"/>
                <w:noProof/>
                <w:webHidden/>
              </w:rPr>
              <w:t>12</w:t>
            </w:r>
            <w:r w:rsidRPr="008B7358">
              <w:rPr>
                <w:rFonts w:ascii="Georgia" w:hAnsi="Georgia"/>
                <w:noProof/>
                <w:webHidden/>
              </w:rPr>
              <w:fldChar w:fldCharType="end"/>
            </w:r>
          </w:hyperlink>
        </w:p>
        <w:p w14:paraId="6E3CD7E2" w14:textId="77777777" w:rsidR="008B7358" w:rsidRPr="008B7358" w:rsidRDefault="008B7358" w:rsidP="008B7358">
          <w:pPr>
            <w:tabs>
              <w:tab w:val="right" w:leader="dot" w:pos="8919"/>
            </w:tabs>
            <w:spacing w:line="360" w:lineRule="auto"/>
            <w:ind w:left="567" w:right="0"/>
            <w:rPr>
              <w:rFonts w:asciiTheme="minorHAnsi" w:eastAsiaTheme="minorEastAsia" w:hAnsiTheme="minorHAnsi" w:cstheme="minorBidi"/>
              <w:noProof/>
              <w:kern w:val="2"/>
              <w14:ligatures w14:val="standardContextual"/>
            </w:rPr>
          </w:pPr>
          <w:hyperlink w:anchor="_Toc213853063" w:history="1">
            <w:r w:rsidRPr="008B7358">
              <w:rPr>
                <w:rFonts w:ascii="Georgia" w:eastAsia="MS Gothic" w:hAnsi="Georgia"/>
                <w:b/>
                <w:bCs/>
                <w:noProof/>
                <w:color w:val="006298" w:themeColor="hyperlink"/>
                <w:u w:val="single"/>
              </w:rPr>
              <w:t>Acinetobakter</w:t>
            </w:r>
            <w:r w:rsidRPr="008B7358">
              <w:rPr>
                <w:rFonts w:ascii="Georgia" w:eastAsia="MS Gothic" w:hAnsi="Georgia"/>
                <w:b/>
                <w:bCs/>
                <w:noProof/>
                <w:webHidden/>
              </w:rPr>
              <w:tab/>
            </w:r>
            <w:r w:rsidRPr="008B7358">
              <w:rPr>
                <w:rFonts w:ascii="Georgia" w:eastAsia="MS Gothic" w:hAnsi="Georgia"/>
                <w:b/>
                <w:bCs/>
                <w:noProof/>
                <w:webHidden/>
              </w:rPr>
              <w:fldChar w:fldCharType="begin"/>
            </w:r>
            <w:r w:rsidRPr="008B7358">
              <w:rPr>
                <w:rFonts w:ascii="Georgia" w:eastAsia="MS Gothic" w:hAnsi="Georgia"/>
                <w:b/>
                <w:bCs/>
                <w:noProof/>
                <w:webHidden/>
              </w:rPr>
              <w:instrText xml:space="preserve"> PAGEREF _Toc213853063 \h </w:instrText>
            </w:r>
            <w:r w:rsidRPr="008B7358">
              <w:rPr>
                <w:rFonts w:ascii="Georgia" w:eastAsia="MS Gothic" w:hAnsi="Georgia"/>
                <w:b/>
                <w:bCs/>
                <w:noProof/>
                <w:webHidden/>
              </w:rPr>
            </w:r>
            <w:r w:rsidRPr="008B7358">
              <w:rPr>
                <w:rFonts w:ascii="Georgia" w:eastAsia="MS Gothic" w:hAnsi="Georgia"/>
                <w:b/>
                <w:bCs/>
                <w:noProof/>
                <w:webHidden/>
              </w:rPr>
              <w:fldChar w:fldCharType="separate"/>
            </w:r>
            <w:r w:rsidRPr="008B7358">
              <w:rPr>
                <w:rFonts w:ascii="Georgia" w:eastAsia="MS Gothic" w:hAnsi="Georgia"/>
                <w:b/>
                <w:bCs/>
                <w:noProof/>
                <w:webHidden/>
              </w:rPr>
              <w:t>12</w:t>
            </w:r>
            <w:r w:rsidRPr="008B7358">
              <w:rPr>
                <w:rFonts w:ascii="Georgia" w:eastAsia="MS Gothic" w:hAnsi="Georgia"/>
                <w:b/>
                <w:bCs/>
                <w:noProof/>
                <w:webHidden/>
              </w:rPr>
              <w:fldChar w:fldCharType="end"/>
            </w:r>
          </w:hyperlink>
        </w:p>
        <w:p w14:paraId="2F32EDD7" w14:textId="77777777" w:rsidR="008B7358" w:rsidRPr="008B7358" w:rsidRDefault="008B7358" w:rsidP="008B7358">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13853064" w:history="1">
            <w:r w:rsidRPr="008B7358">
              <w:rPr>
                <w:rFonts w:ascii="Georgia" w:eastAsia="MS Gothic" w:hAnsi="Georgia"/>
                <w:noProof/>
                <w:color w:val="006298" w:themeColor="hyperlink"/>
                <w:u w:val="single"/>
              </w:rPr>
              <w:t>Daglig städning</w:t>
            </w:r>
            <w:r w:rsidRPr="008B7358">
              <w:rPr>
                <w:rFonts w:ascii="Georgia" w:hAnsi="Georgia"/>
                <w:noProof/>
                <w:webHidden/>
              </w:rPr>
              <w:tab/>
            </w:r>
            <w:r w:rsidRPr="008B7358">
              <w:rPr>
                <w:rFonts w:ascii="Georgia" w:hAnsi="Georgia"/>
                <w:noProof/>
                <w:webHidden/>
              </w:rPr>
              <w:fldChar w:fldCharType="begin"/>
            </w:r>
            <w:r w:rsidRPr="008B7358">
              <w:rPr>
                <w:rFonts w:ascii="Georgia" w:hAnsi="Georgia"/>
                <w:noProof/>
                <w:webHidden/>
              </w:rPr>
              <w:instrText xml:space="preserve"> PAGEREF _Toc213853064 \h </w:instrText>
            </w:r>
            <w:r w:rsidRPr="008B7358">
              <w:rPr>
                <w:rFonts w:ascii="Georgia" w:hAnsi="Georgia"/>
                <w:noProof/>
                <w:webHidden/>
              </w:rPr>
            </w:r>
            <w:r w:rsidRPr="008B7358">
              <w:rPr>
                <w:rFonts w:ascii="Georgia" w:hAnsi="Georgia"/>
                <w:noProof/>
                <w:webHidden/>
              </w:rPr>
              <w:fldChar w:fldCharType="separate"/>
            </w:r>
            <w:r w:rsidRPr="008B7358">
              <w:rPr>
                <w:rFonts w:ascii="Georgia" w:hAnsi="Georgia"/>
                <w:noProof/>
                <w:webHidden/>
              </w:rPr>
              <w:t>13</w:t>
            </w:r>
            <w:r w:rsidRPr="008B7358">
              <w:rPr>
                <w:rFonts w:ascii="Georgia" w:hAnsi="Georgia"/>
                <w:noProof/>
                <w:webHidden/>
              </w:rPr>
              <w:fldChar w:fldCharType="end"/>
            </w:r>
          </w:hyperlink>
        </w:p>
        <w:p w14:paraId="4FDB2AF2" w14:textId="77777777" w:rsidR="008B7358" w:rsidRPr="008B7358" w:rsidRDefault="008B7358" w:rsidP="008B7358">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13853065" w:history="1">
            <w:r w:rsidRPr="008B7358">
              <w:rPr>
                <w:rFonts w:ascii="Georgia" w:eastAsia="MS Gothic" w:hAnsi="Georgia"/>
                <w:noProof/>
                <w:color w:val="006298" w:themeColor="hyperlink"/>
                <w:u w:val="single"/>
              </w:rPr>
              <w:t>Slutstädning</w:t>
            </w:r>
            <w:r w:rsidRPr="008B7358">
              <w:rPr>
                <w:rFonts w:ascii="Georgia" w:hAnsi="Georgia"/>
                <w:noProof/>
                <w:webHidden/>
              </w:rPr>
              <w:tab/>
            </w:r>
            <w:r w:rsidRPr="008B7358">
              <w:rPr>
                <w:rFonts w:ascii="Georgia" w:hAnsi="Georgia"/>
                <w:noProof/>
                <w:webHidden/>
              </w:rPr>
              <w:fldChar w:fldCharType="begin"/>
            </w:r>
            <w:r w:rsidRPr="008B7358">
              <w:rPr>
                <w:rFonts w:ascii="Georgia" w:hAnsi="Georgia"/>
                <w:noProof/>
                <w:webHidden/>
              </w:rPr>
              <w:instrText xml:space="preserve"> PAGEREF _Toc213853065 \h </w:instrText>
            </w:r>
            <w:r w:rsidRPr="008B7358">
              <w:rPr>
                <w:rFonts w:ascii="Georgia" w:hAnsi="Georgia"/>
                <w:noProof/>
                <w:webHidden/>
              </w:rPr>
            </w:r>
            <w:r w:rsidRPr="008B7358">
              <w:rPr>
                <w:rFonts w:ascii="Georgia" w:hAnsi="Georgia"/>
                <w:noProof/>
                <w:webHidden/>
              </w:rPr>
              <w:fldChar w:fldCharType="separate"/>
            </w:r>
            <w:r w:rsidRPr="008B7358">
              <w:rPr>
                <w:rFonts w:ascii="Georgia" w:hAnsi="Georgia"/>
                <w:noProof/>
                <w:webHidden/>
              </w:rPr>
              <w:t>13</w:t>
            </w:r>
            <w:r w:rsidRPr="008B7358">
              <w:rPr>
                <w:rFonts w:ascii="Georgia" w:hAnsi="Georgia"/>
                <w:noProof/>
                <w:webHidden/>
              </w:rPr>
              <w:fldChar w:fldCharType="end"/>
            </w:r>
          </w:hyperlink>
        </w:p>
        <w:p w14:paraId="260B5796" w14:textId="77777777" w:rsidR="008B7358" w:rsidRPr="008B7358" w:rsidRDefault="008B7358" w:rsidP="008B7358">
          <w:pPr>
            <w:tabs>
              <w:tab w:val="right" w:leader="dot" w:pos="8919"/>
            </w:tabs>
            <w:spacing w:line="360" w:lineRule="auto"/>
            <w:ind w:left="567" w:right="0"/>
            <w:rPr>
              <w:rFonts w:asciiTheme="minorHAnsi" w:eastAsiaTheme="minorEastAsia" w:hAnsiTheme="minorHAnsi" w:cstheme="minorBidi"/>
              <w:noProof/>
              <w:kern w:val="2"/>
              <w14:ligatures w14:val="standardContextual"/>
            </w:rPr>
          </w:pPr>
          <w:hyperlink w:anchor="_Toc213853066" w:history="1">
            <w:r w:rsidRPr="008B7358">
              <w:rPr>
                <w:rFonts w:ascii="Georgia" w:eastAsia="MS Gothic" w:hAnsi="Georgia"/>
                <w:b/>
                <w:bCs/>
                <w:noProof/>
                <w:color w:val="006298" w:themeColor="hyperlink"/>
                <w:u w:val="single"/>
              </w:rPr>
              <w:t>Blodburen smitta</w:t>
            </w:r>
            <w:r w:rsidRPr="008B7358">
              <w:rPr>
                <w:rFonts w:ascii="Georgia" w:eastAsia="MS Gothic" w:hAnsi="Georgia"/>
                <w:b/>
                <w:bCs/>
                <w:noProof/>
                <w:webHidden/>
              </w:rPr>
              <w:tab/>
            </w:r>
            <w:r w:rsidRPr="008B7358">
              <w:rPr>
                <w:rFonts w:ascii="Georgia" w:eastAsia="MS Gothic" w:hAnsi="Georgia"/>
                <w:b/>
                <w:bCs/>
                <w:noProof/>
                <w:webHidden/>
              </w:rPr>
              <w:fldChar w:fldCharType="begin"/>
            </w:r>
            <w:r w:rsidRPr="008B7358">
              <w:rPr>
                <w:rFonts w:ascii="Georgia" w:eastAsia="MS Gothic" w:hAnsi="Georgia"/>
                <w:b/>
                <w:bCs/>
                <w:noProof/>
                <w:webHidden/>
              </w:rPr>
              <w:instrText xml:space="preserve"> PAGEREF _Toc213853066 \h </w:instrText>
            </w:r>
            <w:r w:rsidRPr="008B7358">
              <w:rPr>
                <w:rFonts w:ascii="Georgia" w:eastAsia="MS Gothic" w:hAnsi="Georgia"/>
                <w:b/>
                <w:bCs/>
                <w:noProof/>
                <w:webHidden/>
              </w:rPr>
            </w:r>
            <w:r w:rsidRPr="008B7358">
              <w:rPr>
                <w:rFonts w:ascii="Georgia" w:eastAsia="MS Gothic" w:hAnsi="Georgia"/>
                <w:b/>
                <w:bCs/>
                <w:noProof/>
                <w:webHidden/>
              </w:rPr>
              <w:fldChar w:fldCharType="separate"/>
            </w:r>
            <w:r w:rsidRPr="008B7358">
              <w:rPr>
                <w:rFonts w:ascii="Georgia" w:eastAsia="MS Gothic" w:hAnsi="Georgia"/>
                <w:b/>
                <w:bCs/>
                <w:noProof/>
                <w:webHidden/>
              </w:rPr>
              <w:t>14</w:t>
            </w:r>
            <w:r w:rsidRPr="008B7358">
              <w:rPr>
                <w:rFonts w:ascii="Georgia" w:eastAsia="MS Gothic" w:hAnsi="Georgia"/>
                <w:b/>
                <w:bCs/>
                <w:noProof/>
                <w:webHidden/>
              </w:rPr>
              <w:fldChar w:fldCharType="end"/>
            </w:r>
          </w:hyperlink>
        </w:p>
        <w:p w14:paraId="1C2BEEE2" w14:textId="77777777" w:rsidR="008B7358" w:rsidRPr="008B7358" w:rsidRDefault="008B7358" w:rsidP="008B7358">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13853067" w:history="1">
            <w:r w:rsidRPr="008B7358">
              <w:rPr>
                <w:rFonts w:ascii="Georgia" w:eastAsia="MS Gothic" w:hAnsi="Georgia"/>
                <w:noProof/>
                <w:color w:val="006298" w:themeColor="hyperlink"/>
                <w:u w:val="single"/>
              </w:rPr>
              <w:t>Smittöverföringsvägar</w:t>
            </w:r>
            <w:r w:rsidRPr="008B7358">
              <w:rPr>
                <w:rFonts w:ascii="Georgia" w:hAnsi="Georgia"/>
                <w:noProof/>
                <w:webHidden/>
              </w:rPr>
              <w:tab/>
            </w:r>
            <w:r w:rsidRPr="008B7358">
              <w:rPr>
                <w:rFonts w:ascii="Georgia" w:hAnsi="Georgia"/>
                <w:noProof/>
                <w:webHidden/>
              </w:rPr>
              <w:fldChar w:fldCharType="begin"/>
            </w:r>
            <w:r w:rsidRPr="008B7358">
              <w:rPr>
                <w:rFonts w:ascii="Georgia" w:hAnsi="Georgia"/>
                <w:noProof/>
                <w:webHidden/>
              </w:rPr>
              <w:instrText xml:space="preserve"> PAGEREF _Toc213853067 \h </w:instrText>
            </w:r>
            <w:r w:rsidRPr="008B7358">
              <w:rPr>
                <w:rFonts w:ascii="Georgia" w:hAnsi="Georgia"/>
                <w:noProof/>
                <w:webHidden/>
              </w:rPr>
            </w:r>
            <w:r w:rsidRPr="008B7358">
              <w:rPr>
                <w:rFonts w:ascii="Georgia" w:hAnsi="Georgia"/>
                <w:noProof/>
                <w:webHidden/>
              </w:rPr>
              <w:fldChar w:fldCharType="separate"/>
            </w:r>
            <w:r w:rsidRPr="008B7358">
              <w:rPr>
                <w:rFonts w:ascii="Georgia" w:hAnsi="Georgia"/>
                <w:noProof/>
                <w:webHidden/>
              </w:rPr>
              <w:t>14</w:t>
            </w:r>
            <w:r w:rsidRPr="008B7358">
              <w:rPr>
                <w:rFonts w:ascii="Georgia" w:hAnsi="Georgia"/>
                <w:noProof/>
                <w:webHidden/>
              </w:rPr>
              <w:fldChar w:fldCharType="end"/>
            </w:r>
          </w:hyperlink>
        </w:p>
        <w:p w14:paraId="5C782253" w14:textId="77777777" w:rsidR="008B7358" w:rsidRPr="008B7358" w:rsidRDefault="008B7358" w:rsidP="008B7358">
          <w:pPr>
            <w:tabs>
              <w:tab w:val="right" w:leader="dot" w:pos="8919"/>
            </w:tabs>
            <w:spacing w:line="360" w:lineRule="auto"/>
            <w:ind w:left="567" w:right="0"/>
            <w:rPr>
              <w:rFonts w:asciiTheme="minorHAnsi" w:eastAsiaTheme="minorEastAsia" w:hAnsiTheme="minorHAnsi" w:cstheme="minorBidi"/>
              <w:noProof/>
              <w:kern w:val="2"/>
              <w14:ligatures w14:val="standardContextual"/>
            </w:rPr>
          </w:pPr>
          <w:hyperlink w:anchor="_Toc213853068" w:history="1">
            <w:r w:rsidRPr="008B7358">
              <w:rPr>
                <w:rFonts w:ascii="Georgia" w:eastAsia="MS Gothic" w:hAnsi="Georgia"/>
                <w:b/>
                <w:bCs/>
                <w:noProof/>
                <w:color w:val="006298" w:themeColor="hyperlink"/>
                <w:u w:val="single"/>
              </w:rPr>
              <w:t>Skabb och Löss</w:t>
            </w:r>
            <w:r w:rsidRPr="008B7358">
              <w:rPr>
                <w:rFonts w:ascii="Georgia" w:eastAsia="MS Gothic" w:hAnsi="Georgia"/>
                <w:b/>
                <w:bCs/>
                <w:noProof/>
                <w:webHidden/>
              </w:rPr>
              <w:tab/>
            </w:r>
            <w:r w:rsidRPr="008B7358">
              <w:rPr>
                <w:rFonts w:ascii="Georgia" w:eastAsia="MS Gothic" w:hAnsi="Georgia"/>
                <w:b/>
                <w:bCs/>
                <w:noProof/>
                <w:webHidden/>
              </w:rPr>
              <w:fldChar w:fldCharType="begin"/>
            </w:r>
            <w:r w:rsidRPr="008B7358">
              <w:rPr>
                <w:rFonts w:ascii="Georgia" w:eastAsia="MS Gothic" w:hAnsi="Georgia"/>
                <w:b/>
                <w:bCs/>
                <w:noProof/>
                <w:webHidden/>
              </w:rPr>
              <w:instrText xml:space="preserve"> PAGEREF _Toc213853068 \h </w:instrText>
            </w:r>
            <w:r w:rsidRPr="008B7358">
              <w:rPr>
                <w:rFonts w:ascii="Georgia" w:eastAsia="MS Gothic" w:hAnsi="Georgia"/>
                <w:b/>
                <w:bCs/>
                <w:noProof/>
                <w:webHidden/>
              </w:rPr>
            </w:r>
            <w:r w:rsidRPr="008B7358">
              <w:rPr>
                <w:rFonts w:ascii="Georgia" w:eastAsia="MS Gothic" w:hAnsi="Georgia"/>
                <w:b/>
                <w:bCs/>
                <w:noProof/>
                <w:webHidden/>
              </w:rPr>
              <w:fldChar w:fldCharType="separate"/>
            </w:r>
            <w:r w:rsidRPr="008B7358">
              <w:rPr>
                <w:rFonts w:ascii="Georgia" w:eastAsia="MS Gothic" w:hAnsi="Georgia"/>
                <w:b/>
                <w:bCs/>
                <w:noProof/>
                <w:webHidden/>
              </w:rPr>
              <w:t>14</w:t>
            </w:r>
            <w:r w:rsidRPr="008B7358">
              <w:rPr>
                <w:rFonts w:ascii="Georgia" w:eastAsia="MS Gothic" w:hAnsi="Georgia"/>
                <w:b/>
                <w:bCs/>
                <w:noProof/>
                <w:webHidden/>
              </w:rPr>
              <w:fldChar w:fldCharType="end"/>
            </w:r>
          </w:hyperlink>
        </w:p>
        <w:p w14:paraId="07C9BC46" w14:textId="77777777" w:rsidR="008B7358" w:rsidRPr="008B7358" w:rsidRDefault="008B7358" w:rsidP="008B7358">
          <w:pPr>
            <w:tabs>
              <w:tab w:val="right" w:leader="dot" w:pos="8919"/>
            </w:tabs>
            <w:spacing w:line="360" w:lineRule="auto"/>
            <w:ind w:left="567" w:right="0"/>
            <w:rPr>
              <w:rFonts w:asciiTheme="minorHAnsi" w:eastAsiaTheme="minorEastAsia" w:hAnsiTheme="minorHAnsi" w:cstheme="minorBidi"/>
              <w:noProof/>
              <w:kern w:val="2"/>
              <w14:ligatures w14:val="standardContextual"/>
            </w:rPr>
          </w:pPr>
          <w:hyperlink w:anchor="_Toc213853069" w:history="1">
            <w:r w:rsidRPr="008B7358">
              <w:rPr>
                <w:rFonts w:ascii="Georgia" w:eastAsia="MS Gothic" w:hAnsi="Georgia"/>
                <w:b/>
                <w:bCs/>
                <w:noProof/>
                <w:color w:val="006298" w:themeColor="hyperlink"/>
                <w:u w:val="single"/>
              </w:rPr>
              <w:t>Influensa</w:t>
            </w:r>
            <w:r w:rsidRPr="008B7358">
              <w:rPr>
                <w:rFonts w:ascii="Georgia" w:eastAsia="MS Gothic" w:hAnsi="Georgia"/>
                <w:b/>
                <w:bCs/>
                <w:noProof/>
                <w:webHidden/>
              </w:rPr>
              <w:tab/>
            </w:r>
            <w:r w:rsidRPr="008B7358">
              <w:rPr>
                <w:rFonts w:ascii="Georgia" w:eastAsia="MS Gothic" w:hAnsi="Georgia"/>
                <w:b/>
                <w:bCs/>
                <w:noProof/>
                <w:webHidden/>
              </w:rPr>
              <w:fldChar w:fldCharType="begin"/>
            </w:r>
            <w:r w:rsidRPr="008B7358">
              <w:rPr>
                <w:rFonts w:ascii="Georgia" w:eastAsia="MS Gothic" w:hAnsi="Georgia"/>
                <w:b/>
                <w:bCs/>
                <w:noProof/>
                <w:webHidden/>
              </w:rPr>
              <w:instrText xml:space="preserve"> PAGEREF _Toc213853069 \h </w:instrText>
            </w:r>
            <w:r w:rsidRPr="008B7358">
              <w:rPr>
                <w:rFonts w:ascii="Georgia" w:eastAsia="MS Gothic" w:hAnsi="Georgia"/>
                <w:b/>
                <w:bCs/>
                <w:noProof/>
                <w:webHidden/>
              </w:rPr>
            </w:r>
            <w:r w:rsidRPr="008B7358">
              <w:rPr>
                <w:rFonts w:ascii="Georgia" w:eastAsia="MS Gothic" w:hAnsi="Georgia"/>
                <w:b/>
                <w:bCs/>
                <w:noProof/>
                <w:webHidden/>
              </w:rPr>
              <w:fldChar w:fldCharType="separate"/>
            </w:r>
            <w:r w:rsidRPr="008B7358">
              <w:rPr>
                <w:rFonts w:ascii="Georgia" w:eastAsia="MS Gothic" w:hAnsi="Georgia"/>
                <w:b/>
                <w:bCs/>
                <w:noProof/>
                <w:webHidden/>
              </w:rPr>
              <w:t>15</w:t>
            </w:r>
            <w:r w:rsidRPr="008B7358">
              <w:rPr>
                <w:rFonts w:ascii="Georgia" w:eastAsia="MS Gothic" w:hAnsi="Georgia"/>
                <w:b/>
                <w:bCs/>
                <w:noProof/>
                <w:webHidden/>
              </w:rPr>
              <w:fldChar w:fldCharType="end"/>
            </w:r>
          </w:hyperlink>
        </w:p>
        <w:p w14:paraId="61486F0B" w14:textId="77777777" w:rsidR="008B7358" w:rsidRPr="008B7358" w:rsidRDefault="008B7358" w:rsidP="008B7358">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13853070" w:history="1">
            <w:r w:rsidRPr="008B7358">
              <w:rPr>
                <w:rFonts w:ascii="Georgia" w:eastAsia="MS Gothic" w:hAnsi="Georgia"/>
                <w:noProof/>
                <w:color w:val="006298" w:themeColor="hyperlink"/>
                <w:u w:val="single"/>
              </w:rPr>
              <w:t>Skyddsutrustning</w:t>
            </w:r>
            <w:r w:rsidRPr="008B7358">
              <w:rPr>
                <w:rFonts w:ascii="Georgia" w:hAnsi="Georgia"/>
                <w:noProof/>
                <w:webHidden/>
              </w:rPr>
              <w:tab/>
            </w:r>
            <w:r w:rsidRPr="008B7358">
              <w:rPr>
                <w:rFonts w:ascii="Georgia" w:hAnsi="Georgia"/>
                <w:noProof/>
                <w:webHidden/>
              </w:rPr>
              <w:fldChar w:fldCharType="begin"/>
            </w:r>
            <w:r w:rsidRPr="008B7358">
              <w:rPr>
                <w:rFonts w:ascii="Georgia" w:hAnsi="Georgia"/>
                <w:noProof/>
                <w:webHidden/>
              </w:rPr>
              <w:instrText xml:space="preserve"> PAGEREF _Toc213853070 \h </w:instrText>
            </w:r>
            <w:r w:rsidRPr="008B7358">
              <w:rPr>
                <w:rFonts w:ascii="Georgia" w:hAnsi="Georgia"/>
                <w:noProof/>
                <w:webHidden/>
              </w:rPr>
            </w:r>
            <w:r w:rsidRPr="008B7358">
              <w:rPr>
                <w:rFonts w:ascii="Georgia" w:hAnsi="Georgia"/>
                <w:noProof/>
                <w:webHidden/>
              </w:rPr>
              <w:fldChar w:fldCharType="separate"/>
            </w:r>
            <w:r w:rsidRPr="008B7358">
              <w:rPr>
                <w:rFonts w:ascii="Georgia" w:hAnsi="Georgia"/>
                <w:noProof/>
                <w:webHidden/>
              </w:rPr>
              <w:t>15</w:t>
            </w:r>
            <w:r w:rsidRPr="008B7358">
              <w:rPr>
                <w:rFonts w:ascii="Georgia" w:hAnsi="Georgia"/>
                <w:noProof/>
                <w:webHidden/>
              </w:rPr>
              <w:fldChar w:fldCharType="end"/>
            </w:r>
          </w:hyperlink>
        </w:p>
        <w:p w14:paraId="32D8D9E1" w14:textId="77777777" w:rsidR="008B7358" w:rsidRPr="008B7358" w:rsidRDefault="008B7358" w:rsidP="008B7358">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13853071" w:history="1">
            <w:r w:rsidRPr="008B7358">
              <w:rPr>
                <w:rFonts w:ascii="Georgia" w:eastAsia="MS Gothic" w:hAnsi="Georgia"/>
                <w:noProof/>
                <w:color w:val="006298" w:themeColor="hyperlink"/>
                <w:u w:val="single"/>
              </w:rPr>
              <w:t>Daglig städning</w:t>
            </w:r>
            <w:r w:rsidRPr="008B7358">
              <w:rPr>
                <w:rFonts w:ascii="Georgia" w:hAnsi="Georgia"/>
                <w:noProof/>
                <w:webHidden/>
              </w:rPr>
              <w:tab/>
            </w:r>
            <w:r w:rsidRPr="008B7358">
              <w:rPr>
                <w:rFonts w:ascii="Georgia" w:hAnsi="Georgia"/>
                <w:noProof/>
                <w:webHidden/>
              </w:rPr>
              <w:fldChar w:fldCharType="begin"/>
            </w:r>
            <w:r w:rsidRPr="008B7358">
              <w:rPr>
                <w:rFonts w:ascii="Georgia" w:hAnsi="Georgia"/>
                <w:noProof/>
                <w:webHidden/>
              </w:rPr>
              <w:instrText xml:space="preserve"> PAGEREF _Toc213853071 \h </w:instrText>
            </w:r>
            <w:r w:rsidRPr="008B7358">
              <w:rPr>
                <w:rFonts w:ascii="Georgia" w:hAnsi="Georgia"/>
                <w:noProof/>
                <w:webHidden/>
              </w:rPr>
            </w:r>
            <w:r w:rsidRPr="008B7358">
              <w:rPr>
                <w:rFonts w:ascii="Georgia" w:hAnsi="Georgia"/>
                <w:noProof/>
                <w:webHidden/>
              </w:rPr>
              <w:fldChar w:fldCharType="separate"/>
            </w:r>
            <w:r w:rsidRPr="008B7358">
              <w:rPr>
                <w:rFonts w:ascii="Georgia" w:hAnsi="Georgia"/>
                <w:noProof/>
                <w:webHidden/>
              </w:rPr>
              <w:t>15</w:t>
            </w:r>
            <w:r w:rsidRPr="008B7358">
              <w:rPr>
                <w:rFonts w:ascii="Georgia" w:hAnsi="Georgia"/>
                <w:noProof/>
                <w:webHidden/>
              </w:rPr>
              <w:fldChar w:fldCharType="end"/>
            </w:r>
          </w:hyperlink>
        </w:p>
        <w:p w14:paraId="442B6142" w14:textId="77777777" w:rsidR="008B7358" w:rsidRPr="008B7358" w:rsidRDefault="008B7358" w:rsidP="008B7358">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13853072" w:history="1">
            <w:r w:rsidRPr="008B7358">
              <w:rPr>
                <w:rFonts w:ascii="Georgia" w:eastAsia="MS Gothic" w:hAnsi="Georgia"/>
                <w:noProof/>
                <w:color w:val="006298" w:themeColor="hyperlink"/>
                <w:u w:val="single"/>
              </w:rPr>
              <w:t>Slutstädning</w:t>
            </w:r>
            <w:r w:rsidRPr="008B7358">
              <w:rPr>
                <w:rFonts w:ascii="Georgia" w:hAnsi="Georgia"/>
                <w:noProof/>
                <w:webHidden/>
              </w:rPr>
              <w:tab/>
            </w:r>
            <w:r w:rsidRPr="008B7358">
              <w:rPr>
                <w:rFonts w:ascii="Georgia" w:hAnsi="Georgia"/>
                <w:noProof/>
                <w:webHidden/>
              </w:rPr>
              <w:fldChar w:fldCharType="begin"/>
            </w:r>
            <w:r w:rsidRPr="008B7358">
              <w:rPr>
                <w:rFonts w:ascii="Georgia" w:hAnsi="Georgia"/>
                <w:noProof/>
                <w:webHidden/>
              </w:rPr>
              <w:instrText xml:space="preserve"> PAGEREF _Toc213853072 \h </w:instrText>
            </w:r>
            <w:r w:rsidRPr="008B7358">
              <w:rPr>
                <w:rFonts w:ascii="Georgia" w:hAnsi="Georgia"/>
                <w:noProof/>
                <w:webHidden/>
              </w:rPr>
            </w:r>
            <w:r w:rsidRPr="008B7358">
              <w:rPr>
                <w:rFonts w:ascii="Georgia" w:hAnsi="Georgia"/>
                <w:noProof/>
                <w:webHidden/>
              </w:rPr>
              <w:fldChar w:fldCharType="separate"/>
            </w:r>
            <w:r w:rsidRPr="008B7358">
              <w:rPr>
                <w:rFonts w:ascii="Georgia" w:hAnsi="Georgia"/>
                <w:noProof/>
                <w:webHidden/>
              </w:rPr>
              <w:t>16</w:t>
            </w:r>
            <w:r w:rsidRPr="008B7358">
              <w:rPr>
                <w:rFonts w:ascii="Georgia" w:hAnsi="Georgia"/>
                <w:noProof/>
                <w:webHidden/>
              </w:rPr>
              <w:fldChar w:fldCharType="end"/>
            </w:r>
          </w:hyperlink>
        </w:p>
        <w:p w14:paraId="4F3EF69E" w14:textId="77777777" w:rsidR="008B7358" w:rsidRPr="008B7358" w:rsidRDefault="008B7358" w:rsidP="008B7358">
          <w:pPr>
            <w:tabs>
              <w:tab w:val="right" w:leader="dot" w:pos="8919"/>
            </w:tabs>
            <w:spacing w:line="360" w:lineRule="auto"/>
            <w:ind w:left="567" w:right="0"/>
            <w:rPr>
              <w:rFonts w:asciiTheme="minorHAnsi" w:eastAsiaTheme="minorEastAsia" w:hAnsiTheme="minorHAnsi" w:cstheme="minorBidi"/>
              <w:noProof/>
              <w:kern w:val="2"/>
              <w14:ligatures w14:val="standardContextual"/>
            </w:rPr>
          </w:pPr>
          <w:hyperlink w:anchor="_Toc213853073" w:history="1">
            <w:r w:rsidRPr="008B7358">
              <w:rPr>
                <w:rFonts w:ascii="Georgia" w:eastAsia="MS Gothic" w:hAnsi="Georgia"/>
                <w:b/>
                <w:bCs/>
                <w:noProof/>
                <w:color w:val="006298" w:themeColor="hyperlink"/>
                <w:u w:val="single"/>
              </w:rPr>
              <w:t>RS-virus</w:t>
            </w:r>
            <w:r w:rsidRPr="008B7358">
              <w:rPr>
                <w:rFonts w:ascii="Georgia" w:eastAsia="MS Gothic" w:hAnsi="Georgia"/>
                <w:b/>
                <w:bCs/>
                <w:noProof/>
                <w:webHidden/>
              </w:rPr>
              <w:tab/>
            </w:r>
            <w:r w:rsidRPr="008B7358">
              <w:rPr>
                <w:rFonts w:ascii="Georgia" w:eastAsia="MS Gothic" w:hAnsi="Georgia"/>
                <w:b/>
                <w:bCs/>
                <w:noProof/>
                <w:webHidden/>
              </w:rPr>
              <w:fldChar w:fldCharType="begin"/>
            </w:r>
            <w:r w:rsidRPr="008B7358">
              <w:rPr>
                <w:rFonts w:ascii="Georgia" w:eastAsia="MS Gothic" w:hAnsi="Georgia"/>
                <w:b/>
                <w:bCs/>
                <w:noProof/>
                <w:webHidden/>
              </w:rPr>
              <w:instrText xml:space="preserve"> PAGEREF _Toc213853073 \h </w:instrText>
            </w:r>
            <w:r w:rsidRPr="008B7358">
              <w:rPr>
                <w:rFonts w:ascii="Georgia" w:eastAsia="MS Gothic" w:hAnsi="Georgia"/>
                <w:b/>
                <w:bCs/>
                <w:noProof/>
                <w:webHidden/>
              </w:rPr>
            </w:r>
            <w:r w:rsidRPr="008B7358">
              <w:rPr>
                <w:rFonts w:ascii="Georgia" w:eastAsia="MS Gothic" w:hAnsi="Georgia"/>
                <w:b/>
                <w:bCs/>
                <w:noProof/>
                <w:webHidden/>
              </w:rPr>
              <w:fldChar w:fldCharType="separate"/>
            </w:r>
            <w:r w:rsidRPr="008B7358">
              <w:rPr>
                <w:rFonts w:ascii="Georgia" w:eastAsia="MS Gothic" w:hAnsi="Georgia"/>
                <w:b/>
                <w:bCs/>
                <w:noProof/>
                <w:webHidden/>
              </w:rPr>
              <w:t>16</w:t>
            </w:r>
            <w:r w:rsidRPr="008B7358">
              <w:rPr>
                <w:rFonts w:ascii="Georgia" w:eastAsia="MS Gothic" w:hAnsi="Georgia"/>
                <w:b/>
                <w:bCs/>
                <w:noProof/>
                <w:webHidden/>
              </w:rPr>
              <w:fldChar w:fldCharType="end"/>
            </w:r>
          </w:hyperlink>
        </w:p>
        <w:p w14:paraId="3D87FCD7" w14:textId="77777777" w:rsidR="008B7358" w:rsidRPr="008B7358" w:rsidRDefault="008B7358" w:rsidP="008B7358">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13853074" w:history="1">
            <w:r w:rsidRPr="008B7358">
              <w:rPr>
                <w:rFonts w:ascii="Georgia" w:eastAsia="MS Gothic" w:hAnsi="Georgia"/>
                <w:noProof/>
                <w:color w:val="006298" w:themeColor="hyperlink"/>
                <w:u w:val="single"/>
              </w:rPr>
              <w:t>Skyddsutrustning</w:t>
            </w:r>
            <w:r w:rsidRPr="008B7358">
              <w:rPr>
                <w:rFonts w:ascii="Georgia" w:hAnsi="Georgia"/>
                <w:noProof/>
                <w:webHidden/>
              </w:rPr>
              <w:tab/>
            </w:r>
            <w:r w:rsidRPr="008B7358">
              <w:rPr>
                <w:rFonts w:ascii="Georgia" w:hAnsi="Georgia"/>
                <w:noProof/>
                <w:webHidden/>
              </w:rPr>
              <w:fldChar w:fldCharType="begin"/>
            </w:r>
            <w:r w:rsidRPr="008B7358">
              <w:rPr>
                <w:rFonts w:ascii="Georgia" w:hAnsi="Georgia"/>
                <w:noProof/>
                <w:webHidden/>
              </w:rPr>
              <w:instrText xml:space="preserve"> PAGEREF _Toc213853074 \h </w:instrText>
            </w:r>
            <w:r w:rsidRPr="008B7358">
              <w:rPr>
                <w:rFonts w:ascii="Georgia" w:hAnsi="Georgia"/>
                <w:noProof/>
                <w:webHidden/>
              </w:rPr>
            </w:r>
            <w:r w:rsidRPr="008B7358">
              <w:rPr>
                <w:rFonts w:ascii="Georgia" w:hAnsi="Georgia"/>
                <w:noProof/>
                <w:webHidden/>
              </w:rPr>
              <w:fldChar w:fldCharType="separate"/>
            </w:r>
            <w:r w:rsidRPr="008B7358">
              <w:rPr>
                <w:rFonts w:ascii="Georgia" w:hAnsi="Georgia"/>
                <w:noProof/>
                <w:webHidden/>
              </w:rPr>
              <w:t>16</w:t>
            </w:r>
            <w:r w:rsidRPr="008B7358">
              <w:rPr>
                <w:rFonts w:ascii="Georgia" w:hAnsi="Georgia"/>
                <w:noProof/>
                <w:webHidden/>
              </w:rPr>
              <w:fldChar w:fldCharType="end"/>
            </w:r>
          </w:hyperlink>
        </w:p>
        <w:p w14:paraId="24FB9E19" w14:textId="77777777" w:rsidR="008B7358" w:rsidRPr="008B7358" w:rsidRDefault="008B7358" w:rsidP="008B7358">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13853075" w:history="1">
            <w:r w:rsidRPr="008B7358">
              <w:rPr>
                <w:rFonts w:ascii="Georgia" w:eastAsia="MS Gothic" w:hAnsi="Georgia"/>
                <w:noProof/>
                <w:color w:val="006298" w:themeColor="hyperlink"/>
                <w:u w:val="single"/>
              </w:rPr>
              <w:t>Daglig städning</w:t>
            </w:r>
            <w:r w:rsidRPr="008B7358">
              <w:rPr>
                <w:rFonts w:ascii="Georgia" w:hAnsi="Georgia"/>
                <w:noProof/>
                <w:webHidden/>
              </w:rPr>
              <w:tab/>
            </w:r>
            <w:r w:rsidRPr="008B7358">
              <w:rPr>
                <w:rFonts w:ascii="Georgia" w:hAnsi="Georgia"/>
                <w:noProof/>
                <w:webHidden/>
              </w:rPr>
              <w:fldChar w:fldCharType="begin"/>
            </w:r>
            <w:r w:rsidRPr="008B7358">
              <w:rPr>
                <w:rFonts w:ascii="Georgia" w:hAnsi="Georgia"/>
                <w:noProof/>
                <w:webHidden/>
              </w:rPr>
              <w:instrText xml:space="preserve"> PAGEREF _Toc213853075 \h </w:instrText>
            </w:r>
            <w:r w:rsidRPr="008B7358">
              <w:rPr>
                <w:rFonts w:ascii="Georgia" w:hAnsi="Georgia"/>
                <w:noProof/>
                <w:webHidden/>
              </w:rPr>
            </w:r>
            <w:r w:rsidRPr="008B7358">
              <w:rPr>
                <w:rFonts w:ascii="Georgia" w:hAnsi="Georgia"/>
                <w:noProof/>
                <w:webHidden/>
              </w:rPr>
              <w:fldChar w:fldCharType="separate"/>
            </w:r>
            <w:r w:rsidRPr="008B7358">
              <w:rPr>
                <w:rFonts w:ascii="Georgia" w:hAnsi="Georgia"/>
                <w:noProof/>
                <w:webHidden/>
              </w:rPr>
              <w:t>17</w:t>
            </w:r>
            <w:r w:rsidRPr="008B7358">
              <w:rPr>
                <w:rFonts w:ascii="Georgia" w:hAnsi="Georgia"/>
                <w:noProof/>
                <w:webHidden/>
              </w:rPr>
              <w:fldChar w:fldCharType="end"/>
            </w:r>
          </w:hyperlink>
        </w:p>
        <w:p w14:paraId="63ECDE53" w14:textId="77777777" w:rsidR="008B7358" w:rsidRPr="008B7358" w:rsidRDefault="008B7358" w:rsidP="008B7358">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13853076" w:history="1">
            <w:r w:rsidRPr="008B7358">
              <w:rPr>
                <w:rFonts w:ascii="Georgia" w:eastAsia="MS Gothic" w:hAnsi="Georgia"/>
                <w:noProof/>
                <w:color w:val="006298" w:themeColor="hyperlink"/>
                <w:u w:val="single"/>
              </w:rPr>
              <w:t>Slutstädning</w:t>
            </w:r>
            <w:r w:rsidRPr="008B7358">
              <w:rPr>
                <w:rFonts w:ascii="Georgia" w:hAnsi="Georgia"/>
                <w:noProof/>
                <w:webHidden/>
              </w:rPr>
              <w:tab/>
            </w:r>
            <w:r w:rsidRPr="008B7358">
              <w:rPr>
                <w:rFonts w:ascii="Georgia" w:hAnsi="Georgia"/>
                <w:noProof/>
                <w:webHidden/>
              </w:rPr>
              <w:fldChar w:fldCharType="begin"/>
            </w:r>
            <w:r w:rsidRPr="008B7358">
              <w:rPr>
                <w:rFonts w:ascii="Georgia" w:hAnsi="Georgia"/>
                <w:noProof/>
                <w:webHidden/>
              </w:rPr>
              <w:instrText xml:space="preserve"> PAGEREF _Toc213853076 \h </w:instrText>
            </w:r>
            <w:r w:rsidRPr="008B7358">
              <w:rPr>
                <w:rFonts w:ascii="Georgia" w:hAnsi="Georgia"/>
                <w:noProof/>
                <w:webHidden/>
              </w:rPr>
            </w:r>
            <w:r w:rsidRPr="008B7358">
              <w:rPr>
                <w:rFonts w:ascii="Georgia" w:hAnsi="Georgia"/>
                <w:noProof/>
                <w:webHidden/>
              </w:rPr>
              <w:fldChar w:fldCharType="separate"/>
            </w:r>
            <w:r w:rsidRPr="008B7358">
              <w:rPr>
                <w:rFonts w:ascii="Georgia" w:hAnsi="Georgia"/>
                <w:noProof/>
                <w:webHidden/>
              </w:rPr>
              <w:t>17</w:t>
            </w:r>
            <w:r w:rsidRPr="008B7358">
              <w:rPr>
                <w:rFonts w:ascii="Georgia" w:hAnsi="Georgia"/>
                <w:noProof/>
                <w:webHidden/>
              </w:rPr>
              <w:fldChar w:fldCharType="end"/>
            </w:r>
          </w:hyperlink>
        </w:p>
        <w:p w14:paraId="111A0DAB" w14:textId="77777777" w:rsidR="008B7358" w:rsidRPr="008B7358" w:rsidRDefault="008B7358" w:rsidP="008B7358">
          <w:pPr>
            <w:tabs>
              <w:tab w:val="right" w:leader="dot" w:pos="8919"/>
            </w:tabs>
            <w:spacing w:line="360" w:lineRule="auto"/>
            <w:ind w:left="567" w:right="0"/>
            <w:rPr>
              <w:rFonts w:asciiTheme="minorHAnsi" w:eastAsiaTheme="minorEastAsia" w:hAnsiTheme="minorHAnsi" w:cstheme="minorBidi"/>
              <w:noProof/>
              <w:kern w:val="2"/>
              <w14:ligatures w14:val="standardContextual"/>
            </w:rPr>
          </w:pPr>
          <w:hyperlink w:anchor="_Toc213853077" w:history="1">
            <w:r w:rsidRPr="008B7358">
              <w:rPr>
                <w:rFonts w:ascii="Georgia" w:eastAsia="MS Gothic" w:hAnsi="Georgia"/>
                <w:b/>
                <w:bCs/>
                <w:noProof/>
                <w:color w:val="006298" w:themeColor="hyperlink"/>
                <w:u w:val="single"/>
              </w:rPr>
              <w:t>Sars-Cov2- Covid-19</w:t>
            </w:r>
            <w:r w:rsidRPr="008B7358">
              <w:rPr>
                <w:rFonts w:ascii="Georgia" w:eastAsia="MS Gothic" w:hAnsi="Georgia"/>
                <w:b/>
                <w:bCs/>
                <w:noProof/>
                <w:webHidden/>
              </w:rPr>
              <w:tab/>
            </w:r>
            <w:r w:rsidRPr="008B7358">
              <w:rPr>
                <w:rFonts w:ascii="Georgia" w:eastAsia="MS Gothic" w:hAnsi="Georgia"/>
                <w:b/>
                <w:bCs/>
                <w:noProof/>
                <w:webHidden/>
              </w:rPr>
              <w:fldChar w:fldCharType="begin"/>
            </w:r>
            <w:r w:rsidRPr="008B7358">
              <w:rPr>
                <w:rFonts w:ascii="Georgia" w:eastAsia="MS Gothic" w:hAnsi="Georgia"/>
                <w:b/>
                <w:bCs/>
                <w:noProof/>
                <w:webHidden/>
              </w:rPr>
              <w:instrText xml:space="preserve"> PAGEREF _Toc213853077 \h </w:instrText>
            </w:r>
            <w:r w:rsidRPr="008B7358">
              <w:rPr>
                <w:rFonts w:ascii="Georgia" w:eastAsia="MS Gothic" w:hAnsi="Georgia"/>
                <w:b/>
                <w:bCs/>
                <w:noProof/>
                <w:webHidden/>
              </w:rPr>
            </w:r>
            <w:r w:rsidRPr="008B7358">
              <w:rPr>
                <w:rFonts w:ascii="Georgia" w:eastAsia="MS Gothic" w:hAnsi="Georgia"/>
                <w:b/>
                <w:bCs/>
                <w:noProof/>
                <w:webHidden/>
              </w:rPr>
              <w:fldChar w:fldCharType="separate"/>
            </w:r>
            <w:r w:rsidRPr="008B7358">
              <w:rPr>
                <w:rFonts w:ascii="Georgia" w:eastAsia="MS Gothic" w:hAnsi="Georgia"/>
                <w:b/>
                <w:bCs/>
                <w:noProof/>
                <w:webHidden/>
              </w:rPr>
              <w:t>17</w:t>
            </w:r>
            <w:r w:rsidRPr="008B7358">
              <w:rPr>
                <w:rFonts w:ascii="Georgia" w:eastAsia="MS Gothic" w:hAnsi="Georgia"/>
                <w:b/>
                <w:bCs/>
                <w:noProof/>
                <w:webHidden/>
              </w:rPr>
              <w:fldChar w:fldCharType="end"/>
            </w:r>
          </w:hyperlink>
        </w:p>
        <w:p w14:paraId="2F8B01BC" w14:textId="77777777" w:rsidR="008B7358" w:rsidRPr="008B7358" w:rsidRDefault="008B7358" w:rsidP="008B7358">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13853078" w:history="1">
            <w:r w:rsidRPr="008B7358">
              <w:rPr>
                <w:rFonts w:ascii="Georgia" w:eastAsia="MS Gothic" w:hAnsi="Georgia"/>
                <w:noProof/>
                <w:color w:val="006298" w:themeColor="hyperlink"/>
                <w:u w:val="single"/>
              </w:rPr>
              <w:t>Skyddsutrustning</w:t>
            </w:r>
            <w:r w:rsidRPr="008B7358">
              <w:rPr>
                <w:rFonts w:ascii="Georgia" w:hAnsi="Georgia"/>
                <w:noProof/>
                <w:webHidden/>
              </w:rPr>
              <w:tab/>
            </w:r>
            <w:r w:rsidRPr="008B7358">
              <w:rPr>
                <w:rFonts w:ascii="Georgia" w:hAnsi="Georgia"/>
                <w:noProof/>
                <w:webHidden/>
              </w:rPr>
              <w:fldChar w:fldCharType="begin"/>
            </w:r>
            <w:r w:rsidRPr="008B7358">
              <w:rPr>
                <w:rFonts w:ascii="Georgia" w:hAnsi="Georgia"/>
                <w:noProof/>
                <w:webHidden/>
              </w:rPr>
              <w:instrText xml:space="preserve"> PAGEREF _Toc213853078 \h </w:instrText>
            </w:r>
            <w:r w:rsidRPr="008B7358">
              <w:rPr>
                <w:rFonts w:ascii="Georgia" w:hAnsi="Georgia"/>
                <w:noProof/>
                <w:webHidden/>
              </w:rPr>
            </w:r>
            <w:r w:rsidRPr="008B7358">
              <w:rPr>
                <w:rFonts w:ascii="Georgia" w:hAnsi="Georgia"/>
                <w:noProof/>
                <w:webHidden/>
              </w:rPr>
              <w:fldChar w:fldCharType="separate"/>
            </w:r>
            <w:r w:rsidRPr="008B7358">
              <w:rPr>
                <w:rFonts w:ascii="Georgia" w:hAnsi="Georgia"/>
                <w:noProof/>
                <w:webHidden/>
              </w:rPr>
              <w:t>18</w:t>
            </w:r>
            <w:r w:rsidRPr="008B7358">
              <w:rPr>
                <w:rFonts w:ascii="Georgia" w:hAnsi="Georgia"/>
                <w:noProof/>
                <w:webHidden/>
              </w:rPr>
              <w:fldChar w:fldCharType="end"/>
            </w:r>
          </w:hyperlink>
        </w:p>
        <w:p w14:paraId="02CE4E03" w14:textId="77777777" w:rsidR="008B7358" w:rsidRPr="008B7358" w:rsidRDefault="008B7358" w:rsidP="008B7358">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13853079" w:history="1">
            <w:r w:rsidRPr="008B7358">
              <w:rPr>
                <w:rFonts w:ascii="Georgia" w:eastAsia="MS Gothic" w:hAnsi="Georgia"/>
                <w:noProof/>
                <w:color w:val="006298" w:themeColor="hyperlink"/>
                <w:u w:val="single"/>
              </w:rPr>
              <w:t>Daglig städning</w:t>
            </w:r>
            <w:r w:rsidRPr="008B7358">
              <w:rPr>
                <w:rFonts w:ascii="Georgia" w:hAnsi="Georgia"/>
                <w:noProof/>
                <w:webHidden/>
              </w:rPr>
              <w:tab/>
            </w:r>
            <w:r w:rsidRPr="008B7358">
              <w:rPr>
                <w:rFonts w:ascii="Georgia" w:hAnsi="Georgia"/>
                <w:noProof/>
                <w:webHidden/>
              </w:rPr>
              <w:fldChar w:fldCharType="begin"/>
            </w:r>
            <w:r w:rsidRPr="008B7358">
              <w:rPr>
                <w:rFonts w:ascii="Georgia" w:hAnsi="Georgia"/>
                <w:noProof/>
                <w:webHidden/>
              </w:rPr>
              <w:instrText xml:space="preserve"> PAGEREF _Toc213853079 \h </w:instrText>
            </w:r>
            <w:r w:rsidRPr="008B7358">
              <w:rPr>
                <w:rFonts w:ascii="Georgia" w:hAnsi="Georgia"/>
                <w:noProof/>
                <w:webHidden/>
              </w:rPr>
            </w:r>
            <w:r w:rsidRPr="008B7358">
              <w:rPr>
                <w:rFonts w:ascii="Georgia" w:hAnsi="Georgia"/>
                <w:noProof/>
                <w:webHidden/>
              </w:rPr>
              <w:fldChar w:fldCharType="separate"/>
            </w:r>
            <w:r w:rsidRPr="008B7358">
              <w:rPr>
                <w:rFonts w:ascii="Georgia" w:hAnsi="Georgia"/>
                <w:noProof/>
                <w:webHidden/>
              </w:rPr>
              <w:t>18</w:t>
            </w:r>
            <w:r w:rsidRPr="008B7358">
              <w:rPr>
                <w:rFonts w:ascii="Georgia" w:hAnsi="Georgia"/>
                <w:noProof/>
                <w:webHidden/>
              </w:rPr>
              <w:fldChar w:fldCharType="end"/>
            </w:r>
          </w:hyperlink>
        </w:p>
        <w:p w14:paraId="3F936BDB" w14:textId="77777777" w:rsidR="008B7358" w:rsidRPr="008B7358" w:rsidRDefault="008B7358" w:rsidP="008B7358">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13853080" w:history="1">
            <w:r w:rsidRPr="008B7358">
              <w:rPr>
                <w:rFonts w:ascii="Georgia" w:eastAsia="MS Gothic" w:hAnsi="Georgia"/>
                <w:noProof/>
                <w:color w:val="006298" w:themeColor="hyperlink"/>
                <w:u w:val="single"/>
              </w:rPr>
              <w:t>Slutstädning</w:t>
            </w:r>
            <w:r w:rsidRPr="008B7358">
              <w:rPr>
                <w:rFonts w:ascii="Georgia" w:hAnsi="Georgia"/>
                <w:noProof/>
                <w:webHidden/>
              </w:rPr>
              <w:tab/>
            </w:r>
            <w:r w:rsidRPr="008B7358">
              <w:rPr>
                <w:rFonts w:ascii="Georgia" w:hAnsi="Georgia"/>
                <w:noProof/>
                <w:webHidden/>
              </w:rPr>
              <w:fldChar w:fldCharType="begin"/>
            </w:r>
            <w:r w:rsidRPr="008B7358">
              <w:rPr>
                <w:rFonts w:ascii="Georgia" w:hAnsi="Georgia"/>
                <w:noProof/>
                <w:webHidden/>
              </w:rPr>
              <w:instrText xml:space="preserve"> PAGEREF _Toc213853080 \h </w:instrText>
            </w:r>
            <w:r w:rsidRPr="008B7358">
              <w:rPr>
                <w:rFonts w:ascii="Georgia" w:hAnsi="Georgia"/>
                <w:noProof/>
                <w:webHidden/>
              </w:rPr>
            </w:r>
            <w:r w:rsidRPr="008B7358">
              <w:rPr>
                <w:rFonts w:ascii="Georgia" w:hAnsi="Georgia"/>
                <w:noProof/>
                <w:webHidden/>
              </w:rPr>
              <w:fldChar w:fldCharType="separate"/>
            </w:r>
            <w:r w:rsidRPr="008B7358">
              <w:rPr>
                <w:rFonts w:ascii="Georgia" w:hAnsi="Georgia"/>
                <w:noProof/>
                <w:webHidden/>
              </w:rPr>
              <w:t>18</w:t>
            </w:r>
            <w:r w:rsidRPr="008B7358">
              <w:rPr>
                <w:rFonts w:ascii="Georgia" w:hAnsi="Georgia"/>
                <w:noProof/>
                <w:webHidden/>
              </w:rPr>
              <w:fldChar w:fldCharType="end"/>
            </w:r>
          </w:hyperlink>
        </w:p>
        <w:p w14:paraId="159D9531" w14:textId="77777777" w:rsidR="008B7358" w:rsidRPr="008B7358" w:rsidRDefault="008B7358" w:rsidP="008B7358">
          <w:pPr>
            <w:tabs>
              <w:tab w:val="right" w:leader="dot" w:pos="8919"/>
            </w:tabs>
            <w:spacing w:line="360" w:lineRule="auto"/>
            <w:ind w:left="567" w:right="0"/>
            <w:rPr>
              <w:rFonts w:asciiTheme="minorHAnsi" w:eastAsiaTheme="minorEastAsia" w:hAnsiTheme="minorHAnsi" w:cstheme="minorBidi"/>
              <w:noProof/>
              <w:kern w:val="2"/>
              <w14:ligatures w14:val="standardContextual"/>
            </w:rPr>
          </w:pPr>
          <w:hyperlink w:anchor="_Toc213853081" w:history="1">
            <w:r w:rsidRPr="008B7358">
              <w:rPr>
                <w:rFonts w:ascii="Georgia" w:eastAsia="MS Gothic" w:hAnsi="Georgia"/>
                <w:b/>
                <w:bCs/>
                <w:noProof/>
                <w:color w:val="006298" w:themeColor="hyperlink"/>
                <w:u w:val="single"/>
              </w:rPr>
              <w:t>Lungtuberkulos</w:t>
            </w:r>
            <w:r w:rsidRPr="008B7358">
              <w:rPr>
                <w:rFonts w:ascii="Georgia" w:eastAsia="MS Gothic" w:hAnsi="Georgia"/>
                <w:b/>
                <w:bCs/>
                <w:noProof/>
                <w:webHidden/>
              </w:rPr>
              <w:tab/>
            </w:r>
            <w:r w:rsidRPr="008B7358">
              <w:rPr>
                <w:rFonts w:ascii="Georgia" w:eastAsia="MS Gothic" w:hAnsi="Georgia"/>
                <w:b/>
                <w:bCs/>
                <w:noProof/>
                <w:webHidden/>
              </w:rPr>
              <w:fldChar w:fldCharType="begin"/>
            </w:r>
            <w:r w:rsidRPr="008B7358">
              <w:rPr>
                <w:rFonts w:ascii="Georgia" w:eastAsia="MS Gothic" w:hAnsi="Georgia"/>
                <w:b/>
                <w:bCs/>
                <w:noProof/>
                <w:webHidden/>
              </w:rPr>
              <w:instrText xml:space="preserve"> PAGEREF _Toc213853081 \h </w:instrText>
            </w:r>
            <w:r w:rsidRPr="008B7358">
              <w:rPr>
                <w:rFonts w:ascii="Georgia" w:eastAsia="MS Gothic" w:hAnsi="Georgia"/>
                <w:b/>
                <w:bCs/>
                <w:noProof/>
                <w:webHidden/>
              </w:rPr>
            </w:r>
            <w:r w:rsidRPr="008B7358">
              <w:rPr>
                <w:rFonts w:ascii="Georgia" w:eastAsia="MS Gothic" w:hAnsi="Georgia"/>
                <w:b/>
                <w:bCs/>
                <w:noProof/>
                <w:webHidden/>
              </w:rPr>
              <w:fldChar w:fldCharType="separate"/>
            </w:r>
            <w:r w:rsidRPr="008B7358">
              <w:rPr>
                <w:rFonts w:ascii="Georgia" w:eastAsia="MS Gothic" w:hAnsi="Georgia"/>
                <w:b/>
                <w:bCs/>
                <w:noProof/>
                <w:webHidden/>
              </w:rPr>
              <w:t>18</w:t>
            </w:r>
            <w:r w:rsidRPr="008B7358">
              <w:rPr>
                <w:rFonts w:ascii="Georgia" w:eastAsia="MS Gothic" w:hAnsi="Georgia"/>
                <w:b/>
                <w:bCs/>
                <w:noProof/>
                <w:webHidden/>
              </w:rPr>
              <w:fldChar w:fldCharType="end"/>
            </w:r>
          </w:hyperlink>
        </w:p>
        <w:p w14:paraId="5971411B" w14:textId="77777777" w:rsidR="008B7358" w:rsidRPr="008B7358" w:rsidRDefault="008B7358" w:rsidP="008B7358">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13853082" w:history="1">
            <w:r w:rsidRPr="008B7358">
              <w:rPr>
                <w:rFonts w:ascii="Georgia" w:eastAsia="MS Gothic" w:hAnsi="Georgia"/>
                <w:noProof/>
                <w:color w:val="006298" w:themeColor="hyperlink"/>
                <w:u w:val="single"/>
              </w:rPr>
              <w:t>Skyddsutrustning</w:t>
            </w:r>
            <w:r w:rsidRPr="008B7358">
              <w:rPr>
                <w:rFonts w:ascii="Georgia" w:hAnsi="Georgia"/>
                <w:noProof/>
                <w:webHidden/>
              </w:rPr>
              <w:tab/>
            </w:r>
            <w:r w:rsidRPr="008B7358">
              <w:rPr>
                <w:rFonts w:ascii="Georgia" w:hAnsi="Georgia"/>
                <w:noProof/>
                <w:webHidden/>
              </w:rPr>
              <w:fldChar w:fldCharType="begin"/>
            </w:r>
            <w:r w:rsidRPr="008B7358">
              <w:rPr>
                <w:rFonts w:ascii="Georgia" w:hAnsi="Georgia"/>
                <w:noProof/>
                <w:webHidden/>
              </w:rPr>
              <w:instrText xml:space="preserve"> PAGEREF _Toc213853082 \h </w:instrText>
            </w:r>
            <w:r w:rsidRPr="008B7358">
              <w:rPr>
                <w:rFonts w:ascii="Georgia" w:hAnsi="Georgia"/>
                <w:noProof/>
                <w:webHidden/>
              </w:rPr>
            </w:r>
            <w:r w:rsidRPr="008B7358">
              <w:rPr>
                <w:rFonts w:ascii="Georgia" w:hAnsi="Georgia"/>
                <w:noProof/>
                <w:webHidden/>
              </w:rPr>
              <w:fldChar w:fldCharType="separate"/>
            </w:r>
            <w:r w:rsidRPr="008B7358">
              <w:rPr>
                <w:rFonts w:ascii="Georgia" w:hAnsi="Georgia"/>
                <w:noProof/>
                <w:webHidden/>
              </w:rPr>
              <w:t>19</w:t>
            </w:r>
            <w:r w:rsidRPr="008B7358">
              <w:rPr>
                <w:rFonts w:ascii="Georgia" w:hAnsi="Georgia"/>
                <w:noProof/>
                <w:webHidden/>
              </w:rPr>
              <w:fldChar w:fldCharType="end"/>
            </w:r>
          </w:hyperlink>
        </w:p>
        <w:p w14:paraId="68DB8D83" w14:textId="77777777" w:rsidR="008B7358" w:rsidRPr="008B7358" w:rsidRDefault="008B7358" w:rsidP="008B7358">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13853083" w:history="1">
            <w:r w:rsidRPr="008B7358">
              <w:rPr>
                <w:rFonts w:ascii="Georgia" w:eastAsia="MS Gothic" w:hAnsi="Georgia"/>
                <w:noProof/>
                <w:color w:val="006298" w:themeColor="hyperlink"/>
                <w:u w:val="single"/>
              </w:rPr>
              <w:t>Daglig städning</w:t>
            </w:r>
            <w:r w:rsidRPr="008B7358">
              <w:rPr>
                <w:rFonts w:ascii="Georgia" w:hAnsi="Georgia"/>
                <w:noProof/>
                <w:webHidden/>
              </w:rPr>
              <w:tab/>
            </w:r>
            <w:r w:rsidRPr="008B7358">
              <w:rPr>
                <w:rFonts w:ascii="Georgia" w:hAnsi="Georgia"/>
                <w:noProof/>
                <w:webHidden/>
              </w:rPr>
              <w:fldChar w:fldCharType="begin"/>
            </w:r>
            <w:r w:rsidRPr="008B7358">
              <w:rPr>
                <w:rFonts w:ascii="Georgia" w:hAnsi="Georgia"/>
                <w:noProof/>
                <w:webHidden/>
              </w:rPr>
              <w:instrText xml:space="preserve"> PAGEREF _Toc213853083 \h </w:instrText>
            </w:r>
            <w:r w:rsidRPr="008B7358">
              <w:rPr>
                <w:rFonts w:ascii="Georgia" w:hAnsi="Georgia"/>
                <w:noProof/>
                <w:webHidden/>
              </w:rPr>
            </w:r>
            <w:r w:rsidRPr="008B7358">
              <w:rPr>
                <w:rFonts w:ascii="Georgia" w:hAnsi="Georgia"/>
                <w:noProof/>
                <w:webHidden/>
              </w:rPr>
              <w:fldChar w:fldCharType="separate"/>
            </w:r>
            <w:r w:rsidRPr="008B7358">
              <w:rPr>
                <w:rFonts w:ascii="Georgia" w:hAnsi="Georgia"/>
                <w:noProof/>
                <w:webHidden/>
              </w:rPr>
              <w:t>19</w:t>
            </w:r>
            <w:r w:rsidRPr="008B7358">
              <w:rPr>
                <w:rFonts w:ascii="Georgia" w:hAnsi="Georgia"/>
                <w:noProof/>
                <w:webHidden/>
              </w:rPr>
              <w:fldChar w:fldCharType="end"/>
            </w:r>
          </w:hyperlink>
        </w:p>
        <w:p w14:paraId="49D0B939" w14:textId="77777777" w:rsidR="008B7358" w:rsidRPr="008B7358" w:rsidRDefault="008B7358" w:rsidP="008B7358">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13853084" w:history="1">
            <w:r w:rsidRPr="008B7358">
              <w:rPr>
                <w:rFonts w:ascii="Georgia" w:eastAsia="MS Gothic" w:hAnsi="Georgia"/>
                <w:noProof/>
                <w:color w:val="006298" w:themeColor="hyperlink"/>
                <w:u w:val="single"/>
              </w:rPr>
              <w:t>Slutstädning</w:t>
            </w:r>
            <w:r w:rsidRPr="008B7358">
              <w:rPr>
                <w:rFonts w:ascii="Georgia" w:hAnsi="Georgia"/>
                <w:noProof/>
                <w:webHidden/>
              </w:rPr>
              <w:tab/>
            </w:r>
            <w:r w:rsidRPr="008B7358">
              <w:rPr>
                <w:rFonts w:ascii="Georgia" w:hAnsi="Georgia"/>
                <w:noProof/>
                <w:webHidden/>
              </w:rPr>
              <w:fldChar w:fldCharType="begin"/>
            </w:r>
            <w:r w:rsidRPr="008B7358">
              <w:rPr>
                <w:rFonts w:ascii="Georgia" w:hAnsi="Georgia"/>
                <w:noProof/>
                <w:webHidden/>
              </w:rPr>
              <w:instrText xml:space="preserve"> PAGEREF _Toc213853084 \h </w:instrText>
            </w:r>
            <w:r w:rsidRPr="008B7358">
              <w:rPr>
                <w:rFonts w:ascii="Georgia" w:hAnsi="Georgia"/>
                <w:noProof/>
                <w:webHidden/>
              </w:rPr>
            </w:r>
            <w:r w:rsidRPr="008B7358">
              <w:rPr>
                <w:rFonts w:ascii="Georgia" w:hAnsi="Georgia"/>
                <w:noProof/>
                <w:webHidden/>
              </w:rPr>
              <w:fldChar w:fldCharType="separate"/>
            </w:r>
            <w:r w:rsidRPr="008B7358">
              <w:rPr>
                <w:rFonts w:ascii="Georgia" w:hAnsi="Georgia"/>
                <w:noProof/>
                <w:webHidden/>
              </w:rPr>
              <w:t>19</w:t>
            </w:r>
            <w:r w:rsidRPr="008B7358">
              <w:rPr>
                <w:rFonts w:ascii="Georgia" w:hAnsi="Georgia"/>
                <w:noProof/>
                <w:webHidden/>
              </w:rPr>
              <w:fldChar w:fldCharType="end"/>
            </w:r>
          </w:hyperlink>
        </w:p>
        <w:p w14:paraId="675EA95B" w14:textId="77777777" w:rsidR="008B7358" w:rsidRPr="008B7358" w:rsidRDefault="008B7358" w:rsidP="008B7358">
          <w:pPr>
            <w:tabs>
              <w:tab w:val="right" w:leader="dot" w:pos="8919"/>
            </w:tabs>
            <w:spacing w:line="360" w:lineRule="auto"/>
            <w:ind w:left="567" w:right="0"/>
            <w:rPr>
              <w:rFonts w:asciiTheme="minorHAnsi" w:eastAsiaTheme="minorEastAsia" w:hAnsiTheme="minorHAnsi" w:cstheme="minorBidi"/>
              <w:noProof/>
              <w:kern w:val="2"/>
              <w14:ligatures w14:val="standardContextual"/>
            </w:rPr>
          </w:pPr>
          <w:hyperlink w:anchor="_Toc213853085" w:history="1">
            <w:r w:rsidRPr="008B7358">
              <w:rPr>
                <w:rFonts w:ascii="Georgia" w:eastAsia="MS Gothic" w:hAnsi="Georgia"/>
                <w:b/>
                <w:bCs/>
                <w:noProof/>
                <w:color w:val="006298" w:themeColor="hyperlink"/>
                <w:u w:val="single"/>
              </w:rPr>
              <w:t>Källförteckning</w:t>
            </w:r>
            <w:r w:rsidRPr="008B7358">
              <w:rPr>
                <w:rFonts w:ascii="Georgia" w:eastAsia="MS Gothic" w:hAnsi="Georgia"/>
                <w:b/>
                <w:bCs/>
                <w:noProof/>
                <w:webHidden/>
              </w:rPr>
              <w:tab/>
            </w:r>
            <w:r w:rsidRPr="008B7358">
              <w:rPr>
                <w:rFonts w:ascii="Georgia" w:eastAsia="MS Gothic" w:hAnsi="Georgia"/>
                <w:b/>
                <w:bCs/>
                <w:noProof/>
                <w:webHidden/>
              </w:rPr>
              <w:fldChar w:fldCharType="begin"/>
            </w:r>
            <w:r w:rsidRPr="008B7358">
              <w:rPr>
                <w:rFonts w:ascii="Georgia" w:eastAsia="MS Gothic" w:hAnsi="Georgia"/>
                <w:b/>
                <w:bCs/>
                <w:noProof/>
                <w:webHidden/>
              </w:rPr>
              <w:instrText xml:space="preserve"> PAGEREF _Toc213853085 \h </w:instrText>
            </w:r>
            <w:r w:rsidRPr="008B7358">
              <w:rPr>
                <w:rFonts w:ascii="Georgia" w:eastAsia="MS Gothic" w:hAnsi="Georgia"/>
                <w:b/>
                <w:bCs/>
                <w:noProof/>
                <w:webHidden/>
              </w:rPr>
            </w:r>
            <w:r w:rsidRPr="008B7358">
              <w:rPr>
                <w:rFonts w:ascii="Georgia" w:eastAsia="MS Gothic" w:hAnsi="Georgia"/>
                <w:b/>
                <w:bCs/>
                <w:noProof/>
                <w:webHidden/>
              </w:rPr>
              <w:fldChar w:fldCharType="separate"/>
            </w:r>
            <w:r w:rsidRPr="008B7358">
              <w:rPr>
                <w:rFonts w:ascii="Georgia" w:eastAsia="MS Gothic" w:hAnsi="Georgia"/>
                <w:b/>
                <w:bCs/>
                <w:noProof/>
                <w:webHidden/>
              </w:rPr>
              <w:t>19</w:t>
            </w:r>
            <w:r w:rsidRPr="008B7358">
              <w:rPr>
                <w:rFonts w:ascii="Georgia" w:eastAsia="MS Gothic" w:hAnsi="Georgia"/>
                <w:b/>
                <w:bCs/>
                <w:noProof/>
                <w:webHidden/>
              </w:rPr>
              <w:fldChar w:fldCharType="end"/>
            </w:r>
          </w:hyperlink>
        </w:p>
        <w:p w14:paraId="3593E63F" w14:textId="77777777" w:rsidR="008B7358" w:rsidRPr="008B7358" w:rsidRDefault="008B7358" w:rsidP="008B7358">
          <w:pPr>
            <w:keepNext/>
            <w:keepLines/>
            <w:spacing w:before="240" w:after="0" w:line="259" w:lineRule="auto"/>
            <w:ind w:left="0" w:right="0"/>
            <w:rPr>
              <w:rFonts w:asciiTheme="majorHAnsi" w:eastAsiaTheme="majorEastAsia" w:hAnsiTheme="majorHAnsi" w:cstheme="majorBidi"/>
              <w:color w:val="004971" w:themeColor="accent1" w:themeShade="BF"/>
              <w:sz w:val="32"/>
              <w:szCs w:val="32"/>
            </w:rPr>
          </w:pPr>
          <w:r w:rsidRPr="008B7358">
            <w:rPr>
              <w:rFonts w:asciiTheme="majorHAnsi" w:eastAsiaTheme="majorEastAsia" w:hAnsiTheme="majorHAnsi" w:cstheme="majorBidi"/>
              <w:color w:val="004971" w:themeColor="accent1" w:themeShade="BF"/>
              <w:sz w:val="32"/>
              <w:szCs w:val="32"/>
            </w:rPr>
            <w:fldChar w:fldCharType="end"/>
          </w:r>
        </w:p>
      </w:sdtContent>
    </w:sdt>
    <w:p w14:paraId="05F4BEBB" w14:textId="77777777" w:rsidR="008B7358" w:rsidRPr="008B7358" w:rsidRDefault="008B7358" w:rsidP="008B7358">
      <w:pPr>
        <w:spacing w:line="360" w:lineRule="auto"/>
        <w:ind w:left="567" w:right="-143"/>
        <w:rPr>
          <w:rFonts w:ascii="Georgia" w:hAnsi="Georgia"/>
        </w:rPr>
      </w:pPr>
    </w:p>
    <w:p w14:paraId="1945B61F" w14:textId="77777777" w:rsidR="008B7358" w:rsidRPr="008B7358" w:rsidRDefault="008B7358" w:rsidP="008B7358">
      <w:pPr>
        <w:spacing w:after="0" w:line="240" w:lineRule="auto"/>
        <w:ind w:left="0" w:right="0"/>
        <w:rPr>
          <w:rFonts w:ascii="Verdana" w:eastAsiaTheme="majorEastAsia" w:hAnsi="Verdana" w:cstheme="majorBidi"/>
          <w:bCs/>
          <w:color w:val="000000" w:themeColor="text1"/>
          <w:sz w:val="36"/>
          <w:szCs w:val="26"/>
        </w:rPr>
      </w:pPr>
      <w:bookmarkStart w:id="8" w:name="_Toc100327186"/>
      <w:bookmarkStart w:id="9" w:name="_Toc181866759"/>
      <w:bookmarkStart w:id="10" w:name="_Toc213853036"/>
      <w:bookmarkEnd w:id="7"/>
      <w:r w:rsidRPr="008B7358">
        <w:rPr>
          <w:rFonts w:ascii="Georgia" w:hAnsi="Georgia"/>
        </w:rPr>
        <w:br w:type="page"/>
      </w:r>
    </w:p>
    <w:p w14:paraId="226880DB" w14:textId="77777777" w:rsidR="008B7358" w:rsidRPr="008B7358" w:rsidRDefault="008B7358" w:rsidP="008B7358">
      <w:pPr>
        <w:keepNext/>
        <w:keepLines/>
        <w:spacing w:before="240" w:after="40" w:line="240" w:lineRule="auto"/>
        <w:ind w:left="567" w:right="-143"/>
        <w:outlineLvl w:val="1"/>
        <w:rPr>
          <w:rFonts w:ascii="Verdana" w:eastAsiaTheme="majorEastAsia" w:hAnsi="Verdana" w:cstheme="majorBidi"/>
          <w:bCs/>
          <w:color w:val="000000" w:themeColor="text1"/>
          <w:sz w:val="36"/>
          <w:szCs w:val="26"/>
        </w:rPr>
      </w:pPr>
      <w:r w:rsidRPr="008B7358">
        <w:rPr>
          <w:rFonts w:ascii="Verdana" w:eastAsiaTheme="majorEastAsia" w:hAnsi="Verdana" w:cstheme="majorBidi"/>
          <w:bCs/>
          <w:color w:val="000000" w:themeColor="text1"/>
          <w:sz w:val="36"/>
          <w:szCs w:val="26"/>
        </w:rPr>
        <w:lastRenderedPageBreak/>
        <w:t>Bakgrund och syfte</w:t>
      </w:r>
      <w:bookmarkEnd w:id="8"/>
      <w:bookmarkEnd w:id="9"/>
      <w:bookmarkEnd w:id="10"/>
      <w:r w:rsidRPr="008B7358">
        <w:rPr>
          <w:rFonts w:ascii="Verdana" w:eastAsiaTheme="majorEastAsia" w:hAnsi="Verdana" w:cstheme="majorBidi"/>
          <w:bCs/>
          <w:color w:val="000000" w:themeColor="text1"/>
          <w:sz w:val="36"/>
          <w:szCs w:val="26"/>
        </w:rPr>
        <w:t xml:space="preserve"> </w:t>
      </w:r>
    </w:p>
    <w:p w14:paraId="1E2410E0" w14:textId="77777777" w:rsidR="008B7358" w:rsidRPr="008B7358" w:rsidRDefault="008B7358" w:rsidP="008B7358">
      <w:pPr>
        <w:spacing w:line="360" w:lineRule="auto"/>
        <w:ind w:left="567"/>
        <w:rPr>
          <w:rFonts w:ascii="Georgia" w:hAnsi="Georgia"/>
        </w:rPr>
      </w:pPr>
      <w:r w:rsidRPr="008B7358">
        <w:rPr>
          <w:rFonts w:ascii="Georgia" w:hAnsi="Georgia"/>
        </w:rPr>
        <w:t>Skapa en enhetlig städrutin på vårdrummen.</w:t>
      </w:r>
    </w:p>
    <w:p w14:paraId="68A82781" w14:textId="77777777" w:rsidR="008B7358" w:rsidRPr="008B7358" w:rsidRDefault="008B7358" w:rsidP="008B7358">
      <w:pPr>
        <w:spacing w:line="360" w:lineRule="auto"/>
        <w:ind w:left="567"/>
        <w:rPr>
          <w:rFonts w:ascii="Georgia" w:hAnsi="Georgia"/>
        </w:rPr>
      </w:pPr>
      <w:r w:rsidRPr="008B7358">
        <w:rPr>
          <w:rFonts w:ascii="Georgia" w:hAnsi="Georgia"/>
        </w:rPr>
        <w:t>Förhindra och minska smittspridning samt att det ska finnas en enhetlig städrutin av patientrummen.</w:t>
      </w:r>
    </w:p>
    <w:p w14:paraId="160080AB" w14:textId="77777777" w:rsidR="008B7358" w:rsidRPr="008B7358" w:rsidRDefault="008B7358" w:rsidP="008B7358">
      <w:pPr>
        <w:keepNext/>
        <w:keepLines/>
        <w:spacing w:before="240" w:after="40" w:line="240" w:lineRule="auto"/>
        <w:ind w:left="567" w:right="-143"/>
        <w:outlineLvl w:val="1"/>
        <w:rPr>
          <w:rFonts w:ascii="Verdana" w:eastAsiaTheme="majorEastAsia" w:hAnsi="Verdana" w:cstheme="majorBidi"/>
          <w:bCs/>
          <w:color w:val="000000" w:themeColor="text1"/>
          <w:sz w:val="36"/>
          <w:szCs w:val="26"/>
        </w:rPr>
      </w:pPr>
      <w:bookmarkStart w:id="11" w:name="_Toc100327187"/>
      <w:bookmarkStart w:id="12" w:name="_Toc181866760"/>
      <w:bookmarkStart w:id="13" w:name="_Toc213853037"/>
      <w:r w:rsidRPr="008B7358">
        <w:rPr>
          <w:rFonts w:ascii="Verdana" w:eastAsiaTheme="majorEastAsia" w:hAnsi="Verdana" w:cstheme="majorBidi"/>
          <w:bCs/>
          <w:color w:val="000000" w:themeColor="text1"/>
          <w:sz w:val="36"/>
          <w:szCs w:val="26"/>
        </w:rPr>
        <w:t>Förutsättningar</w:t>
      </w:r>
      <w:bookmarkEnd w:id="11"/>
      <w:bookmarkEnd w:id="12"/>
      <w:bookmarkEnd w:id="13"/>
    </w:p>
    <w:p w14:paraId="2C54DCD1" w14:textId="77777777" w:rsidR="008B7358" w:rsidRPr="008B7358" w:rsidRDefault="008B7358" w:rsidP="008B7358">
      <w:pPr>
        <w:spacing w:line="360" w:lineRule="auto"/>
        <w:ind w:left="567" w:right="-143"/>
        <w:rPr>
          <w:rFonts w:ascii="Georgia" w:hAnsi="Georgia"/>
        </w:rPr>
      </w:pPr>
      <w:r w:rsidRPr="008B7358">
        <w:rPr>
          <w:rFonts w:ascii="Georgia" w:hAnsi="Georgia"/>
        </w:rPr>
        <w:t>Vid behov.</w:t>
      </w:r>
      <w:r w:rsidRPr="008B7358">
        <w:rPr>
          <w:rFonts w:ascii="Georgia" w:hAnsi="Georgia"/>
        </w:rPr>
        <w:br/>
        <w:t>Beskriv förutsättningarna som måste uppfyllas för att tillämpa rutinen.</w:t>
      </w:r>
    </w:p>
    <w:p w14:paraId="4EA7F659" w14:textId="77777777" w:rsidR="008B7358" w:rsidRPr="008B7358" w:rsidRDefault="008B7358" w:rsidP="008B7358">
      <w:pPr>
        <w:keepNext/>
        <w:keepLines/>
        <w:spacing w:before="240" w:after="40" w:line="240" w:lineRule="auto"/>
        <w:ind w:left="567"/>
        <w:outlineLvl w:val="1"/>
        <w:rPr>
          <w:rFonts w:ascii="Verdana" w:eastAsiaTheme="majorEastAsia" w:hAnsi="Verdana" w:cstheme="majorBidi"/>
          <w:bCs/>
          <w:color w:val="000000" w:themeColor="text1"/>
          <w:sz w:val="36"/>
          <w:szCs w:val="26"/>
        </w:rPr>
      </w:pPr>
      <w:bookmarkStart w:id="14" w:name="_Toc100327192"/>
      <w:bookmarkStart w:id="15" w:name="_Toc181866761"/>
      <w:bookmarkStart w:id="16" w:name="_Toc213853038"/>
      <w:r w:rsidRPr="008B7358">
        <w:rPr>
          <w:rFonts w:ascii="Verdana" w:eastAsiaTheme="majorEastAsia" w:hAnsi="Verdana" w:cstheme="majorBidi"/>
          <w:bCs/>
          <w:color w:val="000000" w:themeColor="text1"/>
          <w:sz w:val="36"/>
          <w:szCs w:val="26"/>
        </w:rPr>
        <w:t>Utförande</w:t>
      </w:r>
      <w:bookmarkEnd w:id="14"/>
      <w:bookmarkEnd w:id="15"/>
      <w:bookmarkEnd w:id="16"/>
    </w:p>
    <w:p w14:paraId="1CA2858F" w14:textId="77777777" w:rsidR="008B7358" w:rsidRPr="008B7358" w:rsidRDefault="008B7358" w:rsidP="008B7358">
      <w:pPr>
        <w:keepNext/>
        <w:keepLines/>
        <w:spacing w:before="240" w:after="40" w:line="240" w:lineRule="auto"/>
        <w:ind w:left="567"/>
        <w:outlineLvl w:val="1"/>
        <w:rPr>
          <w:rFonts w:ascii="Arial" w:eastAsiaTheme="majorEastAsia" w:hAnsi="Arial" w:cs="Arial"/>
          <w:bCs/>
          <w:color w:val="000000" w:themeColor="text1"/>
          <w:sz w:val="36"/>
          <w:szCs w:val="26"/>
        </w:rPr>
      </w:pPr>
      <w:bookmarkStart w:id="17" w:name="_Toc213853039"/>
      <w:r w:rsidRPr="008B7358">
        <w:rPr>
          <w:rFonts w:ascii="Verdana" w:eastAsiaTheme="majorEastAsia" w:hAnsi="Verdana" w:cstheme="majorBidi"/>
          <w:bCs/>
          <w:color w:val="000000" w:themeColor="text1"/>
          <w:sz w:val="36"/>
          <w:szCs w:val="26"/>
        </w:rPr>
        <w:t>Patientrummet</w:t>
      </w:r>
      <w:bookmarkEnd w:id="17"/>
    </w:p>
    <w:p w14:paraId="21EA6E88" w14:textId="77777777" w:rsidR="008B7358" w:rsidRPr="008B7358" w:rsidRDefault="008B7358" w:rsidP="008B7358">
      <w:pPr>
        <w:spacing w:line="360" w:lineRule="auto"/>
        <w:ind w:left="567"/>
        <w:rPr>
          <w:rFonts w:ascii="Arial" w:hAnsi="Arial" w:cs="Arial"/>
        </w:rPr>
      </w:pPr>
      <w:r w:rsidRPr="008B7358">
        <w:rPr>
          <w:rFonts w:ascii="Georgia" w:hAnsi="Georgia"/>
        </w:rPr>
        <w:t>Basala hygienrutiner är den absolut viktigaste åtgärden för att förebygga smittspridning i vården. De ska konsekvent tillämpas i ALLA vårdsituationer av ALL personal, oavsett diagnos och vårdgivare.</w:t>
      </w:r>
    </w:p>
    <w:p w14:paraId="399F17FF" w14:textId="77777777" w:rsidR="008B7358" w:rsidRPr="008B7358" w:rsidRDefault="008B7358" w:rsidP="008B7358">
      <w:pPr>
        <w:spacing w:line="240" w:lineRule="auto"/>
        <w:ind w:left="567"/>
        <w:rPr>
          <w:rFonts w:ascii="Georgia" w:hAnsi="Georgia"/>
        </w:rPr>
      </w:pPr>
      <w:r w:rsidRPr="008B7358">
        <w:rPr>
          <w:rFonts w:ascii="Georgia" w:hAnsi="Georgia"/>
        </w:rPr>
        <w:t xml:space="preserve">Daglig städning två gånger per dygn, t ex morgon och kväll, av alla tagytor med mekanisk rengöring. Detta utförs med Ytdesinfektion Plus. Med tagytor menas alla ytor som vi vidrör med våra händer, såsom handtag, säng, sängbord, databord, datamus och framförallt telefonerna. Infusionspumpar får inte glömmas. </w:t>
      </w:r>
    </w:p>
    <w:p w14:paraId="27685B25" w14:textId="77777777" w:rsidR="008B7358" w:rsidRPr="008B7358" w:rsidRDefault="008B7358" w:rsidP="008B7358">
      <w:pPr>
        <w:spacing w:line="240" w:lineRule="auto"/>
        <w:ind w:left="567"/>
        <w:rPr>
          <w:rFonts w:ascii="Georgia" w:hAnsi="Georgia"/>
        </w:rPr>
      </w:pPr>
      <w:r w:rsidRPr="008B7358">
        <w:rPr>
          <w:rFonts w:ascii="Georgia" w:hAnsi="Georgia"/>
        </w:rPr>
        <w:t xml:space="preserve">Vid hårt smutsad yta eller blodspill tvättas ytan först av med vatten och All-rent, sedan Ytdesinfektion Plus. </w:t>
      </w:r>
    </w:p>
    <w:p w14:paraId="697D552F" w14:textId="77777777" w:rsidR="008B7358" w:rsidRPr="008B7358" w:rsidRDefault="008B7358" w:rsidP="008B7358">
      <w:pPr>
        <w:spacing w:line="240" w:lineRule="auto"/>
        <w:ind w:left="567"/>
        <w:rPr>
          <w:rFonts w:ascii="Georgia" w:hAnsi="Georgia"/>
        </w:rPr>
      </w:pPr>
      <w:r w:rsidRPr="008B7358">
        <w:rPr>
          <w:rFonts w:ascii="Georgia" w:hAnsi="Georgia"/>
        </w:rPr>
        <w:t xml:space="preserve">Akutspill på golvet torkas upp omgående. </w:t>
      </w:r>
    </w:p>
    <w:p w14:paraId="0839D581" w14:textId="77777777" w:rsidR="008B7358" w:rsidRPr="008B7358" w:rsidRDefault="008B7358" w:rsidP="008B7358">
      <w:pPr>
        <w:spacing w:line="240" w:lineRule="auto"/>
        <w:ind w:left="567"/>
        <w:rPr>
          <w:rFonts w:ascii="Georgia" w:hAnsi="Georgia"/>
        </w:rPr>
      </w:pPr>
      <w:r w:rsidRPr="008B7358">
        <w:rPr>
          <w:rFonts w:ascii="Georgia" w:hAnsi="Georgia"/>
        </w:rPr>
        <w:t>Fjärrkontrollen förvaras i genomskinlig plastpåse som byts varje dag.</w:t>
      </w:r>
    </w:p>
    <w:p w14:paraId="2DC058C8" w14:textId="77777777" w:rsidR="008B7358" w:rsidRPr="008B7358" w:rsidRDefault="008B7358" w:rsidP="008B7358">
      <w:pPr>
        <w:spacing w:line="240" w:lineRule="auto"/>
        <w:ind w:left="567"/>
        <w:rPr>
          <w:rFonts w:ascii="Georgia" w:hAnsi="Georgia"/>
        </w:rPr>
      </w:pPr>
      <w:r w:rsidRPr="008B7358">
        <w:rPr>
          <w:rFonts w:ascii="Georgia" w:hAnsi="Georgia"/>
        </w:rPr>
        <w:t xml:space="preserve">Golven i patientrum och patientskölj städas av lokalvårdare varje dag. Vid behov samt vid synlig smuts skall detta även utföras av vårdpersonal. </w:t>
      </w:r>
    </w:p>
    <w:p w14:paraId="471ABCDC" w14:textId="77777777" w:rsidR="008B7358" w:rsidRPr="008B7358" w:rsidRDefault="008B7358" w:rsidP="008B7358">
      <w:pPr>
        <w:spacing w:line="240" w:lineRule="auto"/>
        <w:ind w:left="567"/>
        <w:rPr>
          <w:rFonts w:ascii="Georgia" w:hAnsi="Georgia"/>
        </w:rPr>
      </w:pPr>
      <w:r w:rsidRPr="008B7358">
        <w:rPr>
          <w:rFonts w:ascii="Georgia" w:hAnsi="Georgia"/>
        </w:rPr>
        <w:t xml:space="preserve">Engångstrasor ska inte doppas i hinken utan flera används och slängs i röd påse. </w:t>
      </w:r>
    </w:p>
    <w:p w14:paraId="67CC1358" w14:textId="77777777" w:rsidR="008B7358" w:rsidRPr="008B7358" w:rsidRDefault="008B7358" w:rsidP="008B7358">
      <w:pPr>
        <w:spacing w:line="240" w:lineRule="auto"/>
        <w:ind w:left="567"/>
        <w:rPr>
          <w:rFonts w:ascii="Georgia" w:hAnsi="Georgia"/>
        </w:rPr>
      </w:pPr>
      <w:r w:rsidRPr="008B7358">
        <w:rPr>
          <w:rFonts w:ascii="Georgia" w:hAnsi="Georgia"/>
        </w:rPr>
        <w:t>Sop-/tvättsäckar slängs direkt i sopnedkastet eller på vagnen, får inte bli liggande på golvet eller i korridoren.</w:t>
      </w:r>
    </w:p>
    <w:p w14:paraId="1B0F057E" w14:textId="77777777" w:rsidR="008B7358" w:rsidRPr="008B7358" w:rsidRDefault="008B7358" w:rsidP="008B7358">
      <w:pPr>
        <w:keepNext/>
        <w:keepLines/>
        <w:spacing w:before="240" w:after="40" w:line="240" w:lineRule="auto"/>
        <w:ind w:left="567"/>
        <w:outlineLvl w:val="2"/>
        <w:rPr>
          <w:rFonts w:ascii="Arial" w:eastAsiaTheme="majorEastAsia" w:hAnsi="Arial" w:cs="Arial"/>
          <w:bCs/>
          <w:color w:val="000000" w:themeColor="text1"/>
          <w:sz w:val="28"/>
        </w:rPr>
      </w:pPr>
      <w:bookmarkStart w:id="18" w:name="_Toc213853040"/>
      <w:r w:rsidRPr="008B7358">
        <w:rPr>
          <w:rFonts w:ascii="Verdana" w:eastAsiaTheme="majorEastAsia" w:hAnsi="Verdana" w:cstheme="majorBidi"/>
          <w:bCs/>
          <w:color w:val="000000" w:themeColor="text1"/>
          <w:sz w:val="28"/>
        </w:rPr>
        <w:t>Sköljrummet</w:t>
      </w:r>
      <w:bookmarkEnd w:id="18"/>
    </w:p>
    <w:p w14:paraId="2A52632E" w14:textId="77777777" w:rsidR="008B7358" w:rsidRPr="008B7358" w:rsidRDefault="008B7358" w:rsidP="008B7358">
      <w:pPr>
        <w:spacing w:line="360" w:lineRule="auto"/>
        <w:ind w:left="567"/>
        <w:rPr>
          <w:rFonts w:ascii="Georgia" w:hAnsi="Georgia"/>
        </w:rPr>
      </w:pPr>
      <w:r w:rsidRPr="008B7358">
        <w:rPr>
          <w:rFonts w:ascii="Georgia" w:hAnsi="Georgia"/>
        </w:rPr>
        <w:t xml:space="preserve">Alla tagytor torkas dagligen med Ydesinfektion Plus. Lokalvårdare städar golvet varje dag. </w:t>
      </w:r>
    </w:p>
    <w:p w14:paraId="35B39C3A" w14:textId="77777777" w:rsidR="008B7358" w:rsidRPr="008B7358" w:rsidRDefault="008B7358" w:rsidP="008B7358">
      <w:pPr>
        <w:keepNext/>
        <w:keepLines/>
        <w:spacing w:before="240" w:after="40" w:line="240" w:lineRule="auto"/>
        <w:ind w:left="567"/>
        <w:outlineLvl w:val="2"/>
        <w:rPr>
          <w:rFonts w:ascii="Verdana" w:eastAsiaTheme="majorEastAsia" w:hAnsi="Verdana" w:cstheme="majorBidi"/>
          <w:bCs/>
          <w:color w:val="000000" w:themeColor="text1"/>
          <w:sz w:val="28"/>
        </w:rPr>
      </w:pPr>
      <w:bookmarkStart w:id="19" w:name="_Toc213853041"/>
      <w:r w:rsidRPr="008B7358">
        <w:rPr>
          <w:rFonts w:ascii="Verdana" w:eastAsiaTheme="majorEastAsia" w:hAnsi="Verdana" w:cstheme="majorBidi"/>
          <w:bCs/>
          <w:color w:val="000000" w:themeColor="text1"/>
          <w:sz w:val="28"/>
        </w:rPr>
        <w:lastRenderedPageBreak/>
        <w:t>Utstädning av patientrum</w:t>
      </w:r>
      <w:bookmarkEnd w:id="19"/>
    </w:p>
    <w:p w14:paraId="467D1F9B" w14:textId="77777777" w:rsidR="008B7358" w:rsidRPr="008B7358" w:rsidRDefault="008B7358" w:rsidP="008B7358">
      <w:pPr>
        <w:spacing w:line="360" w:lineRule="auto"/>
        <w:ind w:left="567"/>
        <w:rPr>
          <w:rFonts w:ascii="Georgia" w:hAnsi="Georgia"/>
        </w:rPr>
      </w:pPr>
      <w:r w:rsidRPr="008B7358">
        <w:rPr>
          <w:rFonts w:ascii="Georgia" w:hAnsi="Georgia"/>
        </w:rPr>
        <w:t>Urstädning av patientrum sker enligt checklista med Ytdesinfektion Plus.</w:t>
      </w:r>
    </w:p>
    <w:p w14:paraId="49326289" w14:textId="77777777" w:rsidR="008B7358" w:rsidRPr="008B7358" w:rsidRDefault="008B7358" w:rsidP="008B7358">
      <w:pPr>
        <w:keepNext/>
        <w:keepLines/>
        <w:spacing w:before="240" w:after="40" w:line="240" w:lineRule="auto"/>
        <w:ind w:left="567"/>
        <w:outlineLvl w:val="2"/>
        <w:rPr>
          <w:rFonts w:ascii="Verdana" w:eastAsiaTheme="majorEastAsia" w:hAnsi="Verdana" w:cstheme="majorBidi"/>
          <w:bCs/>
          <w:color w:val="000000" w:themeColor="text1"/>
          <w:sz w:val="28"/>
        </w:rPr>
      </w:pPr>
      <w:bookmarkStart w:id="20" w:name="_Toc213853042"/>
      <w:r w:rsidRPr="008B7358">
        <w:rPr>
          <w:rFonts w:ascii="Verdana" w:eastAsiaTheme="majorEastAsia" w:hAnsi="Verdana" w:cstheme="majorBidi"/>
          <w:bCs/>
          <w:color w:val="000000" w:themeColor="text1"/>
          <w:sz w:val="28"/>
        </w:rPr>
        <w:t>Engångsmaterial</w:t>
      </w:r>
      <w:bookmarkEnd w:id="20"/>
    </w:p>
    <w:p w14:paraId="2CFB0AD2" w14:textId="77777777" w:rsidR="008B7358" w:rsidRPr="008B7358" w:rsidRDefault="008B7358" w:rsidP="008B7358">
      <w:pPr>
        <w:spacing w:line="360" w:lineRule="auto"/>
        <w:ind w:left="567"/>
        <w:rPr>
          <w:rFonts w:ascii="Georgia" w:hAnsi="Georgia"/>
        </w:rPr>
      </w:pPr>
      <w:r w:rsidRPr="008B7358">
        <w:rPr>
          <w:rFonts w:ascii="Georgia" w:hAnsi="Georgia"/>
        </w:rPr>
        <w:t>Sugkatetrar slängs. Handskar och förkläde,</w:t>
      </w:r>
      <w:r w:rsidRPr="008B7358">
        <w:rPr>
          <w:rFonts w:ascii="Georgia" w:hAnsi="Georgia"/>
          <w:color w:val="FF0000"/>
        </w:rPr>
        <w:t xml:space="preserve"> </w:t>
      </w:r>
      <w:r w:rsidRPr="008B7358">
        <w:rPr>
          <w:rFonts w:ascii="Georgia" w:hAnsi="Georgia"/>
        </w:rPr>
        <w:t>torka av ytterförpackning, släng översta lager.</w:t>
      </w:r>
    </w:p>
    <w:p w14:paraId="35DAE717" w14:textId="77777777" w:rsidR="008B7358" w:rsidRPr="008B7358" w:rsidRDefault="008B7358" w:rsidP="008B7358">
      <w:pPr>
        <w:keepNext/>
        <w:keepLines/>
        <w:spacing w:before="240" w:after="40" w:line="240" w:lineRule="auto"/>
        <w:ind w:left="567"/>
        <w:outlineLvl w:val="1"/>
        <w:rPr>
          <w:rFonts w:ascii="Verdana" w:eastAsiaTheme="majorEastAsia" w:hAnsi="Verdana" w:cstheme="majorBidi"/>
          <w:bCs/>
          <w:color w:val="000000" w:themeColor="text1"/>
          <w:sz w:val="36"/>
          <w:szCs w:val="26"/>
        </w:rPr>
      </w:pPr>
      <w:bookmarkStart w:id="21" w:name="_Toc213853043"/>
      <w:r w:rsidRPr="008B7358">
        <w:rPr>
          <w:rFonts w:ascii="Verdana" w:eastAsiaTheme="majorEastAsia" w:hAnsi="Verdana" w:cstheme="majorBidi"/>
          <w:bCs/>
          <w:color w:val="000000" w:themeColor="text1"/>
          <w:sz w:val="36"/>
          <w:szCs w:val="26"/>
        </w:rPr>
        <w:t>Kraftigt förorenad tvätt</w:t>
      </w:r>
      <w:bookmarkEnd w:id="21"/>
    </w:p>
    <w:p w14:paraId="29E03E2A" w14:textId="77777777" w:rsidR="008B7358" w:rsidRPr="008B7358" w:rsidRDefault="008B7358" w:rsidP="008B7358">
      <w:pPr>
        <w:keepNext/>
        <w:keepLines/>
        <w:spacing w:before="240" w:after="40" w:line="240" w:lineRule="auto"/>
        <w:ind w:left="567"/>
        <w:outlineLvl w:val="2"/>
        <w:rPr>
          <w:rFonts w:ascii="Verdana" w:eastAsiaTheme="majorEastAsia" w:hAnsi="Verdana" w:cstheme="majorBidi"/>
          <w:bCs/>
          <w:color w:val="000000" w:themeColor="text1"/>
          <w:sz w:val="28"/>
        </w:rPr>
      </w:pPr>
      <w:bookmarkStart w:id="22" w:name="_Toc213853044"/>
      <w:r w:rsidRPr="008B7358">
        <w:rPr>
          <w:rFonts w:ascii="Verdana" w:eastAsiaTheme="majorEastAsia" w:hAnsi="Verdana" w:cstheme="majorBidi"/>
          <w:bCs/>
          <w:color w:val="000000" w:themeColor="text1"/>
          <w:sz w:val="28"/>
        </w:rPr>
        <w:t>Definition</w:t>
      </w:r>
      <w:bookmarkEnd w:id="22"/>
    </w:p>
    <w:p w14:paraId="1ABD9ED0" w14:textId="77777777" w:rsidR="008B7358" w:rsidRPr="008B7358" w:rsidRDefault="008B7358" w:rsidP="008B7358">
      <w:pPr>
        <w:spacing w:after="0" w:line="360" w:lineRule="auto"/>
        <w:ind w:left="567"/>
        <w:rPr>
          <w:rFonts w:ascii="Georgia" w:hAnsi="Georgia"/>
        </w:rPr>
      </w:pPr>
      <w:r w:rsidRPr="008B7358">
        <w:rPr>
          <w:rFonts w:ascii="Georgia" w:hAnsi="Georgia"/>
        </w:rPr>
        <w:t>Textilier som kraftigt förorenade av blod och kroppsvätskor</w:t>
      </w:r>
    </w:p>
    <w:p w14:paraId="778244F6" w14:textId="77777777" w:rsidR="008B7358" w:rsidRPr="008B7358" w:rsidRDefault="008B7358" w:rsidP="008B7358">
      <w:pPr>
        <w:spacing w:after="0" w:line="360" w:lineRule="auto"/>
        <w:ind w:left="567"/>
        <w:rPr>
          <w:rFonts w:ascii="Georgia" w:hAnsi="Georgia"/>
        </w:rPr>
      </w:pPr>
      <w:r w:rsidRPr="008B7358">
        <w:rPr>
          <w:rFonts w:ascii="Georgia" w:hAnsi="Georgia"/>
        </w:rPr>
        <w:t>Textilier som använts av patienter med löss och skabb</w:t>
      </w:r>
    </w:p>
    <w:p w14:paraId="5B9C826F" w14:textId="77777777" w:rsidR="008B7358" w:rsidRPr="008B7358" w:rsidRDefault="008B7358" w:rsidP="008B7358">
      <w:pPr>
        <w:spacing w:after="0" w:line="360" w:lineRule="auto"/>
        <w:ind w:left="567"/>
        <w:rPr>
          <w:rFonts w:ascii="Georgia" w:hAnsi="Georgia"/>
        </w:rPr>
      </w:pPr>
      <w:r w:rsidRPr="008B7358">
        <w:rPr>
          <w:rFonts w:ascii="Georgia" w:hAnsi="Georgia"/>
        </w:rPr>
        <w:t>Textilier som förorenats med Cytostatika</w:t>
      </w:r>
    </w:p>
    <w:p w14:paraId="1E44B9E9" w14:textId="77777777" w:rsidR="008B7358" w:rsidRPr="008B7358" w:rsidRDefault="008B7358" w:rsidP="008B7358">
      <w:pPr>
        <w:keepNext/>
        <w:keepLines/>
        <w:spacing w:before="240" w:after="40" w:line="240" w:lineRule="auto"/>
        <w:ind w:left="567"/>
        <w:outlineLvl w:val="2"/>
        <w:rPr>
          <w:rFonts w:ascii="Verdana" w:eastAsiaTheme="majorEastAsia" w:hAnsi="Verdana" w:cstheme="majorBidi"/>
          <w:bCs/>
          <w:color w:val="000000" w:themeColor="text1"/>
          <w:sz w:val="28"/>
        </w:rPr>
      </w:pPr>
      <w:bookmarkStart w:id="23" w:name="_Toc213853045"/>
      <w:r w:rsidRPr="008B7358">
        <w:rPr>
          <w:rFonts w:ascii="Verdana" w:eastAsiaTheme="majorEastAsia" w:hAnsi="Verdana" w:cstheme="majorBidi"/>
          <w:bCs/>
          <w:color w:val="000000" w:themeColor="text1"/>
          <w:sz w:val="28"/>
        </w:rPr>
        <w:t>Hantering</w:t>
      </w:r>
      <w:bookmarkEnd w:id="23"/>
    </w:p>
    <w:p w14:paraId="4D9CF476" w14:textId="77777777" w:rsidR="008B7358" w:rsidRPr="008B7358" w:rsidRDefault="008B7358" w:rsidP="008B7358">
      <w:pPr>
        <w:spacing w:after="0" w:line="360" w:lineRule="auto"/>
        <w:ind w:left="567"/>
        <w:rPr>
          <w:rFonts w:ascii="Georgia" w:hAnsi="Georgia"/>
        </w:rPr>
      </w:pPr>
      <w:r w:rsidRPr="008B7358">
        <w:rPr>
          <w:rFonts w:ascii="Georgia" w:hAnsi="Georgia"/>
        </w:rPr>
        <w:t>Textilierna skall läggas persedelsvis i upplösningsbar säck och förslutas</w:t>
      </w:r>
    </w:p>
    <w:p w14:paraId="195B4463" w14:textId="77777777" w:rsidR="008B7358" w:rsidRPr="008B7358" w:rsidRDefault="008B7358" w:rsidP="008B7358">
      <w:pPr>
        <w:spacing w:after="0" w:line="360" w:lineRule="auto"/>
        <w:ind w:left="567"/>
        <w:rPr>
          <w:rFonts w:ascii="Georgia" w:hAnsi="Georgia"/>
        </w:rPr>
      </w:pPr>
      <w:r w:rsidRPr="008B7358">
        <w:rPr>
          <w:rFonts w:ascii="Georgia" w:hAnsi="Georgia"/>
        </w:rPr>
        <w:t>Den lösningsbara säcken placeras i gul plastsäck</w:t>
      </w:r>
    </w:p>
    <w:p w14:paraId="5D5B448F" w14:textId="77777777" w:rsidR="008B7358" w:rsidRPr="008B7358" w:rsidRDefault="008B7358" w:rsidP="008B7358">
      <w:pPr>
        <w:spacing w:after="0" w:line="360" w:lineRule="auto"/>
        <w:ind w:left="567"/>
        <w:rPr>
          <w:rFonts w:ascii="Georgia" w:hAnsi="Georgia"/>
        </w:rPr>
      </w:pPr>
      <w:r w:rsidRPr="008B7358">
        <w:rPr>
          <w:rFonts w:ascii="Georgia" w:hAnsi="Georgia"/>
        </w:rPr>
        <w:t>Märk säcken med tuschpenna: Sjukhus och Avdelning.</w:t>
      </w:r>
    </w:p>
    <w:p w14:paraId="1161FD71" w14:textId="77777777" w:rsidR="008B7358" w:rsidRPr="008B7358" w:rsidRDefault="008B7358" w:rsidP="008B7358">
      <w:pPr>
        <w:spacing w:line="360" w:lineRule="auto"/>
        <w:ind w:left="567"/>
        <w:rPr>
          <w:rFonts w:ascii="Georgia" w:hAnsi="Georgia"/>
        </w:rPr>
      </w:pPr>
      <w:r w:rsidRPr="008B7358">
        <w:rPr>
          <w:rFonts w:ascii="Georgia" w:hAnsi="Georgia"/>
        </w:rPr>
        <w:t>Flergångsinstrument såsom bäcken, urinflaskor ska köras i diskdesinfektion på intensivprogran direkt efter varje användning. Kontrollera att de är rena efter körning.</w:t>
      </w:r>
    </w:p>
    <w:p w14:paraId="77448335" w14:textId="77777777" w:rsidR="008B7358" w:rsidRPr="008B7358" w:rsidRDefault="008B7358" w:rsidP="008B7358">
      <w:pPr>
        <w:spacing w:line="360" w:lineRule="auto"/>
        <w:ind w:left="567"/>
        <w:rPr>
          <w:rFonts w:ascii="Georgia" w:hAnsi="Georgia"/>
        </w:rPr>
      </w:pPr>
      <w:r w:rsidRPr="008B7358">
        <w:rPr>
          <w:rFonts w:ascii="Georgia" w:hAnsi="Georgia"/>
        </w:rPr>
        <w:t>De utensilier som inte tål värme ska noga desinfekteras med Ytdesinfektion Plus.</w:t>
      </w:r>
    </w:p>
    <w:p w14:paraId="1A6A7A13" w14:textId="77777777" w:rsidR="008B7358" w:rsidRPr="008B7358" w:rsidRDefault="008B7358" w:rsidP="008B7358">
      <w:pPr>
        <w:spacing w:line="360" w:lineRule="auto"/>
        <w:ind w:left="567"/>
        <w:rPr>
          <w:rFonts w:ascii="Georgia" w:hAnsi="Georgia"/>
        </w:rPr>
      </w:pPr>
      <w:r w:rsidRPr="008B7358">
        <w:rPr>
          <w:rFonts w:ascii="Georgia" w:hAnsi="Georgia"/>
        </w:rPr>
        <w:t xml:space="preserve">Vid omvårdnad av alla patienter gäller strikta basala hygienrutiner. </w:t>
      </w:r>
    </w:p>
    <w:p w14:paraId="01D9DB16" w14:textId="77777777" w:rsidR="008B7358" w:rsidRPr="008B7358" w:rsidRDefault="008B7358" w:rsidP="008B7358">
      <w:pPr>
        <w:numPr>
          <w:ilvl w:val="0"/>
          <w:numId w:val="20"/>
        </w:numPr>
        <w:spacing w:after="0" w:line="240" w:lineRule="auto"/>
        <w:ind w:left="1276" w:right="0" w:hanging="283"/>
        <w:rPr>
          <w:rFonts w:ascii="Georgia" w:hAnsi="Georgia"/>
        </w:rPr>
      </w:pPr>
      <w:r w:rsidRPr="008B7358">
        <w:rPr>
          <w:rFonts w:ascii="Georgia" w:hAnsi="Georgia"/>
        </w:rPr>
        <w:t>Noga handdesinfektion FÖRE samt EFTER direkt kontakt.</w:t>
      </w:r>
    </w:p>
    <w:p w14:paraId="1DB6869A" w14:textId="77777777" w:rsidR="008B7358" w:rsidRPr="008B7358" w:rsidRDefault="008B7358" w:rsidP="008B7358">
      <w:pPr>
        <w:numPr>
          <w:ilvl w:val="0"/>
          <w:numId w:val="20"/>
        </w:numPr>
        <w:spacing w:after="0" w:line="240" w:lineRule="auto"/>
        <w:ind w:right="0" w:firstLine="273"/>
        <w:rPr>
          <w:rFonts w:ascii="Georgia" w:hAnsi="Georgia"/>
        </w:rPr>
      </w:pPr>
      <w:r w:rsidRPr="008B7358">
        <w:rPr>
          <w:rFonts w:ascii="Georgia" w:hAnsi="Georgia"/>
        </w:rPr>
        <w:t>Engångsplastförkläde. Vid våt eller smutsig arbetsdräkt skall den bytas.</w:t>
      </w:r>
    </w:p>
    <w:p w14:paraId="7E5690D8" w14:textId="02D571E4" w:rsidR="008B7358" w:rsidRPr="008B7358" w:rsidRDefault="008B7358" w:rsidP="008B7358">
      <w:pPr>
        <w:numPr>
          <w:ilvl w:val="0"/>
          <w:numId w:val="20"/>
        </w:numPr>
        <w:spacing w:after="0" w:line="240" w:lineRule="auto"/>
        <w:ind w:right="0" w:firstLine="273"/>
        <w:rPr>
          <w:rFonts w:ascii="Georgia" w:hAnsi="Georgia"/>
        </w:rPr>
      </w:pPr>
      <w:r w:rsidRPr="008B7358">
        <w:rPr>
          <w:rFonts w:ascii="Georgia" w:hAnsi="Georgia"/>
          <w:color w:val="FF0000"/>
          <w:u w:val="single"/>
        </w:rPr>
        <w:t>Handskar ENBART vid smutsigt arbete</w:t>
      </w:r>
      <w:r w:rsidRPr="008B7358">
        <w:rPr>
          <w:rFonts w:ascii="Georgia" w:hAnsi="Georgia"/>
          <w:u w:val="single"/>
        </w:rPr>
        <w:t>.</w:t>
      </w:r>
      <w:r w:rsidRPr="008B7358">
        <w:rPr>
          <w:rFonts w:ascii="Georgia" w:hAnsi="Georgia"/>
        </w:rPr>
        <w:t xml:space="preserve"> Med smutsigt arbete menas </w:t>
      </w:r>
      <w:r>
        <w:rPr>
          <w:rFonts w:ascii="Georgia" w:hAnsi="Georgia"/>
        </w:rPr>
        <w:tab/>
      </w:r>
      <w:r w:rsidRPr="008B7358">
        <w:rPr>
          <w:rFonts w:ascii="Georgia" w:hAnsi="Georgia"/>
        </w:rPr>
        <w:t>risk för att komma i kontakt med kroppsvätskor. Använd visir.</w:t>
      </w:r>
    </w:p>
    <w:p w14:paraId="59FFA993" w14:textId="77777777" w:rsidR="008B7358" w:rsidRPr="008B7358" w:rsidRDefault="008B7358" w:rsidP="008B7358">
      <w:pPr>
        <w:numPr>
          <w:ilvl w:val="0"/>
          <w:numId w:val="20"/>
        </w:numPr>
        <w:spacing w:after="0" w:line="240" w:lineRule="auto"/>
        <w:ind w:right="0" w:firstLine="273"/>
        <w:rPr>
          <w:rFonts w:ascii="Georgia" w:hAnsi="Georgia"/>
        </w:rPr>
      </w:pPr>
      <w:r w:rsidRPr="008B7358">
        <w:rPr>
          <w:rFonts w:ascii="Georgia" w:hAnsi="Georgia"/>
        </w:rPr>
        <w:t>Sitt ALDRIG i patientens säng.</w:t>
      </w:r>
    </w:p>
    <w:p w14:paraId="40195707" w14:textId="0BCE2FC2" w:rsidR="008B7358" w:rsidRPr="008B7358" w:rsidRDefault="008B7358" w:rsidP="008B7358">
      <w:pPr>
        <w:numPr>
          <w:ilvl w:val="0"/>
          <w:numId w:val="20"/>
        </w:numPr>
        <w:spacing w:after="0" w:line="240" w:lineRule="auto"/>
        <w:ind w:right="0" w:firstLine="273"/>
        <w:rPr>
          <w:rFonts w:ascii="Georgia" w:hAnsi="Georgia"/>
        </w:rPr>
      </w:pPr>
      <w:r w:rsidRPr="008B7358">
        <w:rPr>
          <w:rFonts w:ascii="Georgia" w:hAnsi="Georgia"/>
        </w:rPr>
        <w:t xml:space="preserve">Ta inte in för mycket material på salen, överblivet måste slängas när </w:t>
      </w:r>
      <w:r>
        <w:rPr>
          <w:rFonts w:ascii="Georgia" w:hAnsi="Georgia"/>
        </w:rPr>
        <w:tab/>
      </w:r>
      <w:r w:rsidRPr="008B7358">
        <w:rPr>
          <w:rFonts w:ascii="Georgia" w:hAnsi="Georgia"/>
        </w:rPr>
        <w:t>patienten blir utskriven.</w:t>
      </w:r>
    </w:p>
    <w:p w14:paraId="272C6D3A" w14:textId="77777777" w:rsidR="008B7358" w:rsidRPr="008B7358" w:rsidRDefault="008B7358" w:rsidP="008B7358">
      <w:pPr>
        <w:spacing w:line="360" w:lineRule="auto"/>
        <w:ind w:left="567"/>
        <w:rPr>
          <w:rFonts w:ascii="Georgia" w:hAnsi="Georgia"/>
        </w:rPr>
      </w:pPr>
    </w:p>
    <w:p w14:paraId="6E67210F" w14:textId="77777777" w:rsidR="008B7358" w:rsidRPr="008B7358" w:rsidRDefault="008B7358" w:rsidP="008B7358">
      <w:pPr>
        <w:keepNext/>
        <w:keepLines/>
        <w:spacing w:before="240" w:after="40" w:line="240" w:lineRule="auto"/>
        <w:ind w:left="567"/>
        <w:outlineLvl w:val="1"/>
        <w:rPr>
          <w:rFonts w:ascii="Verdana" w:eastAsiaTheme="majorEastAsia" w:hAnsi="Verdana" w:cstheme="majorBidi"/>
          <w:bCs/>
          <w:color w:val="000000" w:themeColor="text1"/>
          <w:sz w:val="36"/>
          <w:szCs w:val="26"/>
        </w:rPr>
      </w:pPr>
      <w:bookmarkStart w:id="24" w:name="_Toc213853046"/>
      <w:r w:rsidRPr="008B7358">
        <w:rPr>
          <w:rFonts w:ascii="Verdana" w:eastAsiaTheme="majorEastAsia" w:hAnsi="Verdana" w:cstheme="majorBidi"/>
          <w:bCs/>
          <w:color w:val="000000" w:themeColor="text1"/>
          <w:sz w:val="36"/>
          <w:szCs w:val="26"/>
        </w:rPr>
        <w:lastRenderedPageBreak/>
        <w:t>MRSA</w:t>
      </w:r>
      <w:bookmarkEnd w:id="24"/>
    </w:p>
    <w:p w14:paraId="056C383C" w14:textId="77777777" w:rsidR="008B7358" w:rsidRPr="008B7358" w:rsidRDefault="008B7358" w:rsidP="008B7358">
      <w:pPr>
        <w:spacing w:after="0" w:line="360" w:lineRule="auto"/>
        <w:ind w:left="567"/>
        <w:rPr>
          <w:rFonts w:ascii="Georgia" w:hAnsi="Georgia"/>
        </w:rPr>
      </w:pPr>
      <w:r w:rsidRPr="008B7358">
        <w:rPr>
          <w:rFonts w:ascii="Georgia" w:hAnsi="Georgia"/>
        </w:rPr>
        <w:t>Meticillinresistenta Staphylococcus aureus (MRSA) är stammar från stafylokocker som är resistenta mot penicillinpreparat. Det är ett livslångt bärarskap.</w:t>
      </w:r>
    </w:p>
    <w:p w14:paraId="23B60BF9" w14:textId="77777777" w:rsidR="008B7358" w:rsidRPr="008B7358" w:rsidRDefault="008B7358" w:rsidP="008B7358">
      <w:pPr>
        <w:spacing w:after="0" w:line="360" w:lineRule="auto"/>
        <w:ind w:left="567"/>
        <w:rPr>
          <w:rFonts w:ascii="Georgia" w:hAnsi="Georgia"/>
        </w:rPr>
      </w:pPr>
      <w:r w:rsidRPr="008B7358">
        <w:rPr>
          <w:rFonts w:ascii="Georgia" w:hAnsi="Georgia"/>
        </w:rPr>
        <w:t>Basala hygienrutiner är den absolut viktigaste åtgärden för att förebygga smittspridning. Den ska konsekvent tillämpas av ALL personal, i ALLA vårdsituationer, oavsett diagnos och vårdgivare.</w:t>
      </w:r>
    </w:p>
    <w:p w14:paraId="19F60F73" w14:textId="77777777" w:rsidR="008B7358" w:rsidRPr="008B7358" w:rsidRDefault="008B7358" w:rsidP="008B7358">
      <w:pPr>
        <w:spacing w:after="0" w:line="360" w:lineRule="auto"/>
        <w:ind w:left="567"/>
        <w:rPr>
          <w:rFonts w:ascii="Georgia" w:hAnsi="Georgia"/>
        </w:rPr>
      </w:pPr>
    </w:p>
    <w:p w14:paraId="0FBB66E7" w14:textId="77777777" w:rsidR="008B7358" w:rsidRPr="008B7358" w:rsidRDefault="008B7358" w:rsidP="008B7358">
      <w:pPr>
        <w:spacing w:after="0" w:line="360" w:lineRule="auto"/>
        <w:ind w:left="567"/>
        <w:rPr>
          <w:rFonts w:ascii="Georgia" w:hAnsi="Georgia"/>
        </w:rPr>
      </w:pPr>
      <w:r w:rsidRPr="008B7358">
        <w:rPr>
          <w:rFonts w:ascii="Georgia" w:hAnsi="Georgia"/>
        </w:rPr>
        <w:t xml:space="preserve">Dörren skall vara stängd, helst med avsatt personal till den smittsamma patienten. </w:t>
      </w:r>
    </w:p>
    <w:p w14:paraId="23676145" w14:textId="77777777" w:rsidR="008B7358" w:rsidRPr="008B7358" w:rsidRDefault="008B7358" w:rsidP="008B7358">
      <w:pPr>
        <w:spacing w:after="0" w:line="360" w:lineRule="auto"/>
        <w:ind w:left="567"/>
        <w:rPr>
          <w:rFonts w:ascii="Georgia" w:hAnsi="Georgia"/>
        </w:rPr>
      </w:pPr>
      <w:r w:rsidRPr="008B7358">
        <w:rPr>
          <w:rFonts w:ascii="Georgia" w:hAnsi="Georgia"/>
        </w:rPr>
        <w:t xml:space="preserve">Så länge det inte finns ett positivt provsvar så behandlas patienten som negativ. Tillexempelvis vid MRB-screening av patient från annat sjukhus. </w:t>
      </w:r>
    </w:p>
    <w:p w14:paraId="500B5421" w14:textId="77777777" w:rsidR="008B7358" w:rsidRPr="008B7358" w:rsidRDefault="008B7358" w:rsidP="008B7358">
      <w:pPr>
        <w:keepNext/>
        <w:keepLines/>
        <w:spacing w:before="240" w:after="40" w:line="240" w:lineRule="auto"/>
        <w:ind w:left="567"/>
        <w:outlineLvl w:val="2"/>
        <w:rPr>
          <w:rFonts w:ascii="Verdana" w:eastAsiaTheme="majorEastAsia" w:hAnsi="Verdana" w:cstheme="majorBidi"/>
          <w:bCs/>
          <w:color w:val="000000" w:themeColor="text1"/>
          <w:sz w:val="28"/>
        </w:rPr>
      </w:pPr>
      <w:bookmarkStart w:id="25" w:name="_Toc213853047"/>
      <w:r w:rsidRPr="008B7358">
        <w:rPr>
          <w:rFonts w:ascii="Verdana" w:eastAsiaTheme="majorEastAsia" w:hAnsi="Verdana" w:cstheme="majorBidi"/>
          <w:bCs/>
          <w:color w:val="000000" w:themeColor="text1"/>
          <w:sz w:val="28"/>
        </w:rPr>
        <w:t>Daglig städning</w:t>
      </w:r>
      <w:bookmarkEnd w:id="25"/>
    </w:p>
    <w:p w14:paraId="5DA75B71" w14:textId="77777777" w:rsidR="008B7358" w:rsidRPr="008B7358" w:rsidRDefault="008B7358" w:rsidP="008B7358">
      <w:pPr>
        <w:spacing w:after="0" w:line="360" w:lineRule="auto"/>
        <w:ind w:left="567"/>
        <w:rPr>
          <w:rFonts w:ascii="Georgia" w:hAnsi="Georgia"/>
        </w:rPr>
      </w:pPr>
      <w:r w:rsidRPr="008B7358">
        <w:rPr>
          <w:rFonts w:ascii="Georgia" w:hAnsi="Georgia"/>
        </w:rPr>
        <w:t>Patientnära tagytor avtorkas 2 ggr dagligen, t ex morgon och kväll, först med All-rent och vatten sedan med Ytdesinfektion Plus.</w:t>
      </w:r>
    </w:p>
    <w:p w14:paraId="786BD5A4" w14:textId="77777777" w:rsidR="008B7358" w:rsidRPr="008B7358" w:rsidRDefault="008B7358" w:rsidP="008B7358">
      <w:pPr>
        <w:spacing w:after="0" w:line="360" w:lineRule="auto"/>
        <w:ind w:left="567"/>
        <w:rPr>
          <w:rFonts w:ascii="Georgia" w:hAnsi="Georgia"/>
        </w:rPr>
      </w:pPr>
      <w:r w:rsidRPr="008B7358">
        <w:rPr>
          <w:rFonts w:ascii="Georgia" w:hAnsi="Georgia"/>
        </w:rPr>
        <w:t>Med tagytor menas alla ytor som vi vidrör med våra händer, såsom handtag, säng, sängbord, databord, datamus och framförallt telefonerna. Infusionspumpar får inte glömmas.</w:t>
      </w:r>
    </w:p>
    <w:p w14:paraId="5BEFDB61" w14:textId="77777777" w:rsidR="008B7358" w:rsidRPr="008B7358" w:rsidRDefault="008B7358" w:rsidP="008B7358">
      <w:pPr>
        <w:spacing w:after="0" w:line="360" w:lineRule="auto"/>
        <w:ind w:left="567"/>
        <w:rPr>
          <w:rFonts w:ascii="Georgia" w:hAnsi="Georgia"/>
        </w:rPr>
      </w:pPr>
      <w:r w:rsidRPr="008B7358">
        <w:rPr>
          <w:rFonts w:ascii="Georgia" w:hAnsi="Georgia"/>
        </w:rPr>
        <w:t xml:space="preserve">Golvet torkas av lokalvårdare varje dag. Vårdpersonalen på salen ansvarar för att lokalvårdaren blir informerad om MRSA smitta. Vid behov samt vid synlig smuts skall detta även utföras av vårdpersonal. </w:t>
      </w:r>
    </w:p>
    <w:p w14:paraId="1BBFFA2C" w14:textId="77777777" w:rsidR="008B7358" w:rsidRPr="008B7358" w:rsidRDefault="008B7358" w:rsidP="008B7358">
      <w:pPr>
        <w:spacing w:after="0" w:line="360" w:lineRule="auto"/>
        <w:ind w:left="567"/>
        <w:rPr>
          <w:rFonts w:ascii="Georgia" w:hAnsi="Georgia"/>
        </w:rPr>
      </w:pPr>
      <w:r w:rsidRPr="008B7358">
        <w:rPr>
          <w:rFonts w:ascii="Georgia" w:hAnsi="Georgia"/>
        </w:rPr>
        <w:t xml:space="preserve">Tvätt hanteras enligt sedvanlig rutin. </w:t>
      </w:r>
    </w:p>
    <w:p w14:paraId="2EED2CF9" w14:textId="77777777" w:rsidR="008B7358" w:rsidRPr="008B7358" w:rsidRDefault="008B7358" w:rsidP="008B7358">
      <w:pPr>
        <w:keepNext/>
        <w:keepLines/>
        <w:spacing w:before="240" w:after="40" w:line="240" w:lineRule="auto"/>
        <w:ind w:left="567"/>
        <w:outlineLvl w:val="2"/>
        <w:rPr>
          <w:rFonts w:ascii="Arial" w:eastAsiaTheme="majorEastAsia" w:hAnsi="Arial" w:cs="Arial"/>
          <w:bCs/>
          <w:color w:val="000000" w:themeColor="text1"/>
          <w:sz w:val="28"/>
        </w:rPr>
      </w:pPr>
      <w:bookmarkStart w:id="26" w:name="_Toc213853048"/>
      <w:r w:rsidRPr="008B7358">
        <w:rPr>
          <w:rFonts w:ascii="Verdana" w:eastAsiaTheme="majorEastAsia" w:hAnsi="Verdana" w:cstheme="majorBidi"/>
          <w:bCs/>
          <w:color w:val="000000" w:themeColor="text1"/>
          <w:sz w:val="28"/>
        </w:rPr>
        <w:t>Slutstädning</w:t>
      </w:r>
      <w:bookmarkEnd w:id="26"/>
    </w:p>
    <w:p w14:paraId="5BE30EC4" w14:textId="77777777" w:rsidR="008B7358" w:rsidRPr="008B7358" w:rsidRDefault="008B7358" w:rsidP="008B7358">
      <w:pPr>
        <w:spacing w:line="360" w:lineRule="auto"/>
        <w:ind w:left="567"/>
        <w:rPr>
          <w:rFonts w:ascii="Georgia" w:hAnsi="Georgia"/>
        </w:rPr>
      </w:pPr>
      <w:r w:rsidRPr="008B7358">
        <w:rPr>
          <w:rFonts w:ascii="Georgia" w:hAnsi="Georgia"/>
        </w:rPr>
        <w:t xml:space="preserve">När patienten skrivs ut från IVA/IMA skall en mycket noggrann utstädning göras av all använd utrustning samt tagytor med rengöringsmedel och vatten och därefter Ytdesinfektion Plus. Släng översta lagret i handspaketen samt plastförklädespaketen och torka sedan av förpackningen med Incidin/Virkon. Släng alla sugkatetrar. Städa även undersidan av Torkyhållaren samt torka av taggarna där pappret rivs av. Tvål och spritbehållare rengörs noggrant. Byt överdrag till kilar samt ”ben”-kudden och skicka för tvätt. De läggs i upplösningsbar påse och skickas med madrassöverdrag till tvätt. </w:t>
      </w:r>
      <w:r w:rsidRPr="008B7358">
        <w:rPr>
          <w:rFonts w:ascii="Georgia" w:hAnsi="Georgia"/>
        </w:rPr>
        <w:lastRenderedPageBreak/>
        <w:t xml:space="preserve">Golvet städas av informerad lokalvårdare eller vårdpersonal med rengöringsmedel. </w:t>
      </w:r>
    </w:p>
    <w:p w14:paraId="30BA6BE4" w14:textId="77777777" w:rsidR="008B7358" w:rsidRPr="008B7358" w:rsidRDefault="008B7358" w:rsidP="008B7358">
      <w:pPr>
        <w:keepNext/>
        <w:keepLines/>
        <w:spacing w:before="240" w:after="40" w:line="240" w:lineRule="auto"/>
        <w:ind w:left="567"/>
        <w:outlineLvl w:val="1"/>
        <w:rPr>
          <w:rFonts w:ascii="Verdana" w:eastAsiaTheme="majorEastAsia" w:hAnsi="Verdana" w:cstheme="majorBidi"/>
          <w:bCs/>
          <w:color w:val="000000" w:themeColor="text1"/>
          <w:sz w:val="36"/>
          <w:szCs w:val="26"/>
        </w:rPr>
      </w:pPr>
      <w:bookmarkStart w:id="27" w:name="_Toc213853049"/>
      <w:r w:rsidRPr="008B7358">
        <w:rPr>
          <w:rFonts w:ascii="Verdana" w:eastAsiaTheme="majorEastAsia" w:hAnsi="Verdana" w:cstheme="majorBidi"/>
          <w:bCs/>
          <w:color w:val="000000" w:themeColor="text1"/>
          <w:sz w:val="36"/>
          <w:szCs w:val="26"/>
        </w:rPr>
        <w:t>Clostridioides difficile (tidigare Clostridium)</w:t>
      </w:r>
      <w:bookmarkEnd w:id="27"/>
    </w:p>
    <w:p w14:paraId="7AC9D8E0" w14:textId="77777777" w:rsidR="008B7358" w:rsidRPr="008B7358" w:rsidRDefault="008B7358" w:rsidP="008B7358">
      <w:pPr>
        <w:spacing w:line="360" w:lineRule="auto"/>
        <w:ind w:left="567"/>
        <w:rPr>
          <w:rFonts w:ascii="Georgia" w:hAnsi="Georgia"/>
        </w:rPr>
      </w:pPr>
      <w:r w:rsidRPr="008B7358">
        <w:rPr>
          <w:rFonts w:ascii="Georgia" w:hAnsi="Georgia"/>
        </w:rPr>
        <w:t xml:space="preserve">Basala hygienrutiner är den absolut viktigaste åtgärden för att förebygga smittspridning. Den ska konsekvent tillämpas av ALL personal, i ALLA vårdsituationer, oavsett diagnos och vårdgivare. </w:t>
      </w:r>
    </w:p>
    <w:p w14:paraId="2C91FB6B" w14:textId="77777777" w:rsidR="008B7358" w:rsidRPr="008B7358" w:rsidRDefault="008B7358" w:rsidP="008B7358">
      <w:pPr>
        <w:spacing w:line="360" w:lineRule="auto"/>
        <w:ind w:left="567"/>
        <w:rPr>
          <w:rFonts w:ascii="Georgia" w:hAnsi="Georgia"/>
        </w:rPr>
      </w:pPr>
      <w:r w:rsidRPr="008B7358">
        <w:rPr>
          <w:rFonts w:ascii="Georgia" w:hAnsi="Georgia"/>
        </w:rPr>
        <w:t>Dörren SKALL vara stängd, helst med avsatt personal till den smittsamma patienten.</w:t>
      </w:r>
    </w:p>
    <w:p w14:paraId="7766FD07" w14:textId="77777777" w:rsidR="008B7358" w:rsidRPr="008B7358" w:rsidRDefault="008B7358" w:rsidP="008B7358">
      <w:pPr>
        <w:spacing w:line="360" w:lineRule="auto"/>
        <w:ind w:left="567"/>
        <w:rPr>
          <w:rFonts w:ascii="Georgia" w:hAnsi="Georgia"/>
        </w:rPr>
      </w:pPr>
      <w:r w:rsidRPr="008B7358">
        <w:rPr>
          <w:rFonts w:ascii="Georgia" w:hAnsi="Georgia"/>
        </w:rPr>
        <w:t xml:space="preserve">Clostridiodes Difficilie bildar sporer som kan överleva i omgivningen runt smittade patienter under lång tid. Sporerna sprids lätt i vårdmiljö via förorenade händer, kläder och utrustning. Sporerna har stor motståndskraft mot rengöringsmedel. Sporerna går in i en vilofas och klarar uttorkning under en lång tid. Sporerna avdödas inte enbart med handsprit. Den mekaniska bearbetningen som blir när händerna gnids med tvål och vatten är viktigt för att förstöra så att handspriten blir effektiv på händerna. </w:t>
      </w:r>
    </w:p>
    <w:p w14:paraId="4505E87C" w14:textId="77777777" w:rsidR="008B7358" w:rsidRPr="008B7358" w:rsidRDefault="008B7358" w:rsidP="008B7358">
      <w:pPr>
        <w:spacing w:line="360" w:lineRule="auto"/>
        <w:ind w:left="567"/>
        <w:rPr>
          <w:rFonts w:ascii="Georgia" w:hAnsi="Georgia"/>
        </w:rPr>
      </w:pPr>
      <w:r w:rsidRPr="008B7358">
        <w:rPr>
          <w:rFonts w:ascii="Georgia" w:hAnsi="Georgia"/>
        </w:rPr>
        <w:t>Patienten är smittsam så länge hen har diarré även med AB. Smittsamheten är hög vid diarré men kan även vara smittsam när avföringen är med formbar om handhygienen brister hos personal eller patienten själv.</w:t>
      </w:r>
    </w:p>
    <w:p w14:paraId="0EB4A91A" w14:textId="77777777" w:rsidR="008B7358" w:rsidRPr="008B7358" w:rsidRDefault="008B7358" w:rsidP="008B7358">
      <w:pPr>
        <w:keepNext/>
        <w:keepLines/>
        <w:spacing w:before="240" w:after="40" w:line="240" w:lineRule="auto"/>
        <w:ind w:left="567"/>
        <w:outlineLvl w:val="2"/>
        <w:rPr>
          <w:rFonts w:ascii="Verdana" w:eastAsiaTheme="majorEastAsia" w:hAnsi="Verdana" w:cstheme="majorBidi"/>
          <w:bCs/>
          <w:color w:val="000000" w:themeColor="text1"/>
          <w:sz w:val="28"/>
        </w:rPr>
      </w:pPr>
      <w:bookmarkStart w:id="28" w:name="_Toc213853050"/>
      <w:r w:rsidRPr="008B7358">
        <w:rPr>
          <w:rFonts w:ascii="Verdana" w:eastAsiaTheme="majorEastAsia" w:hAnsi="Verdana" w:cstheme="majorBidi"/>
          <w:bCs/>
          <w:color w:val="000000" w:themeColor="text1"/>
          <w:sz w:val="28"/>
        </w:rPr>
        <w:t>Daglig städning</w:t>
      </w:r>
      <w:bookmarkEnd w:id="28"/>
    </w:p>
    <w:p w14:paraId="43C80BEF" w14:textId="77777777" w:rsidR="008B7358" w:rsidRPr="008B7358" w:rsidRDefault="008B7358" w:rsidP="008B7358">
      <w:pPr>
        <w:spacing w:line="360" w:lineRule="auto"/>
        <w:ind w:left="567"/>
        <w:rPr>
          <w:rFonts w:ascii="Georgia" w:hAnsi="Georgia"/>
        </w:rPr>
      </w:pPr>
      <w:r w:rsidRPr="008B7358">
        <w:rPr>
          <w:rFonts w:ascii="Georgia" w:hAnsi="Georgia"/>
        </w:rPr>
        <w:t>Patientnära tagytor avtorkas 2 ggr dagligen, t ex morgon och kväll, med Incidin/Virkon, med tagytor menas alla ytor som vi vidrör med våra händer, såsom handtag, säng, sängbord, databord, datamus och framförallt telefonerna. Infusionspumpar får inte glömmas. Var noga med mekanisk rengöring.</w:t>
      </w:r>
    </w:p>
    <w:p w14:paraId="6C7EA038" w14:textId="77777777" w:rsidR="008B7358" w:rsidRPr="008B7358" w:rsidRDefault="008B7358" w:rsidP="008B7358">
      <w:pPr>
        <w:spacing w:line="360" w:lineRule="auto"/>
        <w:ind w:left="567"/>
        <w:rPr>
          <w:rFonts w:ascii="Georgia" w:hAnsi="Georgia"/>
        </w:rPr>
      </w:pPr>
      <w:r w:rsidRPr="008B7358">
        <w:rPr>
          <w:rFonts w:ascii="Georgia" w:hAnsi="Georgia"/>
        </w:rPr>
        <w:t xml:space="preserve">Golvet torkas med Incidin/Virkon av lokalvårdare varje dag. Vårdpersonalen på salen ansvarar för att lokalvårdaren blir informerad om Clostridiodesmittan. Vid behov samt vid synlig smuts skall detta även utföras av vårdpersonal. </w:t>
      </w:r>
    </w:p>
    <w:p w14:paraId="50D580B9" w14:textId="77777777" w:rsidR="008B7358" w:rsidRPr="008B7358" w:rsidRDefault="008B7358" w:rsidP="008B7358">
      <w:pPr>
        <w:spacing w:line="360" w:lineRule="auto"/>
        <w:ind w:left="567"/>
        <w:rPr>
          <w:rFonts w:ascii="Georgia" w:hAnsi="Georgia"/>
        </w:rPr>
      </w:pPr>
      <w:r w:rsidRPr="008B7358">
        <w:rPr>
          <w:rFonts w:ascii="Georgia" w:hAnsi="Georgia"/>
        </w:rPr>
        <w:t xml:space="preserve">Tvätt hanteras enligt sedvanlig rutin. </w:t>
      </w:r>
    </w:p>
    <w:p w14:paraId="29B82721" w14:textId="77777777" w:rsidR="008B7358" w:rsidRPr="008B7358" w:rsidRDefault="008B7358" w:rsidP="008B7358">
      <w:pPr>
        <w:spacing w:line="360" w:lineRule="auto"/>
        <w:ind w:left="567"/>
        <w:rPr>
          <w:rFonts w:ascii="Georgia" w:hAnsi="Georgia"/>
        </w:rPr>
      </w:pPr>
      <w:r w:rsidRPr="008B7358">
        <w:rPr>
          <w:rFonts w:ascii="Georgia" w:hAnsi="Georgia"/>
        </w:rPr>
        <w:lastRenderedPageBreak/>
        <w:t xml:space="preserve">Då patienten är symtomfri skall rummet slutstädas med Incidin/Virkon även om patienten skall ligga kvar på IVA/IMA. </w:t>
      </w:r>
    </w:p>
    <w:p w14:paraId="18C1E260" w14:textId="77777777" w:rsidR="008B7358" w:rsidRPr="008B7358" w:rsidRDefault="008B7358" w:rsidP="008B7358">
      <w:pPr>
        <w:keepNext/>
        <w:keepLines/>
        <w:spacing w:before="240" w:after="40" w:line="240" w:lineRule="auto"/>
        <w:ind w:left="567"/>
        <w:outlineLvl w:val="2"/>
        <w:rPr>
          <w:rFonts w:ascii="Verdana" w:eastAsiaTheme="majorEastAsia" w:hAnsi="Verdana" w:cstheme="majorBidi"/>
          <w:bCs/>
          <w:color w:val="000000" w:themeColor="text1"/>
          <w:sz w:val="28"/>
        </w:rPr>
      </w:pPr>
      <w:bookmarkStart w:id="29" w:name="_Toc213853051"/>
      <w:r w:rsidRPr="008B7358">
        <w:rPr>
          <w:rFonts w:ascii="Verdana" w:eastAsiaTheme="majorEastAsia" w:hAnsi="Verdana" w:cstheme="majorBidi"/>
          <w:bCs/>
          <w:color w:val="000000" w:themeColor="text1"/>
          <w:sz w:val="28"/>
        </w:rPr>
        <w:t>Slutstädning</w:t>
      </w:r>
      <w:bookmarkEnd w:id="29"/>
    </w:p>
    <w:p w14:paraId="611637FE" w14:textId="77777777" w:rsidR="008B7358" w:rsidRPr="008B7358" w:rsidRDefault="008B7358" w:rsidP="008B7358">
      <w:pPr>
        <w:spacing w:line="360" w:lineRule="auto"/>
        <w:ind w:left="567"/>
        <w:rPr>
          <w:rFonts w:ascii="Georgia" w:hAnsi="Georgia"/>
        </w:rPr>
      </w:pPr>
      <w:r w:rsidRPr="008B7358">
        <w:rPr>
          <w:rFonts w:ascii="Georgia" w:hAnsi="Georgia"/>
        </w:rPr>
        <w:t xml:space="preserve">När patienten skrivs ut från IVA/IMA skall en mycket noggrann utstädning ske med Incidin/Virkon på tagytor och allt använt utrustning.  </w:t>
      </w:r>
      <w:r w:rsidRPr="008B7358">
        <w:rPr>
          <w:rFonts w:ascii="Georgia" w:hAnsi="Georgia"/>
          <w:b/>
        </w:rPr>
        <w:t xml:space="preserve">SLÄNG DET ÖVERSTA LAGRET AV ALLT ENGÅNGSMATERIAL, </w:t>
      </w:r>
      <w:r w:rsidRPr="008B7358">
        <w:rPr>
          <w:rFonts w:ascii="Georgia" w:hAnsi="Georgia"/>
        </w:rPr>
        <w:t xml:space="preserve">såsom handskar, plastförkläden. Torka av ytterförpackningen med Ytdesinfektion Plus. Glöm inte underlägg och blöjor i skåpet på sal.  Städa även undersidan av Torkyhållaren samt torka av taggarna där pappret rivs av. Tvål och spritbehållare rengörs noggrant. Byt överdrag till kilar samt ”ben”-kudden och skicka för tvätt. De läggs i upplösningsbar påse och skickas med madrassöverdrag till tvätt. Golvet städas av informerad lokalvårdare eller vårdpersonal med Incidin/Virkon. </w:t>
      </w:r>
    </w:p>
    <w:p w14:paraId="2C6EF12D" w14:textId="77777777" w:rsidR="008B7358" w:rsidRPr="008B7358" w:rsidRDefault="008B7358" w:rsidP="008B7358">
      <w:pPr>
        <w:keepNext/>
        <w:keepLines/>
        <w:spacing w:before="240" w:after="40" w:line="240" w:lineRule="auto"/>
        <w:ind w:left="567"/>
        <w:outlineLvl w:val="1"/>
        <w:rPr>
          <w:rFonts w:ascii="Verdana" w:eastAsiaTheme="majorEastAsia" w:hAnsi="Verdana" w:cstheme="majorBidi"/>
          <w:bCs/>
          <w:color w:val="000000" w:themeColor="text1"/>
          <w:sz w:val="36"/>
          <w:szCs w:val="26"/>
        </w:rPr>
      </w:pPr>
      <w:bookmarkStart w:id="30" w:name="_Toc213853052"/>
      <w:r w:rsidRPr="008B7358">
        <w:rPr>
          <w:rFonts w:ascii="Verdana" w:eastAsiaTheme="majorEastAsia" w:hAnsi="Verdana" w:cstheme="majorBidi"/>
          <w:bCs/>
          <w:color w:val="000000" w:themeColor="text1"/>
          <w:sz w:val="36"/>
          <w:szCs w:val="26"/>
        </w:rPr>
        <w:t>Calici/Gastroenterit</w:t>
      </w:r>
      <w:bookmarkEnd w:id="30"/>
    </w:p>
    <w:p w14:paraId="37272663" w14:textId="77777777" w:rsidR="008B7358" w:rsidRPr="008B7358" w:rsidRDefault="008B7358" w:rsidP="008B7358">
      <w:pPr>
        <w:spacing w:line="360" w:lineRule="auto"/>
        <w:ind w:left="567"/>
        <w:rPr>
          <w:rFonts w:ascii="Georgia" w:hAnsi="Georgia"/>
        </w:rPr>
      </w:pPr>
      <w:r w:rsidRPr="008B7358">
        <w:rPr>
          <w:rFonts w:ascii="Georgia" w:hAnsi="Georgia"/>
        </w:rPr>
        <w:t>Basala hygienrutiner är den absolut viktigaste åtgärden för att förebygga smittspridning i vården. De ska konsekvent tillämpas i ALLA vårdsituationer av ALL personal, oavsett diagnos och vårdgivare. Tvätta händerna med tvål och vatten.</w:t>
      </w:r>
    </w:p>
    <w:p w14:paraId="73F8720A" w14:textId="77777777" w:rsidR="008B7358" w:rsidRPr="008B7358" w:rsidRDefault="008B7358" w:rsidP="008B7358">
      <w:pPr>
        <w:spacing w:line="360" w:lineRule="auto"/>
        <w:ind w:left="567"/>
        <w:rPr>
          <w:rFonts w:ascii="Georgia" w:hAnsi="Georgia"/>
        </w:rPr>
      </w:pPr>
      <w:r w:rsidRPr="008B7358">
        <w:rPr>
          <w:rFonts w:ascii="Georgia" w:hAnsi="Georgia"/>
        </w:rPr>
        <w:t xml:space="preserve">Dörren SKALL vara stängd, helst med avsatt personal till den smittsamma patienten för att förhindra epidemi. Calici orsakas av ett virus och är mycket smittsamt. Duscha gärna patienten efter den är symtomfri. </w:t>
      </w:r>
    </w:p>
    <w:p w14:paraId="1D3BCDD0" w14:textId="77777777" w:rsidR="008B7358" w:rsidRPr="008B7358" w:rsidRDefault="008B7358" w:rsidP="008B7358">
      <w:pPr>
        <w:keepNext/>
        <w:keepLines/>
        <w:spacing w:before="240" w:after="40" w:line="240" w:lineRule="auto"/>
        <w:ind w:left="567"/>
        <w:outlineLvl w:val="2"/>
        <w:rPr>
          <w:rFonts w:ascii="Verdana" w:eastAsiaTheme="majorEastAsia" w:hAnsi="Verdana" w:cstheme="majorBidi"/>
          <w:bCs/>
          <w:color w:val="000000" w:themeColor="text1"/>
          <w:sz w:val="28"/>
        </w:rPr>
      </w:pPr>
      <w:bookmarkStart w:id="31" w:name="_Toc213853053"/>
      <w:r w:rsidRPr="008B7358">
        <w:rPr>
          <w:rFonts w:ascii="Verdana" w:eastAsiaTheme="majorEastAsia" w:hAnsi="Verdana" w:cstheme="majorBidi"/>
          <w:bCs/>
          <w:color w:val="000000" w:themeColor="text1"/>
          <w:sz w:val="28"/>
        </w:rPr>
        <w:t>Daglig städning</w:t>
      </w:r>
      <w:bookmarkEnd w:id="31"/>
    </w:p>
    <w:p w14:paraId="1A5378DC" w14:textId="77777777" w:rsidR="008B7358" w:rsidRPr="008B7358" w:rsidRDefault="008B7358" w:rsidP="008B7358">
      <w:pPr>
        <w:spacing w:line="360" w:lineRule="auto"/>
        <w:ind w:left="567"/>
        <w:rPr>
          <w:rFonts w:ascii="Georgia" w:hAnsi="Georgia"/>
        </w:rPr>
      </w:pPr>
      <w:r w:rsidRPr="008B7358">
        <w:rPr>
          <w:rFonts w:ascii="Georgia" w:hAnsi="Georgia"/>
        </w:rPr>
        <w:t xml:space="preserve">Daglig desinfektion av tagytor 2 ggr per dygn, t ex morgon och kväll, först All-rent och vatten sedan med Incidin/Virkon. Med tagytor menas alla ytor som vi vidrör med våra händer, såsom handtag, säng, sängbord, databord, datamus och framförallt telefonerna. Infusionspumpar får inte glömmas. </w:t>
      </w:r>
    </w:p>
    <w:p w14:paraId="0F5050AA" w14:textId="77777777" w:rsidR="008B7358" w:rsidRPr="008B7358" w:rsidRDefault="008B7358" w:rsidP="008B7358">
      <w:pPr>
        <w:spacing w:line="360" w:lineRule="auto"/>
        <w:ind w:left="567"/>
        <w:rPr>
          <w:rFonts w:ascii="Georgia" w:hAnsi="Georgia"/>
        </w:rPr>
      </w:pPr>
      <w:r w:rsidRPr="008B7358">
        <w:rPr>
          <w:rFonts w:ascii="Georgia" w:hAnsi="Georgia"/>
        </w:rPr>
        <w:t xml:space="preserve">Golvet torkas av lokalvårdare varje dag. Vårdpersonalen på salen ansvarar för att lokalvårdaren blir informerad om calicismittan. Vid behov samt vid synlig smuts skall detta även utföras av vårdpersonal. </w:t>
      </w:r>
    </w:p>
    <w:p w14:paraId="17333AD7" w14:textId="77777777" w:rsidR="008B7358" w:rsidRPr="008B7358" w:rsidRDefault="008B7358" w:rsidP="008B7358">
      <w:pPr>
        <w:spacing w:line="360" w:lineRule="auto"/>
        <w:ind w:left="567"/>
        <w:rPr>
          <w:rFonts w:ascii="Georgia" w:hAnsi="Georgia"/>
        </w:rPr>
      </w:pPr>
      <w:r w:rsidRPr="008B7358">
        <w:rPr>
          <w:rFonts w:ascii="Georgia" w:hAnsi="Georgia"/>
        </w:rPr>
        <w:lastRenderedPageBreak/>
        <w:t xml:space="preserve">Tvätt hanteras enligt sedvanlig rutin. </w:t>
      </w:r>
    </w:p>
    <w:p w14:paraId="2364FC9C" w14:textId="77777777" w:rsidR="008B7358" w:rsidRPr="008B7358" w:rsidRDefault="008B7358" w:rsidP="008B7358">
      <w:pPr>
        <w:keepNext/>
        <w:keepLines/>
        <w:spacing w:before="240" w:after="40" w:line="240" w:lineRule="auto"/>
        <w:ind w:left="567"/>
        <w:outlineLvl w:val="2"/>
        <w:rPr>
          <w:rFonts w:ascii="Verdana" w:eastAsiaTheme="majorEastAsia" w:hAnsi="Verdana" w:cstheme="majorBidi"/>
          <w:bCs/>
          <w:color w:val="000000" w:themeColor="text1"/>
          <w:sz w:val="28"/>
        </w:rPr>
      </w:pPr>
      <w:bookmarkStart w:id="32" w:name="_Toc213853054"/>
      <w:r w:rsidRPr="008B7358">
        <w:rPr>
          <w:rFonts w:ascii="Verdana" w:eastAsiaTheme="majorEastAsia" w:hAnsi="Verdana" w:cstheme="majorBidi"/>
          <w:bCs/>
          <w:color w:val="000000" w:themeColor="text1"/>
          <w:sz w:val="28"/>
        </w:rPr>
        <w:t>Slutstädning</w:t>
      </w:r>
      <w:bookmarkEnd w:id="32"/>
    </w:p>
    <w:p w14:paraId="743BB07B" w14:textId="77777777" w:rsidR="008B7358" w:rsidRPr="008B7358" w:rsidRDefault="008B7358" w:rsidP="008B7358">
      <w:pPr>
        <w:spacing w:line="360" w:lineRule="auto"/>
        <w:ind w:left="567"/>
        <w:rPr>
          <w:rFonts w:ascii="Georgia" w:hAnsi="Georgia"/>
        </w:rPr>
      </w:pPr>
      <w:r w:rsidRPr="008B7358">
        <w:rPr>
          <w:rFonts w:ascii="Georgia" w:hAnsi="Georgia"/>
        </w:rPr>
        <w:t xml:space="preserve">När patienten skrivs ut från IVA/IMA skall ett mycket noggrann utstädning göras med Incidin/Virkon av all använd utrustning samt tagytor. </w:t>
      </w:r>
      <w:r w:rsidRPr="008B7358">
        <w:rPr>
          <w:rFonts w:ascii="Georgia" w:hAnsi="Georgia"/>
          <w:b/>
        </w:rPr>
        <w:t xml:space="preserve">SLÄNG ÖVERSTA LAGRET AV ALLT ENGÅNGSMATERIAL, </w:t>
      </w:r>
      <w:r w:rsidRPr="008B7358">
        <w:rPr>
          <w:rFonts w:ascii="Georgia" w:hAnsi="Georgia"/>
        </w:rPr>
        <w:t xml:space="preserve">såsom handskar, plastförkläden. Torka av ytterförpackningen med Incidin/Virkon. </w:t>
      </w:r>
    </w:p>
    <w:p w14:paraId="30EE4749" w14:textId="77777777" w:rsidR="008B7358" w:rsidRPr="008B7358" w:rsidRDefault="008B7358" w:rsidP="008B7358">
      <w:pPr>
        <w:spacing w:line="360" w:lineRule="auto"/>
        <w:ind w:left="567"/>
        <w:rPr>
          <w:rFonts w:ascii="Georgia" w:hAnsi="Georgia"/>
        </w:rPr>
      </w:pPr>
      <w:r w:rsidRPr="008B7358">
        <w:rPr>
          <w:rFonts w:ascii="Georgia" w:hAnsi="Georgia"/>
        </w:rPr>
        <w:t xml:space="preserve">Glöm inte underlägg och blöjor i skåpet på sal.  Städa även undersidan av Torkyhållaren samt torka av taggarna där pappret rivs av. Tvål och spritbehållare rengörs noggrant. Byt överdrag till kilar samt ”ben”-kudden och skicka för tvätt. De läggs i upplösningsbar påse och skickas med madrassöverdrag till tvätt. Golvet städas av informerad lokalvårdare eller vårdpersonal om korrekt punkdesinfektion av spill har utförts. </w:t>
      </w:r>
    </w:p>
    <w:p w14:paraId="403184E0" w14:textId="77777777" w:rsidR="008B7358" w:rsidRPr="008B7358" w:rsidRDefault="008B7358" w:rsidP="008B7358">
      <w:pPr>
        <w:keepNext/>
        <w:keepLines/>
        <w:spacing w:before="240" w:after="40" w:line="240" w:lineRule="auto"/>
        <w:ind w:left="567"/>
        <w:outlineLvl w:val="1"/>
        <w:rPr>
          <w:rFonts w:ascii="Verdana" w:eastAsiaTheme="majorEastAsia" w:hAnsi="Verdana" w:cstheme="majorBidi"/>
          <w:bCs/>
          <w:color w:val="000000" w:themeColor="text1"/>
          <w:sz w:val="36"/>
          <w:szCs w:val="26"/>
        </w:rPr>
      </w:pPr>
      <w:bookmarkStart w:id="33" w:name="_Toc213853055"/>
      <w:r w:rsidRPr="008B7358">
        <w:rPr>
          <w:rFonts w:ascii="Verdana" w:eastAsiaTheme="majorEastAsia" w:hAnsi="Verdana" w:cstheme="majorBidi"/>
          <w:bCs/>
          <w:color w:val="000000" w:themeColor="text1"/>
          <w:sz w:val="36"/>
          <w:szCs w:val="26"/>
        </w:rPr>
        <w:t>VRE</w:t>
      </w:r>
      <w:bookmarkEnd w:id="33"/>
    </w:p>
    <w:p w14:paraId="46C3588C" w14:textId="77777777" w:rsidR="008B7358" w:rsidRPr="008B7358" w:rsidRDefault="008B7358" w:rsidP="008B7358">
      <w:pPr>
        <w:spacing w:line="360" w:lineRule="auto"/>
        <w:ind w:left="567"/>
        <w:rPr>
          <w:rFonts w:ascii="Georgia" w:hAnsi="Georgia"/>
        </w:rPr>
      </w:pPr>
      <w:r w:rsidRPr="008B7358">
        <w:rPr>
          <w:rFonts w:ascii="Georgia" w:hAnsi="Georgia"/>
        </w:rPr>
        <w:t xml:space="preserve">Basala hygienrutiner är den absolut viktigaste åtgärden för att förebygga smittspridning i vården. De ska konsekvent tillämpas i ALLA vårdsituationer av ALL personal, oavsett diagnos och vårdgivare. </w:t>
      </w:r>
    </w:p>
    <w:p w14:paraId="4F28BE29" w14:textId="77777777" w:rsidR="008B7358" w:rsidRPr="008B7358" w:rsidRDefault="008B7358" w:rsidP="008B7358">
      <w:pPr>
        <w:spacing w:line="360" w:lineRule="auto"/>
        <w:ind w:left="567"/>
        <w:rPr>
          <w:rFonts w:ascii="Georgia" w:hAnsi="Georgia"/>
        </w:rPr>
      </w:pPr>
      <w:r w:rsidRPr="008B7358">
        <w:rPr>
          <w:rFonts w:ascii="Georgia" w:hAnsi="Georgia"/>
        </w:rPr>
        <w:t xml:space="preserve">VRE är enterokocker som är resistenta mot vancomycin, ett viktigt antibiotikum mot just enterokockinfektioner. Det är patienter som redan är svårt sjuka som löper störst risk för VRE-infektion. VRE sprids lätt i vårdmiljö, särskilt där det bedrivs avancerad sjukvård. </w:t>
      </w:r>
    </w:p>
    <w:p w14:paraId="691419C9" w14:textId="77777777" w:rsidR="008B7358" w:rsidRPr="008B7358" w:rsidRDefault="008B7358" w:rsidP="008B7358">
      <w:pPr>
        <w:spacing w:line="360" w:lineRule="auto"/>
        <w:ind w:left="567"/>
        <w:rPr>
          <w:rFonts w:ascii="Georgia" w:hAnsi="Georgia"/>
        </w:rPr>
      </w:pPr>
      <w:r w:rsidRPr="008B7358">
        <w:rPr>
          <w:rFonts w:ascii="Georgia" w:hAnsi="Georgia"/>
        </w:rPr>
        <w:t>Den vanligaste smittspridningen av VRE inom vården är via personalens händer. En stor del av detta kan förhindras genom att STRIKT tillämpa basala hygienrutiner.</w:t>
      </w:r>
    </w:p>
    <w:p w14:paraId="432E2DA1" w14:textId="77777777" w:rsidR="008B7358" w:rsidRPr="008B7358" w:rsidRDefault="008B7358" w:rsidP="008B7358">
      <w:pPr>
        <w:spacing w:line="360" w:lineRule="auto"/>
        <w:ind w:left="567"/>
        <w:rPr>
          <w:rFonts w:ascii="Georgia" w:hAnsi="Georgia"/>
        </w:rPr>
      </w:pPr>
      <w:r w:rsidRPr="008B7358">
        <w:rPr>
          <w:rFonts w:ascii="Georgia" w:hAnsi="Georgia"/>
        </w:rPr>
        <w:t xml:space="preserve">I samband med diarré (oavsett orsak) är smittsamheten hos en VRE-bärare avsevärt förhöjd. Den mekaniska rengöringen är mycket viktig då VRE kan överleva en längre tid på ytor. </w:t>
      </w:r>
    </w:p>
    <w:p w14:paraId="5D994BC2" w14:textId="77777777" w:rsidR="008B7358" w:rsidRPr="008B7358" w:rsidRDefault="008B7358" w:rsidP="008B7358">
      <w:pPr>
        <w:keepNext/>
        <w:keepLines/>
        <w:spacing w:before="240" w:after="40" w:line="240" w:lineRule="auto"/>
        <w:ind w:left="567"/>
        <w:outlineLvl w:val="2"/>
        <w:rPr>
          <w:rFonts w:ascii="Verdana" w:eastAsiaTheme="majorEastAsia" w:hAnsi="Verdana" w:cstheme="majorBidi"/>
          <w:bCs/>
          <w:color w:val="000000" w:themeColor="text1"/>
          <w:sz w:val="28"/>
        </w:rPr>
      </w:pPr>
      <w:bookmarkStart w:id="34" w:name="_Toc213853056"/>
      <w:r w:rsidRPr="008B7358">
        <w:rPr>
          <w:rFonts w:ascii="Verdana" w:eastAsiaTheme="majorEastAsia" w:hAnsi="Verdana" w:cstheme="majorBidi"/>
          <w:bCs/>
          <w:color w:val="000000" w:themeColor="text1"/>
          <w:sz w:val="28"/>
        </w:rPr>
        <w:t>Riskfaktorer</w:t>
      </w:r>
      <w:bookmarkEnd w:id="34"/>
    </w:p>
    <w:p w14:paraId="5CFC3C3F" w14:textId="77777777" w:rsidR="008B7358" w:rsidRPr="008B7358" w:rsidRDefault="008B7358" w:rsidP="008B7358">
      <w:pPr>
        <w:numPr>
          <w:ilvl w:val="0"/>
          <w:numId w:val="23"/>
        </w:numPr>
        <w:spacing w:after="0" w:line="240" w:lineRule="auto"/>
        <w:ind w:left="1276" w:right="0" w:hanging="283"/>
        <w:rPr>
          <w:rFonts w:ascii="Georgia" w:hAnsi="Georgia"/>
          <w:sz w:val="28"/>
          <w:szCs w:val="28"/>
        </w:rPr>
      </w:pPr>
      <w:r w:rsidRPr="008B7358">
        <w:rPr>
          <w:rFonts w:ascii="Georgia" w:hAnsi="Georgia"/>
        </w:rPr>
        <w:t>Diarré</w:t>
      </w:r>
    </w:p>
    <w:p w14:paraId="53A036DE" w14:textId="77777777" w:rsidR="008B7358" w:rsidRPr="008B7358" w:rsidRDefault="008B7358" w:rsidP="008B7358">
      <w:pPr>
        <w:numPr>
          <w:ilvl w:val="0"/>
          <w:numId w:val="23"/>
        </w:numPr>
        <w:spacing w:after="0" w:line="240" w:lineRule="auto"/>
        <w:ind w:right="0" w:firstLine="273"/>
        <w:rPr>
          <w:rFonts w:ascii="Georgia" w:hAnsi="Georgia"/>
          <w:sz w:val="28"/>
          <w:szCs w:val="28"/>
        </w:rPr>
      </w:pPr>
      <w:r w:rsidRPr="008B7358">
        <w:rPr>
          <w:rFonts w:ascii="Georgia" w:hAnsi="Georgia"/>
        </w:rPr>
        <w:lastRenderedPageBreak/>
        <w:t>Avförings-/urininkontinens</w:t>
      </w:r>
    </w:p>
    <w:p w14:paraId="4465D7C3" w14:textId="77777777" w:rsidR="008B7358" w:rsidRPr="008B7358" w:rsidRDefault="008B7358" w:rsidP="008B7358">
      <w:pPr>
        <w:numPr>
          <w:ilvl w:val="0"/>
          <w:numId w:val="23"/>
        </w:numPr>
        <w:spacing w:after="0" w:line="240" w:lineRule="auto"/>
        <w:ind w:right="0" w:firstLine="273"/>
        <w:rPr>
          <w:rFonts w:ascii="Georgia" w:hAnsi="Georgia"/>
          <w:sz w:val="28"/>
          <w:szCs w:val="28"/>
        </w:rPr>
      </w:pPr>
      <w:r w:rsidRPr="008B7358">
        <w:rPr>
          <w:rFonts w:ascii="Georgia" w:hAnsi="Georgia"/>
        </w:rPr>
        <w:t>KAD/RIK</w:t>
      </w:r>
    </w:p>
    <w:p w14:paraId="12132A03" w14:textId="77777777" w:rsidR="008B7358" w:rsidRPr="008B7358" w:rsidRDefault="008B7358" w:rsidP="008B7358">
      <w:pPr>
        <w:numPr>
          <w:ilvl w:val="0"/>
          <w:numId w:val="23"/>
        </w:numPr>
        <w:spacing w:after="0" w:line="240" w:lineRule="auto"/>
        <w:ind w:right="0" w:firstLine="273"/>
        <w:rPr>
          <w:rFonts w:ascii="Georgia" w:hAnsi="Georgia"/>
          <w:sz w:val="28"/>
          <w:szCs w:val="28"/>
        </w:rPr>
      </w:pPr>
      <w:r w:rsidRPr="008B7358">
        <w:rPr>
          <w:rFonts w:ascii="Georgia" w:hAnsi="Georgia"/>
        </w:rPr>
        <w:t>Bukdrän/stomi/peg</w:t>
      </w:r>
    </w:p>
    <w:p w14:paraId="043F6439" w14:textId="77777777" w:rsidR="008B7358" w:rsidRPr="008B7358" w:rsidRDefault="008B7358" w:rsidP="008B7358">
      <w:pPr>
        <w:numPr>
          <w:ilvl w:val="0"/>
          <w:numId w:val="23"/>
        </w:numPr>
        <w:spacing w:after="0" w:line="240" w:lineRule="auto"/>
        <w:ind w:right="0" w:firstLine="273"/>
        <w:rPr>
          <w:rFonts w:ascii="Georgia" w:hAnsi="Georgia"/>
          <w:sz w:val="28"/>
          <w:szCs w:val="28"/>
        </w:rPr>
      </w:pPr>
      <w:r w:rsidRPr="008B7358">
        <w:rPr>
          <w:rFonts w:ascii="Georgia" w:hAnsi="Georgia"/>
        </w:rPr>
        <w:t>Tracheostoma</w:t>
      </w:r>
    </w:p>
    <w:p w14:paraId="0EF49BDA" w14:textId="77777777" w:rsidR="008B7358" w:rsidRPr="008B7358" w:rsidRDefault="008B7358" w:rsidP="008B7358">
      <w:pPr>
        <w:numPr>
          <w:ilvl w:val="0"/>
          <w:numId w:val="23"/>
        </w:numPr>
        <w:spacing w:after="0" w:line="240" w:lineRule="auto"/>
        <w:ind w:right="0" w:firstLine="273"/>
        <w:rPr>
          <w:rFonts w:ascii="Georgia" w:hAnsi="Georgia"/>
          <w:sz w:val="28"/>
          <w:szCs w:val="28"/>
        </w:rPr>
      </w:pPr>
      <w:r w:rsidRPr="008B7358">
        <w:rPr>
          <w:rFonts w:ascii="Georgia" w:hAnsi="Georgia"/>
        </w:rPr>
        <w:t>Omläggningskrävande sår</w:t>
      </w:r>
    </w:p>
    <w:p w14:paraId="590BB610" w14:textId="77777777" w:rsidR="008B7358" w:rsidRPr="008B7358" w:rsidRDefault="008B7358" w:rsidP="008B7358">
      <w:pPr>
        <w:spacing w:line="360" w:lineRule="auto"/>
        <w:ind w:left="567"/>
        <w:rPr>
          <w:rFonts w:ascii="Georgia" w:hAnsi="Georgia"/>
        </w:rPr>
      </w:pPr>
    </w:p>
    <w:p w14:paraId="315462AC" w14:textId="77777777" w:rsidR="008B7358" w:rsidRPr="008B7358" w:rsidRDefault="008B7358" w:rsidP="008B7358">
      <w:pPr>
        <w:spacing w:line="360" w:lineRule="auto"/>
        <w:ind w:left="567"/>
        <w:rPr>
          <w:rFonts w:ascii="Georgia" w:hAnsi="Georgia"/>
        </w:rPr>
      </w:pPr>
      <w:r w:rsidRPr="008B7358">
        <w:rPr>
          <w:rFonts w:ascii="Georgia" w:hAnsi="Georgia"/>
        </w:rPr>
        <w:t>Dörren SKALL vara stängd, helst med avsatt personal till den smittsamma patienten.</w:t>
      </w:r>
    </w:p>
    <w:p w14:paraId="0D5A38AE" w14:textId="77777777" w:rsidR="008B7358" w:rsidRPr="008B7358" w:rsidRDefault="008B7358" w:rsidP="008B7358">
      <w:pPr>
        <w:keepNext/>
        <w:keepLines/>
        <w:spacing w:before="240" w:after="40" w:line="240" w:lineRule="auto"/>
        <w:ind w:left="567"/>
        <w:outlineLvl w:val="2"/>
        <w:rPr>
          <w:rFonts w:ascii="Verdana" w:eastAsiaTheme="majorEastAsia" w:hAnsi="Verdana" w:cstheme="majorBidi"/>
          <w:bCs/>
          <w:color w:val="000000" w:themeColor="text1"/>
          <w:sz w:val="28"/>
        </w:rPr>
      </w:pPr>
      <w:bookmarkStart w:id="35" w:name="_Toc213853057"/>
      <w:r w:rsidRPr="008B7358">
        <w:rPr>
          <w:rFonts w:ascii="Verdana" w:eastAsiaTheme="majorEastAsia" w:hAnsi="Verdana" w:cstheme="majorBidi"/>
          <w:bCs/>
          <w:color w:val="000000" w:themeColor="text1"/>
          <w:sz w:val="28"/>
        </w:rPr>
        <w:t>Daglig städning</w:t>
      </w:r>
      <w:bookmarkEnd w:id="35"/>
    </w:p>
    <w:p w14:paraId="593D16AB" w14:textId="77777777" w:rsidR="008B7358" w:rsidRPr="008B7358" w:rsidRDefault="008B7358" w:rsidP="008B7358">
      <w:pPr>
        <w:spacing w:after="0" w:line="360" w:lineRule="auto"/>
        <w:ind w:left="567"/>
        <w:rPr>
          <w:rFonts w:ascii="Georgia" w:hAnsi="Georgia"/>
        </w:rPr>
      </w:pPr>
      <w:r w:rsidRPr="008B7358">
        <w:rPr>
          <w:rFonts w:ascii="Georgia" w:hAnsi="Georgia"/>
        </w:rPr>
        <w:t>Patientnära tagytor avtorkas 2 ggr dagligen, t ex morgon och kväll, med Incidin/Virkon, med tagytor på ytor som vi vidrör med våra händer, såsom handtag, säng, sängbord, databord, datamus och framförallt telefonerna. Infusionspumpar får inte glömmas. Viktigt med mekanisk rengöring.</w:t>
      </w:r>
    </w:p>
    <w:p w14:paraId="179B8573" w14:textId="77777777" w:rsidR="008B7358" w:rsidRPr="008B7358" w:rsidRDefault="008B7358" w:rsidP="008B7358">
      <w:pPr>
        <w:spacing w:after="0" w:line="360" w:lineRule="auto"/>
        <w:ind w:left="567"/>
        <w:rPr>
          <w:rFonts w:ascii="Georgia" w:hAnsi="Georgia"/>
        </w:rPr>
      </w:pPr>
    </w:p>
    <w:p w14:paraId="445B52C3" w14:textId="77777777" w:rsidR="008B7358" w:rsidRPr="008B7358" w:rsidRDefault="008B7358" w:rsidP="008B7358">
      <w:pPr>
        <w:spacing w:line="360" w:lineRule="auto"/>
        <w:ind w:left="567"/>
        <w:rPr>
          <w:rFonts w:ascii="Georgia" w:hAnsi="Georgia"/>
        </w:rPr>
      </w:pPr>
      <w:r w:rsidRPr="008B7358">
        <w:rPr>
          <w:rFonts w:ascii="Georgia" w:hAnsi="Georgia"/>
        </w:rPr>
        <w:t xml:space="preserve">Släng översta lagret av handskar samt plastförkläde och torka av ytterförpackningen. Golvet torkas av lokalvårdare varje dag. Vårdpersonalen på salen ansvarar för att lokalvårdaren blir informerad om VREsmittan. Vid behov samt vid synlig smuts skall detta även utföras av vårdpersonal. </w:t>
      </w:r>
    </w:p>
    <w:p w14:paraId="7E82CF57" w14:textId="77777777" w:rsidR="008B7358" w:rsidRPr="008B7358" w:rsidRDefault="008B7358" w:rsidP="008B7358">
      <w:pPr>
        <w:spacing w:line="360" w:lineRule="auto"/>
        <w:ind w:left="567"/>
        <w:rPr>
          <w:rFonts w:ascii="Arial" w:hAnsi="Arial" w:cs="Arial"/>
        </w:rPr>
      </w:pPr>
      <w:r w:rsidRPr="008B7358">
        <w:rPr>
          <w:rFonts w:ascii="Georgia" w:hAnsi="Georgia"/>
        </w:rPr>
        <w:t xml:space="preserve">Tvätt hanteras enligt sedvanlig rutin, se sidan 2. </w:t>
      </w:r>
    </w:p>
    <w:p w14:paraId="7B5927E6" w14:textId="77777777" w:rsidR="008B7358" w:rsidRPr="008B7358" w:rsidRDefault="008B7358" w:rsidP="008B7358">
      <w:pPr>
        <w:keepNext/>
        <w:keepLines/>
        <w:spacing w:before="240" w:after="40" w:line="240" w:lineRule="auto"/>
        <w:ind w:left="567"/>
        <w:outlineLvl w:val="2"/>
        <w:rPr>
          <w:rFonts w:ascii="Verdana" w:eastAsiaTheme="majorEastAsia" w:hAnsi="Verdana" w:cstheme="majorBidi"/>
          <w:bCs/>
          <w:color w:val="000000" w:themeColor="text1"/>
          <w:sz w:val="28"/>
        </w:rPr>
      </w:pPr>
      <w:bookmarkStart w:id="36" w:name="_Toc213853058"/>
      <w:r w:rsidRPr="008B7358">
        <w:rPr>
          <w:rFonts w:ascii="Verdana" w:eastAsiaTheme="majorEastAsia" w:hAnsi="Verdana" w:cstheme="majorBidi"/>
          <w:bCs/>
          <w:color w:val="000000" w:themeColor="text1"/>
          <w:sz w:val="28"/>
        </w:rPr>
        <w:t>Slutstädning</w:t>
      </w:r>
      <w:bookmarkEnd w:id="36"/>
    </w:p>
    <w:p w14:paraId="265CA6F4" w14:textId="77777777" w:rsidR="008B7358" w:rsidRPr="008B7358" w:rsidRDefault="008B7358" w:rsidP="008B7358">
      <w:pPr>
        <w:spacing w:after="0" w:line="360" w:lineRule="auto"/>
        <w:ind w:left="567"/>
        <w:rPr>
          <w:rFonts w:ascii="Georgia" w:hAnsi="Georgia"/>
        </w:rPr>
      </w:pPr>
      <w:r w:rsidRPr="008B7358">
        <w:rPr>
          <w:rFonts w:ascii="Georgia" w:hAnsi="Georgia"/>
        </w:rPr>
        <w:t>När patienten skrivs ut från IVA/IMA skall en mycket noggrann utstädning ske med Incidin/Virkon på tagytor samt utrustning som används.</w:t>
      </w:r>
    </w:p>
    <w:p w14:paraId="4B7DB6FB" w14:textId="77777777" w:rsidR="008B7358" w:rsidRPr="008B7358" w:rsidRDefault="008B7358" w:rsidP="008B7358">
      <w:pPr>
        <w:spacing w:after="0" w:line="360" w:lineRule="auto"/>
        <w:ind w:left="567"/>
        <w:rPr>
          <w:rFonts w:ascii="Georgia" w:hAnsi="Georgia"/>
        </w:rPr>
      </w:pPr>
      <w:r w:rsidRPr="008B7358">
        <w:rPr>
          <w:rFonts w:ascii="Georgia" w:hAnsi="Georgia"/>
          <w:b/>
        </w:rPr>
        <w:t xml:space="preserve">SLÄNG ALLT EGÅNGSMATERIAL, </w:t>
      </w:r>
      <w:r w:rsidRPr="008B7358">
        <w:rPr>
          <w:rFonts w:ascii="Georgia" w:hAnsi="Georgia"/>
        </w:rPr>
        <w:t xml:space="preserve">såsom handskar, plastförkläden, sugkatetrar. Glöm ej underlägg och blöjor i skåpet på sal.  Städa även undersidan av Torkyhållaren samt torka av taggarna där pappret rivs av. Tvål och spritbehållare rengörs noggrant. Byt överdrag till kilar samt ”ben”-kudden och skicka för tvätt. De läggs i upplösningsbar påse och skickas med madrassöverdrag till tvätt. Golvet städas av informerad lokalvårdare eller vårdpersonal med Incidin/Virkon. </w:t>
      </w:r>
    </w:p>
    <w:p w14:paraId="30E19AF1" w14:textId="77777777" w:rsidR="008B7358" w:rsidRPr="008B7358" w:rsidRDefault="008B7358" w:rsidP="008B7358">
      <w:pPr>
        <w:keepNext/>
        <w:keepLines/>
        <w:spacing w:before="240" w:after="40" w:line="240" w:lineRule="auto"/>
        <w:ind w:left="567"/>
        <w:outlineLvl w:val="1"/>
        <w:rPr>
          <w:rFonts w:ascii="Verdana" w:eastAsiaTheme="majorEastAsia" w:hAnsi="Verdana" w:cstheme="majorBidi"/>
          <w:bCs/>
          <w:color w:val="000000" w:themeColor="text1"/>
          <w:sz w:val="36"/>
          <w:szCs w:val="26"/>
        </w:rPr>
      </w:pPr>
      <w:bookmarkStart w:id="37" w:name="_Toc213853059"/>
      <w:r w:rsidRPr="008B7358">
        <w:rPr>
          <w:rFonts w:ascii="Verdana" w:eastAsiaTheme="majorEastAsia" w:hAnsi="Verdana" w:cstheme="majorBidi"/>
          <w:bCs/>
          <w:color w:val="000000" w:themeColor="text1"/>
          <w:sz w:val="36"/>
          <w:szCs w:val="26"/>
        </w:rPr>
        <w:lastRenderedPageBreak/>
        <w:t>ESBL</w:t>
      </w:r>
      <w:bookmarkEnd w:id="37"/>
    </w:p>
    <w:p w14:paraId="5A01EEA2" w14:textId="77777777" w:rsidR="008B7358" w:rsidRPr="008B7358" w:rsidRDefault="008B7358" w:rsidP="008B7358">
      <w:pPr>
        <w:spacing w:line="360" w:lineRule="auto"/>
        <w:ind w:left="567"/>
        <w:rPr>
          <w:rFonts w:ascii="Georgia" w:hAnsi="Georgia"/>
        </w:rPr>
      </w:pPr>
      <w:r w:rsidRPr="008B7358">
        <w:rPr>
          <w:rFonts w:ascii="Georgia" w:hAnsi="Georgia"/>
        </w:rPr>
        <w:t>Basala hygienrutiner är den absolut viktigaste åtgärden för att förebygga smittspridning i vården. De ska konsekvent tillämpas i ALLA vårdsituationer av ALL personal, oavsett diagnos och vårdgivare.</w:t>
      </w:r>
    </w:p>
    <w:p w14:paraId="172CA9F3" w14:textId="77777777" w:rsidR="008B7358" w:rsidRPr="008B7358" w:rsidRDefault="008B7358" w:rsidP="008B7358">
      <w:pPr>
        <w:spacing w:line="360" w:lineRule="auto"/>
        <w:ind w:left="567"/>
        <w:rPr>
          <w:rFonts w:ascii="Georgia" w:hAnsi="Georgia"/>
        </w:rPr>
      </w:pPr>
      <w:r w:rsidRPr="008B7358">
        <w:rPr>
          <w:rFonts w:ascii="Georgia" w:hAnsi="Georgia"/>
        </w:rPr>
        <w:t>Den vanligaste smittspridningen av ESBL inom vården är via personalens händer. En stor del av detta kan förhindras genom att STRIKT tillämpa basala hygienrutiner.</w:t>
      </w:r>
    </w:p>
    <w:p w14:paraId="278094BD" w14:textId="77777777" w:rsidR="008B7358" w:rsidRPr="008B7358" w:rsidRDefault="008B7358" w:rsidP="008B7358">
      <w:pPr>
        <w:spacing w:line="360" w:lineRule="auto"/>
        <w:ind w:left="567"/>
        <w:rPr>
          <w:rFonts w:ascii="Georgia" w:hAnsi="Georgia"/>
        </w:rPr>
      </w:pPr>
      <w:r w:rsidRPr="008B7358">
        <w:rPr>
          <w:rFonts w:ascii="Georgia" w:hAnsi="Georgia"/>
        </w:rPr>
        <w:t>Med multiresistenta tarmbakterier avses här ESBL-producerande E-coli, klebsiella, Proteus m fl, samt andra multiresistenta tarmbakterier inkl Pseudomonas och Acinobacter. ESBL är enzymer som bryter ner flertalet antibiotika.</w:t>
      </w:r>
    </w:p>
    <w:p w14:paraId="0AD6D8C0" w14:textId="77777777" w:rsidR="008B7358" w:rsidRPr="008B7358" w:rsidRDefault="008B7358" w:rsidP="008B7358">
      <w:pPr>
        <w:spacing w:line="360" w:lineRule="auto"/>
        <w:ind w:left="567"/>
        <w:rPr>
          <w:rFonts w:ascii="Georgia" w:hAnsi="Georgia"/>
        </w:rPr>
      </w:pPr>
      <w:r w:rsidRPr="008B7358">
        <w:rPr>
          <w:rFonts w:ascii="Georgia" w:hAnsi="Georgia"/>
        </w:rPr>
        <w:t xml:space="preserve">ESBL-CARBA kan dessutom bryta ner karbapenemer som ofta är den enda tillgängliga behandlingsmöjligheten vid infektioner med ESBL-producerande bakterier. Personer med diarré, avförings/urininkontinens SKALL vårdas med stängd dörr, helst med avdelad personal. </w:t>
      </w:r>
    </w:p>
    <w:p w14:paraId="6F45F92A" w14:textId="77777777" w:rsidR="008B7358" w:rsidRPr="008B7358" w:rsidRDefault="008B7358" w:rsidP="008B7358">
      <w:pPr>
        <w:spacing w:line="360" w:lineRule="auto"/>
        <w:ind w:left="567"/>
        <w:rPr>
          <w:rFonts w:ascii="Georgia" w:hAnsi="Georgia"/>
        </w:rPr>
      </w:pPr>
      <w:r w:rsidRPr="008B7358">
        <w:rPr>
          <w:rFonts w:ascii="Georgia" w:hAnsi="Georgia"/>
        </w:rPr>
        <w:t xml:space="preserve">Inom vården kan bristande följsamhet till basala hygienrutiner med förorenade händer och kläder föra smitt från patient till nästa. Dåligt rengjord utrustning/instrument bidrar till smitt spridning. </w:t>
      </w:r>
    </w:p>
    <w:p w14:paraId="6A74C208" w14:textId="77777777" w:rsidR="008B7358" w:rsidRPr="008B7358" w:rsidRDefault="008B7358" w:rsidP="008B7358">
      <w:pPr>
        <w:spacing w:line="360" w:lineRule="auto"/>
        <w:ind w:left="567"/>
        <w:rPr>
          <w:rFonts w:ascii="Georgia" w:hAnsi="Georgia"/>
        </w:rPr>
      </w:pPr>
      <w:r w:rsidRPr="008B7358">
        <w:rPr>
          <w:rFonts w:ascii="Georgia" w:hAnsi="Georgia"/>
        </w:rPr>
        <w:t>Länk till rutin</w:t>
      </w:r>
      <w:hyperlink r:id="rId12" w:history="1">
        <w:r w:rsidRPr="008B7358">
          <w:rPr>
            <w:rFonts w:ascii="Georgia" w:hAnsi="Georgia"/>
            <w:color w:val="006298" w:themeColor="hyperlink"/>
            <w:u w:val="single"/>
          </w:rPr>
          <w:t>: ESBL carba</w:t>
        </w:r>
      </w:hyperlink>
    </w:p>
    <w:p w14:paraId="1C449DD3" w14:textId="77777777" w:rsidR="008B7358" w:rsidRPr="008B7358" w:rsidRDefault="008B7358" w:rsidP="008B7358">
      <w:pPr>
        <w:spacing w:line="360" w:lineRule="auto"/>
        <w:ind w:left="567"/>
        <w:rPr>
          <w:rFonts w:ascii="Georgia" w:hAnsi="Georgia"/>
        </w:rPr>
      </w:pPr>
      <w:r w:rsidRPr="008B7358">
        <w:rPr>
          <w:rFonts w:ascii="Georgia" w:hAnsi="Georgia"/>
        </w:rPr>
        <w:t xml:space="preserve">Patienter med någon av övriga riskfaktorer BÖR vårdas med stängd dörr med avdelad personal. </w:t>
      </w:r>
    </w:p>
    <w:p w14:paraId="0F67773B" w14:textId="77777777" w:rsidR="008B7358" w:rsidRPr="008B7358" w:rsidRDefault="008B7358" w:rsidP="008B7358">
      <w:pPr>
        <w:keepNext/>
        <w:keepLines/>
        <w:spacing w:before="240" w:after="40" w:line="240" w:lineRule="auto"/>
        <w:ind w:left="567"/>
        <w:outlineLvl w:val="2"/>
        <w:rPr>
          <w:rFonts w:ascii="Verdana" w:eastAsiaTheme="majorEastAsia" w:hAnsi="Verdana" w:cstheme="majorBidi"/>
          <w:bCs/>
          <w:color w:val="000000" w:themeColor="text1"/>
          <w:sz w:val="28"/>
        </w:rPr>
      </w:pPr>
      <w:bookmarkStart w:id="38" w:name="_Toc213853060"/>
      <w:r w:rsidRPr="008B7358">
        <w:rPr>
          <w:rFonts w:ascii="Verdana" w:eastAsiaTheme="majorEastAsia" w:hAnsi="Verdana" w:cstheme="majorBidi"/>
          <w:bCs/>
          <w:color w:val="000000" w:themeColor="text1"/>
          <w:sz w:val="28"/>
        </w:rPr>
        <w:t>Riskfaktorer</w:t>
      </w:r>
      <w:bookmarkEnd w:id="38"/>
    </w:p>
    <w:p w14:paraId="0F55C22B" w14:textId="77777777" w:rsidR="008B7358" w:rsidRPr="008B7358" w:rsidRDefault="008B7358" w:rsidP="008B7358">
      <w:pPr>
        <w:numPr>
          <w:ilvl w:val="0"/>
          <w:numId w:val="24"/>
        </w:numPr>
        <w:spacing w:after="0" w:line="240" w:lineRule="auto"/>
        <w:ind w:right="0" w:firstLine="273"/>
        <w:rPr>
          <w:rFonts w:ascii="Georgia" w:hAnsi="Georgia"/>
        </w:rPr>
      </w:pPr>
      <w:r w:rsidRPr="008B7358">
        <w:rPr>
          <w:rFonts w:ascii="Georgia" w:hAnsi="Georgia"/>
        </w:rPr>
        <w:t>KAD</w:t>
      </w:r>
    </w:p>
    <w:p w14:paraId="680693C8" w14:textId="77777777" w:rsidR="008B7358" w:rsidRPr="008B7358" w:rsidRDefault="008B7358" w:rsidP="008B7358">
      <w:pPr>
        <w:numPr>
          <w:ilvl w:val="0"/>
          <w:numId w:val="24"/>
        </w:numPr>
        <w:spacing w:after="0" w:line="240" w:lineRule="auto"/>
        <w:ind w:right="0" w:firstLine="273"/>
        <w:rPr>
          <w:rFonts w:ascii="Georgia" w:hAnsi="Georgia"/>
        </w:rPr>
      </w:pPr>
      <w:r w:rsidRPr="008B7358">
        <w:rPr>
          <w:rFonts w:ascii="Georgia" w:hAnsi="Georgia"/>
        </w:rPr>
        <w:t>Bukdrän/stomi/PEG</w:t>
      </w:r>
    </w:p>
    <w:p w14:paraId="5F604748" w14:textId="77777777" w:rsidR="008B7358" w:rsidRPr="008B7358" w:rsidRDefault="008B7358" w:rsidP="008B7358">
      <w:pPr>
        <w:numPr>
          <w:ilvl w:val="0"/>
          <w:numId w:val="24"/>
        </w:numPr>
        <w:spacing w:after="0" w:line="240" w:lineRule="auto"/>
        <w:ind w:right="0" w:firstLine="273"/>
        <w:rPr>
          <w:rFonts w:ascii="Georgia" w:hAnsi="Georgia"/>
        </w:rPr>
      </w:pPr>
      <w:r w:rsidRPr="008B7358">
        <w:rPr>
          <w:rFonts w:ascii="Georgia" w:hAnsi="Georgia"/>
        </w:rPr>
        <w:t>Tracheostoma</w:t>
      </w:r>
    </w:p>
    <w:p w14:paraId="0B9B7704" w14:textId="77777777" w:rsidR="008B7358" w:rsidRPr="008B7358" w:rsidRDefault="008B7358" w:rsidP="008B7358">
      <w:pPr>
        <w:numPr>
          <w:ilvl w:val="0"/>
          <w:numId w:val="24"/>
        </w:numPr>
        <w:spacing w:after="0" w:line="240" w:lineRule="auto"/>
        <w:ind w:right="0" w:firstLine="273"/>
        <w:rPr>
          <w:rFonts w:ascii="Georgia" w:hAnsi="Georgia"/>
        </w:rPr>
      </w:pPr>
      <w:r w:rsidRPr="008B7358">
        <w:rPr>
          <w:rFonts w:ascii="Georgia" w:hAnsi="Georgia"/>
        </w:rPr>
        <w:t>Omläggningskrävande sår.</w:t>
      </w:r>
    </w:p>
    <w:p w14:paraId="66319078" w14:textId="77777777" w:rsidR="008B7358" w:rsidRPr="008B7358" w:rsidRDefault="008B7358" w:rsidP="008B7358">
      <w:pPr>
        <w:spacing w:line="360" w:lineRule="auto"/>
        <w:ind w:left="567"/>
        <w:rPr>
          <w:rFonts w:ascii="Georgia" w:hAnsi="Georgia"/>
        </w:rPr>
      </w:pPr>
    </w:p>
    <w:p w14:paraId="16803864" w14:textId="77777777" w:rsidR="008B7358" w:rsidRPr="008B7358" w:rsidRDefault="008B7358" w:rsidP="008B7358">
      <w:pPr>
        <w:keepNext/>
        <w:keepLines/>
        <w:spacing w:before="240" w:after="40" w:line="240" w:lineRule="auto"/>
        <w:ind w:left="567"/>
        <w:outlineLvl w:val="2"/>
        <w:rPr>
          <w:rFonts w:ascii="Verdana" w:eastAsiaTheme="majorEastAsia" w:hAnsi="Verdana" w:cstheme="majorBidi"/>
          <w:bCs/>
          <w:color w:val="000000" w:themeColor="text1"/>
          <w:sz w:val="28"/>
        </w:rPr>
      </w:pPr>
      <w:bookmarkStart w:id="39" w:name="_Toc213853061"/>
      <w:r w:rsidRPr="008B7358">
        <w:rPr>
          <w:rFonts w:ascii="Verdana" w:eastAsiaTheme="majorEastAsia" w:hAnsi="Verdana" w:cstheme="majorBidi"/>
          <w:bCs/>
          <w:color w:val="000000" w:themeColor="text1"/>
          <w:sz w:val="28"/>
        </w:rPr>
        <w:t>Daglig städning</w:t>
      </w:r>
      <w:bookmarkEnd w:id="39"/>
    </w:p>
    <w:p w14:paraId="50002447" w14:textId="77777777" w:rsidR="008B7358" w:rsidRPr="008B7358" w:rsidRDefault="008B7358" w:rsidP="008B7358">
      <w:pPr>
        <w:spacing w:after="0" w:line="360" w:lineRule="auto"/>
        <w:ind w:left="567"/>
        <w:rPr>
          <w:rFonts w:ascii="Georgia" w:hAnsi="Georgia"/>
        </w:rPr>
      </w:pPr>
      <w:r w:rsidRPr="008B7358">
        <w:rPr>
          <w:rFonts w:ascii="Georgia" w:hAnsi="Georgia"/>
        </w:rPr>
        <w:t xml:space="preserve">Patientnära tagytor avtorkas 2 ggr dagligen, t ex morgon och kväll, med All-Rent och därefter Ytdesinfektion Plus, med tagytor menas alla ytor som vi vidrör med våra händer, såsom handtag, säng, sängbord, </w:t>
      </w:r>
      <w:r w:rsidRPr="008B7358">
        <w:rPr>
          <w:rFonts w:ascii="Georgia" w:hAnsi="Georgia"/>
        </w:rPr>
        <w:lastRenderedPageBreak/>
        <w:t xml:space="preserve">databord, datamus och framförallt telefonerna. Infusionspumpar får inte glömmas. </w:t>
      </w:r>
    </w:p>
    <w:p w14:paraId="307C8A5D" w14:textId="77777777" w:rsidR="008B7358" w:rsidRPr="008B7358" w:rsidRDefault="008B7358" w:rsidP="008B7358">
      <w:pPr>
        <w:spacing w:after="0" w:line="360" w:lineRule="auto"/>
        <w:ind w:left="567"/>
        <w:rPr>
          <w:rFonts w:ascii="Georgia" w:hAnsi="Georgia"/>
        </w:rPr>
      </w:pPr>
      <w:r w:rsidRPr="008B7358">
        <w:rPr>
          <w:rFonts w:ascii="Georgia" w:hAnsi="Georgia"/>
        </w:rPr>
        <w:t xml:space="preserve">Släng översta lagret av handskar samt plastförkläde och torka av ytterförpackningen. Golvet torkas med rengöringsmedel av lokalvårdare varje dag. Vårdpersonalen på salen ansvarar för att lokalvårdaren blir informerad om ESB-smittan. Vid behov samt vid synlig smuts skall detta även utföras av vårdpersonal. </w:t>
      </w:r>
    </w:p>
    <w:p w14:paraId="34D4F212" w14:textId="77777777" w:rsidR="008B7358" w:rsidRPr="008B7358" w:rsidRDefault="008B7358" w:rsidP="008B7358">
      <w:pPr>
        <w:spacing w:line="360" w:lineRule="auto"/>
        <w:ind w:left="567"/>
        <w:rPr>
          <w:rFonts w:ascii="Georgia" w:hAnsi="Georgia"/>
        </w:rPr>
      </w:pPr>
      <w:r w:rsidRPr="008B7358">
        <w:rPr>
          <w:rFonts w:ascii="Georgia" w:hAnsi="Georgia"/>
        </w:rPr>
        <w:t xml:space="preserve">Tvätt hanteras enligt sedvanlig rutin. </w:t>
      </w:r>
    </w:p>
    <w:p w14:paraId="68575FAC" w14:textId="77777777" w:rsidR="008B7358" w:rsidRPr="008B7358" w:rsidRDefault="008B7358" w:rsidP="008B7358">
      <w:pPr>
        <w:keepNext/>
        <w:keepLines/>
        <w:spacing w:before="240" w:after="40" w:line="240" w:lineRule="auto"/>
        <w:ind w:left="567"/>
        <w:outlineLvl w:val="2"/>
        <w:rPr>
          <w:rFonts w:ascii="Verdana" w:eastAsiaTheme="majorEastAsia" w:hAnsi="Verdana" w:cstheme="majorBidi"/>
          <w:bCs/>
          <w:color w:val="000000" w:themeColor="text1"/>
          <w:sz w:val="28"/>
        </w:rPr>
      </w:pPr>
      <w:bookmarkStart w:id="40" w:name="_Toc213853062"/>
      <w:r w:rsidRPr="008B7358">
        <w:rPr>
          <w:rFonts w:ascii="Verdana" w:eastAsiaTheme="majorEastAsia" w:hAnsi="Verdana" w:cstheme="majorBidi"/>
          <w:bCs/>
          <w:color w:val="000000" w:themeColor="text1"/>
          <w:sz w:val="28"/>
        </w:rPr>
        <w:t>Slutstädning</w:t>
      </w:r>
      <w:bookmarkEnd w:id="40"/>
    </w:p>
    <w:p w14:paraId="7AFE4018" w14:textId="77777777" w:rsidR="008B7358" w:rsidRPr="008B7358" w:rsidRDefault="008B7358" w:rsidP="008B7358">
      <w:pPr>
        <w:spacing w:line="360" w:lineRule="auto"/>
        <w:ind w:left="567"/>
        <w:rPr>
          <w:rFonts w:ascii="Georgia" w:hAnsi="Georgia"/>
        </w:rPr>
      </w:pPr>
      <w:r w:rsidRPr="008B7358">
        <w:rPr>
          <w:rFonts w:ascii="Georgia" w:hAnsi="Georgia"/>
        </w:rPr>
        <w:t xml:space="preserve">När patienten skrivs ut från IVA/IMA skall en mycket noggrann utstädning ske med All-Rent och därefter Ytdesinfektion Plus av all använd utrustning samt tagytor. </w:t>
      </w:r>
      <w:r w:rsidRPr="008B7358">
        <w:rPr>
          <w:rFonts w:ascii="Georgia" w:hAnsi="Georgia"/>
          <w:b/>
        </w:rPr>
        <w:t xml:space="preserve">SLÄNG ALLT ÖVERSTA LAGRET AV ALLT ENGÅNGSMATERIAL, </w:t>
      </w:r>
      <w:r w:rsidRPr="008B7358">
        <w:rPr>
          <w:rFonts w:ascii="Georgia" w:hAnsi="Georgia"/>
        </w:rPr>
        <w:t xml:space="preserve">såsom handskar, plastförkläden. Glöm inte underlägg och blöjor i skåpet på sal.  Städa även undersidan av Torkyhållaren samt torka av taggarna där pappret rivs av. Tvål och spritbehållare rengörs noggrant. Byt överdrag till kilar samt ”ben”-kudden och skicka för tvätt. De läggs i upplösningsbar påse och skickas med madrassöverdrag till tvätt. Golvet städas av informerad lokalvårdare eller vårdpersonal med rengöringsmedel. </w:t>
      </w:r>
    </w:p>
    <w:p w14:paraId="06EDC72B" w14:textId="77777777" w:rsidR="008B7358" w:rsidRPr="008B7358" w:rsidRDefault="008B7358" w:rsidP="008B7358">
      <w:pPr>
        <w:keepNext/>
        <w:keepLines/>
        <w:spacing w:before="240" w:after="40" w:line="240" w:lineRule="auto"/>
        <w:ind w:left="567"/>
        <w:outlineLvl w:val="1"/>
        <w:rPr>
          <w:rFonts w:ascii="Verdana" w:eastAsiaTheme="majorEastAsia" w:hAnsi="Verdana" w:cstheme="majorBidi"/>
          <w:bCs/>
          <w:color w:val="000000" w:themeColor="text1"/>
          <w:sz w:val="36"/>
          <w:szCs w:val="26"/>
        </w:rPr>
      </w:pPr>
      <w:bookmarkStart w:id="41" w:name="_Toc213853063"/>
      <w:r w:rsidRPr="008B7358">
        <w:rPr>
          <w:rFonts w:ascii="Verdana" w:eastAsiaTheme="majorEastAsia" w:hAnsi="Verdana" w:cstheme="majorBidi"/>
          <w:bCs/>
          <w:color w:val="000000" w:themeColor="text1"/>
          <w:sz w:val="36"/>
          <w:szCs w:val="26"/>
        </w:rPr>
        <w:t>Acinetobakter</w:t>
      </w:r>
      <w:bookmarkEnd w:id="41"/>
    </w:p>
    <w:p w14:paraId="6AFE6634" w14:textId="77777777" w:rsidR="008B7358" w:rsidRPr="008B7358" w:rsidRDefault="008B7358" w:rsidP="008B7358">
      <w:pPr>
        <w:spacing w:line="360" w:lineRule="auto"/>
        <w:ind w:left="567"/>
        <w:rPr>
          <w:rFonts w:ascii="Georgia" w:hAnsi="Georgia"/>
        </w:rPr>
      </w:pPr>
      <w:r w:rsidRPr="008B7358">
        <w:rPr>
          <w:rFonts w:ascii="Georgia" w:hAnsi="Georgia"/>
        </w:rPr>
        <w:t>Basala hygienrutiner är den absolut viktigaste åtgärden för att förebygga smittspridning i vården. De ska konsekvent tillämpas i ALLA vårdsituationer av ALL personal, oavsett diagnos och vårdgivare.</w:t>
      </w:r>
    </w:p>
    <w:p w14:paraId="3CA3D1D3" w14:textId="77777777" w:rsidR="008B7358" w:rsidRPr="008B7358" w:rsidRDefault="008B7358" w:rsidP="008B7358">
      <w:pPr>
        <w:spacing w:line="360" w:lineRule="auto"/>
        <w:ind w:left="567"/>
        <w:rPr>
          <w:rFonts w:ascii="Georgia" w:hAnsi="Georgia"/>
        </w:rPr>
      </w:pPr>
      <w:r w:rsidRPr="008B7358">
        <w:rPr>
          <w:rFonts w:ascii="Georgia" w:hAnsi="Georgia"/>
        </w:rPr>
        <w:t>Den vanligaste smittspridningen av Acinetobakter inom vården är via personalens händer. En stor del av detta kan förhindras genom att STRIKT tillämpa basala hygienrutiner.</w:t>
      </w:r>
    </w:p>
    <w:p w14:paraId="73B56C15" w14:textId="77777777" w:rsidR="008B7358" w:rsidRPr="008B7358" w:rsidRDefault="008B7358" w:rsidP="008B7358">
      <w:pPr>
        <w:spacing w:line="360" w:lineRule="auto"/>
        <w:ind w:left="567"/>
        <w:rPr>
          <w:rFonts w:ascii="Georgia" w:hAnsi="Georgia"/>
        </w:rPr>
      </w:pPr>
      <w:r w:rsidRPr="008B7358">
        <w:rPr>
          <w:rFonts w:ascii="Georgia" w:hAnsi="Georgia"/>
        </w:rPr>
        <w:t>Acinetobakter är bakterier som förekommer normalt hos människan. De kan ge upphov till sårinfektioner, urinvägsinfektioner, sepsis, nedre luftvägsinfektion särskilt hos immunnedsatta patienter.</w:t>
      </w:r>
    </w:p>
    <w:p w14:paraId="12005911" w14:textId="77777777" w:rsidR="008B7358" w:rsidRPr="008B7358" w:rsidRDefault="008B7358" w:rsidP="008B7358">
      <w:pPr>
        <w:spacing w:line="360" w:lineRule="auto"/>
        <w:ind w:left="567"/>
        <w:rPr>
          <w:rFonts w:ascii="Georgia" w:hAnsi="Georgia"/>
        </w:rPr>
      </w:pPr>
      <w:r w:rsidRPr="008B7358">
        <w:rPr>
          <w:rFonts w:ascii="Georgia" w:hAnsi="Georgia"/>
        </w:rPr>
        <w:lastRenderedPageBreak/>
        <w:t>Bakterierna kan överleva på torra och fuktiga ytor och spridning av dessa är ett stort problem på många intensivvårdsavdelningar och brännskadeavdelningar i andra länder. Acinetobakter utvecklar snabbt resistens mot många antibiotika. Det ses en ökning av problem med multiresistenta Acinetobakter globalt. Patienter som vårdats utomlands löper därför större risk att förvärva dessa bakterier.</w:t>
      </w:r>
    </w:p>
    <w:p w14:paraId="3265A955" w14:textId="77777777" w:rsidR="008B7358" w:rsidRPr="008B7358" w:rsidRDefault="008B7358" w:rsidP="008B7358">
      <w:pPr>
        <w:keepNext/>
        <w:keepLines/>
        <w:spacing w:before="240" w:after="40" w:line="240" w:lineRule="auto"/>
        <w:ind w:left="567"/>
        <w:outlineLvl w:val="2"/>
        <w:rPr>
          <w:rFonts w:ascii="Verdana" w:eastAsiaTheme="majorEastAsia" w:hAnsi="Verdana" w:cstheme="majorBidi"/>
          <w:bCs/>
          <w:color w:val="000000" w:themeColor="text1"/>
          <w:sz w:val="28"/>
        </w:rPr>
      </w:pPr>
      <w:bookmarkStart w:id="42" w:name="_Toc213853064"/>
      <w:r w:rsidRPr="008B7358">
        <w:rPr>
          <w:rFonts w:ascii="Verdana" w:eastAsiaTheme="majorEastAsia" w:hAnsi="Verdana" w:cstheme="majorBidi"/>
          <w:bCs/>
          <w:color w:val="000000" w:themeColor="text1"/>
          <w:sz w:val="28"/>
        </w:rPr>
        <w:t>Daglig städning</w:t>
      </w:r>
      <w:bookmarkEnd w:id="42"/>
    </w:p>
    <w:p w14:paraId="011DF8A6" w14:textId="77777777" w:rsidR="008B7358" w:rsidRPr="008B7358" w:rsidRDefault="008B7358" w:rsidP="008B7358">
      <w:pPr>
        <w:spacing w:after="0" w:line="360" w:lineRule="auto"/>
        <w:ind w:left="567"/>
        <w:rPr>
          <w:rFonts w:ascii="Georgia" w:hAnsi="Georgia"/>
        </w:rPr>
      </w:pPr>
      <w:r w:rsidRPr="008B7358">
        <w:rPr>
          <w:rFonts w:ascii="Georgia" w:hAnsi="Georgia"/>
        </w:rPr>
        <w:t xml:space="preserve">Patientnära tagytor avtorkas 2 ggr dagligen, t ex morgon och kväll, först med All-rent och vatten, sedan med Ytdesinfektion Plus, med tagytor menas alla ytor som vi vidrör med våra händer, såsom handtag, säng, sängbord, databord, datamus och framförallt telefonerna. Infusionspumpar får inte glömmas. </w:t>
      </w:r>
    </w:p>
    <w:p w14:paraId="75D8B8D1" w14:textId="77777777" w:rsidR="008B7358" w:rsidRPr="008B7358" w:rsidRDefault="008B7358" w:rsidP="008B7358">
      <w:pPr>
        <w:spacing w:after="0" w:line="360" w:lineRule="auto"/>
        <w:ind w:left="567"/>
        <w:rPr>
          <w:rFonts w:ascii="Georgia" w:hAnsi="Georgia"/>
        </w:rPr>
      </w:pPr>
      <w:r w:rsidRPr="008B7358">
        <w:rPr>
          <w:rFonts w:ascii="Georgia" w:hAnsi="Georgia"/>
        </w:rPr>
        <w:t xml:space="preserve">Släng översta lagret av handskar samt plastförkläde och torka av ytterförpackningen. Golvet torkas med Incidin/Virkon av lokalvårdare varje dag. Vårdpersonalen på salen ansvarar för att lokalvårdaren blir informerad om Acinetobaktersmittan. Vid behov samt vid synlig smuts skall detta även utföras av vårdpersonal. </w:t>
      </w:r>
    </w:p>
    <w:p w14:paraId="163712D4" w14:textId="77777777" w:rsidR="008B7358" w:rsidRPr="008B7358" w:rsidRDefault="008B7358" w:rsidP="008B7358">
      <w:pPr>
        <w:spacing w:after="0" w:line="360" w:lineRule="auto"/>
        <w:ind w:left="567"/>
        <w:rPr>
          <w:rFonts w:ascii="Georgia" w:hAnsi="Georgia"/>
        </w:rPr>
      </w:pPr>
      <w:r w:rsidRPr="008B7358">
        <w:rPr>
          <w:rFonts w:ascii="Georgia" w:hAnsi="Georgia"/>
        </w:rPr>
        <w:t xml:space="preserve">Tvätt hanteras enligt sedvanlig rutin. </w:t>
      </w:r>
    </w:p>
    <w:p w14:paraId="59DA196B" w14:textId="77777777" w:rsidR="008B7358" w:rsidRPr="008B7358" w:rsidRDefault="008B7358" w:rsidP="008B7358">
      <w:pPr>
        <w:spacing w:after="0" w:line="360" w:lineRule="auto"/>
        <w:ind w:left="567"/>
        <w:rPr>
          <w:rFonts w:ascii="Georgia" w:hAnsi="Georgia"/>
        </w:rPr>
      </w:pPr>
      <w:r w:rsidRPr="008B7358">
        <w:rPr>
          <w:rFonts w:ascii="Georgia" w:hAnsi="Georgia"/>
        </w:rPr>
        <w:t>Enkelrum med stängd dörr emellan patienterna.</w:t>
      </w:r>
    </w:p>
    <w:p w14:paraId="1F0E05E0" w14:textId="77777777" w:rsidR="008B7358" w:rsidRPr="008B7358" w:rsidRDefault="008B7358" w:rsidP="008B7358">
      <w:pPr>
        <w:spacing w:after="0" w:line="360" w:lineRule="auto"/>
        <w:ind w:left="567"/>
        <w:rPr>
          <w:rFonts w:ascii="Georgia" w:hAnsi="Georgia"/>
        </w:rPr>
      </w:pPr>
      <w:r w:rsidRPr="008B7358">
        <w:rPr>
          <w:rFonts w:ascii="Georgia" w:hAnsi="Georgia"/>
        </w:rPr>
        <w:t>Begränsa antal personal runt patienten</w:t>
      </w:r>
    </w:p>
    <w:p w14:paraId="78041A58" w14:textId="77777777" w:rsidR="008B7358" w:rsidRPr="008B7358" w:rsidRDefault="008B7358" w:rsidP="008B7358">
      <w:pPr>
        <w:spacing w:after="0" w:line="360" w:lineRule="auto"/>
        <w:ind w:left="567"/>
        <w:rPr>
          <w:rFonts w:ascii="Georgia" w:hAnsi="Georgia"/>
        </w:rPr>
      </w:pPr>
      <w:r w:rsidRPr="008B7358">
        <w:rPr>
          <w:rFonts w:ascii="Georgia" w:hAnsi="Georgia"/>
        </w:rPr>
        <w:t>Förvara så lite material på rummet som möjligt</w:t>
      </w:r>
    </w:p>
    <w:p w14:paraId="5073961B" w14:textId="77777777" w:rsidR="008B7358" w:rsidRPr="008B7358" w:rsidRDefault="008B7358" w:rsidP="008B7358">
      <w:pPr>
        <w:spacing w:after="0" w:line="360" w:lineRule="auto"/>
        <w:ind w:left="567"/>
        <w:rPr>
          <w:rFonts w:ascii="Georgia" w:hAnsi="Georgia"/>
        </w:rPr>
      </w:pPr>
      <w:r w:rsidRPr="008B7358">
        <w:rPr>
          <w:rFonts w:ascii="Georgia" w:hAnsi="Georgia"/>
        </w:rPr>
        <w:t>Vid undersökningar, rtg och operation ect meddela mottagande enhet innan patienten lämnar IVA. Täck alla sår innan transport och töm eller byt urin och drän påse.</w:t>
      </w:r>
    </w:p>
    <w:p w14:paraId="7D5278A0" w14:textId="77777777" w:rsidR="008B7358" w:rsidRPr="008B7358" w:rsidRDefault="008B7358" w:rsidP="008B7358">
      <w:pPr>
        <w:keepNext/>
        <w:keepLines/>
        <w:spacing w:before="240" w:after="40" w:line="240" w:lineRule="auto"/>
        <w:ind w:left="567"/>
        <w:outlineLvl w:val="2"/>
        <w:rPr>
          <w:rFonts w:ascii="Verdana" w:eastAsiaTheme="majorEastAsia" w:hAnsi="Verdana" w:cstheme="majorBidi"/>
          <w:bCs/>
          <w:color w:val="000000" w:themeColor="text1"/>
          <w:sz w:val="28"/>
        </w:rPr>
      </w:pPr>
      <w:bookmarkStart w:id="43" w:name="_Toc213853065"/>
      <w:r w:rsidRPr="008B7358">
        <w:rPr>
          <w:rFonts w:ascii="Verdana" w:eastAsiaTheme="majorEastAsia" w:hAnsi="Verdana" w:cstheme="majorBidi"/>
          <w:bCs/>
          <w:color w:val="000000" w:themeColor="text1"/>
          <w:sz w:val="28"/>
        </w:rPr>
        <w:t>Slutstädning</w:t>
      </w:r>
      <w:bookmarkEnd w:id="43"/>
      <w:r w:rsidRPr="008B7358">
        <w:rPr>
          <w:rFonts w:ascii="Verdana" w:eastAsiaTheme="majorEastAsia" w:hAnsi="Verdana" w:cstheme="majorBidi"/>
          <w:bCs/>
          <w:color w:val="000000" w:themeColor="text1"/>
          <w:sz w:val="28"/>
        </w:rPr>
        <w:t xml:space="preserve"> </w:t>
      </w:r>
    </w:p>
    <w:p w14:paraId="5FEA84C4" w14:textId="77777777" w:rsidR="008B7358" w:rsidRPr="008B7358" w:rsidRDefault="008B7358" w:rsidP="008B7358">
      <w:pPr>
        <w:spacing w:line="360" w:lineRule="auto"/>
        <w:ind w:left="567"/>
        <w:rPr>
          <w:rFonts w:ascii="Georgia" w:hAnsi="Georgia"/>
        </w:rPr>
      </w:pPr>
      <w:r w:rsidRPr="008B7358">
        <w:rPr>
          <w:rFonts w:ascii="Georgia" w:hAnsi="Georgia"/>
        </w:rPr>
        <w:t xml:space="preserve">När patienten skrivs ut från IVA/IMA skall ett mycket noggrann utstädning göras med Incidin/Virkon av all använd utrustning samt tagytor. </w:t>
      </w:r>
      <w:r w:rsidRPr="008B7358">
        <w:rPr>
          <w:rFonts w:ascii="Georgia" w:hAnsi="Georgia"/>
          <w:b/>
        </w:rPr>
        <w:t xml:space="preserve">SLÄNG ALLT ENGÅNGSMATERIAL, </w:t>
      </w:r>
      <w:r w:rsidRPr="008B7358">
        <w:rPr>
          <w:rFonts w:ascii="Georgia" w:hAnsi="Georgia"/>
        </w:rPr>
        <w:t xml:space="preserve">såsom handskar, plastförkläden, sugkatetrar. Glöm ej underlägg och blöjor i skåpet på sal.  Städa även undersidan av Torkyhållaren samt torka av taggarna där pappret rivs av. Tvål och spritbehållare rengörs noggrant. Byt överdrag till kilar samt ”ben”-kudden och skicka för tvätt. De läggs i upplösningsbar påse och skickas med madrassöverdrag till tvätt. </w:t>
      </w:r>
      <w:r w:rsidRPr="008B7358">
        <w:rPr>
          <w:rFonts w:ascii="Georgia" w:hAnsi="Georgia"/>
        </w:rPr>
        <w:lastRenderedPageBreak/>
        <w:t xml:space="preserve">Golvet städas av informerad lokalvårdare eller vårdpersonal med Incidin/Virkon. </w:t>
      </w:r>
    </w:p>
    <w:p w14:paraId="42F429BF" w14:textId="77777777" w:rsidR="008B7358" w:rsidRPr="008B7358" w:rsidRDefault="008B7358" w:rsidP="008B7358">
      <w:pPr>
        <w:keepNext/>
        <w:keepLines/>
        <w:spacing w:before="240" w:after="40" w:line="240" w:lineRule="auto"/>
        <w:ind w:left="567"/>
        <w:outlineLvl w:val="1"/>
        <w:rPr>
          <w:rFonts w:ascii="Verdana" w:eastAsiaTheme="majorEastAsia" w:hAnsi="Verdana" w:cstheme="majorBidi"/>
          <w:bCs/>
          <w:color w:val="000000" w:themeColor="text1"/>
          <w:sz w:val="36"/>
          <w:szCs w:val="26"/>
        </w:rPr>
      </w:pPr>
      <w:bookmarkStart w:id="44" w:name="_Toc213853066"/>
      <w:r w:rsidRPr="008B7358">
        <w:rPr>
          <w:rFonts w:ascii="Verdana" w:eastAsiaTheme="majorEastAsia" w:hAnsi="Verdana" w:cstheme="majorBidi"/>
          <w:bCs/>
          <w:color w:val="000000" w:themeColor="text1"/>
          <w:sz w:val="36"/>
          <w:szCs w:val="26"/>
        </w:rPr>
        <w:t>Blodburen smitta</w:t>
      </w:r>
      <w:bookmarkEnd w:id="44"/>
    </w:p>
    <w:p w14:paraId="2BF2565C" w14:textId="77777777" w:rsidR="008B7358" w:rsidRPr="008B7358" w:rsidRDefault="008B7358" w:rsidP="008B7358">
      <w:pPr>
        <w:spacing w:line="360" w:lineRule="auto"/>
        <w:ind w:left="567"/>
        <w:rPr>
          <w:rFonts w:ascii="Arial" w:hAnsi="Arial" w:cs="Arial"/>
        </w:rPr>
      </w:pPr>
      <w:r w:rsidRPr="008B7358">
        <w:rPr>
          <w:rFonts w:ascii="Arial" w:hAnsi="Arial" w:cs="Arial"/>
        </w:rPr>
        <w:t>HIV, Hepatit B, Hepatit C</w:t>
      </w:r>
    </w:p>
    <w:p w14:paraId="0AE7D653" w14:textId="77777777" w:rsidR="008B7358" w:rsidRPr="008B7358" w:rsidRDefault="008B7358" w:rsidP="008B7358">
      <w:pPr>
        <w:spacing w:line="360" w:lineRule="auto"/>
        <w:ind w:left="567"/>
        <w:rPr>
          <w:rFonts w:ascii="Georgia" w:hAnsi="Georgia"/>
        </w:rPr>
      </w:pPr>
      <w:r w:rsidRPr="008B7358">
        <w:rPr>
          <w:rFonts w:ascii="Georgia" w:hAnsi="Georgia"/>
        </w:rPr>
        <w:t>Skär- och stickskador utgör den största risken för överföring av blodburen smitta i vården. Med förebyggande arbetsrutiner är risken för blodburen smitta mycket liten.</w:t>
      </w:r>
    </w:p>
    <w:p w14:paraId="7B15EBE4" w14:textId="77777777" w:rsidR="008B7358" w:rsidRPr="008B7358" w:rsidRDefault="008B7358" w:rsidP="008B7358">
      <w:pPr>
        <w:spacing w:line="360" w:lineRule="auto"/>
        <w:ind w:left="567"/>
        <w:rPr>
          <w:rFonts w:ascii="Georgia" w:hAnsi="Georgia"/>
        </w:rPr>
      </w:pPr>
      <w:r w:rsidRPr="008B7358">
        <w:rPr>
          <w:rFonts w:ascii="Georgia" w:hAnsi="Georgia"/>
        </w:rPr>
        <w:t>Allt blod ska betraktas som potentiellt smittsamt, p.g.a. följande:</w:t>
      </w:r>
    </w:p>
    <w:p w14:paraId="13077D72" w14:textId="77777777" w:rsidR="008B7358" w:rsidRPr="008B7358" w:rsidRDefault="008B7358" w:rsidP="008B7358">
      <w:pPr>
        <w:numPr>
          <w:ilvl w:val="0"/>
          <w:numId w:val="21"/>
        </w:numPr>
        <w:spacing w:after="0" w:line="240" w:lineRule="auto"/>
        <w:ind w:right="0" w:firstLine="273"/>
        <w:rPr>
          <w:rFonts w:ascii="Georgia" w:hAnsi="Georgia"/>
        </w:rPr>
      </w:pPr>
      <w:r w:rsidRPr="008B7358">
        <w:rPr>
          <w:rFonts w:ascii="Georgia" w:hAnsi="Georgia"/>
        </w:rPr>
        <w:t>Patienter kan vara asymtomatiska smittbärare</w:t>
      </w:r>
    </w:p>
    <w:p w14:paraId="21643C62" w14:textId="2BC34DAF" w:rsidR="008B7358" w:rsidRPr="008B7358" w:rsidRDefault="008B7358" w:rsidP="008B7358">
      <w:pPr>
        <w:numPr>
          <w:ilvl w:val="0"/>
          <w:numId w:val="21"/>
        </w:numPr>
        <w:spacing w:after="0" w:line="240" w:lineRule="auto"/>
        <w:ind w:right="0" w:firstLine="273"/>
        <w:rPr>
          <w:rFonts w:ascii="Georgia" w:hAnsi="Georgia"/>
        </w:rPr>
      </w:pPr>
      <w:r w:rsidRPr="008B7358">
        <w:rPr>
          <w:rFonts w:ascii="Georgia" w:hAnsi="Georgia"/>
        </w:rPr>
        <w:t xml:space="preserve">Det kan finnas smittämnen som sprids via blod men för vilka </w:t>
      </w:r>
      <w:r w:rsidR="00997DC9">
        <w:rPr>
          <w:rFonts w:ascii="Georgia" w:hAnsi="Georgia"/>
        </w:rPr>
        <w:tab/>
      </w:r>
      <w:r w:rsidRPr="008B7358">
        <w:rPr>
          <w:rFonts w:ascii="Georgia" w:hAnsi="Georgia"/>
        </w:rPr>
        <w:t>analysmetoder ännu saknas.</w:t>
      </w:r>
    </w:p>
    <w:p w14:paraId="1D6D3766" w14:textId="77777777" w:rsidR="008B7358" w:rsidRPr="008B7358" w:rsidRDefault="008B7358" w:rsidP="008B7358">
      <w:pPr>
        <w:keepNext/>
        <w:keepLines/>
        <w:spacing w:before="240" w:after="40" w:line="240" w:lineRule="auto"/>
        <w:ind w:left="567"/>
        <w:outlineLvl w:val="2"/>
        <w:rPr>
          <w:rFonts w:ascii="Verdana" w:eastAsiaTheme="majorEastAsia" w:hAnsi="Verdana" w:cstheme="majorBidi"/>
          <w:bCs/>
          <w:color w:val="000000" w:themeColor="text1"/>
          <w:sz w:val="28"/>
        </w:rPr>
      </w:pPr>
      <w:bookmarkStart w:id="45" w:name="_Toc213853067"/>
      <w:r w:rsidRPr="008B7358">
        <w:rPr>
          <w:rFonts w:ascii="Verdana" w:eastAsiaTheme="majorEastAsia" w:hAnsi="Verdana" w:cstheme="majorBidi"/>
          <w:bCs/>
          <w:color w:val="000000" w:themeColor="text1"/>
          <w:sz w:val="28"/>
        </w:rPr>
        <w:t>Smittöverföringsvägar</w:t>
      </w:r>
      <w:bookmarkEnd w:id="45"/>
    </w:p>
    <w:p w14:paraId="01F2F596" w14:textId="77777777" w:rsidR="008B7358" w:rsidRPr="008B7358" w:rsidRDefault="008B7358" w:rsidP="008B7358">
      <w:pPr>
        <w:numPr>
          <w:ilvl w:val="0"/>
          <w:numId w:val="22"/>
        </w:numPr>
        <w:spacing w:after="0" w:line="240" w:lineRule="auto"/>
        <w:ind w:right="0" w:firstLine="273"/>
        <w:rPr>
          <w:rFonts w:ascii="Georgia" w:hAnsi="Georgia"/>
        </w:rPr>
      </w:pPr>
      <w:r w:rsidRPr="008B7358">
        <w:rPr>
          <w:rFonts w:ascii="Georgia" w:hAnsi="Georgia"/>
        </w:rPr>
        <w:t xml:space="preserve">Stick- eller skärskada med föremål förorenade med blod eller annan </w:t>
      </w:r>
      <w:r w:rsidRPr="008B7358">
        <w:rPr>
          <w:rFonts w:ascii="Georgia" w:hAnsi="Georgia"/>
        </w:rPr>
        <w:tab/>
        <w:t>kroppsvätska.</w:t>
      </w:r>
    </w:p>
    <w:p w14:paraId="60C43170" w14:textId="77777777" w:rsidR="008B7358" w:rsidRPr="008B7358" w:rsidRDefault="008B7358" w:rsidP="008B7358">
      <w:pPr>
        <w:numPr>
          <w:ilvl w:val="0"/>
          <w:numId w:val="22"/>
        </w:numPr>
        <w:spacing w:after="0" w:line="240" w:lineRule="auto"/>
        <w:ind w:right="0" w:firstLine="273"/>
        <w:rPr>
          <w:rFonts w:ascii="Georgia" w:hAnsi="Georgia"/>
        </w:rPr>
      </w:pPr>
      <w:r w:rsidRPr="008B7358">
        <w:rPr>
          <w:rFonts w:ascii="Georgia" w:hAnsi="Georgia"/>
        </w:rPr>
        <w:t>Direkt blodkontakt på slemhinnor (öga, näsa, mun)</w:t>
      </w:r>
    </w:p>
    <w:p w14:paraId="61A98D80" w14:textId="77777777" w:rsidR="008B7358" w:rsidRPr="008B7358" w:rsidRDefault="008B7358" w:rsidP="008B7358">
      <w:pPr>
        <w:numPr>
          <w:ilvl w:val="0"/>
          <w:numId w:val="22"/>
        </w:numPr>
        <w:spacing w:after="0" w:line="240" w:lineRule="auto"/>
        <w:ind w:right="0" w:firstLine="273"/>
        <w:rPr>
          <w:rFonts w:ascii="Georgia" w:hAnsi="Georgia"/>
        </w:rPr>
      </w:pPr>
      <w:r w:rsidRPr="008B7358">
        <w:rPr>
          <w:rFonts w:ascii="Georgia" w:hAnsi="Georgia"/>
        </w:rPr>
        <w:t>Direkt blodkontakt på eksem eller blödande sår.</w:t>
      </w:r>
    </w:p>
    <w:p w14:paraId="40A642FD" w14:textId="77777777" w:rsidR="008B7358" w:rsidRPr="008B7358" w:rsidRDefault="008B7358" w:rsidP="008B7358">
      <w:pPr>
        <w:spacing w:line="360" w:lineRule="auto"/>
        <w:ind w:left="567"/>
        <w:rPr>
          <w:rFonts w:ascii="Georgia" w:hAnsi="Georgia"/>
        </w:rPr>
      </w:pPr>
    </w:p>
    <w:p w14:paraId="4564B56F" w14:textId="77777777" w:rsidR="008B7358" w:rsidRPr="008B7358" w:rsidRDefault="008B7358" w:rsidP="008B7358">
      <w:pPr>
        <w:spacing w:after="0" w:line="360" w:lineRule="auto"/>
        <w:ind w:left="567"/>
        <w:rPr>
          <w:rFonts w:ascii="Georgia" w:hAnsi="Georgia"/>
        </w:rPr>
      </w:pPr>
      <w:r w:rsidRPr="008B7358">
        <w:rPr>
          <w:rFonts w:ascii="Georgia" w:hAnsi="Georgia"/>
        </w:rPr>
        <w:t>Enkelrum behövs endast om patienten har okontrollerad blödning eller har större öppna sår eller sår med riklig sårsekretion.</w:t>
      </w:r>
    </w:p>
    <w:p w14:paraId="43912EC7" w14:textId="77777777" w:rsidR="008B7358" w:rsidRPr="008B7358" w:rsidRDefault="008B7358" w:rsidP="008B7358">
      <w:pPr>
        <w:spacing w:after="0" w:line="360" w:lineRule="auto"/>
        <w:ind w:left="567"/>
        <w:rPr>
          <w:rFonts w:ascii="Georgia" w:hAnsi="Georgia"/>
        </w:rPr>
      </w:pPr>
      <w:r w:rsidRPr="008B7358">
        <w:rPr>
          <w:rFonts w:ascii="Georgia" w:hAnsi="Georgia"/>
        </w:rPr>
        <w:t>Mindre spill av blod-/kroppsvätskor och utsöndringar torkas upp med Ytdesinfektion Plus, större spill torkas upp med Incidin/Virkon.</w:t>
      </w:r>
    </w:p>
    <w:p w14:paraId="33BC5EC3" w14:textId="77777777" w:rsidR="008B7358" w:rsidRPr="008B7358" w:rsidRDefault="008B7358" w:rsidP="008B7358">
      <w:pPr>
        <w:spacing w:after="0" w:line="360" w:lineRule="auto"/>
        <w:ind w:left="567"/>
        <w:rPr>
          <w:rFonts w:ascii="Georgia" w:hAnsi="Georgia"/>
        </w:rPr>
      </w:pPr>
      <w:r w:rsidRPr="008B7358">
        <w:rPr>
          <w:rFonts w:ascii="Georgia" w:hAnsi="Georgia"/>
        </w:rPr>
        <w:t>Kraftigt nedblodad tvätt läggs i upplösbar påse som sedan läggs i gul säck märkt IVA/IMA.</w:t>
      </w:r>
    </w:p>
    <w:p w14:paraId="5C8C29D7" w14:textId="77777777" w:rsidR="008B7358" w:rsidRPr="008B7358" w:rsidRDefault="008B7358" w:rsidP="008B7358">
      <w:pPr>
        <w:spacing w:after="0" w:line="360" w:lineRule="auto"/>
        <w:ind w:left="567"/>
        <w:rPr>
          <w:rFonts w:ascii="Georgia" w:hAnsi="Georgia"/>
        </w:rPr>
      </w:pPr>
      <w:r w:rsidRPr="008B7358">
        <w:rPr>
          <w:rFonts w:ascii="Georgia" w:hAnsi="Georgia"/>
        </w:rPr>
        <w:t>Kraftigt nedblodat avfall läggs i gul plastbehållare.</w:t>
      </w:r>
    </w:p>
    <w:p w14:paraId="082E167E" w14:textId="77777777" w:rsidR="008B7358" w:rsidRPr="008B7358" w:rsidRDefault="008B7358" w:rsidP="008B7358">
      <w:pPr>
        <w:spacing w:after="0" w:line="360" w:lineRule="auto"/>
        <w:ind w:left="567"/>
        <w:rPr>
          <w:rFonts w:ascii="Georgia" w:hAnsi="Georgia"/>
        </w:rPr>
      </w:pPr>
      <w:r w:rsidRPr="008B7358">
        <w:rPr>
          <w:rFonts w:ascii="Georgia" w:hAnsi="Georgia"/>
        </w:rPr>
        <w:t>Övrigt avfall slängs i röd säck.</w:t>
      </w:r>
    </w:p>
    <w:p w14:paraId="6B219D23" w14:textId="77777777" w:rsidR="008B7358" w:rsidRPr="008B7358" w:rsidRDefault="008B7358" w:rsidP="008B7358">
      <w:pPr>
        <w:keepNext/>
        <w:keepLines/>
        <w:spacing w:before="240" w:after="40" w:line="240" w:lineRule="auto"/>
        <w:ind w:left="567"/>
        <w:outlineLvl w:val="1"/>
        <w:rPr>
          <w:rFonts w:ascii="Verdana" w:eastAsiaTheme="majorEastAsia" w:hAnsi="Verdana" w:cstheme="majorBidi"/>
          <w:bCs/>
          <w:color w:val="000000" w:themeColor="text1"/>
          <w:sz w:val="36"/>
          <w:szCs w:val="26"/>
        </w:rPr>
      </w:pPr>
      <w:bookmarkStart w:id="46" w:name="_Toc213853068"/>
      <w:r w:rsidRPr="008B7358">
        <w:rPr>
          <w:rFonts w:ascii="Verdana" w:eastAsiaTheme="majorEastAsia" w:hAnsi="Verdana" w:cstheme="majorBidi"/>
          <w:bCs/>
          <w:color w:val="000000" w:themeColor="text1"/>
          <w:sz w:val="36"/>
          <w:szCs w:val="26"/>
        </w:rPr>
        <w:t>Skabb och Löss</w:t>
      </w:r>
      <w:bookmarkEnd w:id="46"/>
    </w:p>
    <w:p w14:paraId="03963EDB" w14:textId="77777777" w:rsidR="008B7358" w:rsidRPr="008B7358" w:rsidRDefault="008B7358" w:rsidP="008B7358">
      <w:pPr>
        <w:spacing w:line="360" w:lineRule="auto"/>
        <w:ind w:left="567"/>
        <w:rPr>
          <w:rFonts w:ascii="Georgia" w:hAnsi="Georgia"/>
        </w:rPr>
      </w:pPr>
      <w:r w:rsidRPr="008B7358">
        <w:rPr>
          <w:rFonts w:ascii="Georgia" w:hAnsi="Georgia"/>
        </w:rPr>
        <w:t>Personal som vårdar dessa patienter skall använda långärmad skyddsrock för att förhindra smittspridning till sig själv och vidare till andra.</w:t>
      </w:r>
    </w:p>
    <w:p w14:paraId="35F603D8" w14:textId="77777777" w:rsidR="008B7358" w:rsidRPr="008B7358" w:rsidRDefault="008B7358" w:rsidP="008B7358">
      <w:pPr>
        <w:spacing w:line="360" w:lineRule="auto"/>
        <w:ind w:left="567"/>
        <w:rPr>
          <w:rFonts w:ascii="Georgia" w:hAnsi="Georgia"/>
        </w:rPr>
      </w:pPr>
      <w:r w:rsidRPr="008B7358">
        <w:rPr>
          <w:rFonts w:ascii="Georgia" w:hAnsi="Georgia"/>
        </w:rPr>
        <w:t>Referensrad: Vårdhygien.</w:t>
      </w:r>
    </w:p>
    <w:p w14:paraId="39FE365B" w14:textId="77777777" w:rsidR="008B7358" w:rsidRPr="008B7358" w:rsidRDefault="008B7358" w:rsidP="008B7358">
      <w:pPr>
        <w:keepNext/>
        <w:keepLines/>
        <w:spacing w:before="240" w:after="40" w:line="240" w:lineRule="auto"/>
        <w:ind w:left="567"/>
        <w:outlineLvl w:val="1"/>
        <w:rPr>
          <w:rFonts w:ascii="Verdana" w:eastAsiaTheme="majorEastAsia" w:hAnsi="Verdana" w:cstheme="majorBidi"/>
          <w:bCs/>
          <w:color w:val="000000" w:themeColor="text1"/>
          <w:sz w:val="36"/>
          <w:szCs w:val="26"/>
        </w:rPr>
      </w:pPr>
      <w:bookmarkStart w:id="47" w:name="_Toc213853069"/>
      <w:r w:rsidRPr="008B7358">
        <w:rPr>
          <w:rFonts w:ascii="Verdana" w:eastAsiaTheme="majorEastAsia" w:hAnsi="Verdana" w:cstheme="majorBidi"/>
          <w:bCs/>
          <w:color w:val="000000" w:themeColor="text1"/>
          <w:sz w:val="36"/>
          <w:szCs w:val="26"/>
        </w:rPr>
        <w:lastRenderedPageBreak/>
        <w:t>Influensa</w:t>
      </w:r>
      <w:bookmarkEnd w:id="47"/>
    </w:p>
    <w:p w14:paraId="6878266F" w14:textId="77777777" w:rsidR="008B7358" w:rsidRPr="008B7358" w:rsidRDefault="008B7358" w:rsidP="008B7358">
      <w:pPr>
        <w:spacing w:line="360" w:lineRule="auto"/>
        <w:ind w:left="567"/>
        <w:rPr>
          <w:rFonts w:ascii="Georgia" w:hAnsi="Georgia"/>
        </w:rPr>
      </w:pPr>
      <w:r w:rsidRPr="008B7358">
        <w:rPr>
          <w:rFonts w:ascii="Georgia" w:hAnsi="Georgia"/>
        </w:rPr>
        <w:t xml:space="preserve">Influensa är en mycket smittsamt akut virussjukdom även vid milda symtom. </w:t>
      </w:r>
    </w:p>
    <w:p w14:paraId="6467674F" w14:textId="77777777" w:rsidR="008B7358" w:rsidRPr="008B7358" w:rsidRDefault="008B7358" w:rsidP="008B7358">
      <w:pPr>
        <w:spacing w:line="360" w:lineRule="auto"/>
        <w:ind w:left="567"/>
        <w:rPr>
          <w:rFonts w:ascii="Georgia" w:hAnsi="Georgia"/>
        </w:rPr>
      </w:pPr>
      <w:r w:rsidRPr="008B7358">
        <w:rPr>
          <w:rFonts w:ascii="Georgia" w:hAnsi="Georgia"/>
        </w:rPr>
        <w:t xml:space="preserve">Smittväg: Huvudsakligen via droppsmitta i form av små droppar som framförallt bildas under hosta och nysning och har en räckvidd på ca 1 meter (en armlängds avstånd) Smittan överförs sedan till luftvägarna via mun, näsa och/eller ögon hos nästa person.  </w:t>
      </w:r>
    </w:p>
    <w:p w14:paraId="6DF32C9F" w14:textId="77777777" w:rsidR="008B7358" w:rsidRPr="008B7358" w:rsidRDefault="008B7358" w:rsidP="008B7358">
      <w:pPr>
        <w:spacing w:line="360" w:lineRule="auto"/>
        <w:ind w:left="567"/>
        <w:rPr>
          <w:rFonts w:ascii="Georgia" w:hAnsi="Georgia"/>
        </w:rPr>
      </w:pPr>
      <w:r w:rsidRPr="008B7358">
        <w:rPr>
          <w:rFonts w:ascii="Georgia" w:hAnsi="Georgia"/>
        </w:rPr>
        <w:t>Smittspridning kan även ske såsom direkt eller indirekt kontaktsmitta via händerna. Influensavirus kan leva på ytor och textilier i 48 timmar. Smittspridningen kan därför ske vid kontaminering av ytor, textilier eller omgivning vid bristande handhygien. Vårdmoment som kan medföra aerosolbildning utgör en särskild smittrisk.</w:t>
      </w:r>
    </w:p>
    <w:p w14:paraId="2503B152" w14:textId="77777777" w:rsidR="008B7358" w:rsidRPr="008B7358" w:rsidRDefault="008B7358" w:rsidP="008B7358">
      <w:pPr>
        <w:spacing w:line="360" w:lineRule="auto"/>
        <w:ind w:left="567"/>
        <w:rPr>
          <w:rFonts w:ascii="Georgia" w:hAnsi="Georgia"/>
        </w:rPr>
      </w:pPr>
      <w:r w:rsidRPr="008B7358">
        <w:rPr>
          <w:rFonts w:ascii="Georgia" w:hAnsi="Georgia"/>
        </w:rPr>
        <w:t>Dörren SKALL vara stängd, helst med avsatt personal till den smittsamma patienten. Okej med öppen dörr på IVA enligt VeÖL. Vid behov av akutvård för vuxen patient på enhet där enkelrum inte kan ordnas ska patienten vårdas på rum med så få medpatienter som möjligt och dessa ska inte tillhöra riskgrupper. Vårdplats kan då tillfälligt avgränsas med avtorkningsbar skärm.</w:t>
      </w:r>
    </w:p>
    <w:p w14:paraId="19B65D73" w14:textId="77777777" w:rsidR="008B7358" w:rsidRPr="008B7358" w:rsidRDefault="008B7358" w:rsidP="008B7358">
      <w:pPr>
        <w:keepNext/>
        <w:keepLines/>
        <w:spacing w:before="240" w:after="40" w:line="240" w:lineRule="auto"/>
        <w:ind w:left="567"/>
        <w:outlineLvl w:val="2"/>
        <w:rPr>
          <w:rFonts w:ascii="Verdana" w:eastAsiaTheme="majorEastAsia" w:hAnsi="Verdana" w:cstheme="majorBidi"/>
          <w:bCs/>
          <w:color w:val="000000" w:themeColor="text1"/>
          <w:sz w:val="28"/>
        </w:rPr>
      </w:pPr>
      <w:bookmarkStart w:id="48" w:name="_Toc213853070"/>
      <w:r w:rsidRPr="008B7358">
        <w:rPr>
          <w:rFonts w:ascii="Verdana" w:eastAsiaTheme="majorEastAsia" w:hAnsi="Verdana" w:cstheme="majorBidi"/>
          <w:bCs/>
          <w:color w:val="000000" w:themeColor="text1"/>
          <w:sz w:val="28"/>
        </w:rPr>
        <w:t>Skyddsutrustning</w:t>
      </w:r>
      <w:bookmarkEnd w:id="48"/>
    </w:p>
    <w:p w14:paraId="042BC346" w14:textId="77777777" w:rsidR="008B7358" w:rsidRPr="008B7358" w:rsidRDefault="008B7358" w:rsidP="008B7358">
      <w:pPr>
        <w:spacing w:line="360" w:lineRule="auto"/>
        <w:ind w:left="567"/>
        <w:rPr>
          <w:rFonts w:ascii="Georgia" w:hAnsi="Georgia"/>
        </w:rPr>
      </w:pPr>
      <w:r w:rsidRPr="008B7358">
        <w:rPr>
          <w:rFonts w:ascii="Georgia" w:hAnsi="Georgia"/>
        </w:rPr>
        <w:t xml:space="preserve">Personal som arbetar patientnära inom host-/nysavstånd (ca 2 meter) till smittsam patient skall använda stänkskydd mot droppsmitta i form av visir. Vid åtgärder som kan medföra aerosolbildning som t.ex bronkoskopi och in-/extubering skall andningsskydd FFP3 användas i kombination av visir. Så även vis areosolbildande läkemedelsbehandling. </w:t>
      </w:r>
    </w:p>
    <w:p w14:paraId="1DEEF447" w14:textId="77777777" w:rsidR="008B7358" w:rsidRPr="008B7358" w:rsidRDefault="008B7358" w:rsidP="008B7358">
      <w:pPr>
        <w:keepNext/>
        <w:keepLines/>
        <w:spacing w:before="240" w:after="40" w:line="240" w:lineRule="auto"/>
        <w:ind w:left="567"/>
        <w:outlineLvl w:val="2"/>
        <w:rPr>
          <w:rFonts w:ascii="Verdana" w:eastAsiaTheme="majorEastAsia" w:hAnsi="Verdana" w:cstheme="majorBidi"/>
          <w:bCs/>
          <w:color w:val="000000" w:themeColor="text1"/>
          <w:sz w:val="28"/>
        </w:rPr>
      </w:pPr>
      <w:bookmarkStart w:id="49" w:name="_Toc213853071"/>
      <w:r w:rsidRPr="008B7358">
        <w:rPr>
          <w:rFonts w:ascii="Verdana" w:eastAsiaTheme="majorEastAsia" w:hAnsi="Verdana" w:cstheme="majorBidi"/>
          <w:bCs/>
          <w:color w:val="000000" w:themeColor="text1"/>
          <w:sz w:val="28"/>
        </w:rPr>
        <w:t>Daglig städning</w:t>
      </w:r>
      <w:bookmarkEnd w:id="49"/>
    </w:p>
    <w:p w14:paraId="731E02D5" w14:textId="77777777" w:rsidR="008B7358" w:rsidRPr="008B7358" w:rsidRDefault="008B7358" w:rsidP="008B7358">
      <w:pPr>
        <w:spacing w:line="360" w:lineRule="auto"/>
        <w:ind w:left="567"/>
        <w:rPr>
          <w:rFonts w:ascii="Georgia" w:hAnsi="Georgia"/>
        </w:rPr>
      </w:pPr>
      <w:bookmarkStart w:id="50" w:name="_Hlk130969381"/>
      <w:r w:rsidRPr="008B7358">
        <w:rPr>
          <w:rFonts w:ascii="Georgia" w:hAnsi="Georgia"/>
        </w:rPr>
        <w:t xml:space="preserve">Daglig städning utförs två gånger per dygn, t.ex morgon och kväll, av alla tagytor med mekanisk rengöring. Detta utförs först med All-rent och vatten sedan Ydesinfektion Plus. Med tagytor menas alla ytor som vi vidrör med våra händer, såsom handtag, säng, sägbord, tangentbord, datamus och framförallt telefonerna. Infusionspumpar får inte glömmas. </w:t>
      </w:r>
    </w:p>
    <w:p w14:paraId="615FAAAD" w14:textId="77777777" w:rsidR="008B7358" w:rsidRPr="008B7358" w:rsidRDefault="008B7358" w:rsidP="008B7358">
      <w:pPr>
        <w:spacing w:line="360" w:lineRule="auto"/>
        <w:ind w:left="567"/>
        <w:rPr>
          <w:rFonts w:ascii="Georgia" w:hAnsi="Georgia"/>
        </w:rPr>
      </w:pPr>
      <w:r w:rsidRPr="008B7358">
        <w:rPr>
          <w:rFonts w:ascii="Georgia" w:hAnsi="Georgia"/>
        </w:rPr>
        <w:lastRenderedPageBreak/>
        <w:t xml:space="preserve">Akutspill torkas upp omgående. </w:t>
      </w:r>
    </w:p>
    <w:p w14:paraId="2E238E15" w14:textId="77777777" w:rsidR="008B7358" w:rsidRPr="008B7358" w:rsidRDefault="008B7358" w:rsidP="008B7358">
      <w:pPr>
        <w:keepNext/>
        <w:keepLines/>
        <w:spacing w:before="240" w:after="40" w:line="240" w:lineRule="auto"/>
        <w:ind w:left="567"/>
        <w:outlineLvl w:val="2"/>
        <w:rPr>
          <w:rFonts w:ascii="Verdana" w:eastAsiaTheme="majorEastAsia" w:hAnsi="Verdana" w:cstheme="majorBidi"/>
          <w:bCs/>
          <w:color w:val="000000" w:themeColor="text1"/>
          <w:sz w:val="28"/>
        </w:rPr>
      </w:pPr>
      <w:bookmarkStart w:id="51" w:name="_Toc213853072"/>
      <w:bookmarkEnd w:id="50"/>
      <w:r w:rsidRPr="008B7358">
        <w:rPr>
          <w:rFonts w:ascii="Verdana" w:eastAsiaTheme="majorEastAsia" w:hAnsi="Verdana" w:cstheme="majorBidi"/>
          <w:bCs/>
          <w:color w:val="000000" w:themeColor="text1"/>
          <w:sz w:val="28"/>
        </w:rPr>
        <w:t>Slutstädning</w:t>
      </w:r>
      <w:bookmarkEnd w:id="51"/>
    </w:p>
    <w:p w14:paraId="250E904D" w14:textId="77777777" w:rsidR="008B7358" w:rsidRPr="008B7358" w:rsidRDefault="008B7358" w:rsidP="008B7358">
      <w:pPr>
        <w:spacing w:line="360" w:lineRule="auto"/>
        <w:ind w:left="567"/>
        <w:rPr>
          <w:rFonts w:ascii="Georgia" w:hAnsi="Georgia"/>
        </w:rPr>
      </w:pPr>
      <w:r w:rsidRPr="008B7358">
        <w:rPr>
          <w:rFonts w:ascii="Georgia" w:hAnsi="Georgia"/>
        </w:rPr>
        <w:t xml:space="preserve">Sker enligt checklista med All-rent och vatten, sedan Ytdesinfektion Plus. </w:t>
      </w:r>
    </w:p>
    <w:p w14:paraId="3AC29731" w14:textId="77777777" w:rsidR="008B7358" w:rsidRPr="008B7358" w:rsidRDefault="008B7358" w:rsidP="008B7358">
      <w:pPr>
        <w:spacing w:line="360" w:lineRule="auto"/>
        <w:ind w:left="567"/>
        <w:rPr>
          <w:rFonts w:ascii="Georgia" w:hAnsi="Georgia"/>
        </w:rPr>
      </w:pPr>
      <w:r w:rsidRPr="008B7358">
        <w:rPr>
          <w:rFonts w:ascii="Georgia" w:hAnsi="Georgia"/>
        </w:rPr>
        <w:t xml:space="preserve">Handskar och förkläde, släng översta lagret och torka av ytterförpackningen med Ytdesinfektion Plus. Släng alla sugkatetrar. </w:t>
      </w:r>
    </w:p>
    <w:p w14:paraId="562EF5A3" w14:textId="77777777" w:rsidR="008B7358" w:rsidRPr="008B7358" w:rsidRDefault="008B7358" w:rsidP="008B7358">
      <w:pPr>
        <w:keepNext/>
        <w:keepLines/>
        <w:spacing w:before="240" w:after="40" w:line="240" w:lineRule="auto"/>
        <w:ind w:left="567"/>
        <w:outlineLvl w:val="1"/>
        <w:rPr>
          <w:rFonts w:ascii="Verdana" w:eastAsiaTheme="majorEastAsia" w:hAnsi="Verdana" w:cstheme="majorBidi"/>
          <w:bCs/>
          <w:color w:val="000000" w:themeColor="text1"/>
          <w:sz w:val="36"/>
          <w:szCs w:val="26"/>
        </w:rPr>
      </w:pPr>
      <w:bookmarkStart w:id="52" w:name="_Toc213853073"/>
      <w:r w:rsidRPr="008B7358">
        <w:rPr>
          <w:rFonts w:ascii="Verdana" w:eastAsiaTheme="majorEastAsia" w:hAnsi="Verdana" w:cstheme="majorBidi"/>
          <w:bCs/>
          <w:color w:val="000000" w:themeColor="text1"/>
          <w:sz w:val="36"/>
          <w:szCs w:val="26"/>
        </w:rPr>
        <w:t>RS-virus</w:t>
      </w:r>
      <w:bookmarkEnd w:id="52"/>
    </w:p>
    <w:p w14:paraId="629248F4" w14:textId="77777777" w:rsidR="008B7358" w:rsidRPr="008B7358" w:rsidRDefault="008B7358" w:rsidP="008B7358">
      <w:pPr>
        <w:spacing w:line="360" w:lineRule="auto"/>
        <w:ind w:left="567"/>
        <w:rPr>
          <w:rFonts w:ascii="Georgia" w:hAnsi="Georgia"/>
        </w:rPr>
      </w:pPr>
      <w:r w:rsidRPr="008B7358">
        <w:rPr>
          <w:rFonts w:ascii="Georgia" w:hAnsi="Georgia"/>
        </w:rPr>
        <w:t>RS-virus (Respiratory Synticytal Virus) är en mycket smittsamt med hög virusutsöndring främst vid insjuknandet och orsakar akut luftvägsinfektion med symtom från lindrig förkylning till allvarlig lunginflammation eller bronkiolit. En vanlig infektion vintertid med flest insjuknande personer i februari/mars.</w:t>
      </w:r>
    </w:p>
    <w:p w14:paraId="21059135" w14:textId="77777777" w:rsidR="008B7358" w:rsidRPr="008B7358" w:rsidRDefault="008B7358" w:rsidP="008B7358">
      <w:pPr>
        <w:spacing w:line="360" w:lineRule="auto"/>
        <w:ind w:left="567"/>
        <w:rPr>
          <w:rFonts w:ascii="Georgia" w:hAnsi="Georgia"/>
        </w:rPr>
      </w:pPr>
      <w:r w:rsidRPr="008B7358">
        <w:rPr>
          <w:rFonts w:ascii="Georgia" w:hAnsi="Georgia"/>
        </w:rPr>
        <w:t>Smitta sker huvudsaklingen via droppsmitta i form av små droppar som framför allt bildas under hosta och nysning och har en räckvidd på ca en meter (säkerhetsavstånd satt till två meter). Smittan överförs sedan till luftvägarna via mun, näsa och/eller ögon hos nästa person. Smittspridningen kan ske som direkt eller indirekt kontaktsmitta via händer och kontaminerade föremål. Vårdmoment som kan medföra en aerosolbildning utgör en särskild smittrisk.</w:t>
      </w:r>
    </w:p>
    <w:p w14:paraId="6DA06C8D" w14:textId="77777777" w:rsidR="008B7358" w:rsidRPr="008B7358" w:rsidRDefault="008B7358" w:rsidP="008B7358">
      <w:pPr>
        <w:spacing w:line="360" w:lineRule="auto"/>
        <w:ind w:left="567"/>
        <w:rPr>
          <w:rFonts w:ascii="Georgia" w:hAnsi="Georgia"/>
        </w:rPr>
      </w:pPr>
      <w:r w:rsidRPr="008B7358">
        <w:rPr>
          <w:rFonts w:ascii="Georgia" w:hAnsi="Georgia"/>
        </w:rPr>
        <w:t>Dörren SKALL vara stängd, helst med avsatt personal till den smittsamma patienten. Okej med öppen dörr på IVA enligt VeÖL. Vid behov av akutvård för vuxen patient på enhet där enkelrum inte kan ordnas ska patienten vårdas på rum med så få medpatienter som möjligt och dessa ska inte tillhöra riskgrupper. Vårdplats kan då tillfälligt avgränsas med avtorkningsbar skärm.</w:t>
      </w:r>
    </w:p>
    <w:p w14:paraId="3E71564F" w14:textId="77777777" w:rsidR="008B7358" w:rsidRPr="008B7358" w:rsidRDefault="008B7358" w:rsidP="008B7358">
      <w:pPr>
        <w:keepNext/>
        <w:keepLines/>
        <w:spacing w:before="240" w:after="40" w:line="240" w:lineRule="auto"/>
        <w:ind w:left="567"/>
        <w:outlineLvl w:val="2"/>
        <w:rPr>
          <w:rFonts w:ascii="Verdana" w:eastAsiaTheme="majorEastAsia" w:hAnsi="Verdana" w:cstheme="majorBidi"/>
          <w:bCs/>
          <w:color w:val="000000" w:themeColor="text1"/>
          <w:sz w:val="28"/>
        </w:rPr>
      </w:pPr>
      <w:bookmarkStart w:id="53" w:name="_Toc213853074"/>
      <w:r w:rsidRPr="008B7358">
        <w:rPr>
          <w:rFonts w:ascii="Verdana" w:eastAsiaTheme="majorEastAsia" w:hAnsi="Verdana" w:cstheme="majorBidi"/>
          <w:bCs/>
          <w:color w:val="000000" w:themeColor="text1"/>
          <w:sz w:val="28"/>
        </w:rPr>
        <w:t>Skyddsutrustning</w:t>
      </w:r>
      <w:bookmarkEnd w:id="53"/>
    </w:p>
    <w:p w14:paraId="1D08DC8F" w14:textId="77777777" w:rsidR="008B7358" w:rsidRPr="008B7358" w:rsidRDefault="008B7358" w:rsidP="008B7358">
      <w:pPr>
        <w:spacing w:line="360" w:lineRule="auto"/>
        <w:ind w:left="567"/>
        <w:rPr>
          <w:rFonts w:ascii="Georgia" w:hAnsi="Georgia"/>
        </w:rPr>
      </w:pPr>
      <w:r w:rsidRPr="008B7358">
        <w:rPr>
          <w:rFonts w:ascii="Georgia" w:hAnsi="Georgia"/>
        </w:rPr>
        <w:t xml:space="preserve">Personal som arbetar patientnära inom host-/nysavstånd (ca 2 meter) till smittsam patient ska använda stänkskydd i form av visir. Vid åtgärder som kan medföra aerosolbildning vid specifika vårdsituationer som bronkoskopi, in-/extubering samt sugning skall andningsskydd FFP3 användas i kombination med visir. </w:t>
      </w:r>
    </w:p>
    <w:p w14:paraId="780214D7" w14:textId="77777777" w:rsidR="008B7358" w:rsidRPr="008B7358" w:rsidRDefault="008B7358" w:rsidP="008B7358">
      <w:pPr>
        <w:keepNext/>
        <w:keepLines/>
        <w:spacing w:before="240" w:after="40" w:line="240" w:lineRule="auto"/>
        <w:ind w:left="567"/>
        <w:outlineLvl w:val="2"/>
        <w:rPr>
          <w:rFonts w:ascii="Verdana" w:eastAsiaTheme="majorEastAsia" w:hAnsi="Verdana" w:cstheme="majorBidi"/>
          <w:bCs/>
          <w:color w:val="000000" w:themeColor="text1"/>
          <w:sz w:val="28"/>
        </w:rPr>
      </w:pPr>
      <w:bookmarkStart w:id="54" w:name="_Toc213853075"/>
      <w:r w:rsidRPr="008B7358">
        <w:rPr>
          <w:rFonts w:ascii="Verdana" w:eastAsiaTheme="majorEastAsia" w:hAnsi="Verdana" w:cstheme="majorBidi"/>
          <w:bCs/>
          <w:color w:val="000000" w:themeColor="text1"/>
          <w:sz w:val="28"/>
        </w:rPr>
        <w:lastRenderedPageBreak/>
        <w:t>Daglig städning</w:t>
      </w:r>
      <w:bookmarkEnd w:id="54"/>
    </w:p>
    <w:p w14:paraId="02E67378" w14:textId="77777777" w:rsidR="008B7358" w:rsidRPr="008B7358" w:rsidRDefault="008B7358" w:rsidP="008B7358">
      <w:pPr>
        <w:spacing w:line="360" w:lineRule="auto"/>
        <w:ind w:left="567"/>
        <w:rPr>
          <w:rFonts w:ascii="Georgia" w:hAnsi="Georgia"/>
        </w:rPr>
      </w:pPr>
      <w:r w:rsidRPr="008B7358">
        <w:rPr>
          <w:rFonts w:ascii="Georgia" w:hAnsi="Georgia"/>
        </w:rPr>
        <w:t xml:space="preserve">Patientnära tagytor torkas av två gånger per dag, exempelvis morgon och kväll, först med All-rent och vatten sedan med Ytdesinfektion Plus. Med tagytor menas alla ytor som vi vidrör med våra händer såsom handtag, säng, sängbord, tangentbord, datormus och framförallt telefonerna. Infusionspumparna får inte glömmas. </w:t>
      </w:r>
    </w:p>
    <w:p w14:paraId="5DE883B4" w14:textId="77777777" w:rsidR="008B7358" w:rsidRPr="008B7358" w:rsidRDefault="008B7358" w:rsidP="008B7358">
      <w:pPr>
        <w:spacing w:line="360" w:lineRule="auto"/>
        <w:ind w:left="567"/>
        <w:rPr>
          <w:rFonts w:ascii="Georgia" w:hAnsi="Georgia"/>
        </w:rPr>
      </w:pPr>
      <w:r w:rsidRPr="008B7358">
        <w:rPr>
          <w:rFonts w:ascii="Georgia" w:hAnsi="Georgia"/>
        </w:rPr>
        <w:t xml:space="preserve">Golvet torkas av lokalvårdare varje dag. Vid behov samt vid synlig smuts skall detta även utföras av vårdpersonal. Tvätt hanteras enligt sedvanlig rutin </w:t>
      </w:r>
    </w:p>
    <w:p w14:paraId="3C118AAD" w14:textId="77777777" w:rsidR="008B7358" w:rsidRPr="008B7358" w:rsidRDefault="008B7358" w:rsidP="008B7358">
      <w:pPr>
        <w:keepNext/>
        <w:keepLines/>
        <w:spacing w:before="240" w:after="40" w:line="240" w:lineRule="auto"/>
        <w:ind w:left="567"/>
        <w:outlineLvl w:val="2"/>
        <w:rPr>
          <w:rFonts w:ascii="Verdana" w:eastAsiaTheme="majorEastAsia" w:hAnsi="Verdana" w:cstheme="majorBidi"/>
          <w:bCs/>
          <w:color w:val="000000" w:themeColor="text1"/>
          <w:sz w:val="28"/>
        </w:rPr>
      </w:pPr>
      <w:bookmarkStart w:id="55" w:name="_Toc213853076"/>
      <w:r w:rsidRPr="008B7358">
        <w:rPr>
          <w:rFonts w:ascii="Verdana" w:eastAsiaTheme="majorEastAsia" w:hAnsi="Verdana" w:cstheme="majorBidi"/>
          <w:bCs/>
          <w:color w:val="000000" w:themeColor="text1"/>
          <w:sz w:val="28"/>
        </w:rPr>
        <w:t>Slutstädning</w:t>
      </w:r>
      <w:bookmarkEnd w:id="55"/>
    </w:p>
    <w:p w14:paraId="0801EA1D" w14:textId="77777777" w:rsidR="008B7358" w:rsidRPr="008B7358" w:rsidRDefault="008B7358" w:rsidP="008B7358">
      <w:pPr>
        <w:spacing w:line="360" w:lineRule="auto"/>
        <w:ind w:left="567"/>
        <w:rPr>
          <w:rFonts w:ascii="Georgia" w:hAnsi="Georgia"/>
        </w:rPr>
      </w:pPr>
      <w:r w:rsidRPr="008B7358">
        <w:rPr>
          <w:rFonts w:ascii="Georgia" w:hAnsi="Georgia"/>
        </w:rPr>
        <w:t xml:space="preserve">När patienten skrivs ut från IVA/IMA skall en mycket noggrann slutstädning utföras med All-Rent och vatten och därefter Ytdesinfektion Plus av all använd utrustning samt tagytor. Släng översta lagret i handskpaketen samt förkläde. Torka av ytterförpackningen. Släng alla sugkatetrar. Städa även undersidan av Torkyhållaren samt torka av taggarna där pappret rivs av. Tvål och spritbehållare rengörs noggrant. </w:t>
      </w:r>
    </w:p>
    <w:p w14:paraId="4C7F1727" w14:textId="77777777" w:rsidR="008B7358" w:rsidRPr="008B7358" w:rsidRDefault="008B7358" w:rsidP="008B7358">
      <w:pPr>
        <w:keepNext/>
        <w:keepLines/>
        <w:spacing w:before="240" w:after="40" w:line="240" w:lineRule="auto"/>
        <w:ind w:left="567"/>
        <w:outlineLvl w:val="1"/>
        <w:rPr>
          <w:rFonts w:ascii="Verdana" w:eastAsiaTheme="majorEastAsia" w:hAnsi="Verdana" w:cstheme="majorBidi"/>
          <w:bCs/>
          <w:color w:val="000000" w:themeColor="text1"/>
          <w:sz w:val="36"/>
          <w:szCs w:val="26"/>
        </w:rPr>
      </w:pPr>
      <w:bookmarkStart w:id="56" w:name="_Toc213853077"/>
      <w:r w:rsidRPr="008B7358">
        <w:rPr>
          <w:rFonts w:ascii="Verdana" w:eastAsiaTheme="majorEastAsia" w:hAnsi="Verdana" w:cstheme="majorBidi"/>
          <w:bCs/>
          <w:color w:val="000000" w:themeColor="text1"/>
          <w:sz w:val="36"/>
          <w:szCs w:val="26"/>
        </w:rPr>
        <w:t>Sars-Cov2- Covid-19</w:t>
      </w:r>
      <w:bookmarkEnd w:id="56"/>
    </w:p>
    <w:p w14:paraId="42A80AFC" w14:textId="77777777" w:rsidR="008B7358" w:rsidRPr="008B7358" w:rsidRDefault="008B7358" w:rsidP="008B7358">
      <w:pPr>
        <w:spacing w:line="360" w:lineRule="auto"/>
        <w:ind w:left="567"/>
        <w:rPr>
          <w:rFonts w:ascii="Georgia" w:hAnsi="Georgia"/>
        </w:rPr>
      </w:pPr>
      <w:r w:rsidRPr="008B7358">
        <w:rPr>
          <w:rFonts w:ascii="Georgia" w:hAnsi="Georgia"/>
        </w:rPr>
        <w:t>SARS-CoV-2 smittar i första hand vid nära kontakter mellan personer genom droppar från luftvägarna. När en infekterad person nyser, hostar, talar eller andas ut sprids små droppar till omgivningen. Smittspridning kan även ske såsom direkt eller indirekt kontaktsmitta via händerna.</w:t>
      </w:r>
    </w:p>
    <w:p w14:paraId="43BA3AE4" w14:textId="77777777" w:rsidR="008B7358" w:rsidRPr="008B7358" w:rsidRDefault="008B7358" w:rsidP="008B7358">
      <w:pPr>
        <w:spacing w:line="360" w:lineRule="auto"/>
        <w:ind w:left="567"/>
        <w:rPr>
          <w:rFonts w:ascii="Georgia" w:hAnsi="Georgia"/>
        </w:rPr>
      </w:pPr>
      <w:r w:rsidRPr="008B7358">
        <w:rPr>
          <w:rFonts w:ascii="Georgia" w:hAnsi="Georgia"/>
        </w:rPr>
        <w:t xml:space="preserve">Smittsamheten av SARS-CoV-2 är sannolikt störst just före insjuknandet och i början av sjukdomsförloppet. Virus-RNA kan i vissa fall detekteras under flera veckor och kan inte användas för att avgöra smittfrihet eftersom PCR också påvisar icke-infektiöst RNA. För bedömning av smittsamhetsperiod används symtom, tid från insjuknandet och kliniska kriterier som svårighetsgrad och riskfaktorer. </w:t>
      </w:r>
    </w:p>
    <w:p w14:paraId="5A721265" w14:textId="77777777" w:rsidR="008B7358" w:rsidRPr="008B7358" w:rsidRDefault="008B7358" w:rsidP="008B7358">
      <w:pPr>
        <w:spacing w:line="360" w:lineRule="auto"/>
        <w:ind w:left="567"/>
        <w:rPr>
          <w:rFonts w:ascii="Georgia" w:hAnsi="Georgia"/>
        </w:rPr>
      </w:pPr>
      <w:r w:rsidRPr="008B7358">
        <w:rPr>
          <w:rFonts w:ascii="Georgia" w:hAnsi="Georgia"/>
        </w:rPr>
        <w:t xml:space="preserve">Dörren SKALL vara stängd, helst med avsatt personal till den smittsamma patienten. Okej med öppen dörr på IVA enligt VeÖL. Vid </w:t>
      </w:r>
      <w:r w:rsidRPr="008B7358">
        <w:rPr>
          <w:rFonts w:ascii="Georgia" w:hAnsi="Georgia"/>
        </w:rPr>
        <w:lastRenderedPageBreak/>
        <w:t>behov av akutvård för vuxen patient på enhet där enkelrum inte kan ordnas ska patienten vårdas på rum med så få medpatienter som möjligt och dessa ska inte tillhöra riskgrupper. Vårdplats kan då tillfälligt avgränsas med avtorkningsbar skärm.</w:t>
      </w:r>
    </w:p>
    <w:p w14:paraId="6538972A" w14:textId="77777777" w:rsidR="008B7358" w:rsidRPr="008B7358" w:rsidRDefault="008B7358" w:rsidP="008B7358">
      <w:pPr>
        <w:keepNext/>
        <w:keepLines/>
        <w:spacing w:before="240" w:after="40" w:line="240" w:lineRule="auto"/>
        <w:ind w:left="567"/>
        <w:outlineLvl w:val="2"/>
        <w:rPr>
          <w:rFonts w:ascii="Verdana" w:eastAsiaTheme="majorEastAsia" w:hAnsi="Verdana" w:cstheme="majorBidi"/>
          <w:bCs/>
          <w:color w:val="000000" w:themeColor="text1"/>
          <w:sz w:val="28"/>
        </w:rPr>
      </w:pPr>
      <w:bookmarkStart w:id="57" w:name="_Toc213853078"/>
      <w:r w:rsidRPr="008B7358">
        <w:rPr>
          <w:rFonts w:ascii="Verdana" w:eastAsiaTheme="majorEastAsia" w:hAnsi="Verdana" w:cstheme="majorBidi"/>
          <w:bCs/>
          <w:color w:val="000000" w:themeColor="text1"/>
          <w:sz w:val="28"/>
        </w:rPr>
        <w:t>Skyddsutrustning</w:t>
      </w:r>
      <w:bookmarkEnd w:id="57"/>
    </w:p>
    <w:p w14:paraId="470C045E" w14:textId="77777777" w:rsidR="008B7358" w:rsidRPr="008B7358" w:rsidRDefault="008B7358" w:rsidP="008B7358">
      <w:pPr>
        <w:spacing w:line="360" w:lineRule="auto"/>
        <w:ind w:left="567"/>
        <w:rPr>
          <w:rFonts w:ascii="Georgia" w:hAnsi="Georgia"/>
        </w:rPr>
      </w:pPr>
      <w:r w:rsidRPr="008B7358">
        <w:rPr>
          <w:rFonts w:ascii="Georgia" w:hAnsi="Georgia"/>
        </w:rPr>
        <w:t xml:space="preserve">Personal som arbetar patientnära inom host-/nysavstånd (ca 2 meter) till smittsam patient skall använda andningsskydd FFP3 i kombination med visir eller skyddsglasögon. </w:t>
      </w:r>
    </w:p>
    <w:p w14:paraId="33106962" w14:textId="77777777" w:rsidR="008B7358" w:rsidRPr="008B7358" w:rsidRDefault="008B7358" w:rsidP="008B7358">
      <w:pPr>
        <w:keepNext/>
        <w:keepLines/>
        <w:spacing w:before="240" w:after="40" w:line="240" w:lineRule="auto"/>
        <w:ind w:left="567"/>
        <w:outlineLvl w:val="2"/>
        <w:rPr>
          <w:rFonts w:ascii="Verdana" w:eastAsiaTheme="majorEastAsia" w:hAnsi="Verdana" w:cstheme="majorBidi"/>
          <w:bCs/>
          <w:color w:val="000000" w:themeColor="text1"/>
          <w:sz w:val="28"/>
        </w:rPr>
      </w:pPr>
      <w:bookmarkStart w:id="58" w:name="_Toc213853079"/>
      <w:r w:rsidRPr="008B7358">
        <w:rPr>
          <w:rFonts w:ascii="Verdana" w:eastAsiaTheme="majorEastAsia" w:hAnsi="Verdana" w:cstheme="majorBidi"/>
          <w:bCs/>
          <w:color w:val="000000" w:themeColor="text1"/>
          <w:sz w:val="28"/>
        </w:rPr>
        <w:t>Daglig städning</w:t>
      </w:r>
      <w:bookmarkEnd w:id="58"/>
    </w:p>
    <w:p w14:paraId="17A7A946" w14:textId="77777777" w:rsidR="008B7358" w:rsidRPr="008B7358" w:rsidRDefault="008B7358" w:rsidP="008B7358">
      <w:pPr>
        <w:spacing w:line="360" w:lineRule="auto"/>
        <w:ind w:left="567"/>
        <w:rPr>
          <w:rFonts w:ascii="Georgia" w:hAnsi="Georgia"/>
        </w:rPr>
      </w:pPr>
      <w:r w:rsidRPr="008B7358">
        <w:rPr>
          <w:rFonts w:ascii="Georgia" w:hAnsi="Georgia"/>
        </w:rPr>
        <w:t xml:space="preserve">Daglig städning utförs två gånger per dygn, morgon och kväll, av alla tagytor med mekanisk rengöring. Detta utförs först med All-rent och vatten sedan Ydesinfektion plus. Med tagytor menas alla ytor som vi vidrör med våra händer, såsom handtag, säng, sägbord, tangentbord, datamus och framförallt telefonerna. Infusionspumpar får inte glömmas. </w:t>
      </w:r>
    </w:p>
    <w:p w14:paraId="16159FA6" w14:textId="77777777" w:rsidR="008B7358" w:rsidRPr="008B7358" w:rsidRDefault="008B7358" w:rsidP="008B7358">
      <w:pPr>
        <w:spacing w:line="360" w:lineRule="auto"/>
        <w:ind w:left="567"/>
        <w:rPr>
          <w:rFonts w:ascii="Georgia" w:hAnsi="Georgia"/>
        </w:rPr>
      </w:pPr>
      <w:r w:rsidRPr="008B7358">
        <w:rPr>
          <w:rFonts w:ascii="Georgia" w:hAnsi="Georgia"/>
        </w:rPr>
        <w:t xml:space="preserve">Akutspill torkas upp omgående. </w:t>
      </w:r>
    </w:p>
    <w:p w14:paraId="569A6624" w14:textId="77777777" w:rsidR="008B7358" w:rsidRPr="008B7358" w:rsidRDefault="008B7358" w:rsidP="008B7358">
      <w:pPr>
        <w:keepNext/>
        <w:keepLines/>
        <w:spacing w:before="240" w:after="40" w:line="240" w:lineRule="auto"/>
        <w:ind w:left="567"/>
        <w:outlineLvl w:val="2"/>
        <w:rPr>
          <w:rFonts w:ascii="Verdana" w:eastAsiaTheme="majorEastAsia" w:hAnsi="Verdana" w:cstheme="majorBidi"/>
          <w:bCs/>
          <w:color w:val="000000" w:themeColor="text1"/>
          <w:sz w:val="28"/>
        </w:rPr>
      </w:pPr>
      <w:bookmarkStart w:id="59" w:name="_Toc213853080"/>
      <w:r w:rsidRPr="008B7358">
        <w:rPr>
          <w:rFonts w:ascii="Verdana" w:eastAsiaTheme="majorEastAsia" w:hAnsi="Verdana" w:cstheme="majorBidi"/>
          <w:bCs/>
          <w:color w:val="000000" w:themeColor="text1"/>
          <w:sz w:val="28"/>
        </w:rPr>
        <w:t>Slutstädning</w:t>
      </w:r>
      <w:bookmarkEnd w:id="59"/>
    </w:p>
    <w:p w14:paraId="7C4D4DD0" w14:textId="77777777" w:rsidR="008B7358" w:rsidRPr="008B7358" w:rsidRDefault="008B7358" w:rsidP="008B7358">
      <w:pPr>
        <w:spacing w:line="360" w:lineRule="auto"/>
        <w:ind w:left="567"/>
        <w:rPr>
          <w:rFonts w:ascii="Georgia" w:hAnsi="Georgia"/>
        </w:rPr>
      </w:pPr>
      <w:r w:rsidRPr="008B7358">
        <w:rPr>
          <w:rFonts w:ascii="Georgia" w:hAnsi="Georgia"/>
        </w:rPr>
        <w:t xml:space="preserve">Sker enligt checklista med All-rent och vatten, sedan Ytdesinfektion plus. </w:t>
      </w:r>
    </w:p>
    <w:p w14:paraId="3CAF237E" w14:textId="77777777" w:rsidR="008B7358" w:rsidRPr="008B7358" w:rsidRDefault="008B7358" w:rsidP="008B7358">
      <w:pPr>
        <w:spacing w:line="360" w:lineRule="auto"/>
        <w:ind w:left="567"/>
        <w:rPr>
          <w:rFonts w:ascii="Georgia" w:hAnsi="Georgia"/>
        </w:rPr>
      </w:pPr>
      <w:r w:rsidRPr="008B7358">
        <w:rPr>
          <w:rFonts w:ascii="Georgia" w:hAnsi="Georgia"/>
        </w:rPr>
        <w:t xml:space="preserve">Handskar och förkläde, släng översta lagret och torka av ytterförpackningen med Ytdesinfektion plus. Släng alla sugkatetrar. </w:t>
      </w:r>
    </w:p>
    <w:p w14:paraId="25F1673A" w14:textId="77777777" w:rsidR="008B7358" w:rsidRPr="008B7358" w:rsidRDefault="008B7358" w:rsidP="008B7358">
      <w:pPr>
        <w:keepNext/>
        <w:keepLines/>
        <w:spacing w:before="240" w:after="40" w:line="240" w:lineRule="auto"/>
        <w:ind w:left="567"/>
        <w:outlineLvl w:val="1"/>
        <w:rPr>
          <w:rFonts w:ascii="Verdana" w:eastAsiaTheme="majorEastAsia" w:hAnsi="Verdana" w:cstheme="majorBidi"/>
          <w:bCs/>
          <w:color w:val="000000" w:themeColor="text1"/>
          <w:sz w:val="36"/>
          <w:szCs w:val="26"/>
        </w:rPr>
      </w:pPr>
      <w:bookmarkStart w:id="60" w:name="_Toc213853081"/>
      <w:r w:rsidRPr="008B7358">
        <w:rPr>
          <w:rFonts w:ascii="Verdana" w:eastAsiaTheme="majorEastAsia" w:hAnsi="Verdana" w:cstheme="majorBidi"/>
          <w:bCs/>
          <w:color w:val="000000" w:themeColor="text1"/>
          <w:sz w:val="36"/>
          <w:szCs w:val="26"/>
        </w:rPr>
        <w:t>Lungtuberkulos</w:t>
      </w:r>
      <w:bookmarkEnd w:id="60"/>
    </w:p>
    <w:p w14:paraId="3911D65E" w14:textId="77777777" w:rsidR="008B7358" w:rsidRPr="008B7358" w:rsidRDefault="008B7358" w:rsidP="008B7358">
      <w:pPr>
        <w:spacing w:line="360" w:lineRule="auto"/>
        <w:ind w:left="567"/>
        <w:rPr>
          <w:rFonts w:ascii="Georgia" w:hAnsi="Georgia"/>
        </w:rPr>
      </w:pPr>
      <w:r w:rsidRPr="008B7358">
        <w:rPr>
          <w:rFonts w:ascii="Georgia" w:hAnsi="Georgia"/>
        </w:rPr>
        <w:t xml:space="preserve">Tuberkulos orsakas av Mycobacterium tuberculosis, som är en syrafast stavformad bakterie. Lungtubekulos smittar som en luftburen smitta genom upphostningar av små droppar (areosol) innehållande bakterier. Upphostat sekret med tuberkelbakterier kan torka ihop till små droppkärnor som håller sig svävande i luften. Personer med nedsatt immunförsvar har en ökad mottaglighet. Patient med tuberkulos i annan lokal än lunga bronker och larynx är inte smittsam. </w:t>
      </w:r>
    </w:p>
    <w:p w14:paraId="7C5993C2" w14:textId="77777777" w:rsidR="008B7358" w:rsidRPr="008B7358" w:rsidRDefault="008B7358" w:rsidP="008B7358">
      <w:pPr>
        <w:spacing w:line="360" w:lineRule="auto"/>
        <w:ind w:left="567"/>
        <w:rPr>
          <w:rFonts w:ascii="Georgia" w:hAnsi="Georgia"/>
        </w:rPr>
      </w:pPr>
      <w:r w:rsidRPr="008B7358">
        <w:rPr>
          <w:rFonts w:ascii="Georgia" w:hAnsi="Georgia"/>
        </w:rPr>
        <w:t xml:space="preserve">Patienten skall informeras om smittsamhet och undervisas i smittförebyggande åtgärder, t.ex. att täcka munnen vid hosta. </w:t>
      </w:r>
      <w:r w:rsidRPr="008B7358">
        <w:rPr>
          <w:rFonts w:ascii="Georgia" w:hAnsi="Georgia"/>
        </w:rPr>
        <w:lastRenderedPageBreak/>
        <w:t xml:space="preserve">Patienten skall hosta i engångsnäsduk samt lägga använda näsdukar i en plastpåse. Instruera även om god handhygien. </w:t>
      </w:r>
    </w:p>
    <w:p w14:paraId="138681D9" w14:textId="77777777" w:rsidR="008B7358" w:rsidRPr="008B7358" w:rsidRDefault="008B7358" w:rsidP="008B7358">
      <w:pPr>
        <w:keepNext/>
        <w:keepLines/>
        <w:spacing w:before="240" w:after="40" w:line="240" w:lineRule="auto"/>
        <w:ind w:left="567"/>
        <w:outlineLvl w:val="2"/>
        <w:rPr>
          <w:rFonts w:ascii="Verdana" w:eastAsiaTheme="majorEastAsia" w:hAnsi="Verdana" w:cstheme="majorBidi"/>
          <w:bCs/>
          <w:color w:val="000000" w:themeColor="text1"/>
          <w:sz w:val="28"/>
        </w:rPr>
      </w:pPr>
      <w:bookmarkStart w:id="61" w:name="_Toc213853082"/>
      <w:r w:rsidRPr="008B7358">
        <w:rPr>
          <w:rFonts w:ascii="Verdana" w:eastAsiaTheme="majorEastAsia" w:hAnsi="Verdana" w:cstheme="majorBidi"/>
          <w:bCs/>
          <w:color w:val="000000" w:themeColor="text1"/>
          <w:sz w:val="28"/>
        </w:rPr>
        <w:t>Skyddsutrustning</w:t>
      </w:r>
      <w:bookmarkEnd w:id="61"/>
    </w:p>
    <w:p w14:paraId="2A302BCA" w14:textId="77777777" w:rsidR="008B7358" w:rsidRPr="008B7358" w:rsidRDefault="008B7358" w:rsidP="008B7358">
      <w:pPr>
        <w:spacing w:line="360" w:lineRule="auto"/>
        <w:ind w:left="567"/>
        <w:rPr>
          <w:rFonts w:ascii="Georgia" w:hAnsi="Georgia"/>
        </w:rPr>
      </w:pPr>
      <w:r w:rsidRPr="008B7358">
        <w:rPr>
          <w:rFonts w:ascii="Georgia" w:hAnsi="Georgia"/>
        </w:rPr>
        <w:t>Andningsskyddet FFP3 filtrerar luften vid inandning och skyddar bäraren. Det är en skyddsutrustning avsedd för personal och skall bäras av all personal om patienten kan misstänkas ha smittsam lungtuberkulos. Det är viktigt att skyddet sluter tätt över kinder, haka och näsa för att skydda mot droppsmitta. Luft ska filtreras genom skyddet utan sidoläckage. Andningskyddet är avsett för engångsbruk. Andningskyddet kan vara kontaminerat, tänk på handhygienen. Visir skall användas vid risk för stänk mot ansiktet. Andningskydd samt visir tas på och av utanför vårdrummet.</w:t>
      </w:r>
    </w:p>
    <w:p w14:paraId="150CA294" w14:textId="77777777" w:rsidR="008B7358" w:rsidRPr="008B7358" w:rsidRDefault="008B7358" w:rsidP="008B7358">
      <w:pPr>
        <w:keepNext/>
        <w:keepLines/>
        <w:spacing w:before="240" w:after="40" w:line="240" w:lineRule="auto"/>
        <w:ind w:left="567"/>
        <w:outlineLvl w:val="2"/>
        <w:rPr>
          <w:rFonts w:ascii="Verdana" w:eastAsiaTheme="majorEastAsia" w:hAnsi="Verdana" w:cstheme="majorBidi"/>
          <w:bCs/>
          <w:color w:val="000000" w:themeColor="text1"/>
          <w:sz w:val="28"/>
        </w:rPr>
      </w:pPr>
      <w:bookmarkStart w:id="62" w:name="_Toc213853083"/>
      <w:r w:rsidRPr="008B7358">
        <w:rPr>
          <w:rFonts w:ascii="Verdana" w:eastAsiaTheme="majorEastAsia" w:hAnsi="Verdana" w:cstheme="majorBidi"/>
          <w:bCs/>
          <w:color w:val="000000" w:themeColor="text1"/>
          <w:sz w:val="28"/>
        </w:rPr>
        <w:t>Daglig städning</w:t>
      </w:r>
      <w:bookmarkEnd w:id="62"/>
      <w:r w:rsidRPr="008B7358">
        <w:rPr>
          <w:rFonts w:ascii="Verdana" w:eastAsiaTheme="majorEastAsia" w:hAnsi="Verdana" w:cstheme="majorBidi"/>
          <w:bCs/>
          <w:color w:val="000000" w:themeColor="text1"/>
          <w:sz w:val="28"/>
        </w:rPr>
        <w:t xml:space="preserve"> </w:t>
      </w:r>
    </w:p>
    <w:p w14:paraId="20C5B21A" w14:textId="77777777" w:rsidR="008B7358" w:rsidRPr="008B7358" w:rsidRDefault="008B7358" w:rsidP="008B7358">
      <w:pPr>
        <w:spacing w:line="360" w:lineRule="auto"/>
        <w:ind w:left="567"/>
        <w:rPr>
          <w:rFonts w:ascii="Georgia" w:hAnsi="Georgia"/>
        </w:rPr>
      </w:pPr>
      <w:r w:rsidRPr="008B7358">
        <w:rPr>
          <w:rFonts w:ascii="Georgia" w:hAnsi="Georgia"/>
        </w:rPr>
        <w:t xml:space="preserve">Patientnära ytor torkas av två gånger per dag, t.ex. morgon och kväll, först med All-rent och vatten sedan Ytdesinfektion plus. </w:t>
      </w:r>
    </w:p>
    <w:p w14:paraId="5B4E5AF9" w14:textId="77777777" w:rsidR="008B7358" w:rsidRPr="008B7358" w:rsidRDefault="008B7358" w:rsidP="008B7358">
      <w:pPr>
        <w:spacing w:line="360" w:lineRule="auto"/>
        <w:ind w:left="567"/>
        <w:rPr>
          <w:rFonts w:ascii="Georgia" w:hAnsi="Georgia"/>
        </w:rPr>
      </w:pPr>
      <w:r w:rsidRPr="008B7358">
        <w:rPr>
          <w:rFonts w:ascii="Georgia" w:hAnsi="Georgia"/>
        </w:rPr>
        <w:t>Med tagytor menas alla de ytor vi tar på med våra händer såsom tangentbord, datormus, säng, sängbord och framförallt telefonerna. Infusionspumparna får inte glömmas.</w:t>
      </w:r>
    </w:p>
    <w:p w14:paraId="6804DFE4" w14:textId="77777777" w:rsidR="008B7358" w:rsidRPr="008B7358" w:rsidRDefault="008B7358" w:rsidP="008B7358">
      <w:pPr>
        <w:spacing w:line="360" w:lineRule="auto"/>
        <w:ind w:left="567"/>
        <w:rPr>
          <w:rFonts w:ascii="Georgia" w:hAnsi="Georgia"/>
        </w:rPr>
      </w:pPr>
      <w:r w:rsidRPr="008B7358">
        <w:rPr>
          <w:rFonts w:ascii="Georgia" w:hAnsi="Georgia"/>
        </w:rPr>
        <w:t xml:space="preserve">Golvet torkas av </w:t>
      </w:r>
      <w:r w:rsidRPr="008B7358">
        <w:rPr>
          <w:rFonts w:ascii="Georgia" w:hAnsi="Georgia"/>
          <w:b/>
        </w:rPr>
        <w:t xml:space="preserve">vårdpersonal </w:t>
      </w:r>
      <w:r w:rsidRPr="008B7358">
        <w:rPr>
          <w:rFonts w:ascii="Georgia" w:hAnsi="Georgia"/>
        </w:rPr>
        <w:t>varje dag. Tvätt hanteras enligt sedvanlig rutin.</w:t>
      </w:r>
    </w:p>
    <w:p w14:paraId="1E0E1B13" w14:textId="77777777" w:rsidR="008B7358" w:rsidRPr="008B7358" w:rsidRDefault="008B7358" w:rsidP="008B7358">
      <w:pPr>
        <w:keepNext/>
        <w:keepLines/>
        <w:spacing w:before="240" w:after="40" w:line="240" w:lineRule="auto"/>
        <w:ind w:left="567"/>
        <w:outlineLvl w:val="2"/>
        <w:rPr>
          <w:rFonts w:ascii="Verdana" w:eastAsiaTheme="majorEastAsia" w:hAnsi="Verdana" w:cstheme="majorBidi"/>
          <w:bCs/>
          <w:color w:val="000000" w:themeColor="text1"/>
          <w:sz w:val="28"/>
        </w:rPr>
      </w:pPr>
      <w:bookmarkStart w:id="63" w:name="_Toc213853084"/>
      <w:r w:rsidRPr="008B7358">
        <w:rPr>
          <w:rFonts w:ascii="Verdana" w:eastAsiaTheme="majorEastAsia" w:hAnsi="Verdana" w:cstheme="majorBidi"/>
          <w:bCs/>
          <w:color w:val="000000" w:themeColor="text1"/>
          <w:sz w:val="28"/>
        </w:rPr>
        <w:t>Slutstädning</w:t>
      </w:r>
      <w:bookmarkEnd w:id="63"/>
    </w:p>
    <w:p w14:paraId="1E317B4D" w14:textId="77777777" w:rsidR="008B7358" w:rsidRPr="008B7358" w:rsidRDefault="008B7358" w:rsidP="008B7358">
      <w:pPr>
        <w:spacing w:line="360" w:lineRule="auto"/>
        <w:ind w:left="567"/>
        <w:rPr>
          <w:rFonts w:ascii="Georgia" w:hAnsi="Georgia"/>
        </w:rPr>
      </w:pPr>
      <w:r w:rsidRPr="008B7358">
        <w:rPr>
          <w:rFonts w:ascii="Georgia" w:hAnsi="Georgia"/>
        </w:rPr>
        <w:t xml:space="preserve">När patienten skriv ut från IVA/IMA skall mycket noggrann slutstädning göras med först ALL-rent och vatten, sedan med Ytdesinfektion plus. Släng översta lagret i handspaketen samt förkläde, torka av yttterförpackningen. Släng alla sugkatetrar. </w:t>
      </w:r>
    </w:p>
    <w:p w14:paraId="6B53F2D1" w14:textId="77777777" w:rsidR="008B7358" w:rsidRPr="008B7358" w:rsidRDefault="008B7358" w:rsidP="008B7358">
      <w:pPr>
        <w:spacing w:line="360" w:lineRule="auto"/>
        <w:ind w:left="567"/>
        <w:rPr>
          <w:rFonts w:ascii="Georgia" w:hAnsi="Georgia"/>
          <w:b/>
        </w:rPr>
      </w:pPr>
      <w:r w:rsidRPr="008B7358">
        <w:rPr>
          <w:rFonts w:ascii="Georgia" w:hAnsi="Georgia"/>
          <w:b/>
        </w:rPr>
        <w:t xml:space="preserve">ANDNINGSSKYDD SKALL ANVÄNDAS VID SLUTSTÄD </w:t>
      </w:r>
    </w:p>
    <w:p w14:paraId="0E971E76" w14:textId="77777777" w:rsidR="008B7358" w:rsidRPr="008B7358" w:rsidRDefault="008B7358" w:rsidP="008B7358">
      <w:pPr>
        <w:keepNext/>
        <w:keepLines/>
        <w:spacing w:before="240" w:after="40" w:line="240" w:lineRule="auto"/>
        <w:ind w:left="567" w:right="-143"/>
        <w:outlineLvl w:val="1"/>
        <w:rPr>
          <w:rFonts w:ascii="Verdana" w:eastAsiaTheme="majorEastAsia" w:hAnsi="Verdana" w:cstheme="majorBidi"/>
          <w:bCs/>
          <w:color w:val="000000" w:themeColor="text1"/>
          <w:sz w:val="36"/>
          <w:szCs w:val="26"/>
        </w:rPr>
      </w:pPr>
      <w:bookmarkStart w:id="64" w:name="_Toc100327195"/>
      <w:bookmarkStart w:id="65" w:name="_Toc181866764"/>
      <w:bookmarkStart w:id="66" w:name="_Toc213853085"/>
      <w:r w:rsidRPr="008B7358">
        <w:rPr>
          <w:rFonts w:ascii="Verdana" w:eastAsiaTheme="majorEastAsia" w:hAnsi="Verdana" w:cstheme="majorBidi"/>
          <w:bCs/>
          <w:color w:val="000000" w:themeColor="text1"/>
          <w:sz w:val="36"/>
          <w:szCs w:val="26"/>
        </w:rPr>
        <w:t>Källförteckning</w:t>
      </w:r>
      <w:bookmarkEnd w:id="64"/>
      <w:bookmarkEnd w:id="65"/>
      <w:bookmarkEnd w:id="66"/>
    </w:p>
    <w:p w14:paraId="567842F2" w14:textId="77777777" w:rsidR="008B7358" w:rsidRPr="008B7358" w:rsidRDefault="008B7358" w:rsidP="008B7358">
      <w:pPr>
        <w:spacing w:line="360" w:lineRule="auto"/>
        <w:ind w:left="567"/>
        <w:rPr>
          <w:rFonts w:ascii="Georgia" w:hAnsi="Georgia"/>
        </w:rPr>
      </w:pPr>
      <w:r w:rsidRPr="008B7358">
        <w:rPr>
          <w:rFonts w:ascii="Georgia" w:hAnsi="Georgia"/>
        </w:rPr>
        <w:t xml:space="preserve">Folkhälsomyndigheten </w:t>
      </w:r>
    </w:p>
    <w:p w14:paraId="358889D7" w14:textId="41B099B4" w:rsidR="008B7358" w:rsidRPr="008B7358" w:rsidRDefault="008B7358" w:rsidP="005045FB">
      <w:pPr>
        <w:spacing w:line="360" w:lineRule="auto"/>
        <w:ind w:left="567"/>
        <w:rPr>
          <w:rFonts w:ascii="Georgia" w:hAnsi="Georgia"/>
        </w:rPr>
      </w:pPr>
      <w:r w:rsidRPr="008B7358">
        <w:rPr>
          <w:rFonts w:ascii="Georgia" w:hAnsi="Georgia"/>
        </w:rPr>
        <w:t>NU-sjukvårdens övergripande rutiner.</w:t>
      </w:r>
    </w:p>
    <w:p w14:paraId="6414594B" w14:textId="77777777" w:rsidR="00673099" w:rsidRPr="00673099" w:rsidRDefault="00673099" w:rsidP="00673099"/>
    <w:bookmarkEnd w:id="0"/>
    <w:sectPr w:rsidR="00673099" w:rsidRPr="00673099" w:rsidSect="00170C37">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851F64C" w14:textId="77777777" w:rsidR="00363B23" w:rsidRDefault="00363B23">
      <w:r>
        <w:separator/>
      </w:r>
    </w:p>
  </w:endnote>
  <w:endnote w:type="continuationSeparator" w:id="0">
    <w:p w14:paraId="2A46E945" w14:textId="77777777" w:rsidR="00363B23" w:rsidRDefault="00363B23">
      <w:r>
        <w:continuationSeparator/>
      </w:r>
    </w:p>
  </w:endnote>
  <w:endnote w:type="continuationNotice" w:id="1">
    <w:p w14:paraId="45430467"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00"/>
    <w:family w:val="roman"/>
    <w:notTrueType/>
    <w:pitch w:val="default"/>
  </w:font>
  <w:font w:name="Lucida Grande">
    <w:altName w:val="Times New Roman"/>
    <w:charset w:val="00"/>
    <w:family w:val="auto"/>
    <w:pitch w:val="variable"/>
    <w:sig w:usb0="00000000" w:usb1="5000A1FF" w:usb2="00000000" w:usb3="00000000" w:csb0="000001BF" w:csb1="00000000"/>
  </w:font>
  <w:font w:name="Verdana">
    <w:panose1 w:val="020B0604030504040204"/>
    <w:charset w:val="00"/>
    <w:family w:val="swiss"/>
    <w:pitch w:val="variable"/>
    <w:sig w:usb0="A0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3"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Picture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CE50398" w14:textId="77777777" w:rsidR="00363B23" w:rsidRDefault="00363B23"/>
  </w:footnote>
  <w:footnote w:type="continuationSeparator" w:id="0">
    <w:p w14:paraId="3F493C01" w14:textId="77777777" w:rsidR="00363B23" w:rsidRDefault="00363B23">
      <w:r>
        <w:continuationSeparator/>
      </w:r>
    </w:p>
  </w:footnote>
  <w:footnote w:type="continuationNotice" w:id="1">
    <w:p w14:paraId="60B6CE4A"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 Box 10" o:spid="_x0000_s1026" type="#_x0000_t202"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0"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 Box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 Box 6" o:spid="_x0000_s1027" type="#_x0000_t202" style="position:absolute;margin-left:-13.6pt;margin-top:-5.15pt;width:367.5pt;height:25.5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2"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Picture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BA75187"/>
    <w:multiLevelType w:val="hybridMultilevel"/>
    <w:tmpl w:val="422033B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31251B4A"/>
    <w:multiLevelType w:val="hybridMultilevel"/>
    <w:tmpl w:val="4850B83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9CB5D1C"/>
    <w:multiLevelType w:val="hybridMultilevel"/>
    <w:tmpl w:val="A712F89C"/>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3B47408C"/>
    <w:multiLevelType w:val="hybridMultilevel"/>
    <w:tmpl w:val="F8206CA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CE24168"/>
    <w:multiLevelType w:val="hybridMultilevel"/>
    <w:tmpl w:val="0F36D106"/>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9"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651179025">
    <w:abstractNumId w:val="22"/>
  </w:num>
  <w:num w:numId="2" w16cid:durableId="617836503">
    <w:abstractNumId w:val="19"/>
  </w:num>
  <w:num w:numId="3" w16cid:durableId="1514567180">
    <w:abstractNumId w:val="0"/>
  </w:num>
  <w:num w:numId="4" w16cid:durableId="811023186">
    <w:abstractNumId w:val="6"/>
  </w:num>
  <w:num w:numId="5" w16cid:durableId="125589273">
    <w:abstractNumId w:val="20"/>
  </w:num>
  <w:num w:numId="6" w16cid:durableId="1286933924">
    <w:abstractNumId w:val="2"/>
  </w:num>
  <w:num w:numId="7" w16cid:durableId="565267629">
    <w:abstractNumId w:val="15"/>
  </w:num>
  <w:num w:numId="8" w16cid:durableId="1282303882">
    <w:abstractNumId w:val="10"/>
  </w:num>
  <w:num w:numId="9" w16cid:durableId="1682850902">
    <w:abstractNumId w:val="1"/>
  </w:num>
  <w:num w:numId="10" w16cid:durableId="2068452981">
    <w:abstractNumId w:val="1"/>
  </w:num>
  <w:num w:numId="11" w16cid:durableId="1800030307">
    <w:abstractNumId w:val="3"/>
  </w:num>
  <w:num w:numId="12" w16cid:durableId="1984777037">
    <w:abstractNumId w:val="4"/>
  </w:num>
  <w:num w:numId="13" w16cid:durableId="1272476395">
    <w:abstractNumId w:val="18"/>
  </w:num>
  <w:num w:numId="14" w16cid:durableId="935749585">
    <w:abstractNumId w:val="13"/>
  </w:num>
  <w:num w:numId="15" w16cid:durableId="2085683950">
    <w:abstractNumId w:val="7"/>
  </w:num>
  <w:num w:numId="16" w16cid:durableId="216745937">
    <w:abstractNumId w:val="17"/>
  </w:num>
  <w:num w:numId="17" w16cid:durableId="1424956115">
    <w:abstractNumId w:val="5"/>
  </w:num>
  <w:num w:numId="18" w16cid:durableId="1951812731">
    <w:abstractNumId w:val="14"/>
  </w:num>
  <w:num w:numId="19" w16cid:durableId="1628077875">
    <w:abstractNumId w:val="21"/>
  </w:num>
  <w:num w:numId="20" w16cid:durableId="2120685817">
    <w:abstractNumId w:val="11"/>
  </w:num>
  <w:num w:numId="21" w16cid:durableId="1330064913">
    <w:abstractNumId w:val="16"/>
  </w:num>
  <w:num w:numId="22" w16cid:durableId="141121324">
    <w:abstractNumId w:val="12"/>
  </w:num>
  <w:num w:numId="23" w16cid:durableId="66461402">
    <w:abstractNumId w:val="8"/>
  </w:num>
  <w:num w:numId="24" w16cid:durableId="141998650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6385"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4811"/>
    <w:rsid w:val="000051D5"/>
    <w:rsid w:val="000057E9"/>
    <w:rsid w:val="00006D2A"/>
    <w:rsid w:val="000078A2"/>
    <w:rsid w:val="00010D47"/>
    <w:rsid w:val="00016CF0"/>
    <w:rsid w:val="0002435C"/>
    <w:rsid w:val="00030DDD"/>
    <w:rsid w:val="000313BB"/>
    <w:rsid w:val="0003145E"/>
    <w:rsid w:val="00033ED5"/>
    <w:rsid w:val="0003605C"/>
    <w:rsid w:val="00050500"/>
    <w:rsid w:val="0005691C"/>
    <w:rsid w:val="00056D51"/>
    <w:rsid w:val="00056ECB"/>
    <w:rsid w:val="00056ED5"/>
    <w:rsid w:val="000614D2"/>
    <w:rsid w:val="000655CC"/>
    <w:rsid w:val="000700AE"/>
    <w:rsid w:val="000758CC"/>
    <w:rsid w:val="00084024"/>
    <w:rsid w:val="0009062C"/>
    <w:rsid w:val="00095368"/>
    <w:rsid w:val="000954C4"/>
    <w:rsid w:val="000A4C35"/>
    <w:rsid w:val="000A611A"/>
    <w:rsid w:val="000A683E"/>
    <w:rsid w:val="000B12D9"/>
    <w:rsid w:val="000B4536"/>
    <w:rsid w:val="000B7715"/>
    <w:rsid w:val="000C76A4"/>
    <w:rsid w:val="000D1D30"/>
    <w:rsid w:val="000D7CC0"/>
    <w:rsid w:val="000E463B"/>
    <w:rsid w:val="000E5A7E"/>
    <w:rsid w:val="000F1C4A"/>
    <w:rsid w:val="000F43A3"/>
    <w:rsid w:val="000F7681"/>
    <w:rsid w:val="00103031"/>
    <w:rsid w:val="001044FE"/>
    <w:rsid w:val="00113599"/>
    <w:rsid w:val="001139D4"/>
    <w:rsid w:val="00117973"/>
    <w:rsid w:val="00122A15"/>
    <w:rsid w:val="00125A53"/>
    <w:rsid w:val="00131B08"/>
    <w:rsid w:val="00132A59"/>
    <w:rsid w:val="00133337"/>
    <w:rsid w:val="00133A0F"/>
    <w:rsid w:val="00133EDF"/>
    <w:rsid w:val="0013580F"/>
    <w:rsid w:val="00137B6D"/>
    <w:rsid w:val="0014070B"/>
    <w:rsid w:val="001414EB"/>
    <w:rsid w:val="001422C1"/>
    <w:rsid w:val="001522AE"/>
    <w:rsid w:val="00154CA0"/>
    <w:rsid w:val="00157D5B"/>
    <w:rsid w:val="00161FE6"/>
    <w:rsid w:val="0016417B"/>
    <w:rsid w:val="001647EA"/>
    <w:rsid w:val="00164C3D"/>
    <w:rsid w:val="00165DB9"/>
    <w:rsid w:val="00165F16"/>
    <w:rsid w:val="00166D3A"/>
    <w:rsid w:val="00170C37"/>
    <w:rsid w:val="00181FDC"/>
    <w:rsid w:val="001860B9"/>
    <w:rsid w:val="00186F2B"/>
    <w:rsid w:val="001874D6"/>
    <w:rsid w:val="0019632A"/>
    <w:rsid w:val="001A166D"/>
    <w:rsid w:val="001A3FCC"/>
    <w:rsid w:val="001A4E7C"/>
    <w:rsid w:val="001B5047"/>
    <w:rsid w:val="001B762C"/>
    <w:rsid w:val="001C025A"/>
    <w:rsid w:val="001C4D0A"/>
    <w:rsid w:val="001C5FEF"/>
    <w:rsid w:val="001C7264"/>
    <w:rsid w:val="00206FC1"/>
    <w:rsid w:val="00211487"/>
    <w:rsid w:val="00211D91"/>
    <w:rsid w:val="00217DEC"/>
    <w:rsid w:val="00224618"/>
    <w:rsid w:val="00226415"/>
    <w:rsid w:val="00231F81"/>
    <w:rsid w:val="00235B57"/>
    <w:rsid w:val="0024585A"/>
    <w:rsid w:val="00250F24"/>
    <w:rsid w:val="002523C5"/>
    <w:rsid w:val="0025380B"/>
    <w:rsid w:val="0025703A"/>
    <w:rsid w:val="00262F3D"/>
    <w:rsid w:val="00263281"/>
    <w:rsid w:val="002651D6"/>
    <w:rsid w:val="0026551F"/>
    <w:rsid w:val="00280A85"/>
    <w:rsid w:val="00284119"/>
    <w:rsid w:val="00290B5C"/>
    <w:rsid w:val="00294791"/>
    <w:rsid w:val="002A4B45"/>
    <w:rsid w:val="002A7517"/>
    <w:rsid w:val="002B0B30"/>
    <w:rsid w:val="002B0C78"/>
    <w:rsid w:val="002B12C4"/>
    <w:rsid w:val="002C0C02"/>
    <w:rsid w:val="002C1277"/>
    <w:rsid w:val="002C60AD"/>
    <w:rsid w:val="002D0E0E"/>
    <w:rsid w:val="002D3CBC"/>
    <w:rsid w:val="002D6023"/>
    <w:rsid w:val="002E263F"/>
    <w:rsid w:val="002E3601"/>
    <w:rsid w:val="002E6F81"/>
    <w:rsid w:val="002F08BA"/>
    <w:rsid w:val="002F2CFF"/>
    <w:rsid w:val="002F568B"/>
    <w:rsid w:val="002F7818"/>
    <w:rsid w:val="003066D0"/>
    <w:rsid w:val="00311401"/>
    <w:rsid w:val="00313D80"/>
    <w:rsid w:val="003203D7"/>
    <w:rsid w:val="00320F86"/>
    <w:rsid w:val="00324171"/>
    <w:rsid w:val="00324FED"/>
    <w:rsid w:val="00326C24"/>
    <w:rsid w:val="00334B9C"/>
    <w:rsid w:val="00337F99"/>
    <w:rsid w:val="0034307B"/>
    <w:rsid w:val="00345EB1"/>
    <w:rsid w:val="00350CC4"/>
    <w:rsid w:val="00360E0D"/>
    <w:rsid w:val="0036357D"/>
    <w:rsid w:val="00363B23"/>
    <w:rsid w:val="0036594C"/>
    <w:rsid w:val="00366FF8"/>
    <w:rsid w:val="0036707D"/>
    <w:rsid w:val="00367D19"/>
    <w:rsid w:val="00371BED"/>
    <w:rsid w:val="00384019"/>
    <w:rsid w:val="003854F1"/>
    <w:rsid w:val="0039118E"/>
    <w:rsid w:val="00397F54"/>
    <w:rsid w:val="003A0D43"/>
    <w:rsid w:val="003A349D"/>
    <w:rsid w:val="003B2A4B"/>
    <w:rsid w:val="003B4243"/>
    <w:rsid w:val="003C349A"/>
    <w:rsid w:val="003D099E"/>
    <w:rsid w:val="003D21A2"/>
    <w:rsid w:val="003D29D2"/>
    <w:rsid w:val="003E01E9"/>
    <w:rsid w:val="003E0705"/>
    <w:rsid w:val="003E256A"/>
    <w:rsid w:val="003E2FF7"/>
    <w:rsid w:val="003F1013"/>
    <w:rsid w:val="003F1ACF"/>
    <w:rsid w:val="00404948"/>
    <w:rsid w:val="00406BEA"/>
    <w:rsid w:val="00413A60"/>
    <w:rsid w:val="00420837"/>
    <w:rsid w:val="00420B61"/>
    <w:rsid w:val="004230F7"/>
    <w:rsid w:val="0043046B"/>
    <w:rsid w:val="0043167E"/>
    <w:rsid w:val="0043409A"/>
    <w:rsid w:val="00437429"/>
    <w:rsid w:val="00443C1E"/>
    <w:rsid w:val="0044605D"/>
    <w:rsid w:val="00446255"/>
    <w:rsid w:val="00451935"/>
    <w:rsid w:val="004523DB"/>
    <w:rsid w:val="004539C9"/>
    <w:rsid w:val="00456AB6"/>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C4620"/>
    <w:rsid w:val="004C72E6"/>
    <w:rsid w:val="004D3410"/>
    <w:rsid w:val="004D695E"/>
    <w:rsid w:val="004D7BA3"/>
    <w:rsid w:val="004D7E4D"/>
    <w:rsid w:val="004E095F"/>
    <w:rsid w:val="004F280E"/>
    <w:rsid w:val="004F4518"/>
    <w:rsid w:val="004F4C62"/>
    <w:rsid w:val="00501433"/>
    <w:rsid w:val="0050404F"/>
    <w:rsid w:val="005045FB"/>
    <w:rsid w:val="00504F00"/>
    <w:rsid w:val="00511CC4"/>
    <w:rsid w:val="00515E3B"/>
    <w:rsid w:val="00531E60"/>
    <w:rsid w:val="00536A5A"/>
    <w:rsid w:val="00541D07"/>
    <w:rsid w:val="00544BAB"/>
    <w:rsid w:val="00545F31"/>
    <w:rsid w:val="005578FA"/>
    <w:rsid w:val="00563AE6"/>
    <w:rsid w:val="00564A47"/>
    <w:rsid w:val="00565129"/>
    <w:rsid w:val="00565CD0"/>
    <w:rsid w:val="00567820"/>
    <w:rsid w:val="005770AD"/>
    <w:rsid w:val="00581414"/>
    <w:rsid w:val="00582490"/>
    <w:rsid w:val="005826FA"/>
    <w:rsid w:val="0059201F"/>
    <w:rsid w:val="00593AC1"/>
    <w:rsid w:val="00597E28"/>
    <w:rsid w:val="005A2E3B"/>
    <w:rsid w:val="005A54ED"/>
    <w:rsid w:val="005A5D5B"/>
    <w:rsid w:val="005A6081"/>
    <w:rsid w:val="005A627D"/>
    <w:rsid w:val="005C0045"/>
    <w:rsid w:val="005C084E"/>
    <w:rsid w:val="005C4606"/>
    <w:rsid w:val="005D0B0C"/>
    <w:rsid w:val="005E02B3"/>
    <w:rsid w:val="005E1E24"/>
    <w:rsid w:val="005E42B1"/>
    <w:rsid w:val="005F46DC"/>
    <w:rsid w:val="006024A7"/>
    <w:rsid w:val="00603C7E"/>
    <w:rsid w:val="00605085"/>
    <w:rsid w:val="0060596B"/>
    <w:rsid w:val="00606D97"/>
    <w:rsid w:val="00614E64"/>
    <w:rsid w:val="0061687D"/>
    <w:rsid w:val="00617710"/>
    <w:rsid w:val="00617EE6"/>
    <w:rsid w:val="0062184C"/>
    <w:rsid w:val="00623724"/>
    <w:rsid w:val="00627BEA"/>
    <w:rsid w:val="006319DB"/>
    <w:rsid w:val="00633A64"/>
    <w:rsid w:val="00641DF7"/>
    <w:rsid w:val="0065595B"/>
    <w:rsid w:val="00660269"/>
    <w:rsid w:val="00665F89"/>
    <w:rsid w:val="00673099"/>
    <w:rsid w:val="00673C92"/>
    <w:rsid w:val="006753EC"/>
    <w:rsid w:val="00683A0D"/>
    <w:rsid w:val="00693F5E"/>
    <w:rsid w:val="006A2247"/>
    <w:rsid w:val="006A2789"/>
    <w:rsid w:val="006A4978"/>
    <w:rsid w:val="006A7261"/>
    <w:rsid w:val="006B0D29"/>
    <w:rsid w:val="006B1819"/>
    <w:rsid w:val="006B5DE7"/>
    <w:rsid w:val="006C19DC"/>
    <w:rsid w:val="006C2B51"/>
    <w:rsid w:val="006C5048"/>
    <w:rsid w:val="006C6A4B"/>
    <w:rsid w:val="006C779F"/>
    <w:rsid w:val="006D01F5"/>
    <w:rsid w:val="006D0A98"/>
    <w:rsid w:val="006D0CFB"/>
    <w:rsid w:val="006D30C0"/>
    <w:rsid w:val="006D7535"/>
    <w:rsid w:val="006E450B"/>
    <w:rsid w:val="006E6EE7"/>
    <w:rsid w:val="006F0D7E"/>
    <w:rsid w:val="006F15D6"/>
    <w:rsid w:val="00710B77"/>
    <w:rsid w:val="0072075B"/>
    <w:rsid w:val="007221C2"/>
    <w:rsid w:val="00725816"/>
    <w:rsid w:val="007264BA"/>
    <w:rsid w:val="00730955"/>
    <w:rsid w:val="00733A9C"/>
    <w:rsid w:val="00736574"/>
    <w:rsid w:val="007367E0"/>
    <w:rsid w:val="00737215"/>
    <w:rsid w:val="00741649"/>
    <w:rsid w:val="00754905"/>
    <w:rsid w:val="00760038"/>
    <w:rsid w:val="007611DF"/>
    <w:rsid w:val="00762EE0"/>
    <w:rsid w:val="00765C41"/>
    <w:rsid w:val="00771100"/>
    <w:rsid w:val="007759DD"/>
    <w:rsid w:val="0078609F"/>
    <w:rsid w:val="007917BA"/>
    <w:rsid w:val="007A5C6F"/>
    <w:rsid w:val="007B6527"/>
    <w:rsid w:val="007D4241"/>
    <w:rsid w:val="007D4317"/>
    <w:rsid w:val="007D4EA3"/>
    <w:rsid w:val="007E5622"/>
    <w:rsid w:val="007F1CFF"/>
    <w:rsid w:val="007F5DD5"/>
    <w:rsid w:val="007F791A"/>
    <w:rsid w:val="008139D1"/>
    <w:rsid w:val="00821A1B"/>
    <w:rsid w:val="00822EA4"/>
    <w:rsid w:val="008262E9"/>
    <w:rsid w:val="00827E69"/>
    <w:rsid w:val="00833233"/>
    <w:rsid w:val="008332A5"/>
    <w:rsid w:val="0083331A"/>
    <w:rsid w:val="00835258"/>
    <w:rsid w:val="00835C4D"/>
    <w:rsid w:val="00836161"/>
    <w:rsid w:val="00843F48"/>
    <w:rsid w:val="00851423"/>
    <w:rsid w:val="008527A8"/>
    <w:rsid w:val="0085530F"/>
    <w:rsid w:val="00857848"/>
    <w:rsid w:val="00861BAC"/>
    <w:rsid w:val="0086357D"/>
    <w:rsid w:val="008654B6"/>
    <w:rsid w:val="0087139C"/>
    <w:rsid w:val="00880E83"/>
    <w:rsid w:val="00887078"/>
    <w:rsid w:val="0088719B"/>
    <w:rsid w:val="00890FB7"/>
    <w:rsid w:val="00892F28"/>
    <w:rsid w:val="008A0C5F"/>
    <w:rsid w:val="008A3DEA"/>
    <w:rsid w:val="008A4EB9"/>
    <w:rsid w:val="008A74C0"/>
    <w:rsid w:val="008B1694"/>
    <w:rsid w:val="008B7358"/>
    <w:rsid w:val="008C0284"/>
    <w:rsid w:val="008C0332"/>
    <w:rsid w:val="008C4B27"/>
    <w:rsid w:val="008C7F2A"/>
    <w:rsid w:val="008E36F8"/>
    <w:rsid w:val="008E46B2"/>
    <w:rsid w:val="008E682C"/>
    <w:rsid w:val="008E78A1"/>
    <w:rsid w:val="008F589F"/>
    <w:rsid w:val="00906238"/>
    <w:rsid w:val="00907EF9"/>
    <w:rsid w:val="00912585"/>
    <w:rsid w:val="0091295C"/>
    <w:rsid w:val="00914D58"/>
    <w:rsid w:val="00917346"/>
    <w:rsid w:val="00921F47"/>
    <w:rsid w:val="009228AB"/>
    <w:rsid w:val="0093085B"/>
    <w:rsid w:val="00931C57"/>
    <w:rsid w:val="009347A5"/>
    <w:rsid w:val="00942257"/>
    <w:rsid w:val="00942FE8"/>
    <w:rsid w:val="0094524B"/>
    <w:rsid w:val="009471BF"/>
    <w:rsid w:val="00950E4E"/>
    <w:rsid w:val="009529BD"/>
    <w:rsid w:val="009533B4"/>
    <w:rsid w:val="00956F7B"/>
    <w:rsid w:val="00971D93"/>
    <w:rsid w:val="00997DC9"/>
    <w:rsid w:val="009B1F6B"/>
    <w:rsid w:val="009C0D12"/>
    <w:rsid w:val="009C192E"/>
    <w:rsid w:val="009D6819"/>
    <w:rsid w:val="009D6D1C"/>
    <w:rsid w:val="009E0CF9"/>
    <w:rsid w:val="009E531B"/>
    <w:rsid w:val="009E6C56"/>
    <w:rsid w:val="009E7DCF"/>
    <w:rsid w:val="009F2E29"/>
    <w:rsid w:val="009F4A56"/>
    <w:rsid w:val="009F4E65"/>
    <w:rsid w:val="00A006A5"/>
    <w:rsid w:val="00A05942"/>
    <w:rsid w:val="00A07BEC"/>
    <w:rsid w:val="00A10948"/>
    <w:rsid w:val="00A264BE"/>
    <w:rsid w:val="00A272CA"/>
    <w:rsid w:val="00A33051"/>
    <w:rsid w:val="00A407AD"/>
    <w:rsid w:val="00A40923"/>
    <w:rsid w:val="00A41C05"/>
    <w:rsid w:val="00A42426"/>
    <w:rsid w:val="00A514B7"/>
    <w:rsid w:val="00A54A0B"/>
    <w:rsid w:val="00A65FD4"/>
    <w:rsid w:val="00A7239D"/>
    <w:rsid w:val="00A81198"/>
    <w:rsid w:val="00A81E48"/>
    <w:rsid w:val="00A82035"/>
    <w:rsid w:val="00A90D77"/>
    <w:rsid w:val="00A92E07"/>
    <w:rsid w:val="00AA0B3A"/>
    <w:rsid w:val="00AA6EB4"/>
    <w:rsid w:val="00AA767D"/>
    <w:rsid w:val="00AB0CC9"/>
    <w:rsid w:val="00AB6058"/>
    <w:rsid w:val="00AC2F8C"/>
    <w:rsid w:val="00AC3FF6"/>
    <w:rsid w:val="00AD73EC"/>
    <w:rsid w:val="00AE35F4"/>
    <w:rsid w:val="00AE5BC7"/>
    <w:rsid w:val="00AF5AAF"/>
    <w:rsid w:val="00AF6D91"/>
    <w:rsid w:val="00B046D8"/>
    <w:rsid w:val="00B05B8E"/>
    <w:rsid w:val="00B07767"/>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94B45"/>
    <w:rsid w:val="00BA0066"/>
    <w:rsid w:val="00BB69DB"/>
    <w:rsid w:val="00BC322E"/>
    <w:rsid w:val="00BC44CD"/>
    <w:rsid w:val="00BC48A6"/>
    <w:rsid w:val="00BE2428"/>
    <w:rsid w:val="00BE7978"/>
    <w:rsid w:val="00C07DDB"/>
    <w:rsid w:val="00C21982"/>
    <w:rsid w:val="00C4115D"/>
    <w:rsid w:val="00C43BDD"/>
    <w:rsid w:val="00C47778"/>
    <w:rsid w:val="00C5011E"/>
    <w:rsid w:val="00C50EE5"/>
    <w:rsid w:val="00C5240A"/>
    <w:rsid w:val="00C5398F"/>
    <w:rsid w:val="00C556F5"/>
    <w:rsid w:val="00C564DF"/>
    <w:rsid w:val="00C70E19"/>
    <w:rsid w:val="00C72574"/>
    <w:rsid w:val="00C7430C"/>
    <w:rsid w:val="00C85DA1"/>
    <w:rsid w:val="00C85E1E"/>
    <w:rsid w:val="00C9071C"/>
    <w:rsid w:val="00C908FF"/>
    <w:rsid w:val="00C97BD3"/>
    <w:rsid w:val="00CA39EF"/>
    <w:rsid w:val="00CA521F"/>
    <w:rsid w:val="00CB0493"/>
    <w:rsid w:val="00CB093A"/>
    <w:rsid w:val="00CB17FF"/>
    <w:rsid w:val="00CB1ED7"/>
    <w:rsid w:val="00CB3866"/>
    <w:rsid w:val="00CC167C"/>
    <w:rsid w:val="00CC2A64"/>
    <w:rsid w:val="00CC52D9"/>
    <w:rsid w:val="00CD6647"/>
    <w:rsid w:val="00CE4B73"/>
    <w:rsid w:val="00CF70BB"/>
    <w:rsid w:val="00D0592C"/>
    <w:rsid w:val="00D0642D"/>
    <w:rsid w:val="00D074DB"/>
    <w:rsid w:val="00D139CF"/>
    <w:rsid w:val="00D37E7F"/>
    <w:rsid w:val="00D47AD7"/>
    <w:rsid w:val="00D51529"/>
    <w:rsid w:val="00D63E23"/>
    <w:rsid w:val="00D67190"/>
    <w:rsid w:val="00D85218"/>
    <w:rsid w:val="00D915B1"/>
    <w:rsid w:val="00DA299D"/>
    <w:rsid w:val="00DA65C4"/>
    <w:rsid w:val="00DB5592"/>
    <w:rsid w:val="00DC2880"/>
    <w:rsid w:val="00DD2BE0"/>
    <w:rsid w:val="00DD7B12"/>
    <w:rsid w:val="00DE4447"/>
    <w:rsid w:val="00DE5DA2"/>
    <w:rsid w:val="00DF0033"/>
    <w:rsid w:val="00DF298F"/>
    <w:rsid w:val="00E017D5"/>
    <w:rsid w:val="00E026BF"/>
    <w:rsid w:val="00E07B1B"/>
    <w:rsid w:val="00E11853"/>
    <w:rsid w:val="00E24AA2"/>
    <w:rsid w:val="00E50695"/>
    <w:rsid w:val="00E52A86"/>
    <w:rsid w:val="00E54B47"/>
    <w:rsid w:val="00E553BF"/>
    <w:rsid w:val="00E55D93"/>
    <w:rsid w:val="00E61294"/>
    <w:rsid w:val="00E7237C"/>
    <w:rsid w:val="00E7416A"/>
    <w:rsid w:val="00E77C46"/>
    <w:rsid w:val="00E82630"/>
    <w:rsid w:val="00E86CE8"/>
    <w:rsid w:val="00E90E82"/>
    <w:rsid w:val="00EA00CB"/>
    <w:rsid w:val="00EA1BAA"/>
    <w:rsid w:val="00EA3FCD"/>
    <w:rsid w:val="00EA42A0"/>
    <w:rsid w:val="00EA48FB"/>
    <w:rsid w:val="00EB6714"/>
    <w:rsid w:val="00EC0A68"/>
    <w:rsid w:val="00EC5006"/>
    <w:rsid w:val="00ED49C3"/>
    <w:rsid w:val="00ED6CE8"/>
    <w:rsid w:val="00ED7AA6"/>
    <w:rsid w:val="00EE2A56"/>
    <w:rsid w:val="00EE3818"/>
    <w:rsid w:val="00EE383F"/>
    <w:rsid w:val="00EE7DC5"/>
    <w:rsid w:val="00F154B4"/>
    <w:rsid w:val="00F20AA7"/>
    <w:rsid w:val="00F22264"/>
    <w:rsid w:val="00F2564D"/>
    <w:rsid w:val="00F35B05"/>
    <w:rsid w:val="00F413D9"/>
    <w:rsid w:val="00F46929"/>
    <w:rsid w:val="00F5135F"/>
    <w:rsid w:val="00F51F78"/>
    <w:rsid w:val="00F86F47"/>
    <w:rsid w:val="00F90B64"/>
    <w:rsid w:val="00FB2F0F"/>
    <w:rsid w:val="00FB5086"/>
    <w:rsid w:val="00FB5411"/>
    <w:rsid w:val="00FB6392"/>
    <w:rsid w:val="00FC1466"/>
    <w:rsid w:val="00FD3C70"/>
    <w:rsid w:val="00FD6820"/>
    <w:rsid w:val="00FE12D8"/>
    <w:rsid w:val="00FF553B"/>
    <w:rsid w:val="00FF7C02"/>
    <w:rsid w:val="024801E3"/>
    <w:rsid w:val="1BCC8B4E"/>
    <w:rsid w:val="305E5ADE"/>
    <w:rsid w:val="5AAE8852"/>
    <w:rsid w:val="5F8F168A"/>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6385"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CB194BFB-1C25-452A-9D0C-ECED26BD3E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83331A"/>
    <w:pPr>
      <w:keepNext/>
      <w:keepLines/>
      <w:spacing w:before="40" w:after="0" w:line="360" w:lineRule="auto"/>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Innehllsfrteckningsrubrik">
    <w:name w:val="TOC Heading"/>
    <w:basedOn w:val="Rubrik1"/>
    <w:next w:val="Normal"/>
    <w:uiPriority w:val="39"/>
    <w:unhideWhenUsed/>
    <w:qFormat/>
    <w:rsid w:val="00D0592C"/>
    <w:pPr>
      <w:keepLines/>
      <w:spacing w:before="240" w:after="0"/>
      <w:ind w:right="868"/>
      <w:contextualSpacing w:val="0"/>
      <w:outlineLvl w:val="9"/>
    </w:pPr>
    <w:rPr>
      <w:rFonts w:asciiTheme="majorHAnsi" w:eastAsiaTheme="majorEastAsia" w:hAnsiTheme="majorHAnsi" w:cstheme="majorBidi"/>
      <w:bCs w:val="0"/>
      <w:color w:val="004971" w:themeColor="accent1" w:themeShade="BF"/>
      <w:kern w:val="0"/>
      <w:sz w:val="32"/>
    </w:rPr>
  </w:style>
  <w:style w:type="character" w:customStyle="1" w:styleId="Rubrik9Char">
    <w:name w:val="Rubrik 9 Char"/>
    <w:basedOn w:val="Standardstycketeckensnitt"/>
    <w:link w:val="Rubrik9"/>
    <w:uiPriority w:val="9"/>
    <w:semiHidden/>
    <w:rsid w:val="0083331A"/>
    <w:rPr>
      <w:rFonts w:asciiTheme="majorHAnsi" w:eastAsiaTheme="majorEastAsia" w:hAnsiTheme="majorHAnsi" w:cstheme="majorBidi"/>
      <w:i/>
      <w:iCs/>
      <w:color w:val="272727" w:themeColor="text1" w:themeTint="D8"/>
      <w:sz w:val="21"/>
      <w:szCs w:val="21"/>
    </w:rPr>
  </w:style>
  <w:style w:type="numbering" w:customStyle="1" w:styleId="Ingenlista1">
    <w:name w:val="Ingen lista1"/>
    <w:next w:val="Ingenlista"/>
    <w:uiPriority w:val="99"/>
    <w:semiHidden/>
    <w:unhideWhenUsed/>
    <w:rsid w:val="0083331A"/>
  </w:style>
  <w:style w:type="paragraph" w:customStyle="1" w:styleId="UnderrubrikVGR">
    <w:name w:val="Underrubrik VGR"/>
    <w:basedOn w:val="Normal"/>
    <w:link w:val="UnderrubrikVGRChar"/>
    <w:uiPriority w:val="3"/>
    <w:qFormat/>
    <w:rsid w:val="0083331A"/>
    <w:pPr>
      <w:spacing w:line="360" w:lineRule="auto"/>
      <w:ind w:left="567"/>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83331A"/>
    <w:rPr>
      <w:rFonts w:ascii="Verdana" w:hAnsi="Verdana"/>
      <w:sz w:val="32"/>
      <w:szCs w:val="44"/>
    </w:rPr>
  </w:style>
  <w:style w:type="paragraph" w:styleId="Brdtext">
    <w:name w:val="Body Text"/>
    <w:aliases w:val="(=Löpande text)"/>
    <w:link w:val="BrdtextChar"/>
    <w:rsid w:val="0083331A"/>
    <w:pPr>
      <w:spacing w:after="160"/>
      <w:ind w:left="2676"/>
    </w:pPr>
    <w:rPr>
      <w:sz w:val="24"/>
    </w:rPr>
  </w:style>
  <w:style w:type="character" w:customStyle="1" w:styleId="BrdtextChar">
    <w:name w:val="Brödtext Char"/>
    <w:aliases w:val="(=Löpande text) Char"/>
    <w:basedOn w:val="Standardstycketeckensnitt"/>
    <w:link w:val="Brdtext"/>
    <w:rsid w:val="0083331A"/>
    <w:rPr>
      <w:sz w:val="24"/>
    </w:rPr>
  </w:style>
  <w:style w:type="paragraph" w:customStyle="1" w:styleId="Tabell">
    <w:name w:val="Tabell"/>
    <w:link w:val="TabellChar"/>
    <w:qFormat/>
    <w:rsid w:val="0083331A"/>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331A"/>
    <w:rPr>
      <w:rFonts w:ascii="Georgia" w:hAnsi="Georgia"/>
      <w:sz w:val="24"/>
      <w:szCs w:val="24"/>
    </w:rPr>
  </w:style>
  <w:style w:type="character" w:styleId="AnvndHyperlnk">
    <w:name w:val="FollowedHyperlink"/>
    <w:basedOn w:val="Standardstycketeckensnitt"/>
    <w:uiPriority w:val="99"/>
    <w:semiHidden/>
    <w:unhideWhenUsed/>
    <w:rsid w:val="0083331A"/>
    <w:rPr>
      <w:color w:val="9EA2A2" w:themeColor="followedHyperlink"/>
      <w:u w:val="single"/>
    </w:rPr>
  </w:style>
  <w:style w:type="character" w:styleId="Olstomnmnande">
    <w:name w:val="Unresolved Mention"/>
    <w:basedOn w:val="Standardstycketeckensnitt"/>
    <w:uiPriority w:val="99"/>
    <w:semiHidden/>
    <w:unhideWhenUsed/>
    <w:rsid w:val="0083331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yperlink" Target="https://alfresco.vgregion.se/alfresco/service/vgr/storage/node/content/26149?a=false&amp;guest=true" TargetMode="External" Id="rId12" /><Relationship Type="http://schemas.openxmlformats.org/officeDocument/2006/relationships/footer" Target="footer3.xml" Id="rId17" /><Relationship Type="http://schemas.openxmlformats.org/officeDocument/2006/relationships/header" Target="header2.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40</TotalTime>
  <Pages>19</Pages>
  <Words>3721</Words>
  <Characters>26504</Characters>
  <Application>Microsoft Office Word</Application>
  <DocSecurity>0</DocSecurity>
  <Lines>220</Lines>
  <Paragraphs>60</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30165</CharactersWithSpaces>
  <SharedDoc>false</SharedDoc>
  <HyperlinkBase/>
  <HLinks>
    <vt:vector size="636" baseType="variant">
      <vt:variant>
        <vt:i4>7733287</vt:i4>
      </vt:variant>
      <vt:variant>
        <vt:i4>633</vt:i4>
      </vt:variant>
      <vt:variant>
        <vt:i4>0</vt:i4>
      </vt:variant>
      <vt:variant>
        <vt:i4>5</vt:i4>
      </vt:variant>
      <vt:variant>
        <vt:lpwstr>https://alfresco.vgregion.se/alfresco/service/vgr/storage/node/content/26149?a=false&amp;guest=true</vt:lpwstr>
      </vt:variant>
      <vt:variant>
        <vt:lpwstr/>
      </vt:variant>
      <vt:variant>
        <vt:i4>1376308</vt:i4>
      </vt:variant>
      <vt:variant>
        <vt:i4>626</vt:i4>
      </vt:variant>
      <vt:variant>
        <vt:i4>0</vt:i4>
      </vt:variant>
      <vt:variant>
        <vt:i4>5</vt:i4>
      </vt:variant>
      <vt:variant>
        <vt:lpwstr/>
      </vt:variant>
      <vt:variant>
        <vt:lpwstr>_Toc213853085</vt:lpwstr>
      </vt:variant>
      <vt:variant>
        <vt:i4>1376308</vt:i4>
      </vt:variant>
      <vt:variant>
        <vt:i4>620</vt:i4>
      </vt:variant>
      <vt:variant>
        <vt:i4>0</vt:i4>
      </vt:variant>
      <vt:variant>
        <vt:i4>5</vt:i4>
      </vt:variant>
      <vt:variant>
        <vt:lpwstr/>
      </vt:variant>
      <vt:variant>
        <vt:lpwstr>_Toc213853084</vt:lpwstr>
      </vt:variant>
      <vt:variant>
        <vt:i4>1376308</vt:i4>
      </vt:variant>
      <vt:variant>
        <vt:i4>614</vt:i4>
      </vt:variant>
      <vt:variant>
        <vt:i4>0</vt:i4>
      </vt:variant>
      <vt:variant>
        <vt:i4>5</vt:i4>
      </vt:variant>
      <vt:variant>
        <vt:lpwstr/>
      </vt:variant>
      <vt:variant>
        <vt:lpwstr>_Toc213853083</vt:lpwstr>
      </vt:variant>
      <vt:variant>
        <vt:i4>1376308</vt:i4>
      </vt:variant>
      <vt:variant>
        <vt:i4>608</vt:i4>
      </vt:variant>
      <vt:variant>
        <vt:i4>0</vt:i4>
      </vt:variant>
      <vt:variant>
        <vt:i4>5</vt:i4>
      </vt:variant>
      <vt:variant>
        <vt:lpwstr/>
      </vt:variant>
      <vt:variant>
        <vt:lpwstr>_Toc213853082</vt:lpwstr>
      </vt:variant>
      <vt:variant>
        <vt:i4>1376308</vt:i4>
      </vt:variant>
      <vt:variant>
        <vt:i4>602</vt:i4>
      </vt:variant>
      <vt:variant>
        <vt:i4>0</vt:i4>
      </vt:variant>
      <vt:variant>
        <vt:i4>5</vt:i4>
      </vt:variant>
      <vt:variant>
        <vt:lpwstr/>
      </vt:variant>
      <vt:variant>
        <vt:lpwstr>_Toc213853081</vt:lpwstr>
      </vt:variant>
      <vt:variant>
        <vt:i4>1376308</vt:i4>
      </vt:variant>
      <vt:variant>
        <vt:i4>596</vt:i4>
      </vt:variant>
      <vt:variant>
        <vt:i4>0</vt:i4>
      </vt:variant>
      <vt:variant>
        <vt:i4>5</vt:i4>
      </vt:variant>
      <vt:variant>
        <vt:lpwstr/>
      </vt:variant>
      <vt:variant>
        <vt:lpwstr>_Toc213853080</vt:lpwstr>
      </vt:variant>
      <vt:variant>
        <vt:i4>1703988</vt:i4>
      </vt:variant>
      <vt:variant>
        <vt:i4>590</vt:i4>
      </vt:variant>
      <vt:variant>
        <vt:i4>0</vt:i4>
      </vt:variant>
      <vt:variant>
        <vt:i4>5</vt:i4>
      </vt:variant>
      <vt:variant>
        <vt:lpwstr/>
      </vt:variant>
      <vt:variant>
        <vt:lpwstr>_Toc213853079</vt:lpwstr>
      </vt:variant>
      <vt:variant>
        <vt:i4>1703988</vt:i4>
      </vt:variant>
      <vt:variant>
        <vt:i4>584</vt:i4>
      </vt:variant>
      <vt:variant>
        <vt:i4>0</vt:i4>
      </vt:variant>
      <vt:variant>
        <vt:i4>5</vt:i4>
      </vt:variant>
      <vt:variant>
        <vt:lpwstr/>
      </vt:variant>
      <vt:variant>
        <vt:lpwstr>_Toc213853078</vt:lpwstr>
      </vt:variant>
      <vt:variant>
        <vt:i4>1703988</vt:i4>
      </vt:variant>
      <vt:variant>
        <vt:i4>578</vt:i4>
      </vt:variant>
      <vt:variant>
        <vt:i4>0</vt:i4>
      </vt:variant>
      <vt:variant>
        <vt:i4>5</vt:i4>
      </vt:variant>
      <vt:variant>
        <vt:lpwstr/>
      </vt:variant>
      <vt:variant>
        <vt:lpwstr>_Toc213853077</vt:lpwstr>
      </vt:variant>
      <vt:variant>
        <vt:i4>1703988</vt:i4>
      </vt:variant>
      <vt:variant>
        <vt:i4>572</vt:i4>
      </vt:variant>
      <vt:variant>
        <vt:i4>0</vt:i4>
      </vt:variant>
      <vt:variant>
        <vt:i4>5</vt:i4>
      </vt:variant>
      <vt:variant>
        <vt:lpwstr/>
      </vt:variant>
      <vt:variant>
        <vt:lpwstr>_Toc213853076</vt:lpwstr>
      </vt:variant>
      <vt:variant>
        <vt:i4>1703988</vt:i4>
      </vt:variant>
      <vt:variant>
        <vt:i4>566</vt:i4>
      </vt:variant>
      <vt:variant>
        <vt:i4>0</vt:i4>
      </vt:variant>
      <vt:variant>
        <vt:i4>5</vt:i4>
      </vt:variant>
      <vt:variant>
        <vt:lpwstr/>
      </vt:variant>
      <vt:variant>
        <vt:lpwstr>_Toc213853075</vt:lpwstr>
      </vt:variant>
      <vt:variant>
        <vt:i4>1703988</vt:i4>
      </vt:variant>
      <vt:variant>
        <vt:i4>560</vt:i4>
      </vt:variant>
      <vt:variant>
        <vt:i4>0</vt:i4>
      </vt:variant>
      <vt:variant>
        <vt:i4>5</vt:i4>
      </vt:variant>
      <vt:variant>
        <vt:lpwstr/>
      </vt:variant>
      <vt:variant>
        <vt:lpwstr>_Toc213853074</vt:lpwstr>
      </vt:variant>
      <vt:variant>
        <vt:i4>1703988</vt:i4>
      </vt:variant>
      <vt:variant>
        <vt:i4>554</vt:i4>
      </vt:variant>
      <vt:variant>
        <vt:i4>0</vt:i4>
      </vt:variant>
      <vt:variant>
        <vt:i4>5</vt:i4>
      </vt:variant>
      <vt:variant>
        <vt:lpwstr/>
      </vt:variant>
      <vt:variant>
        <vt:lpwstr>_Toc213853073</vt:lpwstr>
      </vt:variant>
      <vt:variant>
        <vt:i4>1703988</vt:i4>
      </vt:variant>
      <vt:variant>
        <vt:i4>548</vt:i4>
      </vt:variant>
      <vt:variant>
        <vt:i4>0</vt:i4>
      </vt:variant>
      <vt:variant>
        <vt:i4>5</vt:i4>
      </vt:variant>
      <vt:variant>
        <vt:lpwstr/>
      </vt:variant>
      <vt:variant>
        <vt:lpwstr>_Toc213853072</vt:lpwstr>
      </vt:variant>
      <vt:variant>
        <vt:i4>1703988</vt:i4>
      </vt:variant>
      <vt:variant>
        <vt:i4>542</vt:i4>
      </vt:variant>
      <vt:variant>
        <vt:i4>0</vt:i4>
      </vt:variant>
      <vt:variant>
        <vt:i4>5</vt:i4>
      </vt:variant>
      <vt:variant>
        <vt:lpwstr/>
      </vt:variant>
      <vt:variant>
        <vt:lpwstr>_Toc213853071</vt:lpwstr>
      </vt:variant>
      <vt:variant>
        <vt:i4>1703988</vt:i4>
      </vt:variant>
      <vt:variant>
        <vt:i4>536</vt:i4>
      </vt:variant>
      <vt:variant>
        <vt:i4>0</vt:i4>
      </vt:variant>
      <vt:variant>
        <vt:i4>5</vt:i4>
      </vt:variant>
      <vt:variant>
        <vt:lpwstr/>
      </vt:variant>
      <vt:variant>
        <vt:lpwstr>_Toc213853070</vt:lpwstr>
      </vt:variant>
      <vt:variant>
        <vt:i4>1769524</vt:i4>
      </vt:variant>
      <vt:variant>
        <vt:i4>530</vt:i4>
      </vt:variant>
      <vt:variant>
        <vt:i4>0</vt:i4>
      </vt:variant>
      <vt:variant>
        <vt:i4>5</vt:i4>
      </vt:variant>
      <vt:variant>
        <vt:lpwstr/>
      </vt:variant>
      <vt:variant>
        <vt:lpwstr>_Toc213853069</vt:lpwstr>
      </vt:variant>
      <vt:variant>
        <vt:i4>1769524</vt:i4>
      </vt:variant>
      <vt:variant>
        <vt:i4>524</vt:i4>
      </vt:variant>
      <vt:variant>
        <vt:i4>0</vt:i4>
      </vt:variant>
      <vt:variant>
        <vt:i4>5</vt:i4>
      </vt:variant>
      <vt:variant>
        <vt:lpwstr/>
      </vt:variant>
      <vt:variant>
        <vt:lpwstr>_Toc213853068</vt:lpwstr>
      </vt:variant>
      <vt:variant>
        <vt:i4>1769524</vt:i4>
      </vt:variant>
      <vt:variant>
        <vt:i4>518</vt:i4>
      </vt:variant>
      <vt:variant>
        <vt:i4>0</vt:i4>
      </vt:variant>
      <vt:variant>
        <vt:i4>5</vt:i4>
      </vt:variant>
      <vt:variant>
        <vt:lpwstr/>
      </vt:variant>
      <vt:variant>
        <vt:lpwstr>_Toc213853067</vt:lpwstr>
      </vt:variant>
      <vt:variant>
        <vt:i4>1769524</vt:i4>
      </vt:variant>
      <vt:variant>
        <vt:i4>512</vt:i4>
      </vt:variant>
      <vt:variant>
        <vt:i4>0</vt:i4>
      </vt:variant>
      <vt:variant>
        <vt:i4>5</vt:i4>
      </vt:variant>
      <vt:variant>
        <vt:lpwstr/>
      </vt:variant>
      <vt:variant>
        <vt:lpwstr>_Toc213853066</vt:lpwstr>
      </vt:variant>
      <vt:variant>
        <vt:i4>1769524</vt:i4>
      </vt:variant>
      <vt:variant>
        <vt:i4>506</vt:i4>
      </vt:variant>
      <vt:variant>
        <vt:i4>0</vt:i4>
      </vt:variant>
      <vt:variant>
        <vt:i4>5</vt:i4>
      </vt:variant>
      <vt:variant>
        <vt:lpwstr/>
      </vt:variant>
      <vt:variant>
        <vt:lpwstr>_Toc213853065</vt:lpwstr>
      </vt:variant>
      <vt:variant>
        <vt:i4>1769524</vt:i4>
      </vt:variant>
      <vt:variant>
        <vt:i4>500</vt:i4>
      </vt:variant>
      <vt:variant>
        <vt:i4>0</vt:i4>
      </vt:variant>
      <vt:variant>
        <vt:i4>5</vt:i4>
      </vt:variant>
      <vt:variant>
        <vt:lpwstr/>
      </vt:variant>
      <vt:variant>
        <vt:lpwstr>_Toc213853064</vt:lpwstr>
      </vt:variant>
      <vt:variant>
        <vt:i4>1769524</vt:i4>
      </vt:variant>
      <vt:variant>
        <vt:i4>494</vt:i4>
      </vt:variant>
      <vt:variant>
        <vt:i4>0</vt:i4>
      </vt:variant>
      <vt:variant>
        <vt:i4>5</vt:i4>
      </vt:variant>
      <vt:variant>
        <vt:lpwstr/>
      </vt:variant>
      <vt:variant>
        <vt:lpwstr>_Toc213853063</vt:lpwstr>
      </vt:variant>
      <vt:variant>
        <vt:i4>1769524</vt:i4>
      </vt:variant>
      <vt:variant>
        <vt:i4>488</vt:i4>
      </vt:variant>
      <vt:variant>
        <vt:i4>0</vt:i4>
      </vt:variant>
      <vt:variant>
        <vt:i4>5</vt:i4>
      </vt:variant>
      <vt:variant>
        <vt:lpwstr/>
      </vt:variant>
      <vt:variant>
        <vt:lpwstr>_Toc213853062</vt:lpwstr>
      </vt:variant>
      <vt:variant>
        <vt:i4>1769524</vt:i4>
      </vt:variant>
      <vt:variant>
        <vt:i4>482</vt:i4>
      </vt:variant>
      <vt:variant>
        <vt:i4>0</vt:i4>
      </vt:variant>
      <vt:variant>
        <vt:i4>5</vt:i4>
      </vt:variant>
      <vt:variant>
        <vt:lpwstr/>
      </vt:variant>
      <vt:variant>
        <vt:lpwstr>_Toc213853061</vt:lpwstr>
      </vt:variant>
      <vt:variant>
        <vt:i4>1769524</vt:i4>
      </vt:variant>
      <vt:variant>
        <vt:i4>476</vt:i4>
      </vt:variant>
      <vt:variant>
        <vt:i4>0</vt:i4>
      </vt:variant>
      <vt:variant>
        <vt:i4>5</vt:i4>
      </vt:variant>
      <vt:variant>
        <vt:lpwstr/>
      </vt:variant>
      <vt:variant>
        <vt:lpwstr>_Toc213853060</vt:lpwstr>
      </vt:variant>
      <vt:variant>
        <vt:i4>1572916</vt:i4>
      </vt:variant>
      <vt:variant>
        <vt:i4>470</vt:i4>
      </vt:variant>
      <vt:variant>
        <vt:i4>0</vt:i4>
      </vt:variant>
      <vt:variant>
        <vt:i4>5</vt:i4>
      </vt:variant>
      <vt:variant>
        <vt:lpwstr/>
      </vt:variant>
      <vt:variant>
        <vt:lpwstr>_Toc213853059</vt:lpwstr>
      </vt:variant>
      <vt:variant>
        <vt:i4>1572916</vt:i4>
      </vt:variant>
      <vt:variant>
        <vt:i4>464</vt:i4>
      </vt:variant>
      <vt:variant>
        <vt:i4>0</vt:i4>
      </vt:variant>
      <vt:variant>
        <vt:i4>5</vt:i4>
      </vt:variant>
      <vt:variant>
        <vt:lpwstr/>
      </vt:variant>
      <vt:variant>
        <vt:lpwstr>_Toc213853058</vt:lpwstr>
      </vt:variant>
      <vt:variant>
        <vt:i4>1572916</vt:i4>
      </vt:variant>
      <vt:variant>
        <vt:i4>458</vt:i4>
      </vt:variant>
      <vt:variant>
        <vt:i4>0</vt:i4>
      </vt:variant>
      <vt:variant>
        <vt:i4>5</vt:i4>
      </vt:variant>
      <vt:variant>
        <vt:lpwstr/>
      </vt:variant>
      <vt:variant>
        <vt:lpwstr>_Toc213853057</vt:lpwstr>
      </vt:variant>
      <vt:variant>
        <vt:i4>1572916</vt:i4>
      </vt:variant>
      <vt:variant>
        <vt:i4>452</vt:i4>
      </vt:variant>
      <vt:variant>
        <vt:i4>0</vt:i4>
      </vt:variant>
      <vt:variant>
        <vt:i4>5</vt:i4>
      </vt:variant>
      <vt:variant>
        <vt:lpwstr/>
      </vt:variant>
      <vt:variant>
        <vt:lpwstr>_Toc213853056</vt:lpwstr>
      </vt:variant>
      <vt:variant>
        <vt:i4>1572916</vt:i4>
      </vt:variant>
      <vt:variant>
        <vt:i4>446</vt:i4>
      </vt:variant>
      <vt:variant>
        <vt:i4>0</vt:i4>
      </vt:variant>
      <vt:variant>
        <vt:i4>5</vt:i4>
      </vt:variant>
      <vt:variant>
        <vt:lpwstr/>
      </vt:variant>
      <vt:variant>
        <vt:lpwstr>_Toc213853055</vt:lpwstr>
      </vt:variant>
      <vt:variant>
        <vt:i4>1572916</vt:i4>
      </vt:variant>
      <vt:variant>
        <vt:i4>440</vt:i4>
      </vt:variant>
      <vt:variant>
        <vt:i4>0</vt:i4>
      </vt:variant>
      <vt:variant>
        <vt:i4>5</vt:i4>
      </vt:variant>
      <vt:variant>
        <vt:lpwstr/>
      </vt:variant>
      <vt:variant>
        <vt:lpwstr>_Toc213853054</vt:lpwstr>
      </vt:variant>
      <vt:variant>
        <vt:i4>1572916</vt:i4>
      </vt:variant>
      <vt:variant>
        <vt:i4>434</vt:i4>
      </vt:variant>
      <vt:variant>
        <vt:i4>0</vt:i4>
      </vt:variant>
      <vt:variant>
        <vt:i4>5</vt:i4>
      </vt:variant>
      <vt:variant>
        <vt:lpwstr/>
      </vt:variant>
      <vt:variant>
        <vt:lpwstr>_Toc213853053</vt:lpwstr>
      </vt:variant>
      <vt:variant>
        <vt:i4>1572916</vt:i4>
      </vt:variant>
      <vt:variant>
        <vt:i4>428</vt:i4>
      </vt:variant>
      <vt:variant>
        <vt:i4>0</vt:i4>
      </vt:variant>
      <vt:variant>
        <vt:i4>5</vt:i4>
      </vt:variant>
      <vt:variant>
        <vt:lpwstr/>
      </vt:variant>
      <vt:variant>
        <vt:lpwstr>_Toc213853052</vt:lpwstr>
      </vt:variant>
      <vt:variant>
        <vt:i4>1572916</vt:i4>
      </vt:variant>
      <vt:variant>
        <vt:i4>422</vt:i4>
      </vt:variant>
      <vt:variant>
        <vt:i4>0</vt:i4>
      </vt:variant>
      <vt:variant>
        <vt:i4>5</vt:i4>
      </vt:variant>
      <vt:variant>
        <vt:lpwstr/>
      </vt:variant>
      <vt:variant>
        <vt:lpwstr>_Toc213853051</vt:lpwstr>
      </vt:variant>
      <vt:variant>
        <vt:i4>1572916</vt:i4>
      </vt:variant>
      <vt:variant>
        <vt:i4>416</vt:i4>
      </vt:variant>
      <vt:variant>
        <vt:i4>0</vt:i4>
      </vt:variant>
      <vt:variant>
        <vt:i4>5</vt:i4>
      </vt:variant>
      <vt:variant>
        <vt:lpwstr/>
      </vt:variant>
      <vt:variant>
        <vt:lpwstr>_Toc213853050</vt:lpwstr>
      </vt:variant>
      <vt:variant>
        <vt:i4>1638452</vt:i4>
      </vt:variant>
      <vt:variant>
        <vt:i4>410</vt:i4>
      </vt:variant>
      <vt:variant>
        <vt:i4>0</vt:i4>
      </vt:variant>
      <vt:variant>
        <vt:i4>5</vt:i4>
      </vt:variant>
      <vt:variant>
        <vt:lpwstr/>
      </vt:variant>
      <vt:variant>
        <vt:lpwstr>_Toc213853049</vt:lpwstr>
      </vt:variant>
      <vt:variant>
        <vt:i4>1638452</vt:i4>
      </vt:variant>
      <vt:variant>
        <vt:i4>404</vt:i4>
      </vt:variant>
      <vt:variant>
        <vt:i4>0</vt:i4>
      </vt:variant>
      <vt:variant>
        <vt:i4>5</vt:i4>
      </vt:variant>
      <vt:variant>
        <vt:lpwstr/>
      </vt:variant>
      <vt:variant>
        <vt:lpwstr>_Toc213853048</vt:lpwstr>
      </vt:variant>
      <vt:variant>
        <vt:i4>1638452</vt:i4>
      </vt:variant>
      <vt:variant>
        <vt:i4>398</vt:i4>
      </vt:variant>
      <vt:variant>
        <vt:i4>0</vt:i4>
      </vt:variant>
      <vt:variant>
        <vt:i4>5</vt:i4>
      </vt:variant>
      <vt:variant>
        <vt:lpwstr/>
      </vt:variant>
      <vt:variant>
        <vt:lpwstr>_Toc213853047</vt:lpwstr>
      </vt:variant>
      <vt:variant>
        <vt:i4>1638452</vt:i4>
      </vt:variant>
      <vt:variant>
        <vt:i4>392</vt:i4>
      </vt:variant>
      <vt:variant>
        <vt:i4>0</vt:i4>
      </vt:variant>
      <vt:variant>
        <vt:i4>5</vt:i4>
      </vt:variant>
      <vt:variant>
        <vt:lpwstr/>
      </vt:variant>
      <vt:variant>
        <vt:lpwstr>_Toc213853046</vt:lpwstr>
      </vt:variant>
      <vt:variant>
        <vt:i4>1638452</vt:i4>
      </vt:variant>
      <vt:variant>
        <vt:i4>386</vt:i4>
      </vt:variant>
      <vt:variant>
        <vt:i4>0</vt:i4>
      </vt:variant>
      <vt:variant>
        <vt:i4>5</vt:i4>
      </vt:variant>
      <vt:variant>
        <vt:lpwstr/>
      </vt:variant>
      <vt:variant>
        <vt:lpwstr>_Toc213853045</vt:lpwstr>
      </vt:variant>
      <vt:variant>
        <vt:i4>1638452</vt:i4>
      </vt:variant>
      <vt:variant>
        <vt:i4>380</vt:i4>
      </vt:variant>
      <vt:variant>
        <vt:i4>0</vt:i4>
      </vt:variant>
      <vt:variant>
        <vt:i4>5</vt:i4>
      </vt:variant>
      <vt:variant>
        <vt:lpwstr/>
      </vt:variant>
      <vt:variant>
        <vt:lpwstr>_Toc213853044</vt:lpwstr>
      </vt:variant>
      <vt:variant>
        <vt:i4>1638452</vt:i4>
      </vt:variant>
      <vt:variant>
        <vt:i4>374</vt:i4>
      </vt:variant>
      <vt:variant>
        <vt:i4>0</vt:i4>
      </vt:variant>
      <vt:variant>
        <vt:i4>5</vt:i4>
      </vt:variant>
      <vt:variant>
        <vt:lpwstr/>
      </vt:variant>
      <vt:variant>
        <vt:lpwstr>_Toc213853043</vt:lpwstr>
      </vt:variant>
      <vt:variant>
        <vt:i4>1638452</vt:i4>
      </vt:variant>
      <vt:variant>
        <vt:i4>368</vt:i4>
      </vt:variant>
      <vt:variant>
        <vt:i4>0</vt:i4>
      </vt:variant>
      <vt:variant>
        <vt:i4>5</vt:i4>
      </vt:variant>
      <vt:variant>
        <vt:lpwstr/>
      </vt:variant>
      <vt:variant>
        <vt:lpwstr>_Toc213853042</vt:lpwstr>
      </vt:variant>
      <vt:variant>
        <vt:i4>1638452</vt:i4>
      </vt:variant>
      <vt:variant>
        <vt:i4>362</vt:i4>
      </vt:variant>
      <vt:variant>
        <vt:i4>0</vt:i4>
      </vt:variant>
      <vt:variant>
        <vt:i4>5</vt:i4>
      </vt:variant>
      <vt:variant>
        <vt:lpwstr/>
      </vt:variant>
      <vt:variant>
        <vt:lpwstr>_Toc213853041</vt:lpwstr>
      </vt:variant>
      <vt:variant>
        <vt:i4>1638452</vt:i4>
      </vt:variant>
      <vt:variant>
        <vt:i4>356</vt:i4>
      </vt:variant>
      <vt:variant>
        <vt:i4>0</vt:i4>
      </vt:variant>
      <vt:variant>
        <vt:i4>5</vt:i4>
      </vt:variant>
      <vt:variant>
        <vt:lpwstr/>
      </vt:variant>
      <vt:variant>
        <vt:lpwstr>_Toc213853040</vt:lpwstr>
      </vt:variant>
      <vt:variant>
        <vt:i4>1966132</vt:i4>
      </vt:variant>
      <vt:variant>
        <vt:i4>350</vt:i4>
      </vt:variant>
      <vt:variant>
        <vt:i4>0</vt:i4>
      </vt:variant>
      <vt:variant>
        <vt:i4>5</vt:i4>
      </vt:variant>
      <vt:variant>
        <vt:lpwstr/>
      </vt:variant>
      <vt:variant>
        <vt:lpwstr>_Toc213853039</vt:lpwstr>
      </vt:variant>
      <vt:variant>
        <vt:i4>1966132</vt:i4>
      </vt:variant>
      <vt:variant>
        <vt:i4>344</vt:i4>
      </vt:variant>
      <vt:variant>
        <vt:i4>0</vt:i4>
      </vt:variant>
      <vt:variant>
        <vt:i4>5</vt:i4>
      </vt:variant>
      <vt:variant>
        <vt:lpwstr/>
      </vt:variant>
      <vt:variant>
        <vt:lpwstr>_Toc213853038</vt:lpwstr>
      </vt:variant>
      <vt:variant>
        <vt:i4>1966132</vt:i4>
      </vt:variant>
      <vt:variant>
        <vt:i4>338</vt:i4>
      </vt:variant>
      <vt:variant>
        <vt:i4>0</vt:i4>
      </vt:variant>
      <vt:variant>
        <vt:i4>5</vt:i4>
      </vt:variant>
      <vt:variant>
        <vt:lpwstr/>
      </vt:variant>
      <vt:variant>
        <vt:lpwstr>_Toc213853037</vt:lpwstr>
      </vt:variant>
      <vt:variant>
        <vt:i4>1966132</vt:i4>
      </vt:variant>
      <vt:variant>
        <vt:i4>332</vt:i4>
      </vt:variant>
      <vt:variant>
        <vt:i4>0</vt:i4>
      </vt:variant>
      <vt:variant>
        <vt:i4>5</vt:i4>
      </vt:variant>
      <vt:variant>
        <vt:lpwstr/>
      </vt:variant>
      <vt:variant>
        <vt:lpwstr>_Toc213853036</vt:lpwstr>
      </vt:variant>
      <vt:variant>
        <vt:i4>1966132</vt:i4>
      </vt:variant>
      <vt:variant>
        <vt:i4>326</vt:i4>
      </vt:variant>
      <vt:variant>
        <vt:i4>0</vt:i4>
      </vt:variant>
      <vt:variant>
        <vt:i4>5</vt:i4>
      </vt:variant>
      <vt:variant>
        <vt:lpwstr/>
      </vt:variant>
      <vt:variant>
        <vt:lpwstr>_Toc213853035</vt:lpwstr>
      </vt:variant>
      <vt:variant>
        <vt:i4>1966132</vt:i4>
      </vt:variant>
      <vt:variant>
        <vt:i4>320</vt:i4>
      </vt:variant>
      <vt:variant>
        <vt:i4>0</vt:i4>
      </vt:variant>
      <vt:variant>
        <vt:i4>5</vt:i4>
      </vt:variant>
      <vt:variant>
        <vt:lpwstr/>
      </vt:variant>
      <vt:variant>
        <vt:lpwstr>_Toc213853034</vt:lpwstr>
      </vt:variant>
      <vt:variant>
        <vt:i4>7733287</vt:i4>
      </vt:variant>
      <vt:variant>
        <vt:i4>315</vt:i4>
      </vt:variant>
      <vt:variant>
        <vt:i4>0</vt:i4>
      </vt:variant>
      <vt:variant>
        <vt:i4>5</vt:i4>
      </vt:variant>
      <vt:variant>
        <vt:lpwstr>https://alfresco.vgregion.se/alfresco/service/vgr/storage/node/content/26149?a=false&amp;guest=true</vt:lpwstr>
      </vt:variant>
      <vt:variant>
        <vt:lpwstr/>
      </vt:variant>
      <vt:variant>
        <vt:i4>1376308</vt:i4>
      </vt:variant>
      <vt:variant>
        <vt:i4>308</vt:i4>
      </vt:variant>
      <vt:variant>
        <vt:i4>0</vt:i4>
      </vt:variant>
      <vt:variant>
        <vt:i4>5</vt:i4>
      </vt:variant>
      <vt:variant>
        <vt:lpwstr/>
      </vt:variant>
      <vt:variant>
        <vt:lpwstr>_Toc213853085</vt:lpwstr>
      </vt:variant>
      <vt:variant>
        <vt:i4>1376308</vt:i4>
      </vt:variant>
      <vt:variant>
        <vt:i4>302</vt:i4>
      </vt:variant>
      <vt:variant>
        <vt:i4>0</vt:i4>
      </vt:variant>
      <vt:variant>
        <vt:i4>5</vt:i4>
      </vt:variant>
      <vt:variant>
        <vt:lpwstr/>
      </vt:variant>
      <vt:variant>
        <vt:lpwstr>_Toc213853084</vt:lpwstr>
      </vt:variant>
      <vt:variant>
        <vt:i4>1376308</vt:i4>
      </vt:variant>
      <vt:variant>
        <vt:i4>296</vt:i4>
      </vt:variant>
      <vt:variant>
        <vt:i4>0</vt:i4>
      </vt:variant>
      <vt:variant>
        <vt:i4>5</vt:i4>
      </vt:variant>
      <vt:variant>
        <vt:lpwstr/>
      </vt:variant>
      <vt:variant>
        <vt:lpwstr>_Toc213853083</vt:lpwstr>
      </vt:variant>
      <vt:variant>
        <vt:i4>1376308</vt:i4>
      </vt:variant>
      <vt:variant>
        <vt:i4>290</vt:i4>
      </vt:variant>
      <vt:variant>
        <vt:i4>0</vt:i4>
      </vt:variant>
      <vt:variant>
        <vt:i4>5</vt:i4>
      </vt:variant>
      <vt:variant>
        <vt:lpwstr/>
      </vt:variant>
      <vt:variant>
        <vt:lpwstr>_Toc213853082</vt:lpwstr>
      </vt:variant>
      <vt:variant>
        <vt:i4>1376308</vt:i4>
      </vt:variant>
      <vt:variant>
        <vt:i4>284</vt:i4>
      </vt:variant>
      <vt:variant>
        <vt:i4>0</vt:i4>
      </vt:variant>
      <vt:variant>
        <vt:i4>5</vt:i4>
      </vt:variant>
      <vt:variant>
        <vt:lpwstr/>
      </vt:variant>
      <vt:variant>
        <vt:lpwstr>_Toc213853081</vt:lpwstr>
      </vt:variant>
      <vt:variant>
        <vt:i4>1376308</vt:i4>
      </vt:variant>
      <vt:variant>
        <vt:i4>278</vt:i4>
      </vt:variant>
      <vt:variant>
        <vt:i4>0</vt:i4>
      </vt:variant>
      <vt:variant>
        <vt:i4>5</vt:i4>
      </vt:variant>
      <vt:variant>
        <vt:lpwstr/>
      </vt:variant>
      <vt:variant>
        <vt:lpwstr>_Toc213853080</vt:lpwstr>
      </vt:variant>
      <vt:variant>
        <vt:i4>1703988</vt:i4>
      </vt:variant>
      <vt:variant>
        <vt:i4>272</vt:i4>
      </vt:variant>
      <vt:variant>
        <vt:i4>0</vt:i4>
      </vt:variant>
      <vt:variant>
        <vt:i4>5</vt:i4>
      </vt:variant>
      <vt:variant>
        <vt:lpwstr/>
      </vt:variant>
      <vt:variant>
        <vt:lpwstr>_Toc213853079</vt:lpwstr>
      </vt:variant>
      <vt:variant>
        <vt:i4>1703988</vt:i4>
      </vt:variant>
      <vt:variant>
        <vt:i4>266</vt:i4>
      </vt:variant>
      <vt:variant>
        <vt:i4>0</vt:i4>
      </vt:variant>
      <vt:variant>
        <vt:i4>5</vt:i4>
      </vt:variant>
      <vt:variant>
        <vt:lpwstr/>
      </vt:variant>
      <vt:variant>
        <vt:lpwstr>_Toc213853078</vt:lpwstr>
      </vt:variant>
      <vt:variant>
        <vt:i4>1703988</vt:i4>
      </vt:variant>
      <vt:variant>
        <vt:i4>260</vt:i4>
      </vt:variant>
      <vt:variant>
        <vt:i4>0</vt:i4>
      </vt:variant>
      <vt:variant>
        <vt:i4>5</vt:i4>
      </vt:variant>
      <vt:variant>
        <vt:lpwstr/>
      </vt:variant>
      <vt:variant>
        <vt:lpwstr>_Toc213853077</vt:lpwstr>
      </vt:variant>
      <vt:variant>
        <vt:i4>1703988</vt:i4>
      </vt:variant>
      <vt:variant>
        <vt:i4>254</vt:i4>
      </vt:variant>
      <vt:variant>
        <vt:i4>0</vt:i4>
      </vt:variant>
      <vt:variant>
        <vt:i4>5</vt:i4>
      </vt:variant>
      <vt:variant>
        <vt:lpwstr/>
      </vt:variant>
      <vt:variant>
        <vt:lpwstr>_Toc213853076</vt:lpwstr>
      </vt:variant>
      <vt:variant>
        <vt:i4>1703988</vt:i4>
      </vt:variant>
      <vt:variant>
        <vt:i4>248</vt:i4>
      </vt:variant>
      <vt:variant>
        <vt:i4>0</vt:i4>
      </vt:variant>
      <vt:variant>
        <vt:i4>5</vt:i4>
      </vt:variant>
      <vt:variant>
        <vt:lpwstr/>
      </vt:variant>
      <vt:variant>
        <vt:lpwstr>_Toc213853075</vt:lpwstr>
      </vt:variant>
      <vt:variant>
        <vt:i4>1703988</vt:i4>
      </vt:variant>
      <vt:variant>
        <vt:i4>242</vt:i4>
      </vt:variant>
      <vt:variant>
        <vt:i4>0</vt:i4>
      </vt:variant>
      <vt:variant>
        <vt:i4>5</vt:i4>
      </vt:variant>
      <vt:variant>
        <vt:lpwstr/>
      </vt:variant>
      <vt:variant>
        <vt:lpwstr>_Toc213853074</vt:lpwstr>
      </vt:variant>
      <vt:variant>
        <vt:i4>1703988</vt:i4>
      </vt:variant>
      <vt:variant>
        <vt:i4>236</vt:i4>
      </vt:variant>
      <vt:variant>
        <vt:i4>0</vt:i4>
      </vt:variant>
      <vt:variant>
        <vt:i4>5</vt:i4>
      </vt:variant>
      <vt:variant>
        <vt:lpwstr/>
      </vt:variant>
      <vt:variant>
        <vt:lpwstr>_Toc213853073</vt:lpwstr>
      </vt:variant>
      <vt:variant>
        <vt:i4>1703988</vt:i4>
      </vt:variant>
      <vt:variant>
        <vt:i4>230</vt:i4>
      </vt:variant>
      <vt:variant>
        <vt:i4>0</vt:i4>
      </vt:variant>
      <vt:variant>
        <vt:i4>5</vt:i4>
      </vt:variant>
      <vt:variant>
        <vt:lpwstr/>
      </vt:variant>
      <vt:variant>
        <vt:lpwstr>_Toc213853072</vt:lpwstr>
      </vt:variant>
      <vt:variant>
        <vt:i4>1703988</vt:i4>
      </vt:variant>
      <vt:variant>
        <vt:i4>224</vt:i4>
      </vt:variant>
      <vt:variant>
        <vt:i4>0</vt:i4>
      </vt:variant>
      <vt:variant>
        <vt:i4>5</vt:i4>
      </vt:variant>
      <vt:variant>
        <vt:lpwstr/>
      </vt:variant>
      <vt:variant>
        <vt:lpwstr>_Toc213853071</vt:lpwstr>
      </vt:variant>
      <vt:variant>
        <vt:i4>1703988</vt:i4>
      </vt:variant>
      <vt:variant>
        <vt:i4>218</vt:i4>
      </vt:variant>
      <vt:variant>
        <vt:i4>0</vt:i4>
      </vt:variant>
      <vt:variant>
        <vt:i4>5</vt:i4>
      </vt:variant>
      <vt:variant>
        <vt:lpwstr/>
      </vt:variant>
      <vt:variant>
        <vt:lpwstr>_Toc213853070</vt:lpwstr>
      </vt:variant>
      <vt:variant>
        <vt:i4>1769524</vt:i4>
      </vt:variant>
      <vt:variant>
        <vt:i4>212</vt:i4>
      </vt:variant>
      <vt:variant>
        <vt:i4>0</vt:i4>
      </vt:variant>
      <vt:variant>
        <vt:i4>5</vt:i4>
      </vt:variant>
      <vt:variant>
        <vt:lpwstr/>
      </vt:variant>
      <vt:variant>
        <vt:lpwstr>_Toc213853069</vt:lpwstr>
      </vt:variant>
      <vt:variant>
        <vt:i4>1769524</vt:i4>
      </vt:variant>
      <vt:variant>
        <vt:i4>206</vt:i4>
      </vt:variant>
      <vt:variant>
        <vt:i4>0</vt:i4>
      </vt:variant>
      <vt:variant>
        <vt:i4>5</vt:i4>
      </vt:variant>
      <vt:variant>
        <vt:lpwstr/>
      </vt:variant>
      <vt:variant>
        <vt:lpwstr>_Toc213853068</vt:lpwstr>
      </vt:variant>
      <vt:variant>
        <vt:i4>1769524</vt:i4>
      </vt:variant>
      <vt:variant>
        <vt:i4>200</vt:i4>
      </vt:variant>
      <vt:variant>
        <vt:i4>0</vt:i4>
      </vt:variant>
      <vt:variant>
        <vt:i4>5</vt:i4>
      </vt:variant>
      <vt:variant>
        <vt:lpwstr/>
      </vt:variant>
      <vt:variant>
        <vt:lpwstr>_Toc213853067</vt:lpwstr>
      </vt:variant>
      <vt:variant>
        <vt:i4>1769524</vt:i4>
      </vt:variant>
      <vt:variant>
        <vt:i4>194</vt:i4>
      </vt:variant>
      <vt:variant>
        <vt:i4>0</vt:i4>
      </vt:variant>
      <vt:variant>
        <vt:i4>5</vt:i4>
      </vt:variant>
      <vt:variant>
        <vt:lpwstr/>
      </vt:variant>
      <vt:variant>
        <vt:lpwstr>_Toc213853066</vt:lpwstr>
      </vt:variant>
      <vt:variant>
        <vt:i4>1769524</vt:i4>
      </vt:variant>
      <vt:variant>
        <vt:i4>188</vt:i4>
      </vt:variant>
      <vt:variant>
        <vt:i4>0</vt:i4>
      </vt:variant>
      <vt:variant>
        <vt:i4>5</vt:i4>
      </vt:variant>
      <vt:variant>
        <vt:lpwstr/>
      </vt:variant>
      <vt:variant>
        <vt:lpwstr>_Toc213853065</vt:lpwstr>
      </vt:variant>
      <vt:variant>
        <vt:i4>1769524</vt:i4>
      </vt:variant>
      <vt:variant>
        <vt:i4>182</vt:i4>
      </vt:variant>
      <vt:variant>
        <vt:i4>0</vt:i4>
      </vt:variant>
      <vt:variant>
        <vt:i4>5</vt:i4>
      </vt:variant>
      <vt:variant>
        <vt:lpwstr/>
      </vt:variant>
      <vt:variant>
        <vt:lpwstr>_Toc213853064</vt:lpwstr>
      </vt:variant>
      <vt:variant>
        <vt:i4>1769524</vt:i4>
      </vt:variant>
      <vt:variant>
        <vt:i4>176</vt:i4>
      </vt:variant>
      <vt:variant>
        <vt:i4>0</vt:i4>
      </vt:variant>
      <vt:variant>
        <vt:i4>5</vt:i4>
      </vt:variant>
      <vt:variant>
        <vt:lpwstr/>
      </vt:variant>
      <vt:variant>
        <vt:lpwstr>_Toc213853063</vt:lpwstr>
      </vt:variant>
      <vt:variant>
        <vt:i4>1769524</vt:i4>
      </vt:variant>
      <vt:variant>
        <vt:i4>170</vt:i4>
      </vt:variant>
      <vt:variant>
        <vt:i4>0</vt:i4>
      </vt:variant>
      <vt:variant>
        <vt:i4>5</vt:i4>
      </vt:variant>
      <vt:variant>
        <vt:lpwstr/>
      </vt:variant>
      <vt:variant>
        <vt:lpwstr>_Toc213853062</vt:lpwstr>
      </vt:variant>
      <vt:variant>
        <vt:i4>1769524</vt:i4>
      </vt:variant>
      <vt:variant>
        <vt:i4>164</vt:i4>
      </vt:variant>
      <vt:variant>
        <vt:i4>0</vt:i4>
      </vt:variant>
      <vt:variant>
        <vt:i4>5</vt:i4>
      </vt:variant>
      <vt:variant>
        <vt:lpwstr/>
      </vt:variant>
      <vt:variant>
        <vt:lpwstr>_Toc213853061</vt:lpwstr>
      </vt:variant>
      <vt:variant>
        <vt:i4>1769524</vt:i4>
      </vt:variant>
      <vt:variant>
        <vt:i4>158</vt:i4>
      </vt:variant>
      <vt:variant>
        <vt:i4>0</vt:i4>
      </vt:variant>
      <vt:variant>
        <vt:i4>5</vt:i4>
      </vt:variant>
      <vt:variant>
        <vt:lpwstr/>
      </vt:variant>
      <vt:variant>
        <vt:lpwstr>_Toc213853060</vt:lpwstr>
      </vt:variant>
      <vt:variant>
        <vt:i4>1572916</vt:i4>
      </vt:variant>
      <vt:variant>
        <vt:i4>152</vt:i4>
      </vt:variant>
      <vt:variant>
        <vt:i4>0</vt:i4>
      </vt:variant>
      <vt:variant>
        <vt:i4>5</vt:i4>
      </vt:variant>
      <vt:variant>
        <vt:lpwstr/>
      </vt:variant>
      <vt:variant>
        <vt:lpwstr>_Toc213853059</vt:lpwstr>
      </vt:variant>
      <vt:variant>
        <vt:i4>1572916</vt:i4>
      </vt:variant>
      <vt:variant>
        <vt:i4>146</vt:i4>
      </vt:variant>
      <vt:variant>
        <vt:i4>0</vt:i4>
      </vt:variant>
      <vt:variant>
        <vt:i4>5</vt:i4>
      </vt:variant>
      <vt:variant>
        <vt:lpwstr/>
      </vt:variant>
      <vt:variant>
        <vt:lpwstr>_Toc213853058</vt:lpwstr>
      </vt:variant>
      <vt:variant>
        <vt:i4>1572916</vt:i4>
      </vt:variant>
      <vt:variant>
        <vt:i4>140</vt:i4>
      </vt:variant>
      <vt:variant>
        <vt:i4>0</vt:i4>
      </vt:variant>
      <vt:variant>
        <vt:i4>5</vt:i4>
      </vt:variant>
      <vt:variant>
        <vt:lpwstr/>
      </vt:variant>
      <vt:variant>
        <vt:lpwstr>_Toc213853057</vt:lpwstr>
      </vt:variant>
      <vt:variant>
        <vt:i4>1572916</vt:i4>
      </vt:variant>
      <vt:variant>
        <vt:i4>134</vt:i4>
      </vt:variant>
      <vt:variant>
        <vt:i4>0</vt:i4>
      </vt:variant>
      <vt:variant>
        <vt:i4>5</vt:i4>
      </vt:variant>
      <vt:variant>
        <vt:lpwstr/>
      </vt:variant>
      <vt:variant>
        <vt:lpwstr>_Toc213853056</vt:lpwstr>
      </vt:variant>
      <vt:variant>
        <vt:i4>1572916</vt:i4>
      </vt:variant>
      <vt:variant>
        <vt:i4>128</vt:i4>
      </vt:variant>
      <vt:variant>
        <vt:i4>0</vt:i4>
      </vt:variant>
      <vt:variant>
        <vt:i4>5</vt:i4>
      </vt:variant>
      <vt:variant>
        <vt:lpwstr/>
      </vt:variant>
      <vt:variant>
        <vt:lpwstr>_Toc213853055</vt:lpwstr>
      </vt:variant>
      <vt:variant>
        <vt:i4>1572916</vt:i4>
      </vt:variant>
      <vt:variant>
        <vt:i4>122</vt:i4>
      </vt:variant>
      <vt:variant>
        <vt:i4>0</vt:i4>
      </vt:variant>
      <vt:variant>
        <vt:i4>5</vt:i4>
      </vt:variant>
      <vt:variant>
        <vt:lpwstr/>
      </vt:variant>
      <vt:variant>
        <vt:lpwstr>_Toc213853054</vt:lpwstr>
      </vt:variant>
      <vt:variant>
        <vt:i4>1572916</vt:i4>
      </vt:variant>
      <vt:variant>
        <vt:i4>116</vt:i4>
      </vt:variant>
      <vt:variant>
        <vt:i4>0</vt:i4>
      </vt:variant>
      <vt:variant>
        <vt:i4>5</vt:i4>
      </vt:variant>
      <vt:variant>
        <vt:lpwstr/>
      </vt:variant>
      <vt:variant>
        <vt:lpwstr>_Toc213853053</vt:lpwstr>
      </vt:variant>
      <vt:variant>
        <vt:i4>1572916</vt:i4>
      </vt:variant>
      <vt:variant>
        <vt:i4>110</vt:i4>
      </vt:variant>
      <vt:variant>
        <vt:i4>0</vt:i4>
      </vt:variant>
      <vt:variant>
        <vt:i4>5</vt:i4>
      </vt:variant>
      <vt:variant>
        <vt:lpwstr/>
      </vt:variant>
      <vt:variant>
        <vt:lpwstr>_Toc213853052</vt:lpwstr>
      </vt:variant>
      <vt:variant>
        <vt:i4>1572916</vt:i4>
      </vt:variant>
      <vt:variant>
        <vt:i4>104</vt:i4>
      </vt:variant>
      <vt:variant>
        <vt:i4>0</vt:i4>
      </vt:variant>
      <vt:variant>
        <vt:i4>5</vt:i4>
      </vt:variant>
      <vt:variant>
        <vt:lpwstr/>
      </vt:variant>
      <vt:variant>
        <vt:lpwstr>_Toc213853051</vt:lpwstr>
      </vt:variant>
      <vt:variant>
        <vt:i4>1572916</vt:i4>
      </vt:variant>
      <vt:variant>
        <vt:i4>98</vt:i4>
      </vt:variant>
      <vt:variant>
        <vt:i4>0</vt:i4>
      </vt:variant>
      <vt:variant>
        <vt:i4>5</vt:i4>
      </vt:variant>
      <vt:variant>
        <vt:lpwstr/>
      </vt:variant>
      <vt:variant>
        <vt:lpwstr>_Toc213853050</vt:lpwstr>
      </vt:variant>
      <vt:variant>
        <vt:i4>1638452</vt:i4>
      </vt:variant>
      <vt:variant>
        <vt:i4>92</vt:i4>
      </vt:variant>
      <vt:variant>
        <vt:i4>0</vt:i4>
      </vt:variant>
      <vt:variant>
        <vt:i4>5</vt:i4>
      </vt:variant>
      <vt:variant>
        <vt:lpwstr/>
      </vt:variant>
      <vt:variant>
        <vt:lpwstr>_Toc213853049</vt:lpwstr>
      </vt:variant>
      <vt:variant>
        <vt:i4>1638452</vt:i4>
      </vt:variant>
      <vt:variant>
        <vt:i4>86</vt:i4>
      </vt:variant>
      <vt:variant>
        <vt:i4>0</vt:i4>
      </vt:variant>
      <vt:variant>
        <vt:i4>5</vt:i4>
      </vt:variant>
      <vt:variant>
        <vt:lpwstr/>
      </vt:variant>
      <vt:variant>
        <vt:lpwstr>_Toc213853048</vt:lpwstr>
      </vt:variant>
      <vt:variant>
        <vt:i4>1638452</vt:i4>
      </vt:variant>
      <vt:variant>
        <vt:i4>80</vt:i4>
      </vt:variant>
      <vt:variant>
        <vt:i4>0</vt:i4>
      </vt:variant>
      <vt:variant>
        <vt:i4>5</vt:i4>
      </vt:variant>
      <vt:variant>
        <vt:lpwstr/>
      </vt:variant>
      <vt:variant>
        <vt:lpwstr>_Toc213853047</vt:lpwstr>
      </vt:variant>
      <vt:variant>
        <vt:i4>1638452</vt:i4>
      </vt:variant>
      <vt:variant>
        <vt:i4>74</vt:i4>
      </vt:variant>
      <vt:variant>
        <vt:i4>0</vt:i4>
      </vt:variant>
      <vt:variant>
        <vt:i4>5</vt:i4>
      </vt:variant>
      <vt:variant>
        <vt:lpwstr/>
      </vt:variant>
      <vt:variant>
        <vt:lpwstr>_Toc213853046</vt:lpwstr>
      </vt:variant>
      <vt:variant>
        <vt:i4>1638452</vt:i4>
      </vt:variant>
      <vt:variant>
        <vt:i4>68</vt:i4>
      </vt:variant>
      <vt:variant>
        <vt:i4>0</vt:i4>
      </vt:variant>
      <vt:variant>
        <vt:i4>5</vt:i4>
      </vt:variant>
      <vt:variant>
        <vt:lpwstr/>
      </vt:variant>
      <vt:variant>
        <vt:lpwstr>_Toc213853045</vt:lpwstr>
      </vt:variant>
      <vt:variant>
        <vt:i4>1638452</vt:i4>
      </vt:variant>
      <vt:variant>
        <vt:i4>62</vt:i4>
      </vt:variant>
      <vt:variant>
        <vt:i4>0</vt:i4>
      </vt:variant>
      <vt:variant>
        <vt:i4>5</vt:i4>
      </vt:variant>
      <vt:variant>
        <vt:lpwstr/>
      </vt:variant>
      <vt:variant>
        <vt:lpwstr>_Toc213853044</vt:lpwstr>
      </vt:variant>
      <vt:variant>
        <vt:i4>1638452</vt:i4>
      </vt:variant>
      <vt:variant>
        <vt:i4>56</vt:i4>
      </vt:variant>
      <vt:variant>
        <vt:i4>0</vt:i4>
      </vt:variant>
      <vt:variant>
        <vt:i4>5</vt:i4>
      </vt:variant>
      <vt:variant>
        <vt:lpwstr/>
      </vt:variant>
      <vt:variant>
        <vt:lpwstr>_Toc213853043</vt:lpwstr>
      </vt:variant>
      <vt:variant>
        <vt:i4>1638452</vt:i4>
      </vt:variant>
      <vt:variant>
        <vt:i4>50</vt:i4>
      </vt:variant>
      <vt:variant>
        <vt:i4>0</vt:i4>
      </vt:variant>
      <vt:variant>
        <vt:i4>5</vt:i4>
      </vt:variant>
      <vt:variant>
        <vt:lpwstr/>
      </vt:variant>
      <vt:variant>
        <vt:lpwstr>_Toc213853042</vt:lpwstr>
      </vt:variant>
      <vt:variant>
        <vt:i4>1638452</vt:i4>
      </vt:variant>
      <vt:variant>
        <vt:i4>44</vt:i4>
      </vt:variant>
      <vt:variant>
        <vt:i4>0</vt:i4>
      </vt:variant>
      <vt:variant>
        <vt:i4>5</vt:i4>
      </vt:variant>
      <vt:variant>
        <vt:lpwstr/>
      </vt:variant>
      <vt:variant>
        <vt:lpwstr>_Toc213853041</vt:lpwstr>
      </vt:variant>
      <vt:variant>
        <vt:i4>1638452</vt:i4>
      </vt:variant>
      <vt:variant>
        <vt:i4>38</vt:i4>
      </vt:variant>
      <vt:variant>
        <vt:i4>0</vt:i4>
      </vt:variant>
      <vt:variant>
        <vt:i4>5</vt:i4>
      </vt:variant>
      <vt:variant>
        <vt:lpwstr/>
      </vt:variant>
      <vt:variant>
        <vt:lpwstr>_Toc213853040</vt:lpwstr>
      </vt:variant>
      <vt:variant>
        <vt:i4>1966132</vt:i4>
      </vt:variant>
      <vt:variant>
        <vt:i4>32</vt:i4>
      </vt:variant>
      <vt:variant>
        <vt:i4>0</vt:i4>
      </vt:variant>
      <vt:variant>
        <vt:i4>5</vt:i4>
      </vt:variant>
      <vt:variant>
        <vt:lpwstr/>
      </vt:variant>
      <vt:variant>
        <vt:lpwstr>_Toc213853039</vt:lpwstr>
      </vt:variant>
      <vt:variant>
        <vt:i4>1966132</vt:i4>
      </vt:variant>
      <vt:variant>
        <vt:i4>26</vt:i4>
      </vt:variant>
      <vt:variant>
        <vt:i4>0</vt:i4>
      </vt:variant>
      <vt:variant>
        <vt:i4>5</vt:i4>
      </vt:variant>
      <vt:variant>
        <vt:lpwstr/>
      </vt:variant>
      <vt:variant>
        <vt:lpwstr>_Toc213853038</vt:lpwstr>
      </vt:variant>
      <vt:variant>
        <vt:i4>1966132</vt:i4>
      </vt:variant>
      <vt:variant>
        <vt:i4>20</vt:i4>
      </vt:variant>
      <vt:variant>
        <vt:i4>0</vt:i4>
      </vt:variant>
      <vt:variant>
        <vt:i4>5</vt:i4>
      </vt:variant>
      <vt:variant>
        <vt:lpwstr/>
      </vt:variant>
      <vt:variant>
        <vt:lpwstr>_Toc213853037</vt:lpwstr>
      </vt:variant>
      <vt:variant>
        <vt:i4>1966132</vt:i4>
      </vt:variant>
      <vt:variant>
        <vt:i4>14</vt:i4>
      </vt:variant>
      <vt:variant>
        <vt:i4>0</vt:i4>
      </vt:variant>
      <vt:variant>
        <vt:i4>5</vt:i4>
      </vt:variant>
      <vt:variant>
        <vt:lpwstr/>
      </vt:variant>
      <vt:variant>
        <vt:lpwstr>_Toc213853036</vt:lpwstr>
      </vt:variant>
      <vt:variant>
        <vt:i4>1966132</vt:i4>
      </vt:variant>
      <vt:variant>
        <vt:i4>8</vt:i4>
      </vt:variant>
      <vt:variant>
        <vt:i4>0</vt:i4>
      </vt:variant>
      <vt:variant>
        <vt:i4>5</vt:i4>
      </vt:variant>
      <vt:variant>
        <vt:lpwstr/>
      </vt:variant>
      <vt:variant>
        <vt:lpwstr>_Toc213853035</vt:lpwstr>
      </vt:variant>
      <vt:variant>
        <vt:i4>1966132</vt:i4>
      </vt:variant>
      <vt:variant>
        <vt:i4>2</vt:i4>
      </vt:variant>
      <vt:variant>
        <vt:i4>0</vt:i4>
      </vt:variant>
      <vt:variant>
        <vt:i4>5</vt:i4>
      </vt:variant>
      <vt:variant>
        <vt:lpwstr/>
      </vt:variant>
      <vt:variant>
        <vt:lpwstr>_Toc213853034</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Hygien- och städrutiner vid MRSA, Clostridium, Calici, VRE, ESBL, Acinobakter, HIV och Hepatitsmitta</dc:title>
  <dc:subject/>
  <dc:creator>patrik.jens.johansson@vgregion.se</dc:creator>
  <keywords/>
  <lastModifiedBy>Carina Isbrand Fransson</lastModifiedBy>
  <revision>57</revision>
  <lastPrinted>2016-03-31T10:56:00.0000000Z</lastPrinted>
  <dcterms:created xsi:type="dcterms:W3CDTF">2022-05-23T07:36:00.0000000Z</dcterms:created>
  <dcterms:modified xsi:type="dcterms:W3CDTF">2025-12-08T09:52:00.0000000Z</dcterms:modified>
</coreProperties>
</file>