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1A52E" w14:textId="77777777" w:rsidR="000E7B02" w:rsidRDefault="000E7B02" w:rsidP="000E7B02">
      <w:pPr>
        <w:spacing w:after="0" w:line="240" w:lineRule="auto"/>
        <w:ind w:left="0" w:right="0"/>
        <w:rPr>
          <w:szCs w:val="20"/>
        </w:rPr>
      </w:pPr>
      <w:bookmarkStart w:id="0" w:name="_Toc321146591"/>
    </w:p>
    <w:p w14:paraId="023EE4C2" w14:textId="77777777" w:rsidR="0098612E" w:rsidRDefault="0098612E" w:rsidP="000E7B02">
      <w:pPr>
        <w:spacing w:after="0" w:line="240" w:lineRule="auto"/>
        <w:ind w:left="0" w:right="0"/>
        <w:rPr>
          <w:szCs w:val="20"/>
        </w:rPr>
      </w:pPr>
    </w:p>
    <w:p w14:paraId="78850C01" w14:textId="77777777" w:rsidR="0098612E" w:rsidRDefault="0098612E" w:rsidP="000E7B02">
      <w:pPr>
        <w:spacing w:after="0" w:line="240" w:lineRule="auto"/>
        <w:ind w:left="0" w:right="0"/>
        <w:rPr>
          <w:szCs w:val="20"/>
        </w:rPr>
      </w:pPr>
    </w:p>
    <w:p w14:paraId="2F953539" w14:textId="77777777" w:rsidR="0098612E" w:rsidRDefault="0098612E" w:rsidP="000E7B02">
      <w:pPr>
        <w:spacing w:after="0" w:line="240" w:lineRule="auto"/>
        <w:ind w:left="0" w:right="0"/>
        <w:rPr>
          <w:szCs w:val="20"/>
        </w:rPr>
      </w:pPr>
    </w:p>
    <w:p w14:paraId="2A3E091E" w14:textId="77777777" w:rsidR="0098612E" w:rsidRDefault="0098612E" w:rsidP="000E7B02">
      <w:pPr>
        <w:spacing w:after="0" w:line="240" w:lineRule="auto"/>
        <w:ind w:left="0" w:right="0"/>
        <w:rPr>
          <w:szCs w:val="20"/>
        </w:rPr>
      </w:pPr>
    </w:p>
    <w:p w14:paraId="2D374301" w14:textId="77777777" w:rsidR="0098612E" w:rsidRPr="000E7B02" w:rsidRDefault="0098612E" w:rsidP="000E7B02">
      <w:pPr>
        <w:spacing w:after="0" w:line="240" w:lineRule="auto"/>
        <w:ind w:left="0" w:right="0"/>
        <w:rPr>
          <w:szCs w:val="20"/>
        </w:rPr>
      </w:pPr>
    </w:p>
    <w:p w14:paraId="5A3AB1DF" w14:textId="77777777" w:rsidR="000E7B02" w:rsidRPr="000E7B02" w:rsidRDefault="000E7B02" w:rsidP="000E7B02">
      <w:pPr>
        <w:spacing w:after="0" w:line="240" w:lineRule="auto"/>
        <w:ind w:left="0" w:right="0"/>
        <w:rPr>
          <w:szCs w:val="20"/>
        </w:rPr>
      </w:pPr>
    </w:p>
    <w:p w14:paraId="18C6A1E3" w14:textId="77777777" w:rsidR="000E7B02" w:rsidRPr="000E7B02" w:rsidRDefault="000E7B02" w:rsidP="000E7B02">
      <w:pPr>
        <w:tabs>
          <w:tab w:val="left" w:pos="4590"/>
        </w:tabs>
        <w:spacing w:after="0" w:line="240" w:lineRule="auto"/>
        <w:ind w:left="0" w:right="0"/>
        <w:rPr>
          <w:szCs w:val="20"/>
        </w:rPr>
      </w:pPr>
      <w:r w:rsidRPr="000E7B02">
        <w:rPr>
          <w:szCs w:val="20"/>
        </w:rPr>
        <w:tab/>
      </w:r>
    </w:p>
    <w:p w14:paraId="173D4E32" w14:textId="5EFF1635" w:rsidR="000E7B02" w:rsidRPr="000E7B02" w:rsidRDefault="000E7B02" w:rsidP="000E7B02">
      <w:pPr>
        <w:spacing w:after="0" w:line="240" w:lineRule="auto"/>
        <w:ind w:left="0" w:right="0"/>
        <w:rPr>
          <w:szCs w:val="20"/>
        </w:rPr>
      </w:pPr>
      <w:r w:rsidRPr="000E7B02">
        <w:rPr>
          <w:noProof/>
          <w:szCs w:val="20"/>
        </w:rPr>
        <mc:AlternateContent>
          <mc:Choice Requires="wps">
            <w:drawing>
              <wp:anchor distT="0" distB="0" distL="114300" distR="114300" simplePos="0" relativeHeight="251659264" behindDoc="0" locked="0" layoutInCell="1" allowOverlap="1" wp14:anchorId="43CABDE9" wp14:editId="21CD6096">
                <wp:simplePos x="0" y="0"/>
                <wp:positionH relativeFrom="column">
                  <wp:posOffset>6518275</wp:posOffset>
                </wp:positionH>
                <wp:positionV relativeFrom="paragraph">
                  <wp:posOffset>78740</wp:posOffset>
                </wp:positionV>
                <wp:extent cx="1244600" cy="222885"/>
                <wp:effectExtent l="0" t="3810" r="0"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9F3BD6" w14:textId="77777777" w:rsidR="000E7B02" w:rsidRPr="003D37FD" w:rsidRDefault="000E7B02" w:rsidP="000E7B0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12384</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3CABDE9" id="_x0000_t202" coordsize="21600,21600" o:spt="202" path="m,l,21600r21600,l21600,xe">
                <v:stroke joinstyle="miter"/>
                <v:path gradientshapeok="t" o:connecttype="rect"/>
              </v:shapetype>
              <v:shape id="Text Box 3"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D9F3BD6" w14:textId="77777777" w:rsidR="000E7B02" w:rsidRPr="003D37FD" w:rsidRDefault="000E7B02" w:rsidP="000E7B0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12384</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0E7B02" w:rsidRPr="000E7B02" w14:paraId="24797041" w14:textId="77777777" w:rsidTr="00192A66">
        <w:trPr>
          <w:cantSplit/>
          <w:trHeight w:val="570"/>
        </w:trPr>
        <w:tc>
          <w:tcPr>
            <w:tcW w:w="9039" w:type="dxa"/>
            <w:tcBorders>
              <w:bottom w:val="single" w:sz="8" w:space="0" w:color="auto"/>
            </w:tcBorders>
            <w:tcMar>
              <w:left w:w="0" w:type="dxa"/>
              <w:right w:w="0" w:type="dxa"/>
            </w:tcMar>
            <w:vAlign w:val="bottom"/>
          </w:tcPr>
          <w:p w14:paraId="25ED87A4" w14:textId="77777777" w:rsidR="000E7B02" w:rsidRPr="00C72A14" w:rsidRDefault="000E7B02" w:rsidP="00C72A14">
            <w:pPr>
              <w:pStyle w:val="Rubrik1"/>
            </w:pPr>
            <w:bookmarkStart w:id="1" w:name="_1314629194"/>
            <w:bookmarkStart w:id="2" w:name="Rubrik"/>
            <w:bookmarkEnd w:id="1"/>
            <w:bookmarkEnd w:id="2"/>
            <w:r w:rsidRPr="00C72A14">
              <w:t>EDA – inläggning på IVA, IMA och UVA</w:t>
            </w:r>
          </w:p>
        </w:tc>
      </w:tr>
    </w:tbl>
    <w:p w14:paraId="5C36BB95" w14:textId="77777777" w:rsidR="00C72A14" w:rsidRPr="000E7B02" w:rsidRDefault="00C72A14" w:rsidP="00C72A14">
      <w:pPr>
        <w:pStyle w:val="Rubrik2"/>
        <w:ind w:left="993" w:right="565"/>
        <w:rPr>
          <w:rFonts w:ascii="Calibri" w:hAnsi="Calibri" w:cs="Calibri"/>
        </w:rPr>
      </w:pPr>
      <w:r w:rsidRPr="000E7B02">
        <w:t>Revidering i denna version</w:t>
      </w:r>
    </w:p>
    <w:p w14:paraId="3AC722F6" w14:textId="77777777" w:rsidR="00C72A14" w:rsidRPr="000E7B02" w:rsidRDefault="00C72A14" w:rsidP="00916A07">
      <w:pPr>
        <w:numPr>
          <w:ilvl w:val="0"/>
          <w:numId w:val="20"/>
        </w:numPr>
        <w:spacing w:after="0" w:line="240" w:lineRule="auto"/>
        <w:ind w:left="993" w:right="-2" w:firstLine="0"/>
        <w:rPr>
          <w:szCs w:val="20"/>
        </w:rPr>
      </w:pPr>
      <w:r>
        <w:rPr>
          <w:szCs w:val="20"/>
        </w:rPr>
        <w:t xml:space="preserve">Tydligare instruktioner för förbandsbyte, övervakning och dokumentation. </w:t>
      </w:r>
    </w:p>
    <w:p w14:paraId="04951D6C" w14:textId="77777777" w:rsidR="00C72A14" w:rsidRPr="000E7B02" w:rsidRDefault="00C72A14" w:rsidP="00C72A14">
      <w:pPr>
        <w:pStyle w:val="Rubrik2"/>
        <w:ind w:left="993" w:right="565"/>
      </w:pPr>
      <w:r w:rsidRPr="000E7B02">
        <w:t>Syfte</w:t>
      </w:r>
    </w:p>
    <w:p w14:paraId="12F39CAB" w14:textId="05C6A1B5" w:rsidR="00C72A14" w:rsidRPr="000E7B02" w:rsidRDefault="00C72A14" w:rsidP="00C72A14">
      <w:pPr>
        <w:tabs>
          <w:tab w:val="left" w:pos="5520"/>
        </w:tabs>
        <w:spacing w:after="0" w:line="240" w:lineRule="auto"/>
        <w:ind w:left="993" w:right="565"/>
        <w:rPr>
          <w:szCs w:val="20"/>
        </w:rPr>
      </w:pPr>
      <w:r w:rsidRPr="000E7B02">
        <w:rPr>
          <w:szCs w:val="20"/>
        </w:rPr>
        <w:t>Att patienterna skall få en god och säker vård i samband med inläggning av EDA- kateter.</w:t>
      </w:r>
    </w:p>
    <w:p w14:paraId="26CE0AB0" w14:textId="77777777" w:rsidR="00C72A14" w:rsidRPr="000E7B02" w:rsidRDefault="00C72A14" w:rsidP="00C72A14">
      <w:pPr>
        <w:pStyle w:val="Rubrik2"/>
        <w:ind w:left="993" w:right="565"/>
      </w:pPr>
      <w:r w:rsidRPr="000E7B02">
        <w:t>Vilka berörs</w:t>
      </w:r>
      <w:r w:rsidRPr="000E7B02">
        <w:tab/>
      </w:r>
    </w:p>
    <w:p w14:paraId="542268D2" w14:textId="158756B4" w:rsidR="00C72A14" w:rsidRPr="000E7B02" w:rsidRDefault="00C72A14" w:rsidP="00C72A14">
      <w:pPr>
        <w:spacing w:after="0" w:line="240" w:lineRule="auto"/>
        <w:ind w:left="993" w:right="565"/>
      </w:pPr>
      <w:r w:rsidRPr="000E7B02">
        <w:t>Läkare, sjuksköterskor och undersköterskor som arbetar på IVA</w:t>
      </w:r>
      <w:r>
        <w:t>, IMA eller UVA</w:t>
      </w:r>
      <w:r w:rsidRPr="000E7B02">
        <w:t>.</w:t>
      </w:r>
    </w:p>
    <w:p w14:paraId="471C1F99" w14:textId="77777777" w:rsidR="00C72A14" w:rsidRPr="000E7B02" w:rsidRDefault="00C72A14" w:rsidP="00C72A14">
      <w:pPr>
        <w:pStyle w:val="Rubrik2"/>
        <w:ind w:left="993" w:right="565"/>
      </w:pPr>
      <w:r w:rsidRPr="000E7B02">
        <w:t>Innehåll och metodbeskrivning</w:t>
      </w:r>
    </w:p>
    <w:p w14:paraId="1CF50C39" w14:textId="77777777" w:rsidR="00C72A14" w:rsidRPr="000E7B02" w:rsidRDefault="00C72A14" w:rsidP="00C72A14">
      <w:pPr>
        <w:pStyle w:val="Rubrik2"/>
        <w:ind w:left="993" w:right="565"/>
      </w:pPr>
      <w:r w:rsidRPr="000E7B02">
        <w:t>Bakgrund/Indikationer</w:t>
      </w:r>
    </w:p>
    <w:p w14:paraId="7FE29FCC" w14:textId="77777777" w:rsidR="00C72A14" w:rsidRPr="000E7B02" w:rsidRDefault="00C72A14" w:rsidP="00C72A14">
      <w:pPr>
        <w:spacing w:after="0" w:line="240" w:lineRule="auto"/>
        <w:ind w:left="993" w:right="565"/>
      </w:pPr>
      <w:r w:rsidRPr="000E7B02">
        <w:t>Pre- och postoperativ behandling vid kirurgi.</w:t>
      </w:r>
    </w:p>
    <w:p w14:paraId="3419650C" w14:textId="77777777" w:rsidR="00C72A14" w:rsidRPr="000E7B02" w:rsidRDefault="00C72A14" w:rsidP="00C72A14">
      <w:pPr>
        <w:spacing w:after="0" w:line="240" w:lineRule="auto"/>
        <w:ind w:left="993" w:right="565"/>
      </w:pPr>
      <w:r w:rsidRPr="000E7B02">
        <w:t>Patienter med svår smärta.</w:t>
      </w:r>
    </w:p>
    <w:p w14:paraId="4D4654A6" w14:textId="77777777" w:rsidR="00C72A14" w:rsidRPr="000E7B02" w:rsidRDefault="00C72A14" w:rsidP="00C72A14">
      <w:pPr>
        <w:spacing w:after="0" w:line="240" w:lineRule="auto"/>
        <w:ind w:left="993" w:right="565"/>
      </w:pPr>
    </w:p>
    <w:p w14:paraId="1E2A5599" w14:textId="77777777" w:rsidR="00C72A14" w:rsidRPr="000E7B02" w:rsidRDefault="00C72A14" w:rsidP="00C72A14">
      <w:pPr>
        <w:spacing w:after="0" w:line="240" w:lineRule="auto"/>
        <w:ind w:left="993" w:right="565"/>
        <w:rPr>
          <w:rFonts w:ascii="Arial" w:hAnsi="Arial"/>
          <w:b/>
          <w:bCs/>
        </w:rPr>
      </w:pPr>
      <w:r w:rsidRPr="000E7B02">
        <w:rPr>
          <w:rFonts w:ascii="Arial" w:hAnsi="Arial"/>
          <w:b/>
          <w:bCs/>
        </w:rPr>
        <w:t>Material</w:t>
      </w:r>
    </w:p>
    <w:p w14:paraId="59229AA2" w14:textId="77777777" w:rsidR="00C72A14" w:rsidRPr="000E7B02" w:rsidRDefault="00C72A14" w:rsidP="00C72A14">
      <w:pPr>
        <w:spacing w:after="0" w:line="240" w:lineRule="auto"/>
        <w:ind w:left="993" w:right="565"/>
        <w:rPr>
          <w:lang w:val="fi-FI"/>
        </w:rPr>
      </w:pPr>
      <w:r>
        <w:rPr>
          <w:lang w:val="fi-FI"/>
        </w:rPr>
        <w:t xml:space="preserve">Se </w:t>
      </w:r>
      <w:proofErr w:type="spellStart"/>
      <w:r>
        <w:rPr>
          <w:lang w:val="fi-FI"/>
        </w:rPr>
        <w:t>innehållsförteckning</w:t>
      </w:r>
      <w:proofErr w:type="spellEnd"/>
      <w:r>
        <w:rPr>
          <w:lang w:val="fi-FI"/>
        </w:rPr>
        <w:t xml:space="preserve"> </w:t>
      </w:r>
      <w:proofErr w:type="spellStart"/>
      <w:r>
        <w:rPr>
          <w:lang w:val="fi-FI"/>
        </w:rPr>
        <w:t>på</w:t>
      </w:r>
      <w:proofErr w:type="spellEnd"/>
      <w:r>
        <w:rPr>
          <w:lang w:val="fi-FI"/>
        </w:rPr>
        <w:t xml:space="preserve"> EDA-</w:t>
      </w:r>
      <w:proofErr w:type="spellStart"/>
      <w:r>
        <w:rPr>
          <w:lang w:val="fi-FI"/>
        </w:rPr>
        <w:t>backen</w:t>
      </w:r>
      <w:proofErr w:type="spellEnd"/>
      <w:r>
        <w:rPr>
          <w:lang w:val="fi-FI"/>
        </w:rPr>
        <w:t xml:space="preserve"> </w:t>
      </w:r>
      <w:proofErr w:type="spellStart"/>
      <w:r>
        <w:rPr>
          <w:lang w:val="fi-FI"/>
        </w:rPr>
        <w:t>på</w:t>
      </w:r>
      <w:proofErr w:type="spellEnd"/>
      <w:r>
        <w:rPr>
          <w:lang w:val="fi-FI"/>
        </w:rPr>
        <w:t xml:space="preserve"> IVA/UVA</w:t>
      </w:r>
    </w:p>
    <w:p w14:paraId="1F9320B4" w14:textId="77777777" w:rsidR="00C72A14" w:rsidRPr="000E7B02" w:rsidRDefault="00C72A14" w:rsidP="00C72A14">
      <w:pPr>
        <w:spacing w:after="0" w:line="240" w:lineRule="auto"/>
        <w:ind w:left="993" w:right="565"/>
        <w:rPr>
          <w:rFonts w:ascii="Arial" w:hAnsi="Arial"/>
          <w:b/>
          <w:bCs/>
        </w:rPr>
      </w:pPr>
    </w:p>
    <w:p w14:paraId="6A5A69C9" w14:textId="77777777" w:rsidR="00C72A14" w:rsidRPr="000E7B02" w:rsidRDefault="00C72A14" w:rsidP="00C72A14">
      <w:pPr>
        <w:spacing w:after="0" w:line="240" w:lineRule="auto"/>
        <w:ind w:left="993" w:right="565"/>
        <w:rPr>
          <w:rFonts w:ascii="Arial" w:hAnsi="Arial"/>
          <w:b/>
          <w:bCs/>
        </w:rPr>
      </w:pPr>
      <w:r w:rsidRPr="000E7B02">
        <w:rPr>
          <w:rFonts w:ascii="Arial" w:hAnsi="Arial"/>
          <w:b/>
          <w:bCs/>
        </w:rPr>
        <w:t>Förberedelser</w:t>
      </w:r>
    </w:p>
    <w:p w14:paraId="29994067" w14:textId="77777777" w:rsidR="00C72A14" w:rsidRPr="00BB44FE" w:rsidRDefault="00C72A14" w:rsidP="00C72A14">
      <w:pPr>
        <w:spacing w:after="0" w:line="240" w:lineRule="auto"/>
        <w:ind w:left="993" w:right="565"/>
      </w:pPr>
      <w:r w:rsidRPr="00BB44FE">
        <w:t xml:space="preserve">Patienten skall ha KAD och en fungerande PVK. </w:t>
      </w:r>
    </w:p>
    <w:p w14:paraId="774876F9" w14:textId="77777777" w:rsidR="00C72A14" w:rsidRPr="00BB44FE" w:rsidRDefault="00C72A14" w:rsidP="00C72A14">
      <w:pPr>
        <w:spacing w:after="0" w:line="240" w:lineRule="auto"/>
        <w:ind w:left="993" w:right="565"/>
        <w:rPr>
          <w:color w:val="000000"/>
        </w:rPr>
      </w:pPr>
      <w:r w:rsidRPr="00BB44FE">
        <w:rPr>
          <w:color w:val="000000"/>
        </w:rPr>
        <w:t xml:space="preserve">Patienten skall </w:t>
      </w:r>
      <w:proofErr w:type="spellStart"/>
      <w:r w:rsidRPr="00BB44FE">
        <w:rPr>
          <w:color w:val="000000"/>
        </w:rPr>
        <w:t>monitoreras</w:t>
      </w:r>
      <w:proofErr w:type="spellEnd"/>
      <w:r w:rsidRPr="00BB44FE">
        <w:rPr>
          <w:color w:val="000000"/>
        </w:rPr>
        <w:t xml:space="preserve"> med </w:t>
      </w:r>
      <w:proofErr w:type="spellStart"/>
      <w:r w:rsidRPr="00BB44FE">
        <w:rPr>
          <w:color w:val="000000"/>
        </w:rPr>
        <w:t>pulsoximetri</w:t>
      </w:r>
      <w:proofErr w:type="spellEnd"/>
      <w:r w:rsidRPr="00BB44FE">
        <w:rPr>
          <w:color w:val="000000"/>
        </w:rPr>
        <w:t>, EKG och blodtryck.</w:t>
      </w:r>
    </w:p>
    <w:p w14:paraId="32091A35" w14:textId="77777777" w:rsidR="00C72A14" w:rsidRPr="00BB44FE" w:rsidRDefault="00C72A14" w:rsidP="00C72A14">
      <w:pPr>
        <w:spacing w:after="0" w:line="240" w:lineRule="auto"/>
        <w:ind w:left="993" w:right="565"/>
        <w:rPr>
          <w:color w:val="000000"/>
        </w:rPr>
      </w:pPr>
      <w:r w:rsidRPr="00BB44FE">
        <w:rPr>
          <w:color w:val="000000"/>
        </w:rPr>
        <w:t>Nytaget PK och APTT skall finnas.</w:t>
      </w:r>
    </w:p>
    <w:p w14:paraId="223F1E86" w14:textId="77777777" w:rsidR="00C72A14" w:rsidRPr="00BB44FE" w:rsidRDefault="00C72A14" w:rsidP="00C72A14">
      <w:pPr>
        <w:spacing w:after="0" w:line="240" w:lineRule="auto"/>
        <w:ind w:left="993" w:right="565"/>
        <w:rPr>
          <w:color w:val="000000"/>
        </w:rPr>
      </w:pPr>
      <w:r w:rsidRPr="00BB44FE">
        <w:rPr>
          <w:color w:val="000000"/>
        </w:rPr>
        <w:t>Kontrollera när senast Fragmin är givet, meddela ansvarig narkosläkare.</w:t>
      </w:r>
    </w:p>
    <w:p w14:paraId="6A82C827" w14:textId="77777777" w:rsidR="00C72A14" w:rsidRPr="00BB44FE" w:rsidRDefault="00C72A14" w:rsidP="00C72A14">
      <w:pPr>
        <w:spacing w:after="0" w:line="240" w:lineRule="auto"/>
        <w:ind w:left="993" w:right="565"/>
      </w:pPr>
      <w:r w:rsidRPr="00BB44FE">
        <w:rPr>
          <w:color w:val="000000"/>
        </w:rPr>
        <w:t>Koppla infusion Ringer-Acetat.</w:t>
      </w:r>
    </w:p>
    <w:p w14:paraId="224C5A58" w14:textId="178FD2F4" w:rsidR="00C72A14" w:rsidRPr="000E7B02" w:rsidRDefault="00C72A14" w:rsidP="00916A07">
      <w:pPr>
        <w:pStyle w:val="Normalwebb"/>
        <w:ind w:left="993" w:right="565"/>
      </w:pPr>
      <w:r w:rsidRPr="00BB44FE">
        <w:rPr>
          <w:color w:val="000000"/>
        </w:rPr>
        <w:t>Om patient rings ned från vårdavdelning för EDA-inläggning bör KAD +välfungerande PVK sättas på vårdavdelning innan patienten tas ned till IVA, IMA eller UVA</w:t>
      </w:r>
      <w:r w:rsidR="00916A07">
        <w:rPr>
          <w:color w:val="000000"/>
        </w:rPr>
        <w:t>.</w:t>
      </w:r>
    </w:p>
    <w:p w14:paraId="663298BD" w14:textId="77777777" w:rsidR="00C72A14" w:rsidRPr="000E7B02" w:rsidRDefault="00C72A14" w:rsidP="00C72A14">
      <w:pPr>
        <w:pStyle w:val="Rubrik3"/>
        <w:ind w:left="993" w:right="565"/>
      </w:pPr>
      <w:r w:rsidRPr="000E7B02">
        <w:t>Tillvägagångssätt</w:t>
      </w:r>
    </w:p>
    <w:p w14:paraId="1A094093" w14:textId="23CF8297" w:rsidR="00C72A14" w:rsidRPr="000E7B02" w:rsidRDefault="00C72A14" w:rsidP="00C72A14">
      <w:pPr>
        <w:spacing w:after="0" w:line="240" w:lineRule="auto"/>
        <w:ind w:left="993" w:right="565"/>
      </w:pPr>
      <w:r w:rsidRPr="000E7B02">
        <w:t>Patienten skall ligga i sidoläge med nacke och nedre extremiteter maximalt flekterade. Alternativt kan patienten sitta på sängkant med pall under fötterna. Patienten behöver oftast hjälp med att behålla rätt läge under ingreppet.</w:t>
      </w:r>
    </w:p>
    <w:p w14:paraId="6FFEFFBF" w14:textId="77777777" w:rsidR="00C72A14" w:rsidRPr="000E7B02" w:rsidRDefault="00C72A14" w:rsidP="00C72A14">
      <w:pPr>
        <w:spacing w:after="0" w:line="240" w:lineRule="auto"/>
        <w:ind w:left="993" w:right="565"/>
      </w:pPr>
      <w:r w:rsidRPr="000E7B02">
        <w:t xml:space="preserve">Läkaren väljer ut och markerar instickstället. Området tvättas med </w:t>
      </w:r>
      <w:proofErr w:type="spellStart"/>
      <w:r w:rsidRPr="000E7B02">
        <w:t>Descutan</w:t>
      </w:r>
      <w:proofErr w:type="spellEnd"/>
      <w:r w:rsidRPr="000E7B02">
        <w:t xml:space="preserve"> och </w:t>
      </w:r>
      <w:r>
        <w:t>görs mekaniskt rent</w:t>
      </w:r>
      <w:r w:rsidRPr="000E7B02">
        <w:t xml:space="preserve"> med 5 % </w:t>
      </w:r>
      <w:proofErr w:type="spellStart"/>
      <w:r w:rsidRPr="000E7B02">
        <w:t>Klorhexidinsprit</w:t>
      </w:r>
      <w:proofErr w:type="spellEnd"/>
      <w:r w:rsidRPr="000E7B02">
        <w:t xml:space="preserve"> som skall lufttorka.</w:t>
      </w:r>
    </w:p>
    <w:p w14:paraId="24A63302" w14:textId="77777777" w:rsidR="00C72A14" w:rsidRDefault="00C72A14" w:rsidP="00C72A14">
      <w:pPr>
        <w:spacing w:after="0" w:line="240" w:lineRule="auto"/>
        <w:ind w:left="993" w:right="565"/>
      </w:pPr>
      <w:r w:rsidRPr="000E7B02">
        <w:t>Läkaren arbetar sterilt och behöver assistans av en personal som arbetar aseptiskt.</w:t>
      </w:r>
      <w:r>
        <w:t xml:space="preserve"> </w:t>
      </w:r>
      <w:r w:rsidRPr="000E7B02">
        <w:t xml:space="preserve">Narkosläkaren ger en </w:t>
      </w:r>
      <w:proofErr w:type="spellStart"/>
      <w:r w:rsidRPr="000E7B02">
        <w:t>testdos</w:t>
      </w:r>
      <w:proofErr w:type="spellEnd"/>
      <w:r w:rsidRPr="000E7B02">
        <w:t xml:space="preserve"> med lokalanestesimedel i epiduralkatetern.</w:t>
      </w:r>
    </w:p>
    <w:p w14:paraId="16FF8781" w14:textId="77777777" w:rsidR="00C72A14" w:rsidRPr="000E7B02" w:rsidRDefault="00C72A14" w:rsidP="00C72A14">
      <w:pPr>
        <w:pStyle w:val="Rubrik3"/>
        <w:ind w:left="993" w:right="565"/>
      </w:pPr>
      <w:r>
        <w:t>Förband och skötsel</w:t>
      </w:r>
    </w:p>
    <w:p w14:paraId="282CC044" w14:textId="5801146E" w:rsidR="00C72A14" w:rsidRDefault="00C72A14" w:rsidP="00C72A14">
      <w:pPr>
        <w:spacing w:after="0" w:line="240" w:lineRule="auto"/>
        <w:ind w:left="993" w:right="565"/>
        <w:rPr>
          <w:color w:val="000000"/>
          <w:sz w:val="27"/>
          <w:szCs w:val="27"/>
        </w:rPr>
      </w:pPr>
      <w:r w:rsidRPr="0029501D">
        <w:rPr>
          <w:color w:val="000000"/>
        </w:rPr>
        <w:t xml:space="preserve">Efter inläggningen täcks instickstället med </w:t>
      </w:r>
      <w:proofErr w:type="spellStart"/>
      <w:r w:rsidRPr="0029501D">
        <w:rPr>
          <w:color w:val="000000"/>
        </w:rPr>
        <w:t>Tegaderm</w:t>
      </w:r>
      <w:proofErr w:type="spellEnd"/>
      <w:r w:rsidRPr="0029501D">
        <w:rPr>
          <w:color w:val="000000"/>
        </w:rPr>
        <w:t xml:space="preserve"> IV. </w:t>
      </w:r>
      <w:r w:rsidRPr="0029501D">
        <w:t>Förbandet</w:t>
      </w:r>
      <w:r>
        <w:t xml:space="preserve">, som skyddar och fixerar epiduralkatetern, skall inte öppnas eller bytas under behandlingstiden. Däremot rekommenderas dagliga inspektioner av förbandet. Förstärk förbandet vid behov för att undvika att epiduralkatetern glider ut. Om förbandet måste bytas tvättas området runt insticksstället med </w:t>
      </w:r>
      <w:proofErr w:type="spellStart"/>
      <w:r>
        <w:t>Klorhexidinsprit</w:t>
      </w:r>
      <w:proofErr w:type="spellEnd"/>
      <w:r>
        <w:t xml:space="preserve"> 5 mg/ml och täcks därefter med nytt sterilt genomskinligt förband. </w:t>
      </w:r>
      <w:r w:rsidRPr="00146B95">
        <w:rPr>
          <w:color w:val="000000"/>
        </w:rPr>
        <w:t xml:space="preserve">Förbandsbyte ska utföras med försiktighet så </w:t>
      </w:r>
      <w:proofErr w:type="spellStart"/>
      <w:r w:rsidRPr="00146B95">
        <w:rPr>
          <w:color w:val="000000"/>
        </w:rPr>
        <w:t>EDA:n</w:t>
      </w:r>
      <w:proofErr w:type="spellEnd"/>
      <w:r w:rsidRPr="00146B95">
        <w:rPr>
          <w:color w:val="000000"/>
        </w:rPr>
        <w:t xml:space="preserve"> ej åker ur sitt läge.</w:t>
      </w:r>
      <w:r>
        <w:rPr>
          <w:color w:val="000000"/>
          <w:sz w:val="27"/>
          <w:szCs w:val="27"/>
        </w:rPr>
        <w:t xml:space="preserve"> </w:t>
      </w:r>
    </w:p>
    <w:p w14:paraId="57D8C06D" w14:textId="77777777" w:rsidR="00C72A14" w:rsidRPr="000E7B02" w:rsidRDefault="00C72A14" w:rsidP="00C72A14">
      <w:pPr>
        <w:spacing w:after="0" w:line="240" w:lineRule="auto"/>
        <w:ind w:left="993" w:right="565"/>
      </w:pPr>
      <w:r w:rsidRPr="000E7B02">
        <w:t xml:space="preserve">Kateterslangen fixeras med </w:t>
      </w:r>
      <w:proofErr w:type="spellStart"/>
      <w:r w:rsidRPr="000E7B02">
        <w:t>Hydrofilm</w:t>
      </w:r>
      <w:proofErr w:type="spellEnd"/>
      <w:r w:rsidRPr="000E7B02">
        <w:t xml:space="preserve"> roll upp på ryggen över axeln till </w:t>
      </w:r>
      <w:proofErr w:type="spellStart"/>
      <w:r w:rsidRPr="000E7B02">
        <w:t>clavikeln</w:t>
      </w:r>
      <w:proofErr w:type="spellEnd"/>
      <w:r w:rsidRPr="000E7B02">
        <w:t xml:space="preserve">. Märkesetikett (gul) för </w:t>
      </w:r>
      <w:proofErr w:type="gramStart"/>
      <w:r w:rsidRPr="000E7B02">
        <w:t>epidural kateter</w:t>
      </w:r>
      <w:proofErr w:type="gramEnd"/>
      <w:r w:rsidRPr="000E7B02">
        <w:t xml:space="preserve"> skall sättas på EDA katetern. Datum och signatur skall skrivas.</w:t>
      </w:r>
    </w:p>
    <w:p w14:paraId="315AF9A1" w14:textId="77777777" w:rsidR="00C72A14" w:rsidRPr="000E7B02" w:rsidRDefault="00C72A14" w:rsidP="00C72A14">
      <w:pPr>
        <w:spacing w:after="0" w:line="240" w:lineRule="auto"/>
        <w:ind w:left="993" w:right="565"/>
      </w:pPr>
    </w:p>
    <w:p w14:paraId="0A275BC6" w14:textId="77777777" w:rsidR="00C72A14" w:rsidRPr="000E7B02" w:rsidRDefault="00C72A14" w:rsidP="00C72A14">
      <w:pPr>
        <w:spacing w:after="0" w:line="240" w:lineRule="auto"/>
        <w:ind w:left="993" w:right="565"/>
      </w:pPr>
      <w:r w:rsidRPr="000E7B02">
        <w:t xml:space="preserve">Rulla ihop katetern till önskad längd. För att fixeringen skall bli stadig, fixera katetern under </w:t>
      </w:r>
      <w:proofErr w:type="spellStart"/>
      <w:r w:rsidRPr="000E7B02">
        <w:t>clavikeln</w:t>
      </w:r>
      <w:proofErr w:type="spellEnd"/>
      <w:r w:rsidRPr="000E7B02">
        <w:t>.</w:t>
      </w:r>
    </w:p>
    <w:p w14:paraId="22F87CF2" w14:textId="77777777" w:rsidR="00C72A14" w:rsidRPr="000E7B02" w:rsidRDefault="00C72A14" w:rsidP="00C72A14">
      <w:pPr>
        <w:spacing w:after="0" w:line="240" w:lineRule="auto"/>
        <w:ind w:left="993" w:right="565"/>
      </w:pPr>
      <w:r w:rsidRPr="000E7B02">
        <w:t>Lägg en kompress under den ihoprullade katetern och kopplingen.</w:t>
      </w:r>
    </w:p>
    <w:p w14:paraId="31DE045D" w14:textId="77777777" w:rsidR="00C72A14" w:rsidRPr="000E7B02" w:rsidRDefault="00C72A14" w:rsidP="00C72A14">
      <w:pPr>
        <w:spacing w:after="0" w:line="240" w:lineRule="auto"/>
        <w:ind w:left="993" w:right="565"/>
      </w:pPr>
      <w:r w:rsidRPr="000E7B02">
        <w:t xml:space="preserve">Tejpa över fästanordningen med en </w:t>
      </w:r>
      <w:proofErr w:type="spellStart"/>
      <w:r w:rsidRPr="000E7B02">
        <w:t>Tegaderm</w:t>
      </w:r>
      <w:proofErr w:type="spellEnd"/>
      <w:r w:rsidRPr="000E7B02">
        <w:t xml:space="preserve"> IV 10 x 15.5. Fixera slitsen med ett av de medföljande </w:t>
      </w:r>
      <w:proofErr w:type="spellStart"/>
      <w:r w:rsidRPr="000E7B02">
        <w:t>stripsen</w:t>
      </w:r>
      <w:proofErr w:type="spellEnd"/>
      <w:r w:rsidRPr="000E7B02">
        <w:t>.</w:t>
      </w:r>
    </w:p>
    <w:p w14:paraId="2D5A4352" w14:textId="77777777" w:rsidR="00C72A14" w:rsidRPr="000E7B02" w:rsidRDefault="00C72A14" w:rsidP="00C72A14">
      <w:pPr>
        <w:spacing w:after="0" w:line="240" w:lineRule="auto"/>
        <w:ind w:left="993" w:right="565"/>
      </w:pPr>
      <w:r w:rsidRPr="000E7B02">
        <w:t xml:space="preserve">Sätt fast filtret på </w:t>
      </w:r>
      <w:proofErr w:type="spellStart"/>
      <w:r w:rsidRPr="000E7B02">
        <w:t>Perifex</w:t>
      </w:r>
      <w:proofErr w:type="spellEnd"/>
      <w:r w:rsidRPr="000E7B02">
        <w:t xml:space="preserve"> </w:t>
      </w:r>
      <w:proofErr w:type="spellStart"/>
      <w:r w:rsidRPr="000E7B02">
        <w:t>Pinpad</w:t>
      </w:r>
      <w:proofErr w:type="spellEnd"/>
      <w:r w:rsidRPr="000E7B02">
        <w:t xml:space="preserve"> ”EDA-knappen”. Klistra den sedan över vingarna så förbandet låses.</w:t>
      </w:r>
    </w:p>
    <w:p w14:paraId="7AD56AF7" w14:textId="77777777" w:rsidR="00C72A14" w:rsidRPr="000E7B02" w:rsidRDefault="00C72A14" w:rsidP="00C72A14">
      <w:pPr>
        <w:spacing w:after="0" w:line="240" w:lineRule="auto"/>
        <w:ind w:left="993" w:right="565"/>
      </w:pPr>
      <w:r w:rsidRPr="000E7B02">
        <w:t>Vid byte av filtret behöver inte bandaget tas loss. Filtret byts 1ggr/vecka.</w:t>
      </w:r>
    </w:p>
    <w:p w14:paraId="68757F30" w14:textId="77777777" w:rsidR="00C72A14" w:rsidRPr="000E7B02" w:rsidRDefault="00C72A14" w:rsidP="00C72A14">
      <w:pPr>
        <w:spacing w:after="0" w:line="240" w:lineRule="auto"/>
        <w:ind w:left="993" w:right="565"/>
      </w:pPr>
    </w:p>
    <w:p w14:paraId="7E9D3F35" w14:textId="77777777" w:rsidR="00C72A14" w:rsidRPr="000E7B02" w:rsidRDefault="00C72A14" w:rsidP="00C72A14">
      <w:pPr>
        <w:spacing w:after="0" w:line="240" w:lineRule="auto"/>
        <w:ind w:left="993" w:right="565"/>
        <w:rPr>
          <w:szCs w:val="20"/>
        </w:rPr>
      </w:pPr>
    </w:p>
    <w:p w14:paraId="718ECE3C" w14:textId="77777777" w:rsidR="00C72A14" w:rsidRPr="000E7B02" w:rsidRDefault="00C72A14" w:rsidP="00C72A14">
      <w:pPr>
        <w:keepNext/>
        <w:spacing w:before="240" w:after="60" w:line="240" w:lineRule="auto"/>
        <w:ind w:left="993" w:right="565"/>
        <w:outlineLvl w:val="1"/>
        <w:rPr>
          <w:rFonts w:ascii="Arial" w:hAnsi="Arial" w:cs="Arial"/>
          <w:b/>
          <w:bCs/>
          <w:iCs/>
          <w:sz w:val="26"/>
          <w:szCs w:val="28"/>
        </w:rPr>
      </w:pPr>
      <w:r w:rsidRPr="000E7B02">
        <w:rPr>
          <w:rFonts w:ascii="Arial" w:hAnsi="Arial" w:cs="Arial"/>
          <w:b/>
          <w:bCs/>
          <w:iCs/>
          <w:noProof/>
          <w:sz w:val="26"/>
          <w:szCs w:val="28"/>
        </w:rPr>
        <w:drawing>
          <wp:anchor distT="0" distB="0" distL="114300" distR="114300" simplePos="0" relativeHeight="251661312" behindDoc="1" locked="0" layoutInCell="1" allowOverlap="1" wp14:anchorId="0EA2899A" wp14:editId="0C8589BA">
            <wp:simplePos x="0" y="0"/>
            <wp:positionH relativeFrom="column">
              <wp:posOffset>3211830</wp:posOffset>
            </wp:positionH>
            <wp:positionV relativeFrom="paragraph">
              <wp:posOffset>154305</wp:posOffset>
            </wp:positionV>
            <wp:extent cx="2941320" cy="226885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41320" cy="22688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E7B02">
        <w:rPr>
          <w:rFonts w:ascii="Arial" w:hAnsi="Arial" w:cs="Arial"/>
          <w:b/>
          <w:bCs/>
          <w:iCs/>
          <w:noProof/>
          <w:sz w:val="26"/>
          <w:szCs w:val="28"/>
        </w:rPr>
        <w:drawing>
          <wp:inline distT="0" distB="0" distL="0" distR="0" wp14:anchorId="7A01618F" wp14:editId="2208A59C">
            <wp:extent cx="2933700" cy="2209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33700" cy="2209800"/>
                    </a:xfrm>
                    <a:prstGeom prst="rect">
                      <a:avLst/>
                    </a:prstGeom>
                    <a:noFill/>
                    <a:ln>
                      <a:noFill/>
                    </a:ln>
                  </pic:spPr>
                </pic:pic>
              </a:graphicData>
            </a:graphic>
          </wp:inline>
        </w:drawing>
      </w:r>
    </w:p>
    <w:p w14:paraId="0E8AC8EA" w14:textId="77777777" w:rsidR="00C72A14" w:rsidRPr="000E7B02" w:rsidRDefault="00C72A14" w:rsidP="00C72A14">
      <w:pPr>
        <w:tabs>
          <w:tab w:val="left" w:pos="3686"/>
          <w:tab w:val="left" w:pos="7088"/>
        </w:tabs>
        <w:spacing w:before="60" w:after="0" w:line="240" w:lineRule="auto"/>
        <w:ind w:left="993" w:right="565"/>
        <w:rPr>
          <w:rFonts w:ascii="Arial" w:hAnsi="Arial"/>
          <w:b/>
          <w:bCs/>
          <w:noProof/>
        </w:rPr>
      </w:pPr>
    </w:p>
    <w:p w14:paraId="7D4A68E2" w14:textId="77777777" w:rsidR="00C72A14" w:rsidRDefault="00C72A14" w:rsidP="00C72A14">
      <w:pPr>
        <w:pStyle w:val="Rubrik3"/>
        <w:ind w:left="993" w:right="565"/>
        <w:rPr>
          <w:noProof/>
        </w:rPr>
      </w:pPr>
      <w:r w:rsidRPr="000E7B02">
        <w:rPr>
          <w:noProof/>
        </w:rPr>
        <w:t>Övervakning</w:t>
      </w:r>
    </w:p>
    <w:p w14:paraId="2AA6A8EE" w14:textId="77777777" w:rsidR="00C72A14" w:rsidRPr="00ED2F18" w:rsidRDefault="00C72A14" w:rsidP="00C72A14">
      <w:pPr>
        <w:ind w:left="993" w:right="565"/>
        <w:rPr>
          <w:noProof/>
          <w:color w:val="000000" w:themeColor="text1"/>
          <w:sz w:val="36"/>
        </w:rPr>
      </w:pPr>
      <w:r w:rsidRPr="00ED2F18">
        <w:t>I samband med att testdosen ges skall blodtrycket mätas var 5min i 30 min.</w:t>
      </w:r>
    </w:p>
    <w:p w14:paraId="56AB6BA1" w14:textId="77777777" w:rsidR="00C72A14" w:rsidRPr="00ED2F18" w:rsidRDefault="00C72A14" w:rsidP="00C72A14">
      <w:pPr>
        <w:pStyle w:val="Normalwebb"/>
        <w:ind w:left="993" w:right="565"/>
        <w:rPr>
          <w:color w:val="000000"/>
        </w:rPr>
      </w:pPr>
      <w:r w:rsidRPr="00ED2F18">
        <w:rPr>
          <w:color w:val="000000"/>
        </w:rPr>
        <w:t xml:space="preserve">Vid start av kontinuerlig smärtlindring i EDA i form av </w:t>
      </w:r>
      <w:r>
        <w:rPr>
          <w:color w:val="000000"/>
        </w:rPr>
        <w:t>Standard</w:t>
      </w:r>
      <w:r w:rsidRPr="00ED2F18">
        <w:rPr>
          <w:color w:val="000000"/>
        </w:rPr>
        <w:t>blandning/</w:t>
      </w:r>
      <w:proofErr w:type="spellStart"/>
      <w:r w:rsidRPr="00ED2F18">
        <w:rPr>
          <w:color w:val="000000"/>
        </w:rPr>
        <w:t>Narop</w:t>
      </w:r>
      <w:proofErr w:type="spellEnd"/>
      <w:r w:rsidRPr="00ED2F18">
        <w:rPr>
          <w:color w:val="000000"/>
        </w:rPr>
        <w:t xml:space="preserve"> skall patienten övervakas med blodtryck, puls, andningsfrekvens och POX i 2 timmar på IVA, IMA eller UVA, eller till dess att patienten har god smärtlindring med VAS under 4.</w:t>
      </w:r>
      <w:r>
        <w:rPr>
          <w:color w:val="000000"/>
        </w:rPr>
        <w:br/>
      </w:r>
      <w:r>
        <w:rPr>
          <w:color w:val="000000"/>
        </w:rPr>
        <w:br/>
      </w:r>
      <w:r w:rsidRPr="00ED2F18">
        <w:rPr>
          <w:color w:val="000000"/>
        </w:rPr>
        <w:t xml:space="preserve">Kontrollera kontinuerligt </w:t>
      </w:r>
      <w:proofErr w:type="spellStart"/>
      <w:r w:rsidRPr="00ED2F18">
        <w:rPr>
          <w:color w:val="000000"/>
        </w:rPr>
        <w:t>Bromage</w:t>
      </w:r>
      <w:proofErr w:type="spellEnd"/>
      <w:r w:rsidRPr="00ED2F18">
        <w:rPr>
          <w:color w:val="000000"/>
        </w:rPr>
        <w:t xml:space="preserve"> och ev. känselbortfall. Kontrollera utbredning vid behov.</w:t>
      </w:r>
    </w:p>
    <w:p w14:paraId="094CF009" w14:textId="77777777" w:rsidR="00C72A14" w:rsidRDefault="00C72A14" w:rsidP="00C72A14">
      <w:pPr>
        <w:pStyle w:val="Rubrik3"/>
        <w:ind w:left="993" w:right="565"/>
        <w:rPr>
          <w:noProof/>
        </w:rPr>
      </w:pPr>
      <w:r w:rsidRPr="000E7B02">
        <w:rPr>
          <w:noProof/>
        </w:rPr>
        <w:t>Dokumentation</w:t>
      </w:r>
    </w:p>
    <w:p w14:paraId="67A13600" w14:textId="77777777" w:rsidR="00C72A14" w:rsidRDefault="00C72A14" w:rsidP="00C72A14">
      <w:pPr>
        <w:ind w:left="993" w:right="565"/>
        <w:rPr>
          <w:b/>
          <w:bCs/>
        </w:rPr>
      </w:pPr>
      <w:r w:rsidRPr="000F5010">
        <w:rPr>
          <w:b/>
          <w:bCs/>
        </w:rPr>
        <w:t>UVA</w:t>
      </w:r>
    </w:p>
    <w:p w14:paraId="2EA188B3" w14:textId="77777777" w:rsidR="00C72A14" w:rsidRDefault="00C72A14" w:rsidP="00C72A14">
      <w:pPr>
        <w:tabs>
          <w:tab w:val="left" w:pos="3686"/>
          <w:tab w:val="left" w:pos="7088"/>
        </w:tabs>
        <w:spacing w:before="60" w:after="0" w:line="240" w:lineRule="auto"/>
        <w:ind w:left="993" w:right="565"/>
      </w:pPr>
      <w:r>
        <w:t>P</w:t>
      </w:r>
      <w:r w:rsidRPr="000E7B02">
        <w:t>atiente</w:t>
      </w:r>
      <w:r>
        <w:t>r</w:t>
      </w:r>
      <w:r w:rsidRPr="000E7B02">
        <w:t xml:space="preserve"> som kommer från vårdavdelning</w:t>
      </w:r>
      <w:r>
        <w:t xml:space="preserve"> för att få EDA</w:t>
      </w:r>
      <w:r w:rsidRPr="000E7B02">
        <w:t xml:space="preserve"> </w:t>
      </w:r>
      <w:r>
        <w:t xml:space="preserve">skall registreras </w:t>
      </w:r>
      <w:r w:rsidRPr="000E7B02">
        <w:t>som övrig patient i CCC.</w:t>
      </w:r>
      <w:r>
        <w:t xml:space="preserve"> Där sker sedan all dokumentation. </w:t>
      </w:r>
    </w:p>
    <w:p w14:paraId="060607AF" w14:textId="77777777" w:rsidR="00C72A14" w:rsidRDefault="00C72A14" w:rsidP="00C72A14">
      <w:pPr>
        <w:tabs>
          <w:tab w:val="left" w:pos="3686"/>
          <w:tab w:val="left" w:pos="7088"/>
        </w:tabs>
        <w:spacing w:before="60" w:after="0" w:line="240" w:lineRule="auto"/>
        <w:ind w:left="993" w:right="565"/>
      </w:pPr>
    </w:p>
    <w:p w14:paraId="30617115" w14:textId="77777777" w:rsidR="00C72A14" w:rsidRPr="005D7DFC" w:rsidRDefault="00C72A14" w:rsidP="00C72A14">
      <w:pPr>
        <w:tabs>
          <w:tab w:val="left" w:pos="3686"/>
          <w:tab w:val="left" w:pos="7088"/>
        </w:tabs>
        <w:spacing w:before="60" w:after="0" w:line="240" w:lineRule="auto"/>
        <w:ind w:left="993" w:right="565"/>
      </w:pPr>
      <w:r>
        <w:rPr>
          <w:color w:val="000000"/>
        </w:rPr>
        <w:t>Dokumentation gällande patienter med pågående EDA-behandling då de kommer från operation alternativt får en EDA postoperativt på UVA sker i Orbit.</w:t>
      </w:r>
      <w:r>
        <w:br/>
      </w:r>
    </w:p>
    <w:p w14:paraId="253C086C" w14:textId="77777777" w:rsidR="00C72A14" w:rsidRDefault="00C72A14" w:rsidP="00C72A14">
      <w:pPr>
        <w:ind w:left="993" w:right="565"/>
      </w:pPr>
      <w:r>
        <w:t>Dokumentation på dokumentet ”Övervakning – Epidural smärtlindring” sker vid uppstart och därefter var 8:e timme om patienten ej kan lämna UVA efter två timmar då övervakningstiden är klar. Dokumentation på dokumentet sker även precis innan patienten går tillbaka till avdelning. Dosjusteringar behöver således inte dokumenteras på dokumentet utan endast i CCC/Orbit.</w:t>
      </w:r>
    </w:p>
    <w:p w14:paraId="0B1BF041" w14:textId="77777777" w:rsidR="00C72A14" w:rsidRPr="001617B7" w:rsidRDefault="00C72A14" w:rsidP="00C72A14">
      <w:pPr>
        <w:ind w:left="993" w:right="565"/>
      </w:pPr>
      <w:r w:rsidRPr="002A24D4">
        <w:rPr>
          <w:color w:val="000000"/>
        </w:rPr>
        <w:t xml:space="preserve">Läkaren skall dokumentera EDA i Melior samt ordinera i läkemedelsmodulen </w:t>
      </w:r>
      <w:r>
        <w:rPr>
          <w:color w:val="000000"/>
        </w:rPr>
        <w:t>innan</w:t>
      </w:r>
      <w:r w:rsidRPr="002A24D4">
        <w:rPr>
          <w:color w:val="000000"/>
        </w:rPr>
        <w:t xml:space="preserve"> patienten </w:t>
      </w:r>
      <w:r>
        <w:rPr>
          <w:color w:val="000000"/>
        </w:rPr>
        <w:t>går tillbaka</w:t>
      </w:r>
      <w:r w:rsidRPr="002A24D4">
        <w:rPr>
          <w:color w:val="000000"/>
        </w:rPr>
        <w:t xml:space="preserve"> avdelning.</w:t>
      </w:r>
    </w:p>
    <w:p w14:paraId="49DC98FF" w14:textId="77777777" w:rsidR="00C72A14" w:rsidRDefault="00C72A14" w:rsidP="00C72A14">
      <w:pPr>
        <w:ind w:left="993" w:right="565"/>
        <w:rPr>
          <w:b/>
          <w:bCs/>
        </w:rPr>
      </w:pPr>
      <w:r>
        <w:rPr>
          <w:b/>
          <w:bCs/>
        </w:rPr>
        <w:t>IVA/IMA</w:t>
      </w:r>
    </w:p>
    <w:p w14:paraId="2EE64EFF" w14:textId="77777777" w:rsidR="00C72A14" w:rsidRDefault="00C72A14" w:rsidP="00C72A14">
      <w:pPr>
        <w:tabs>
          <w:tab w:val="left" w:pos="3686"/>
          <w:tab w:val="left" w:pos="7088"/>
        </w:tabs>
        <w:spacing w:before="60" w:after="0" w:line="240" w:lineRule="auto"/>
        <w:ind w:left="993" w:right="565"/>
      </w:pPr>
      <w:r>
        <w:t>P</w:t>
      </w:r>
      <w:r w:rsidRPr="000E7B02">
        <w:t>atiente</w:t>
      </w:r>
      <w:r>
        <w:t>r</w:t>
      </w:r>
      <w:r w:rsidRPr="000E7B02">
        <w:t xml:space="preserve"> som kommer från vårdavdelning</w:t>
      </w:r>
      <w:r>
        <w:t xml:space="preserve"> för att få EDA</w:t>
      </w:r>
      <w:r w:rsidRPr="000E7B02">
        <w:t xml:space="preserve"> </w:t>
      </w:r>
      <w:r>
        <w:t xml:space="preserve">skall registreras </w:t>
      </w:r>
      <w:r w:rsidRPr="000E7B02">
        <w:t>som övrig patient i CCC.</w:t>
      </w:r>
      <w:r>
        <w:t xml:space="preserve"> Där sker sedan all dokumentation. </w:t>
      </w:r>
    </w:p>
    <w:p w14:paraId="547156BD" w14:textId="77777777" w:rsidR="00C72A14" w:rsidRDefault="00C72A14" w:rsidP="00C72A14">
      <w:pPr>
        <w:pStyle w:val="Sidhuvud"/>
        <w:ind w:left="993" w:right="565"/>
      </w:pPr>
      <w:r w:rsidRPr="00F7335B">
        <w:t xml:space="preserve">Sjuksköterskan skall skriva i dokumentet </w:t>
      </w:r>
      <w:r>
        <w:t>”</w:t>
      </w:r>
      <w:r w:rsidRPr="00F7335B">
        <w:t>Övervakning - Epidural smärtlindring</w:t>
      </w:r>
      <w:r>
        <w:t xml:space="preserve">” vid uppstart samt innan patienten åker till vårdavdelning. </w:t>
      </w:r>
    </w:p>
    <w:p w14:paraId="1B198327" w14:textId="77777777" w:rsidR="00C72A14" w:rsidRDefault="00C72A14" w:rsidP="00C72A14">
      <w:pPr>
        <w:pStyle w:val="Sidhuvud"/>
        <w:ind w:left="993" w:right="565"/>
      </w:pPr>
      <w:r>
        <w:t xml:space="preserve">På IVA patienten som får en EDA görs ordination och dokumentation i CCC under vårdtiden på IVA. </w:t>
      </w:r>
      <w:r w:rsidRPr="00F7335B">
        <w:t xml:space="preserve">Sjuksköterskan </w:t>
      </w:r>
      <w:r>
        <w:t>behöver endast</w:t>
      </w:r>
      <w:r w:rsidRPr="00F7335B">
        <w:t xml:space="preserve"> skriva i dokumentet </w:t>
      </w:r>
      <w:r>
        <w:t>”</w:t>
      </w:r>
      <w:r w:rsidRPr="00F7335B">
        <w:t>Övervakning - Epidural smärtlindring</w:t>
      </w:r>
      <w:r>
        <w:t>” då patienten åker till vårdavdelning. Avläsning av pump på övervakningspappret behöver således ej göras under vårdtiden på IVA. Filterbyte dokumenteras i CCC och datum för detta förs över på dokumentet innan patienten lämnar IVA.</w:t>
      </w:r>
    </w:p>
    <w:p w14:paraId="61D420A3" w14:textId="4AACD20C" w:rsidR="000E7B02" w:rsidRPr="000E7B02" w:rsidRDefault="00C72A14" w:rsidP="0098612E">
      <w:pPr>
        <w:ind w:left="993" w:right="565"/>
        <w:rPr>
          <w:rFonts w:ascii="Arial Fet" w:hAnsi="Arial Fet" w:cs="Arial"/>
          <w:b/>
          <w:bCs/>
          <w:kern w:val="32"/>
          <w:sz w:val="28"/>
          <w:szCs w:val="32"/>
        </w:rPr>
      </w:pPr>
      <w:r w:rsidRPr="002A24D4">
        <w:rPr>
          <w:color w:val="000000"/>
        </w:rPr>
        <w:t xml:space="preserve">Läkaren skall dokumentera EDA i Melior samt ordinera i läkemedelsmodulen </w:t>
      </w:r>
      <w:r>
        <w:rPr>
          <w:color w:val="000000"/>
        </w:rPr>
        <w:t>innan</w:t>
      </w:r>
      <w:r w:rsidRPr="002A24D4">
        <w:rPr>
          <w:color w:val="000000"/>
        </w:rPr>
        <w:t xml:space="preserve"> patienten </w:t>
      </w:r>
      <w:r>
        <w:rPr>
          <w:color w:val="000000"/>
        </w:rPr>
        <w:t>går tillbaka</w:t>
      </w:r>
      <w:r w:rsidRPr="002A24D4">
        <w:rPr>
          <w:color w:val="000000"/>
        </w:rPr>
        <w:t xml:space="preserve"> avdelning.</w:t>
      </w:r>
      <w:bookmarkEnd w:id="0"/>
    </w:p>
    <w:sectPr w:rsidR="000E7B02" w:rsidRPr="000E7B02" w:rsidSect="000E7B02">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07FC6D" w14:textId="77777777" w:rsidR="005E0BE2" w:rsidRDefault="005E0BE2">
      <w:r>
        <w:separator/>
      </w:r>
    </w:p>
  </w:endnote>
  <w:endnote w:type="continuationSeparator" w:id="0">
    <w:p w14:paraId="30FDCEAE" w14:textId="77777777" w:rsidR="005E0BE2" w:rsidRDefault="005E0BE2">
      <w:r>
        <w:continuationSeparator/>
      </w:r>
    </w:p>
  </w:endnote>
  <w:endnote w:type="continuationNotice" w:id="1">
    <w:p w14:paraId="473F781B" w14:textId="77777777" w:rsidR="005E0BE2" w:rsidRDefault="005E0B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666827678" name="Bildobjekt 66682767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997213" w14:textId="77777777" w:rsidR="005E0BE2" w:rsidRDefault="005E0BE2"/>
  </w:footnote>
  <w:footnote w:type="continuationSeparator" w:id="0">
    <w:p w14:paraId="58585470" w14:textId="77777777" w:rsidR="005E0BE2" w:rsidRDefault="005E0BE2">
      <w:r>
        <w:continuationSeparator/>
      </w:r>
    </w:p>
  </w:footnote>
  <w:footnote w:type="continuationNotice" w:id="1">
    <w:p w14:paraId="1E4E2CAD" w14:textId="77777777" w:rsidR="005E0BE2" w:rsidRDefault="005E0B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0944041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93388382">
    <w:abstractNumId w:val="18"/>
  </w:num>
  <w:num w:numId="2" w16cid:durableId="897013395">
    <w:abstractNumId w:val="15"/>
  </w:num>
  <w:num w:numId="3" w16cid:durableId="1199781450">
    <w:abstractNumId w:val="0"/>
  </w:num>
  <w:num w:numId="4" w16cid:durableId="781461023">
    <w:abstractNumId w:val="7"/>
  </w:num>
  <w:num w:numId="5" w16cid:durableId="149566157">
    <w:abstractNumId w:val="16"/>
  </w:num>
  <w:num w:numId="6" w16cid:durableId="1072779390">
    <w:abstractNumId w:val="2"/>
  </w:num>
  <w:num w:numId="7" w16cid:durableId="118643711">
    <w:abstractNumId w:val="12"/>
  </w:num>
  <w:num w:numId="8" w16cid:durableId="1299992953">
    <w:abstractNumId w:val="9"/>
  </w:num>
  <w:num w:numId="9" w16cid:durableId="1293099305">
    <w:abstractNumId w:val="1"/>
  </w:num>
  <w:num w:numId="10" w16cid:durableId="182061917">
    <w:abstractNumId w:val="1"/>
  </w:num>
  <w:num w:numId="11" w16cid:durableId="1117795272">
    <w:abstractNumId w:val="3"/>
  </w:num>
  <w:num w:numId="12" w16cid:durableId="561797511">
    <w:abstractNumId w:val="4"/>
  </w:num>
  <w:num w:numId="13" w16cid:durableId="854416949">
    <w:abstractNumId w:val="14"/>
  </w:num>
  <w:num w:numId="14" w16cid:durableId="1631134971">
    <w:abstractNumId w:val="10"/>
  </w:num>
  <w:num w:numId="15" w16cid:durableId="119419056">
    <w:abstractNumId w:val="8"/>
  </w:num>
  <w:num w:numId="16" w16cid:durableId="1170826493">
    <w:abstractNumId w:val="13"/>
  </w:num>
  <w:num w:numId="17" w16cid:durableId="1256476220">
    <w:abstractNumId w:val="5"/>
  </w:num>
  <w:num w:numId="18" w16cid:durableId="1890221474">
    <w:abstractNumId w:val="11"/>
  </w:num>
  <w:num w:numId="19" w16cid:durableId="1914969614">
    <w:abstractNumId w:val="17"/>
  </w:num>
  <w:num w:numId="20" w16cid:durableId="189183880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4FCF"/>
    <w:rsid w:val="000655CC"/>
    <w:rsid w:val="000700AE"/>
    <w:rsid w:val="00084024"/>
    <w:rsid w:val="0009062C"/>
    <w:rsid w:val="00095368"/>
    <w:rsid w:val="000954C4"/>
    <w:rsid w:val="000A4C35"/>
    <w:rsid w:val="000A611A"/>
    <w:rsid w:val="000B12D9"/>
    <w:rsid w:val="000B4536"/>
    <w:rsid w:val="000B7715"/>
    <w:rsid w:val="000E463B"/>
    <w:rsid w:val="000E5A7E"/>
    <w:rsid w:val="000E7B02"/>
    <w:rsid w:val="000F43A3"/>
    <w:rsid w:val="000F7681"/>
    <w:rsid w:val="00103031"/>
    <w:rsid w:val="001044FE"/>
    <w:rsid w:val="0011317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6766"/>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933"/>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45B"/>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0BE2"/>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6A07"/>
    <w:rsid w:val="00921F47"/>
    <w:rsid w:val="009228AB"/>
    <w:rsid w:val="0093085B"/>
    <w:rsid w:val="00931C57"/>
    <w:rsid w:val="009347A5"/>
    <w:rsid w:val="00942257"/>
    <w:rsid w:val="009471BF"/>
    <w:rsid w:val="00950E4E"/>
    <w:rsid w:val="00951B7A"/>
    <w:rsid w:val="009529BD"/>
    <w:rsid w:val="009533B4"/>
    <w:rsid w:val="00971D93"/>
    <w:rsid w:val="0098612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2A1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unhideWhenUsed/>
    <w:rsid w:val="00C72A14"/>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12</TotalTime>
  <Pages>3</Pages>
  <Words>661</Words>
  <Characters>4055</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4707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EDA – inläggning på IVA, IMA och UVA</dc:title>
  <dc:subject/>
  <dc:creator>patrik.jens.johansson@vgregion.se</dc:creator>
  <keywords/>
  <lastModifiedBy>Carina Isbrand Fransson</lastModifiedBy>
  <revision>11</revision>
  <lastPrinted>2016-03-31T10:56:00.0000000Z</lastPrinted>
  <dcterms:created xsi:type="dcterms:W3CDTF">2022-05-23T07:35:00.0000000Z</dcterms:created>
  <dcterms:modified xsi:type="dcterms:W3CDTF">2024-11-19T08:27:00.0000000Z</dcterms:modified>
</coreProperties>
</file>