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A10B2" w14:textId="77777777" w:rsidR="00D05FC2" w:rsidRDefault="00D05FC2" w:rsidP="00F35B05">
      <w:pPr>
        <w:pStyle w:val="Rubrik2"/>
        <w:sectPr w:rsidR="00D05FC2" w:rsidSect="00D05FC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95FC63B" w14:textId="77777777" w:rsidR="00D05FC2" w:rsidRPr="00D05FC2" w:rsidRDefault="00D05FC2" w:rsidP="00D05FC2">
      <w:pPr>
        <w:spacing w:after="0" w:line="240" w:lineRule="auto"/>
        <w:ind w:left="0" w:right="0"/>
        <w:rPr>
          <w:szCs w:val="20"/>
        </w:rPr>
      </w:pPr>
    </w:p>
    <w:p w14:paraId="4A449B60" w14:textId="77777777" w:rsidR="00D05FC2" w:rsidRPr="00D05FC2" w:rsidRDefault="00D05FC2" w:rsidP="00D05FC2">
      <w:pPr>
        <w:spacing w:after="0" w:line="240" w:lineRule="auto"/>
        <w:ind w:left="0" w:right="0"/>
        <w:rPr>
          <w:szCs w:val="20"/>
        </w:rPr>
      </w:pPr>
    </w:p>
    <w:p w14:paraId="450998D4" w14:textId="77777777" w:rsidR="00D05FC2" w:rsidRPr="00D05FC2" w:rsidRDefault="00D05FC2" w:rsidP="00D05FC2">
      <w:pPr>
        <w:tabs>
          <w:tab w:val="left" w:pos="4590"/>
        </w:tabs>
        <w:spacing w:after="0" w:line="240" w:lineRule="auto"/>
        <w:ind w:left="0" w:right="0"/>
        <w:rPr>
          <w:szCs w:val="20"/>
        </w:rPr>
      </w:pPr>
      <w:r w:rsidRPr="00D05FC2">
        <w:rPr>
          <w:szCs w:val="20"/>
        </w:rPr>
        <w:tab/>
      </w:r>
    </w:p>
    <w:p w14:paraId="1C38C686" w14:textId="1F85F083" w:rsidR="00D05FC2" w:rsidRPr="00D05FC2" w:rsidRDefault="00D05FC2" w:rsidP="00D05FC2">
      <w:pPr>
        <w:spacing w:after="0" w:line="240" w:lineRule="auto"/>
        <w:ind w:left="0" w:right="0"/>
        <w:rPr>
          <w:szCs w:val="20"/>
        </w:rPr>
      </w:pPr>
      <w:r w:rsidRPr="00D05FC2">
        <w:rPr>
          <w:noProof/>
          <w:szCs w:val="20"/>
        </w:rPr>
        <mc:AlternateContent>
          <mc:Choice Requires="wps">
            <w:drawing>
              <wp:anchor distT="0" distB="0" distL="114300" distR="114300" simplePos="0" relativeHeight="251659264" behindDoc="0" locked="0" layoutInCell="1" allowOverlap="1" wp14:anchorId="4F972761" wp14:editId="3000889E">
                <wp:simplePos x="0" y="0"/>
                <wp:positionH relativeFrom="column">
                  <wp:posOffset>6518275</wp:posOffset>
                </wp:positionH>
                <wp:positionV relativeFrom="paragraph">
                  <wp:posOffset>78740</wp:posOffset>
                </wp:positionV>
                <wp:extent cx="1244600" cy="222885"/>
                <wp:effectExtent l="0" t="3810" r="0" b="19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2CFA9" w14:textId="77777777" w:rsidR="00D05FC2" w:rsidRPr="003D37FD" w:rsidRDefault="00D05FC2" w:rsidP="00D05FC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13881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F972761" id="_x0000_t202" coordsize="21600,21600" o:spt="202" path="m,l,21600r21600,l21600,xe">
                <v:stroke joinstyle="miter"/>
                <v:path gradientshapeok="t" o:connecttype="rect"/>
              </v:shapetype>
              <v:shape id="Text Box 14"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532CFA9" w14:textId="77777777" w:rsidR="00D05FC2" w:rsidRPr="003D37FD" w:rsidRDefault="00D05FC2" w:rsidP="00D05FC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13881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05FC2" w:rsidRPr="00D05FC2" w14:paraId="2183C1A9" w14:textId="77777777" w:rsidTr="004D0B2E">
        <w:trPr>
          <w:cantSplit/>
          <w:trHeight w:val="570"/>
        </w:trPr>
        <w:tc>
          <w:tcPr>
            <w:tcW w:w="9039" w:type="dxa"/>
            <w:tcBorders>
              <w:bottom w:val="single" w:sz="8" w:space="0" w:color="auto"/>
            </w:tcBorders>
            <w:tcMar>
              <w:left w:w="0" w:type="dxa"/>
              <w:right w:w="0" w:type="dxa"/>
            </w:tcMar>
            <w:vAlign w:val="bottom"/>
          </w:tcPr>
          <w:p w14:paraId="4924BD6C" w14:textId="17AD72C8" w:rsidR="00D05FC2" w:rsidRPr="00D05FC2" w:rsidRDefault="00D05FC2" w:rsidP="009812CC">
            <w:pPr>
              <w:pStyle w:val="Rubrik1"/>
              <w:rPr>
                <w:noProof/>
              </w:rPr>
            </w:pPr>
            <w:bookmarkStart w:id="1" w:name="_1314629194"/>
            <w:bookmarkStart w:id="2" w:name="Rubrik"/>
            <w:bookmarkEnd w:id="1"/>
            <w:bookmarkEnd w:id="2"/>
            <w:r w:rsidRPr="00D05FC2">
              <w:rPr>
                <w:noProof/>
              </w:rPr>
              <w:t>Bukläge</w:t>
            </w:r>
            <w:r w:rsidR="00990953">
              <w:rPr>
                <w:noProof/>
              </w:rPr>
              <w:t>svändning på IVA</w:t>
            </w:r>
            <w:r w:rsidRPr="00D05FC2">
              <w:rPr>
                <w:noProof/>
              </w:rPr>
              <w:t xml:space="preserve"> </w:t>
            </w:r>
          </w:p>
        </w:tc>
      </w:tr>
    </w:tbl>
    <w:bookmarkEnd w:id="0"/>
    <w:p w14:paraId="646264CE" w14:textId="3BC00334" w:rsidR="00B66501" w:rsidRDefault="00B66501" w:rsidP="00906931">
      <w:pPr>
        <w:pStyle w:val="Rubrik2"/>
        <w:ind w:left="993" w:right="424"/>
      </w:pPr>
      <w:r>
        <w:t>Revidering i denna version</w:t>
      </w:r>
    </w:p>
    <w:p w14:paraId="6A41CEE1" w14:textId="64CC111C" w:rsidR="00B66501" w:rsidRPr="00B66501" w:rsidRDefault="00B66501" w:rsidP="00B66501">
      <w:r>
        <w:t xml:space="preserve">Förlängd giltighetstid. </w:t>
      </w:r>
    </w:p>
    <w:p w14:paraId="67D82340" w14:textId="4F1B463D" w:rsidR="00906931" w:rsidRDefault="00906931" w:rsidP="00906931">
      <w:pPr>
        <w:pStyle w:val="Rubrik2"/>
        <w:ind w:left="993" w:right="424"/>
      </w:pPr>
      <w:r>
        <w:t>Bakgrund</w:t>
      </w:r>
    </w:p>
    <w:p w14:paraId="69CD4A8E" w14:textId="77777777" w:rsidR="00906931" w:rsidRDefault="00906931" w:rsidP="00FC6008">
      <w:pPr>
        <w:spacing w:after="0"/>
        <w:ind w:left="993" w:right="424"/>
      </w:pPr>
      <w:r w:rsidRPr="00A56074">
        <w:t>Patienter med svår</w:t>
      </w:r>
      <w:r>
        <w:t xml:space="preserve"> lungsvikt relaterat till exempelvis Covid-19 och/eller måttlig till svår ARDS </w:t>
      </w:r>
      <w:r w:rsidRPr="00A56074">
        <w:t xml:space="preserve">kan ha nytta av </w:t>
      </w:r>
      <w:r>
        <w:t xml:space="preserve">att vårdas i </w:t>
      </w:r>
      <w:proofErr w:type="spellStart"/>
      <w:r w:rsidRPr="00A56074">
        <w:t>bukläge</w:t>
      </w:r>
      <w:proofErr w:type="spellEnd"/>
      <w:r w:rsidRPr="00A56074">
        <w:t xml:space="preserve"> för att uppnå bättre </w:t>
      </w:r>
      <w:proofErr w:type="spellStart"/>
      <w:r>
        <w:t>oxygenering</w:t>
      </w:r>
      <w:proofErr w:type="spellEnd"/>
      <w:r>
        <w:t xml:space="preserve">. </w:t>
      </w:r>
    </w:p>
    <w:p w14:paraId="03B2108B" w14:textId="77777777" w:rsidR="00906931" w:rsidRPr="00A56074" w:rsidRDefault="00906931" w:rsidP="00FC6008">
      <w:pPr>
        <w:spacing w:after="0"/>
        <w:ind w:left="993" w:right="424"/>
      </w:pPr>
      <w:r>
        <w:t xml:space="preserve">För ett effektivt gasutbyte behövs matchning mellan ventilation och </w:t>
      </w:r>
      <w:proofErr w:type="spellStart"/>
      <w:r>
        <w:t>perfusion</w:t>
      </w:r>
      <w:proofErr w:type="spellEnd"/>
      <w:r>
        <w:t xml:space="preserve"> i lungorna. När denna matchning försämras, ökar shunten och gasutbytet försämras. Ökande shunt leder till förvärrad </w:t>
      </w:r>
      <w:proofErr w:type="spellStart"/>
      <w:r>
        <w:t>hypoxi</w:t>
      </w:r>
      <w:proofErr w:type="spellEnd"/>
      <w:r>
        <w:t xml:space="preserve">. </w:t>
      </w:r>
      <w:proofErr w:type="spellStart"/>
      <w:r>
        <w:t>Bukläge</w:t>
      </w:r>
      <w:proofErr w:type="spellEnd"/>
      <w:r>
        <w:t xml:space="preserve"> ger en förbättrad ventilation till de dorsala delarna av lungorna, medan </w:t>
      </w:r>
      <w:proofErr w:type="spellStart"/>
      <w:r>
        <w:t>perfusionen</w:t>
      </w:r>
      <w:proofErr w:type="spellEnd"/>
      <w:r>
        <w:t xml:space="preserve"> är mer homogen. Detta ger en förbättrad ventilations/</w:t>
      </w:r>
      <w:proofErr w:type="spellStart"/>
      <w:r>
        <w:t>perfusionsratio</w:t>
      </w:r>
      <w:proofErr w:type="spellEnd"/>
      <w:r>
        <w:t xml:space="preserve">. </w:t>
      </w:r>
      <w:proofErr w:type="spellStart"/>
      <w:r>
        <w:t>Bukläge</w:t>
      </w:r>
      <w:proofErr w:type="spellEnd"/>
      <w:r>
        <w:t xml:space="preserve"> har inte visats minska mortaliteten, men ger i 70% av fallen förbättrad </w:t>
      </w:r>
      <w:proofErr w:type="spellStart"/>
      <w:r>
        <w:t>oxygenering</w:t>
      </w:r>
      <w:proofErr w:type="spellEnd"/>
      <w:r>
        <w:t xml:space="preserve"> hos patienter med svår ARDS. </w:t>
      </w:r>
      <w:proofErr w:type="spellStart"/>
      <w:r>
        <w:t>Bukläge</w:t>
      </w:r>
      <w:proofErr w:type="spellEnd"/>
      <w:r>
        <w:t xml:space="preserve"> rekommenderas om patienten behöver&gt; 60 % FiO2, starta tidigt (inom 24 timmar) och skall helst pågå 16 h. </w:t>
      </w:r>
    </w:p>
    <w:p w14:paraId="613147A3" w14:textId="77777777" w:rsidR="00906931" w:rsidRPr="00B33F23" w:rsidRDefault="00906931" w:rsidP="00906931">
      <w:pPr>
        <w:pStyle w:val="Rubrik2"/>
        <w:ind w:left="993" w:right="424"/>
      </w:pPr>
      <w:r>
        <w:t>Syfte</w:t>
      </w:r>
    </w:p>
    <w:p w14:paraId="3A961953" w14:textId="77777777" w:rsidR="00906931" w:rsidRDefault="00906931" w:rsidP="00FC6008">
      <w:pPr>
        <w:spacing w:after="0"/>
        <w:ind w:left="993" w:right="424"/>
      </w:pPr>
      <w:r>
        <w:t xml:space="preserve">Rutin för </w:t>
      </w:r>
      <w:proofErr w:type="spellStart"/>
      <w:r>
        <w:t>bukläge</w:t>
      </w:r>
      <w:proofErr w:type="spellEnd"/>
      <w:r>
        <w:t xml:space="preserve"> syftar till att optimera patientsäkerhet vid vändningsmomentet samt förebygga skador som kan uppstå i samband med buklägesbehandling.</w:t>
      </w:r>
    </w:p>
    <w:p w14:paraId="2B564837" w14:textId="77777777" w:rsidR="00906931" w:rsidRDefault="00906931" w:rsidP="00906931">
      <w:pPr>
        <w:pStyle w:val="Rubrik2"/>
        <w:ind w:left="993" w:right="424"/>
      </w:pPr>
      <w:r>
        <w:t xml:space="preserve">Vilka berörs </w:t>
      </w:r>
    </w:p>
    <w:p w14:paraId="02AAE98C" w14:textId="4CB93D0F" w:rsidR="00906931" w:rsidRDefault="00906931" w:rsidP="00906931">
      <w:pPr>
        <w:ind w:left="993" w:right="424"/>
      </w:pPr>
      <w:r>
        <w:t xml:space="preserve">Läkare, sjuksköterskor och undersköterskor på IVA och IMA, </w:t>
      </w:r>
      <w:r w:rsidR="00FC6008">
        <w:br/>
      </w:r>
      <w:r>
        <w:t>NU-sjukvården.</w:t>
      </w:r>
    </w:p>
    <w:p w14:paraId="31B24C50" w14:textId="77777777" w:rsidR="00FC6008" w:rsidRDefault="00FC6008" w:rsidP="00906931">
      <w:pPr>
        <w:ind w:left="993" w:right="424"/>
      </w:pPr>
    </w:p>
    <w:p w14:paraId="7B49F9A9" w14:textId="77777777" w:rsidR="00FC6008" w:rsidRDefault="00FC6008" w:rsidP="00906931">
      <w:pPr>
        <w:ind w:left="993" w:right="424"/>
      </w:pPr>
    </w:p>
    <w:p w14:paraId="57293FE6" w14:textId="77777777" w:rsidR="00FC6008" w:rsidRPr="00A56074" w:rsidRDefault="00FC6008" w:rsidP="00906931">
      <w:pPr>
        <w:ind w:left="993" w:right="424"/>
      </w:pPr>
    </w:p>
    <w:p w14:paraId="71CE48EB" w14:textId="77777777" w:rsidR="00906931" w:rsidRPr="00A56074" w:rsidRDefault="00906931" w:rsidP="00FC6008">
      <w:pPr>
        <w:pStyle w:val="Rubrik2"/>
      </w:pPr>
      <w:r w:rsidRPr="00A56074">
        <w:lastRenderedPageBreak/>
        <w:t xml:space="preserve">Beslut om </w:t>
      </w:r>
      <w:proofErr w:type="spellStart"/>
      <w:r w:rsidRPr="00A56074">
        <w:t>bukläge</w:t>
      </w:r>
      <w:proofErr w:type="spellEnd"/>
    </w:p>
    <w:p w14:paraId="11D04DE5" w14:textId="77777777" w:rsidR="00906931" w:rsidRDefault="00906931" w:rsidP="00906931">
      <w:pPr>
        <w:ind w:left="993" w:right="424"/>
        <w:rPr>
          <w:iCs/>
        </w:rPr>
      </w:pPr>
      <w:proofErr w:type="spellStart"/>
      <w:r w:rsidRPr="00A56074">
        <w:rPr>
          <w:iCs/>
        </w:rPr>
        <w:t>Bukläge</w:t>
      </w:r>
      <w:proofErr w:type="spellEnd"/>
      <w:r w:rsidRPr="00A56074">
        <w:rPr>
          <w:iCs/>
        </w:rPr>
        <w:t xml:space="preserve"> kan aktualiseras av alla i vår</w:t>
      </w:r>
      <w:r>
        <w:rPr>
          <w:iCs/>
        </w:rPr>
        <w:t>dteamet</w:t>
      </w:r>
      <w:r w:rsidRPr="00A56074">
        <w:rPr>
          <w:iCs/>
        </w:rPr>
        <w:t xml:space="preserve"> men beslut skall fattas av ansvarig läkare som dokumenterar </w:t>
      </w:r>
      <w:r>
        <w:rPr>
          <w:iCs/>
        </w:rPr>
        <w:t>i CCC.</w:t>
      </w:r>
    </w:p>
    <w:p w14:paraId="3134F865" w14:textId="77777777" w:rsidR="00906931" w:rsidRPr="00C62F71" w:rsidRDefault="00906931" w:rsidP="006130D6">
      <w:pPr>
        <w:pStyle w:val="Rubrik2"/>
      </w:pPr>
      <w:proofErr w:type="spellStart"/>
      <w:r w:rsidRPr="00C62F71">
        <w:t>Bukläge</w:t>
      </w:r>
      <w:proofErr w:type="spellEnd"/>
      <w:r w:rsidRPr="00C62F71">
        <w:t xml:space="preserve"> för vakna patienter som spontanandas </w:t>
      </w:r>
    </w:p>
    <w:p w14:paraId="5829FE0D" w14:textId="77777777" w:rsidR="00906931" w:rsidRDefault="00906931" w:rsidP="00906931">
      <w:pPr>
        <w:spacing w:after="100" w:line="260" w:lineRule="atLeast"/>
        <w:ind w:left="993" w:right="424"/>
        <w:contextualSpacing/>
      </w:pPr>
      <w:proofErr w:type="spellStart"/>
      <w:r>
        <w:t>Bukläge</w:t>
      </w:r>
      <w:proofErr w:type="spellEnd"/>
      <w:r>
        <w:t xml:space="preserve"> har i allt högre grad använts hos icke-intuberade patienter med COVID-19 (</w:t>
      </w:r>
      <w:proofErr w:type="spellStart"/>
      <w:r>
        <w:t>Hallifax</w:t>
      </w:r>
      <w:proofErr w:type="spellEnd"/>
      <w:r>
        <w:t xml:space="preserve"> et al) studier visar hög tolerans och förbättring av syresättning och lungrekrytering. Redan tidigt under sjukhusvistelsen kan </w:t>
      </w:r>
      <w:proofErr w:type="spellStart"/>
      <w:r>
        <w:t>bukläge</w:t>
      </w:r>
      <w:proofErr w:type="spellEnd"/>
      <w:r>
        <w:t xml:space="preserve"> påbörjas som lägesalternativ vilket kan förhindra intubation. Patienten kan erhålla syrgas via vanlig grimma, syrgasmask, högflödesgrimma (</w:t>
      </w:r>
      <w:proofErr w:type="spellStart"/>
      <w:r>
        <w:t>High</w:t>
      </w:r>
      <w:proofErr w:type="spellEnd"/>
      <w:r>
        <w:t xml:space="preserve"> </w:t>
      </w:r>
      <w:proofErr w:type="spellStart"/>
      <w:r>
        <w:t>Flow</w:t>
      </w:r>
      <w:proofErr w:type="spellEnd"/>
      <w:r>
        <w:t xml:space="preserve"> Nasal Oxygen/HFNO</w:t>
      </w:r>
      <w:r w:rsidRPr="009A5F25">
        <w:t>) eller non-</w:t>
      </w:r>
      <w:proofErr w:type="spellStart"/>
      <w:r w:rsidRPr="009A5F25">
        <w:t>invasiv</w:t>
      </w:r>
      <w:proofErr w:type="spellEnd"/>
      <w:r w:rsidRPr="009A5F25">
        <w:t xml:space="preserve"> ventilation (NIV)</w:t>
      </w:r>
      <w:r>
        <w:t xml:space="preserve">. </w:t>
      </w:r>
    </w:p>
    <w:p w14:paraId="6FF680EC" w14:textId="77777777" w:rsidR="00906931" w:rsidRPr="00A56074" w:rsidRDefault="00906931" w:rsidP="006130D6">
      <w:pPr>
        <w:pStyle w:val="Rubrik3"/>
      </w:pPr>
      <w:bookmarkStart w:id="3" w:name="_Hlk124149895"/>
      <w:r w:rsidRPr="00A56074">
        <w:t>Patientkriterier</w:t>
      </w:r>
      <w:r>
        <w:t xml:space="preserve"> vid ARDS</w:t>
      </w:r>
    </w:p>
    <w:p w14:paraId="5EBCD791"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Patienten ska ha vårdats 12-24 timmar i respirator med aktiv optimering av vätskestatus och PEEP som ska kunna vara minst 10 cm H</w:t>
      </w:r>
      <w:r w:rsidRPr="00A56074">
        <w:rPr>
          <w:rFonts w:eastAsia="Calibri"/>
          <w:iCs/>
          <w:vertAlign w:val="subscript"/>
          <w:lang w:eastAsia="en-US"/>
        </w:rPr>
        <w:t>2</w:t>
      </w:r>
      <w:r w:rsidRPr="00A56074">
        <w:rPr>
          <w:rFonts w:eastAsia="Calibri"/>
          <w:iCs/>
          <w:lang w:eastAsia="en-US"/>
        </w:rPr>
        <w:t>O innan indikationen bedöms.</w:t>
      </w:r>
    </w:p>
    <w:p w14:paraId="0DA6BD01"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Akut lungskada (pneumoni, sepsis mm) skall föreligga.</w:t>
      </w:r>
    </w:p>
    <w:p w14:paraId="50AD9558"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 xml:space="preserve">Patienten skall vara </w:t>
      </w:r>
      <w:proofErr w:type="spellStart"/>
      <w:r w:rsidRPr="00A56074">
        <w:rPr>
          <w:rFonts w:eastAsia="Calibri"/>
          <w:iCs/>
          <w:lang w:eastAsia="en-US"/>
        </w:rPr>
        <w:t>sederad</w:t>
      </w:r>
      <w:proofErr w:type="spellEnd"/>
      <w:r w:rsidRPr="00A56074">
        <w:rPr>
          <w:rFonts w:eastAsia="Calibri"/>
          <w:iCs/>
          <w:lang w:eastAsia="en-US"/>
        </w:rPr>
        <w:t xml:space="preserve"> till RASS -3.</w:t>
      </w:r>
    </w:p>
    <w:p w14:paraId="2E4743D6"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 xml:space="preserve">Bilaterala infiltrat på röntgen som inte förklaras av </w:t>
      </w:r>
      <w:proofErr w:type="spellStart"/>
      <w:r w:rsidRPr="00A56074">
        <w:rPr>
          <w:rFonts w:eastAsia="Calibri"/>
          <w:iCs/>
          <w:lang w:eastAsia="en-US"/>
        </w:rPr>
        <w:t>pleuravätska</w:t>
      </w:r>
      <w:proofErr w:type="spellEnd"/>
      <w:r w:rsidRPr="00A56074">
        <w:rPr>
          <w:rFonts w:eastAsia="Calibri"/>
          <w:iCs/>
          <w:lang w:eastAsia="en-US"/>
        </w:rPr>
        <w:t xml:space="preserve"> eller </w:t>
      </w:r>
      <w:proofErr w:type="spellStart"/>
      <w:r w:rsidRPr="00A56074">
        <w:rPr>
          <w:rFonts w:eastAsia="Calibri"/>
          <w:iCs/>
          <w:lang w:eastAsia="en-US"/>
        </w:rPr>
        <w:t>atelektaser</w:t>
      </w:r>
      <w:proofErr w:type="spellEnd"/>
      <w:r w:rsidRPr="00A56074">
        <w:rPr>
          <w:rFonts w:eastAsia="Calibri"/>
          <w:iCs/>
          <w:lang w:eastAsia="en-US"/>
        </w:rPr>
        <w:t>.</w:t>
      </w:r>
    </w:p>
    <w:p w14:paraId="7F022DAC"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 xml:space="preserve">PaO2 lägre än 12 </w:t>
      </w:r>
      <w:proofErr w:type="spellStart"/>
      <w:r w:rsidRPr="00A56074">
        <w:rPr>
          <w:rFonts w:eastAsia="Calibri"/>
          <w:iCs/>
          <w:lang w:eastAsia="en-US"/>
        </w:rPr>
        <w:t>kPa</w:t>
      </w:r>
      <w:proofErr w:type="spellEnd"/>
      <w:r w:rsidRPr="00A56074">
        <w:rPr>
          <w:rFonts w:eastAsia="Calibri"/>
          <w:iCs/>
          <w:lang w:eastAsia="en-US"/>
        </w:rPr>
        <w:t xml:space="preserve"> med FiO2 0,6 eller mer och PEEP 10 cm H2O. </w:t>
      </w:r>
    </w:p>
    <w:p w14:paraId="119F23E3"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 xml:space="preserve">Om PEEP av andra skäl (ex </w:t>
      </w:r>
      <w:proofErr w:type="spellStart"/>
      <w:r w:rsidRPr="00A56074">
        <w:rPr>
          <w:rFonts w:eastAsia="Calibri"/>
          <w:iCs/>
          <w:lang w:eastAsia="en-US"/>
        </w:rPr>
        <w:t>cirkulatoriska</w:t>
      </w:r>
      <w:proofErr w:type="spellEnd"/>
      <w:r w:rsidRPr="00A56074">
        <w:rPr>
          <w:rFonts w:eastAsia="Calibri"/>
          <w:iCs/>
          <w:lang w:eastAsia="en-US"/>
        </w:rPr>
        <w:t xml:space="preserve"> eller läckage) måste vara lägre än </w:t>
      </w:r>
      <w:r w:rsidRPr="00A56074">
        <w:rPr>
          <w:rFonts w:eastAsia="Calibri"/>
          <w:iCs/>
          <w:lang w:eastAsia="en-US"/>
        </w:rPr>
        <w:br/>
        <w:t>10 cm H2O får helheten bedömas.</w:t>
      </w:r>
    </w:p>
    <w:p w14:paraId="21306D72" w14:textId="77777777" w:rsidR="00906931" w:rsidRPr="00A56074" w:rsidRDefault="00906931" w:rsidP="006130D6">
      <w:pPr>
        <w:numPr>
          <w:ilvl w:val="0"/>
          <w:numId w:val="26"/>
        </w:numPr>
        <w:spacing w:after="100" w:line="260" w:lineRule="atLeast"/>
        <w:ind w:left="1276" w:right="424" w:hanging="283"/>
        <w:contextualSpacing/>
        <w:rPr>
          <w:rFonts w:eastAsia="Calibri"/>
          <w:iCs/>
          <w:lang w:eastAsia="en-US"/>
        </w:rPr>
      </w:pPr>
      <w:proofErr w:type="spellStart"/>
      <w:r w:rsidRPr="00A56074">
        <w:rPr>
          <w:rFonts w:eastAsia="Calibri"/>
          <w:iCs/>
          <w:lang w:eastAsia="en-US"/>
        </w:rPr>
        <w:t>Bukläge</w:t>
      </w:r>
      <w:proofErr w:type="spellEnd"/>
      <w:r w:rsidRPr="00A56074">
        <w:rPr>
          <w:rFonts w:eastAsia="Calibri"/>
          <w:iCs/>
          <w:lang w:eastAsia="en-US"/>
        </w:rPr>
        <w:t xml:space="preserve"> ska helst startas inom 36 timmar efter påbörjad </w:t>
      </w:r>
      <w:proofErr w:type="spellStart"/>
      <w:r w:rsidRPr="00A56074">
        <w:rPr>
          <w:rFonts w:eastAsia="Calibri"/>
          <w:iCs/>
          <w:lang w:eastAsia="en-US"/>
        </w:rPr>
        <w:t>invasiv</w:t>
      </w:r>
      <w:proofErr w:type="spellEnd"/>
      <w:r w:rsidRPr="00A56074">
        <w:rPr>
          <w:rFonts w:eastAsia="Calibri"/>
          <w:iCs/>
          <w:lang w:eastAsia="en-US"/>
        </w:rPr>
        <w:t xml:space="preserve"> respiratorbehandling. Om längre tid gått kan </w:t>
      </w:r>
      <w:proofErr w:type="spellStart"/>
      <w:r w:rsidRPr="00A56074">
        <w:rPr>
          <w:rFonts w:eastAsia="Calibri"/>
          <w:iCs/>
          <w:lang w:eastAsia="en-US"/>
        </w:rPr>
        <w:t>bukläge</w:t>
      </w:r>
      <w:proofErr w:type="spellEnd"/>
      <w:r w:rsidRPr="00A56074">
        <w:rPr>
          <w:rFonts w:eastAsia="Calibri"/>
          <w:iCs/>
          <w:lang w:eastAsia="en-US"/>
        </w:rPr>
        <w:t xml:space="preserve"> provas och behållas om bättre syresättning och lägre tryck i respiratorn uppnås. </w:t>
      </w:r>
    </w:p>
    <w:p w14:paraId="59E367CF" w14:textId="77777777" w:rsidR="00906931" w:rsidRDefault="00906931" w:rsidP="006130D6">
      <w:pPr>
        <w:numPr>
          <w:ilvl w:val="0"/>
          <w:numId w:val="26"/>
        </w:numPr>
        <w:spacing w:after="100" w:line="260" w:lineRule="atLeast"/>
        <w:ind w:left="1276" w:right="424" w:hanging="283"/>
        <w:contextualSpacing/>
        <w:rPr>
          <w:rFonts w:eastAsia="Calibri"/>
          <w:iCs/>
          <w:lang w:eastAsia="en-US"/>
        </w:rPr>
      </w:pPr>
      <w:r w:rsidRPr="00A56074">
        <w:rPr>
          <w:rFonts w:eastAsia="Calibri"/>
          <w:iCs/>
          <w:lang w:eastAsia="en-US"/>
        </w:rPr>
        <w:t xml:space="preserve">Om </w:t>
      </w:r>
      <w:proofErr w:type="spellStart"/>
      <w:r w:rsidRPr="00A56074">
        <w:rPr>
          <w:rFonts w:eastAsia="Calibri"/>
          <w:iCs/>
          <w:lang w:eastAsia="en-US"/>
        </w:rPr>
        <w:t>bukläge</w:t>
      </w:r>
      <w:proofErr w:type="spellEnd"/>
      <w:r w:rsidRPr="00A56074">
        <w:rPr>
          <w:rFonts w:eastAsia="Calibri"/>
          <w:iCs/>
          <w:lang w:eastAsia="en-US"/>
        </w:rPr>
        <w:t xml:space="preserve"> prövas när </w:t>
      </w:r>
      <w:proofErr w:type="spellStart"/>
      <w:r w:rsidRPr="00A56074">
        <w:rPr>
          <w:rFonts w:eastAsia="Calibri"/>
          <w:iCs/>
          <w:lang w:eastAsia="en-US"/>
        </w:rPr>
        <w:t>invasiv</w:t>
      </w:r>
      <w:proofErr w:type="spellEnd"/>
      <w:r w:rsidRPr="00A56074">
        <w:rPr>
          <w:rFonts w:eastAsia="Calibri"/>
          <w:iCs/>
          <w:lang w:eastAsia="en-US"/>
        </w:rPr>
        <w:t xml:space="preserve"> ventilation pågått mer än 48 timmar och effekt på </w:t>
      </w:r>
      <w:proofErr w:type="spellStart"/>
      <w:r w:rsidRPr="00A56074">
        <w:rPr>
          <w:rFonts w:eastAsia="Calibri"/>
          <w:iCs/>
          <w:lang w:eastAsia="en-US"/>
        </w:rPr>
        <w:t>oxygenering</w:t>
      </w:r>
      <w:proofErr w:type="spellEnd"/>
      <w:r w:rsidRPr="00A56074">
        <w:rPr>
          <w:rFonts w:eastAsia="Calibri"/>
          <w:iCs/>
          <w:lang w:eastAsia="en-US"/>
        </w:rPr>
        <w:t xml:space="preserve"> inom två timmar uteblir är lungskadan sannolikt inte </w:t>
      </w:r>
      <w:proofErr w:type="spellStart"/>
      <w:r w:rsidRPr="00A56074">
        <w:rPr>
          <w:rFonts w:eastAsia="Calibri"/>
          <w:iCs/>
          <w:lang w:eastAsia="en-US"/>
        </w:rPr>
        <w:t>rekryteringsbar</w:t>
      </w:r>
      <w:proofErr w:type="spellEnd"/>
      <w:r w:rsidRPr="00A56074">
        <w:rPr>
          <w:rFonts w:eastAsia="Calibri"/>
          <w:iCs/>
          <w:lang w:eastAsia="en-US"/>
        </w:rPr>
        <w:t xml:space="preserve"> och </w:t>
      </w:r>
      <w:proofErr w:type="spellStart"/>
      <w:r w:rsidRPr="00A56074">
        <w:rPr>
          <w:rFonts w:eastAsia="Calibri"/>
          <w:iCs/>
          <w:lang w:eastAsia="en-US"/>
        </w:rPr>
        <w:t>bukläge</w:t>
      </w:r>
      <w:proofErr w:type="spellEnd"/>
      <w:r w:rsidRPr="00A56074">
        <w:rPr>
          <w:rFonts w:eastAsia="Calibri"/>
          <w:iCs/>
          <w:lang w:eastAsia="en-US"/>
        </w:rPr>
        <w:t xml:space="preserve"> skall inte fortsätta eftersom risker överskuggar eventuell nytta.</w:t>
      </w:r>
    </w:p>
    <w:p w14:paraId="04124F4A" w14:textId="77777777" w:rsidR="00906931" w:rsidRDefault="00906931" w:rsidP="00906931">
      <w:pPr>
        <w:spacing w:after="100" w:line="260" w:lineRule="atLeast"/>
        <w:ind w:left="993" w:right="424"/>
        <w:contextualSpacing/>
        <w:rPr>
          <w:rFonts w:eastAsia="Calibri"/>
          <w:iCs/>
          <w:lang w:eastAsia="en-US"/>
        </w:rPr>
      </w:pPr>
    </w:p>
    <w:p w14:paraId="4D786A40" w14:textId="77777777" w:rsidR="00906931" w:rsidRDefault="00906931" w:rsidP="00906931">
      <w:pPr>
        <w:spacing w:after="100" w:line="260" w:lineRule="atLeast"/>
        <w:ind w:left="993" w:right="424"/>
        <w:contextualSpacing/>
        <w:rPr>
          <w:rFonts w:eastAsia="Calibri"/>
          <w:iCs/>
          <w:lang w:eastAsia="en-US"/>
        </w:rPr>
      </w:pPr>
    </w:p>
    <w:p w14:paraId="1F910513" w14:textId="77777777" w:rsidR="00906931" w:rsidRDefault="00906931" w:rsidP="00906931">
      <w:pPr>
        <w:spacing w:after="100" w:line="260" w:lineRule="atLeast"/>
        <w:ind w:left="993" w:right="424"/>
        <w:contextualSpacing/>
        <w:rPr>
          <w:rFonts w:eastAsia="Calibri"/>
          <w:iCs/>
          <w:lang w:eastAsia="en-US"/>
        </w:rPr>
      </w:pPr>
      <w:r>
        <w:rPr>
          <w:rFonts w:eastAsia="Calibri"/>
          <w:iCs/>
          <w:lang w:eastAsia="en-US"/>
        </w:rPr>
        <w:t xml:space="preserve">Kriterier ARDS </w:t>
      </w:r>
      <w:proofErr w:type="spellStart"/>
      <w:r>
        <w:rPr>
          <w:rFonts w:eastAsia="Calibri"/>
          <w:iCs/>
          <w:lang w:eastAsia="en-US"/>
        </w:rPr>
        <w:t>enl</w:t>
      </w:r>
      <w:proofErr w:type="spellEnd"/>
      <w:r>
        <w:rPr>
          <w:rFonts w:eastAsia="Calibri"/>
          <w:iCs/>
          <w:lang w:eastAsia="en-US"/>
        </w:rPr>
        <w:t xml:space="preserve"> Berlin2012:</w:t>
      </w:r>
    </w:p>
    <w:p w14:paraId="197C6BFE" w14:textId="77777777" w:rsidR="00906931" w:rsidRDefault="00906931" w:rsidP="00906931">
      <w:pPr>
        <w:spacing w:after="100" w:line="260" w:lineRule="atLeast"/>
        <w:ind w:left="993" w:right="424"/>
        <w:contextualSpacing/>
        <w:rPr>
          <w:rFonts w:eastAsia="Calibri"/>
          <w:iCs/>
          <w:lang w:eastAsia="en-US"/>
        </w:rPr>
      </w:pPr>
    </w:p>
    <w:p w14:paraId="5547AAB1" w14:textId="77777777" w:rsidR="00906931" w:rsidRDefault="00906931" w:rsidP="00906931">
      <w:pPr>
        <w:spacing w:after="100" w:line="260" w:lineRule="atLeast"/>
        <w:ind w:left="993" w:right="424"/>
        <w:contextualSpacing/>
      </w:pPr>
      <w:r w:rsidRPr="002038F2">
        <w:rPr>
          <w:b/>
          <w:bCs/>
        </w:rPr>
        <w:t>MILD ARDS</w:t>
      </w:r>
      <w:r>
        <w:t xml:space="preserve"> : PFI 26 – 39 (</w:t>
      </w:r>
      <w:proofErr w:type="spellStart"/>
      <w:r>
        <w:t>kPa</w:t>
      </w:r>
      <w:proofErr w:type="spellEnd"/>
      <w:r>
        <w:t xml:space="preserve">) med PEEP/CPAP &gt; 5 cmH2O </w:t>
      </w:r>
    </w:p>
    <w:p w14:paraId="396C23B7" w14:textId="77777777" w:rsidR="00906931" w:rsidRDefault="00906931" w:rsidP="00906931">
      <w:pPr>
        <w:spacing w:after="100" w:line="260" w:lineRule="atLeast"/>
        <w:ind w:left="993" w:right="424"/>
        <w:contextualSpacing/>
      </w:pPr>
    </w:p>
    <w:p w14:paraId="04A2EE0A" w14:textId="77777777" w:rsidR="00906931" w:rsidRDefault="00906931" w:rsidP="00906931">
      <w:pPr>
        <w:spacing w:after="100" w:line="260" w:lineRule="atLeast"/>
        <w:ind w:left="993" w:right="424"/>
        <w:contextualSpacing/>
      </w:pPr>
      <w:r w:rsidRPr="002038F2">
        <w:rPr>
          <w:b/>
          <w:bCs/>
        </w:rPr>
        <w:t>MODERAT ARDS</w:t>
      </w:r>
      <w:r>
        <w:t xml:space="preserve"> : PFI 13 – 26 (</w:t>
      </w:r>
      <w:proofErr w:type="spellStart"/>
      <w:r>
        <w:t>kPa</w:t>
      </w:r>
      <w:proofErr w:type="spellEnd"/>
      <w:r>
        <w:t xml:space="preserve">) med PEEP &gt; 5 cm H2O </w:t>
      </w:r>
    </w:p>
    <w:p w14:paraId="79929ED7" w14:textId="77777777" w:rsidR="00906931" w:rsidRDefault="00906931" w:rsidP="00906931">
      <w:pPr>
        <w:spacing w:after="100" w:line="260" w:lineRule="atLeast"/>
        <w:ind w:left="993" w:right="424"/>
        <w:contextualSpacing/>
      </w:pPr>
    </w:p>
    <w:p w14:paraId="08E49A91" w14:textId="77777777" w:rsidR="00906931" w:rsidRDefault="00906931" w:rsidP="00906931">
      <w:pPr>
        <w:spacing w:after="100" w:line="260" w:lineRule="atLeast"/>
        <w:ind w:left="993" w:right="424"/>
        <w:contextualSpacing/>
        <w:rPr>
          <w:rFonts w:eastAsia="Calibri"/>
          <w:iCs/>
          <w:lang w:eastAsia="en-US"/>
        </w:rPr>
      </w:pPr>
      <w:r w:rsidRPr="002038F2">
        <w:rPr>
          <w:b/>
          <w:bCs/>
        </w:rPr>
        <w:t>SVÅR ARDS</w:t>
      </w:r>
      <w:r>
        <w:t xml:space="preserve"> : PFI &lt; 13 </w:t>
      </w:r>
      <w:proofErr w:type="spellStart"/>
      <w:r>
        <w:t>kPa</w:t>
      </w:r>
      <w:proofErr w:type="spellEnd"/>
      <w:r>
        <w:t xml:space="preserve"> med PEEP &gt; 5 cm H2O</w:t>
      </w:r>
    </w:p>
    <w:p w14:paraId="450A54EA" w14:textId="77777777" w:rsidR="00906931" w:rsidRDefault="00906931" w:rsidP="00906931">
      <w:pPr>
        <w:spacing w:after="100" w:line="260" w:lineRule="atLeast"/>
        <w:ind w:left="993" w:right="424"/>
        <w:contextualSpacing/>
        <w:rPr>
          <w:rFonts w:eastAsia="Calibri"/>
          <w:iCs/>
          <w:lang w:eastAsia="en-US"/>
        </w:rPr>
      </w:pPr>
    </w:p>
    <w:p w14:paraId="16CDCAE6" w14:textId="77777777" w:rsidR="00906931" w:rsidRDefault="00906931" w:rsidP="00906931">
      <w:pPr>
        <w:spacing w:after="100" w:line="260" w:lineRule="atLeast"/>
        <w:ind w:left="993" w:right="424"/>
        <w:contextualSpacing/>
        <w:rPr>
          <w:rFonts w:eastAsia="Calibri"/>
          <w:iCs/>
          <w:lang w:eastAsia="en-US"/>
        </w:rPr>
      </w:pPr>
    </w:p>
    <w:p w14:paraId="6FED95F2" w14:textId="77777777" w:rsidR="00906931" w:rsidRPr="00A56074" w:rsidRDefault="00906931" w:rsidP="00906931">
      <w:pPr>
        <w:spacing w:after="100" w:line="260" w:lineRule="atLeast"/>
        <w:ind w:left="993" w:right="424"/>
        <w:contextualSpacing/>
        <w:rPr>
          <w:rFonts w:eastAsia="Calibri"/>
          <w:iCs/>
          <w:lang w:eastAsia="en-US"/>
        </w:rPr>
      </w:pPr>
      <w:r w:rsidRPr="0023018B">
        <w:rPr>
          <w:rFonts w:eastAsia="Calibri"/>
          <w:iCs/>
          <w:lang w:eastAsia="en-US"/>
        </w:rPr>
        <w:t xml:space="preserve">Länk Rutin: </w:t>
      </w:r>
      <w:hyperlink r:id="rId17" w:history="1">
        <w:r w:rsidRPr="0023018B">
          <w:rPr>
            <w:rStyle w:val="Hyperlnk"/>
            <w:rFonts w:eastAsia="Calibri"/>
            <w:iCs/>
            <w:lang w:eastAsia="en-US"/>
          </w:rPr>
          <w:t>Respiratorisk insufficiens</w:t>
        </w:r>
      </w:hyperlink>
      <w:r>
        <w:rPr>
          <w:rFonts w:eastAsia="Calibri"/>
          <w:iCs/>
          <w:lang w:eastAsia="en-US"/>
        </w:rPr>
        <w:t xml:space="preserve"> </w:t>
      </w:r>
    </w:p>
    <w:p w14:paraId="089E4E31" w14:textId="77777777" w:rsidR="00906931" w:rsidRPr="00A56074" w:rsidRDefault="00906931" w:rsidP="00906931">
      <w:pPr>
        <w:spacing w:after="100" w:line="260" w:lineRule="atLeast"/>
        <w:ind w:left="993" w:right="424"/>
        <w:contextualSpacing/>
        <w:rPr>
          <w:rFonts w:eastAsia="Calibri"/>
          <w:iCs/>
          <w:lang w:eastAsia="en-US"/>
        </w:rPr>
      </w:pPr>
    </w:p>
    <w:p w14:paraId="3C2A6938" w14:textId="77777777" w:rsidR="00906931" w:rsidRPr="00A56074" w:rsidRDefault="00906931" w:rsidP="00906931">
      <w:pPr>
        <w:spacing w:after="100" w:line="260" w:lineRule="atLeast"/>
        <w:ind w:left="993" w:right="424"/>
        <w:contextualSpacing/>
        <w:rPr>
          <w:rFonts w:eastAsia="Calibri"/>
          <w:iCs/>
          <w:lang w:eastAsia="en-US"/>
        </w:rPr>
      </w:pPr>
    </w:p>
    <w:p w14:paraId="7D0D3107" w14:textId="726FF8E6" w:rsidR="00906931" w:rsidRDefault="00906931" w:rsidP="001E4A60">
      <w:pPr>
        <w:pStyle w:val="Rubrik3"/>
      </w:pPr>
      <w:r>
        <w:lastRenderedPageBreak/>
        <w:t>Genomförande</w:t>
      </w:r>
    </w:p>
    <w:p w14:paraId="7E1ECF7A" w14:textId="77777777" w:rsidR="00906931" w:rsidRDefault="00906931" w:rsidP="00906931">
      <w:pPr>
        <w:spacing w:after="100" w:line="260" w:lineRule="atLeast"/>
        <w:ind w:left="993" w:right="424"/>
        <w:contextualSpacing/>
        <w:rPr>
          <w:rFonts w:ascii="Arial" w:hAnsi="Arial" w:cs="Arial"/>
          <w:b/>
          <w:iCs/>
          <w:sz w:val="26"/>
          <w:szCs w:val="26"/>
        </w:rPr>
      </w:pPr>
      <w:r>
        <w:t xml:space="preserve">Patienten ska ligga minst 12 - 16 timmar i buklägesbehandling om inga komplikationer eller undersökningar tillkommer som innebär att man måste avbryta </w:t>
      </w:r>
      <w:proofErr w:type="spellStart"/>
      <w:r>
        <w:t>bukläget</w:t>
      </w:r>
      <w:proofErr w:type="spellEnd"/>
      <w:r>
        <w:t xml:space="preserve">. Behandlingen kan upprepas vid fortsatt behov, värdera behandlingseffekt med </w:t>
      </w:r>
      <w:proofErr w:type="spellStart"/>
      <w:r>
        <w:t>blodgas</w:t>
      </w:r>
      <w:proofErr w:type="spellEnd"/>
      <w:r>
        <w:t xml:space="preserve"> efter 6 timmar.</w:t>
      </w:r>
    </w:p>
    <w:p w14:paraId="7F0A77EC" w14:textId="77777777" w:rsidR="00906931" w:rsidRPr="00A56074" w:rsidRDefault="00906931" w:rsidP="00906931">
      <w:pPr>
        <w:ind w:left="993" w:right="424"/>
        <w:rPr>
          <w:b/>
          <w:iCs/>
        </w:rPr>
      </w:pPr>
    </w:p>
    <w:p w14:paraId="4FA79BA2" w14:textId="77777777" w:rsidR="00906931" w:rsidRPr="00A56074" w:rsidRDefault="00906931" w:rsidP="002A026B">
      <w:pPr>
        <w:numPr>
          <w:ilvl w:val="0"/>
          <w:numId w:val="31"/>
        </w:numPr>
        <w:spacing w:after="100" w:line="260" w:lineRule="atLeast"/>
        <w:ind w:left="1418" w:right="424" w:hanging="425"/>
        <w:contextualSpacing/>
        <w:rPr>
          <w:rFonts w:eastAsia="Calibri"/>
          <w:iCs/>
          <w:lang w:eastAsia="en-US"/>
        </w:rPr>
      </w:pPr>
      <w:r w:rsidRPr="00A56074">
        <w:rPr>
          <w:rFonts w:eastAsia="Calibri"/>
          <w:iCs/>
          <w:lang w:eastAsia="en-US"/>
        </w:rPr>
        <w:t xml:space="preserve">Åtgärder som måste göras i ryggläge (ex </w:t>
      </w:r>
      <w:proofErr w:type="spellStart"/>
      <w:r w:rsidRPr="00A56074">
        <w:rPr>
          <w:rFonts w:eastAsia="Calibri"/>
          <w:iCs/>
          <w:lang w:eastAsia="en-US"/>
        </w:rPr>
        <w:t>rtg</w:t>
      </w:r>
      <w:proofErr w:type="spellEnd"/>
      <w:r w:rsidRPr="00A56074">
        <w:rPr>
          <w:rFonts w:eastAsia="Calibri"/>
          <w:iCs/>
          <w:lang w:eastAsia="en-US"/>
        </w:rPr>
        <w:t xml:space="preserve"> </w:t>
      </w:r>
      <w:proofErr w:type="spellStart"/>
      <w:r w:rsidRPr="00A56074">
        <w:rPr>
          <w:rFonts w:eastAsia="Calibri"/>
          <w:iCs/>
          <w:lang w:eastAsia="en-US"/>
        </w:rPr>
        <w:t>pulm</w:t>
      </w:r>
      <w:proofErr w:type="spellEnd"/>
      <w:r w:rsidRPr="00A56074">
        <w:rPr>
          <w:rFonts w:eastAsia="Calibri"/>
          <w:iCs/>
          <w:lang w:eastAsia="en-US"/>
        </w:rPr>
        <w:t xml:space="preserve">, </w:t>
      </w:r>
      <w:proofErr w:type="spellStart"/>
      <w:r w:rsidRPr="00A56074">
        <w:rPr>
          <w:rFonts w:eastAsia="Calibri"/>
          <w:iCs/>
          <w:lang w:eastAsia="en-US"/>
        </w:rPr>
        <w:t>tubsidebyte</w:t>
      </w:r>
      <w:proofErr w:type="spellEnd"/>
      <w:r w:rsidRPr="00A56074">
        <w:rPr>
          <w:rFonts w:eastAsia="Calibri"/>
          <w:iCs/>
          <w:lang w:eastAsia="en-US"/>
        </w:rPr>
        <w:t xml:space="preserve">, vikt) bör planeras in de timmar patienten ligger på rygg. </w:t>
      </w:r>
    </w:p>
    <w:p w14:paraId="6C0A7C47" w14:textId="77777777" w:rsidR="00906931" w:rsidRPr="00A56074" w:rsidRDefault="00906931" w:rsidP="002A026B">
      <w:pPr>
        <w:numPr>
          <w:ilvl w:val="0"/>
          <w:numId w:val="31"/>
        </w:numPr>
        <w:spacing w:after="100" w:line="260" w:lineRule="atLeast"/>
        <w:ind w:left="1418" w:right="424" w:hanging="425"/>
        <w:contextualSpacing/>
        <w:rPr>
          <w:rFonts w:eastAsia="Calibri"/>
          <w:iCs/>
          <w:lang w:eastAsia="en-US"/>
        </w:rPr>
      </w:pPr>
      <w:r w:rsidRPr="00A56074">
        <w:rPr>
          <w:rFonts w:eastAsia="Calibri"/>
          <w:iCs/>
          <w:lang w:eastAsia="en-US"/>
        </w:rPr>
        <w:t xml:space="preserve">Om indikation finns för </w:t>
      </w:r>
      <w:proofErr w:type="spellStart"/>
      <w:r w:rsidRPr="00A56074">
        <w:rPr>
          <w:rFonts w:eastAsia="Calibri"/>
          <w:iCs/>
          <w:lang w:eastAsia="en-US"/>
        </w:rPr>
        <w:t>bukläge</w:t>
      </w:r>
      <w:proofErr w:type="spellEnd"/>
      <w:r w:rsidRPr="00A56074">
        <w:rPr>
          <w:rFonts w:eastAsia="Calibri"/>
          <w:iCs/>
          <w:lang w:eastAsia="en-US"/>
        </w:rPr>
        <w:t xml:space="preserve"> men det är osäkert om 16 timmar kan uppnås </w:t>
      </w:r>
      <w:proofErr w:type="spellStart"/>
      <w:r w:rsidRPr="00A56074">
        <w:rPr>
          <w:rFonts w:eastAsia="Calibri"/>
          <w:iCs/>
          <w:lang w:eastAsia="en-US"/>
        </w:rPr>
        <w:t>pga</w:t>
      </w:r>
      <w:proofErr w:type="spellEnd"/>
      <w:r w:rsidRPr="00A56074">
        <w:rPr>
          <w:rFonts w:eastAsia="Calibri"/>
          <w:iCs/>
          <w:lang w:eastAsia="en-US"/>
        </w:rPr>
        <w:t xml:space="preserve"> annan aktivitet skall man hellre lägga i </w:t>
      </w:r>
      <w:proofErr w:type="spellStart"/>
      <w:r w:rsidRPr="00A56074">
        <w:rPr>
          <w:rFonts w:eastAsia="Calibri"/>
          <w:iCs/>
          <w:lang w:eastAsia="en-US"/>
        </w:rPr>
        <w:t>bukläge</w:t>
      </w:r>
      <w:proofErr w:type="spellEnd"/>
      <w:r w:rsidRPr="00A56074">
        <w:rPr>
          <w:rFonts w:eastAsia="Calibri"/>
          <w:iCs/>
          <w:lang w:eastAsia="en-US"/>
        </w:rPr>
        <w:t xml:space="preserve"> kortare tid än att avstå.</w:t>
      </w:r>
    </w:p>
    <w:p w14:paraId="694E953E" w14:textId="77777777" w:rsidR="00906931" w:rsidRPr="00A56074" w:rsidRDefault="00906931" w:rsidP="002A026B">
      <w:pPr>
        <w:numPr>
          <w:ilvl w:val="0"/>
          <w:numId w:val="31"/>
        </w:numPr>
        <w:spacing w:after="100" w:line="260" w:lineRule="atLeast"/>
        <w:ind w:left="1418" w:right="424" w:hanging="425"/>
        <w:contextualSpacing/>
        <w:rPr>
          <w:rFonts w:eastAsia="Calibri"/>
          <w:iCs/>
          <w:lang w:eastAsia="en-US"/>
        </w:rPr>
      </w:pPr>
      <w:r w:rsidRPr="00A56074">
        <w:rPr>
          <w:rFonts w:eastAsia="Calibri"/>
          <w:iCs/>
          <w:lang w:eastAsia="en-US"/>
        </w:rPr>
        <w:t xml:space="preserve">Paus från </w:t>
      </w:r>
      <w:proofErr w:type="spellStart"/>
      <w:r w:rsidRPr="00A56074">
        <w:rPr>
          <w:rFonts w:eastAsia="Calibri"/>
          <w:iCs/>
          <w:lang w:eastAsia="en-US"/>
        </w:rPr>
        <w:t>bukläge</w:t>
      </w:r>
      <w:proofErr w:type="spellEnd"/>
      <w:r w:rsidRPr="00A56074">
        <w:rPr>
          <w:rFonts w:eastAsia="Calibri"/>
          <w:iCs/>
          <w:lang w:eastAsia="en-US"/>
        </w:rPr>
        <w:t xml:space="preserve"> görs 6-8 timmar mellan eventuella upprepningar.</w:t>
      </w:r>
    </w:p>
    <w:p w14:paraId="06C069A2" w14:textId="77777777" w:rsidR="00906931" w:rsidRPr="00A56074" w:rsidRDefault="00906931" w:rsidP="002A026B">
      <w:pPr>
        <w:numPr>
          <w:ilvl w:val="0"/>
          <w:numId w:val="31"/>
        </w:numPr>
        <w:spacing w:after="100" w:line="260" w:lineRule="atLeast"/>
        <w:ind w:left="1418" w:right="424" w:hanging="425"/>
        <w:contextualSpacing/>
        <w:rPr>
          <w:rFonts w:eastAsia="Calibri"/>
          <w:iCs/>
          <w:lang w:eastAsia="en-US"/>
        </w:rPr>
      </w:pPr>
      <w:proofErr w:type="spellStart"/>
      <w:r w:rsidRPr="00A56074">
        <w:rPr>
          <w:rFonts w:eastAsia="Calibri"/>
          <w:iCs/>
          <w:lang w:eastAsia="en-US"/>
        </w:rPr>
        <w:t>Bukläget</w:t>
      </w:r>
      <w:proofErr w:type="spellEnd"/>
      <w:r w:rsidRPr="00A56074">
        <w:rPr>
          <w:rFonts w:eastAsia="Calibri"/>
          <w:iCs/>
          <w:lang w:eastAsia="en-US"/>
        </w:rPr>
        <w:t xml:space="preserve"> upprepas en gång per dygn så länge </w:t>
      </w:r>
      <w:proofErr w:type="spellStart"/>
      <w:r w:rsidRPr="00A56074">
        <w:rPr>
          <w:rFonts w:eastAsia="Calibri"/>
          <w:iCs/>
          <w:lang w:eastAsia="en-US"/>
        </w:rPr>
        <w:t>hypoxi</w:t>
      </w:r>
      <w:proofErr w:type="spellEnd"/>
      <w:r w:rsidRPr="00A56074">
        <w:rPr>
          <w:rFonts w:eastAsia="Calibri"/>
          <w:iCs/>
          <w:lang w:eastAsia="en-US"/>
        </w:rPr>
        <w:t xml:space="preserve"> föreligger och annan kontraindikation saknas.</w:t>
      </w:r>
    </w:p>
    <w:p w14:paraId="1EA113DE" w14:textId="77777777" w:rsidR="00906931" w:rsidRDefault="00906931" w:rsidP="002A026B">
      <w:pPr>
        <w:numPr>
          <w:ilvl w:val="0"/>
          <w:numId w:val="31"/>
        </w:numPr>
        <w:spacing w:after="100" w:line="260" w:lineRule="atLeast"/>
        <w:ind w:left="1418" w:right="424" w:hanging="425"/>
        <w:contextualSpacing/>
        <w:rPr>
          <w:rFonts w:eastAsia="Calibri"/>
          <w:iCs/>
          <w:lang w:eastAsia="en-US"/>
        </w:rPr>
      </w:pPr>
      <w:proofErr w:type="spellStart"/>
      <w:r w:rsidRPr="00A56074">
        <w:rPr>
          <w:rFonts w:eastAsia="Calibri"/>
          <w:iCs/>
          <w:lang w:eastAsia="en-US"/>
        </w:rPr>
        <w:t>Bukläge</w:t>
      </w:r>
      <w:proofErr w:type="spellEnd"/>
      <w:r w:rsidRPr="00A56074">
        <w:rPr>
          <w:rFonts w:eastAsia="Calibri"/>
          <w:iCs/>
          <w:lang w:eastAsia="en-US"/>
        </w:rPr>
        <w:t xml:space="preserve"> upprepas ej om PaO2 i ryggläge är högre än 12 </w:t>
      </w:r>
      <w:proofErr w:type="spellStart"/>
      <w:r w:rsidRPr="00A56074">
        <w:rPr>
          <w:rFonts w:eastAsia="Calibri"/>
          <w:iCs/>
          <w:lang w:eastAsia="en-US"/>
        </w:rPr>
        <w:t>kPa</w:t>
      </w:r>
      <w:proofErr w:type="spellEnd"/>
      <w:r w:rsidRPr="00A56074">
        <w:rPr>
          <w:rFonts w:eastAsia="Calibri"/>
          <w:iCs/>
          <w:lang w:eastAsia="en-US"/>
        </w:rPr>
        <w:t xml:space="preserve"> med FiO2 0,6 eller mindre och PEEP lägre än 10 cmH2O-testa att sänka PEEP från 10 till 6 cmH2O om blodgasen är bra på PEEP 10 cmH2O.</w:t>
      </w:r>
    </w:p>
    <w:p w14:paraId="2483DEFA" w14:textId="77777777" w:rsidR="00906931" w:rsidRDefault="00906931" w:rsidP="00906931">
      <w:pPr>
        <w:spacing w:after="100" w:line="260" w:lineRule="atLeast"/>
        <w:ind w:left="993" w:right="424"/>
        <w:contextualSpacing/>
        <w:rPr>
          <w:rFonts w:eastAsia="Calibri"/>
          <w:iCs/>
          <w:lang w:eastAsia="en-US"/>
        </w:rPr>
      </w:pPr>
    </w:p>
    <w:bookmarkEnd w:id="3"/>
    <w:p w14:paraId="73D8F6E4" w14:textId="77777777" w:rsidR="00906931" w:rsidRPr="00A56074" w:rsidRDefault="00906931" w:rsidP="002A026B">
      <w:pPr>
        <w:pStyle w:val="Rubrik3"/>
      </w:pPr>
      <w:r w:rsidRPr="00A56074">
        <w:t xml:space="preserve">Uppläggning </w:t>
      </w:r>
    </w:p>
    <w:p w14:paraId="658488F4" w14:textId="77777777" w:rsidR="00906931" w:rsidRPr="00A56074" w:rsidRDefault="00906931" w:rsidP="002A026B">
      <w:pPr>
        <w:pStyle w:val="Rubrik3"/>
      </w:pPr>
      <w:r w:rsidRPr="00A56074">
        <w:t>Ta fram material:</w:t>
      </w:r>
    </w:p>
    <w:p w14:paraId="2886E9DC" w14:textId="77777777" w:rsidR="00906931" w:rsidRPr="00A56074" w:rsidRDefault="00906931" w:rsidP="002A026B">
      <w:pPr>
        <w:numPr>
          <w:ilvl w:val="0"/>
          <w:numId w:val="26"/>
        </w:numPr>
        <w:spacing w:after="100" w:line="260" w:lineRule="atLeast"/>
        <w:ind w:left="1418" w:right="424" w:hanging="425"/>
        <w:contextualSpacing/>
        <w:rPr>
          <w:rFonts w:eastAsia="Calibri"/>
          <w:iCs/>
          <w:lang w:eastAsia="en-US"/>
        </w:rPr>
      </w:pPr>
      <w:r>
        <w:rPr>
          <w:rFonts w:eastAsia="Calibri"/>
          <w:iCs/>
          <w:lang w:eastAsia="en-US"/>
        </w:rPr>
        <w:t>So</w:t>
      </w:r>
      <w:r w:rsidRPr="00A56074">
        <w:rPr>
          <w:rFonts w:eastAsia="Calibri"/>
          <w:iCs/>
          <w:lang w:eastAsia="en-US"/>
        </w:rPr>
        <w:t>m huvudkudde</w:t>
      </w:r>
      <w:r>
        <w:rPr>
          <w:rFonts w:eastAsia="Calibri"/>
          <w:iCs/>
          <w:lang w:eastAsia="en-US"/>
        </w:rPr>
        <w:t xml:space="preserve">, kan vara olika, t.ex. vanlig kudde, blå u-formad kudde, </w:t>
      </w:r>
      <w:proofErr w:type="spellStart"/>
      <w:r>
        <w:rPr>
          <w:rFonts w:eastAsia="Calibri"/>
          <w:iCs/>
          <w:lang w:eastAsia="en-US"/>
        </w:rPr>
        <w:t>geldyna</w:t>
      </w:r>
      <w:proofErr w:type="spellEnd"/>
      <w:r>
        <w:rPr>
          <w:rFonts w:eastAsia="Calibri"/>
          <w:iCs/>
          <w:lang w:eastAsia="en-US"/>
        </w:rPr>
        <w:t xml:space="preserve"> (kan lånas från </w:t>
      </w:r>
      <w:proofErr w:type="spellStart"/>
      <w:r>
        <w:rPr>
          <w:rFonts w:eastAsia="Calibri"/>
          <w:iCs/>
          <w:lang w:eastAsia="en-US"/>
        </w:rPr>
        <w:t>op</w:t>
      </w:r>
      <w:proofErr w:type="spellEnd"/>
      <w:r>
        <w:rPr>
          <w:rFonts w:eastAsia="Calibri"/>
          <w:iCs/>
          <w:lang w:eastAsia="en-US"/>
        </w:rPr>
        <w:t>). Individanpassa och prova er fram.</w:t>
      </w:r>
    </w:p>
    <w:p w14:paraId="5AC66201" w14:textId="77777777" w:rsidR="00906931" w:rsidRPr="00A56074" w:rsidRDefault="00906931" w:rsidP="002A026B">
      <w:pPr>
        <w:numPr>
          <w:ilvl w:val="0"/>
          <w:numId w:val="26"/>
        </w:numPr>
        <w:spacing w:after="100" w:line="260" w:lineRule="atLeast"/>
        <w:ind w:left="1418" w:right="424" w:hanging="425"/>
        <w:contextualSpacing/>
        <w:rPr>
          <w:rFonts w:eastAsia="Calibri"/>
          <w:iCs/>
          <w:lang w:eastAsia="en-US"/>
        </w:rPr>
      </w:pPr>
      <w:r w:rsidRPr="00A56074">
        <w:rPr>
          <w:rFonts w:eastAsia="Calibri"/>
          <w:iCs/>
          <w:lang w:eastAsia="en-US"/>
        </w:rPr>
        <w:t>En thoraxkudde</w:t>
      </w:r>
      <w:r>
        <w:rPr>
          <w:rFonts w:eastAsia="Calibri"/>
          <w:iCs/>
          <w:lang w:eastAsia="en-US"/>
        </w:rPr>
        <w:t>, blå till kvinnor, grå till män. Finns i förrådet vid 13-16</w:t>
      </w:r>
    </w:p>
    <w:p w14:paraId="07AAAC57" w14:textId="77777777" w:rsidR="00906931" w:rsidRPr="00A56074" w:rsidRDefault="00906931" w:rsidP="002A026B">
      <w:pPr>
        <w:numPr>
          <w:ilvl w:val="0"/>
          <w:numId w:val="26"/>
        </w:numPr>
        <w:spacing w:after="100" w:line="260" w:lineRule="atLeast"/>
        <w:ind w:left="1418" w:right="424" w:hanging="425"/>
        <w:contextualSpacing/>
        <w:rPr>
          <w:rFonts w:eastAsia="Calibri"/>
          <w:iCs/>
          <w:lang w:eastAsia="en-US"/>
        </w:rPr>
      </w:pPr>
      <w:r w:rsidRPr="00A56074">
        <w:rPr>
          <w:rFonts w:eastAsia="Calibri"/>
          <w:iCs/>
          <w:lang w:eastAsia="en-US"/>
        </w:rPr>
        <w:t>En bäckenkudde</w:t>
      </w:r>
      <w:r>
        <w:rPr>
          <w:rFonts w:eastAsia="Calibri"/>
          <w:iCs/>
          <w:lang w:eastAsia="en-US"/>
        </w:rPr>
        <w:t xml:space="preserve">, blå till kvinnor, grå till män. Finns i förrådet vid 13-16 </w:t>
      </w:r>
    </w:p>
    <w:p w14:paraId="39A22F44" w14:textId="77777777" w:rsidR="00906931" w:rsidRPr="00A56074" w:rsidRDefault="00906931" w:rsidP="002A026B">
      <w:pPr>
        <w:numPr>
          <w:ilvl w:val="0"/>
          <w:numId w:val="26"/>
        </w:numPr>
        <w:spacing w:after="100" w:line="260" w:lineRule="atLeast"/>
        <w:ind w:left="1418" w:right="424" w:hanging="425"/>
        <w:contextualSpacing/>
        <w:rPr>
          <w:rFonts w:eastAsia="Calibri"/>
          <w:iCs/>
          <w:lang w:eastAsia="en-US"/>
        </w:rPr>
      </w:pPr>
      <w:r w:rsidRPr="00A56074">
        <w:rPr>
          <w:rFonts w:eastAsia="Calibri"/>
          <w:iCs/>
          <w:lang w:eastAsia="en-US"/>
        </w:rPr>
        <w:t xml:space="preserve">En </w:t>
      </w:r>
      <w:proofErr w:type="spellStart"/>
      <w:r w:rsidRPr="00A56074">
        <w:rPr>
          <w:rFonts w:eastAsia="Calibri"/>
          <w:iCs/>
          <w:lang w:eastAsia="en-US"/>
        </w:rPr>
        <w:t>gelkudde</w:t>
      </w:r>
      <w:proofErr w:type="spellEnd"/>
      <w:r w:rsidRPr="00A56074">
        <w:rPr>
          <w:rFonts w:eastAsia="Calibri"/>
          <w:iCs/>
          <w:lang w:eastAsia="en-US"/>
        </w:rPr>
        <w:t xml:space="preserve"> att lägga under knäskålarna</w:t>
      </w:r>
    </w:p>
    <w:p w14:paraId="1DFC1D3F" w14:textId="77777777" w:rsidR="00906931" w:rsidRPr="003D23E9" w:rsidRDefault="00906931" w:rsidP="002A026B">
      <w:pPr>
        <w:numPr>
          <w:ilvl w:val="0"/>
          <w:numId w:val="26"/>
        </w:numPr>
        <w:spacing w:after="100" w:line="260" w:lineRule="atLeast"/>
        <w:ind w:left="1418" w:right="424" w:hanging="425"/>
        <w:contextualSpacing/>
        <w:rPr>
          <w:rFonts w:eastAsia="Calibri"/>
          <w:iCs/>
          <w:lang w:eastAsia="en-US"/>
        </w:rPr>
      </w:pPr>
      <w:r w:rsidRPr="003D23E9">
        <w:rPr>
          <w:rFonts w:eastAsia="Calibri"/>
          <w:iCs/>
          <w:lang w:eastAsia="en-US"/>
        </w:rPr>
        <w:t>En stor kudde eller en rulle att placera under vristerna</w:t>
      </w:r>
    </w:p>
    <w:p w14:paraId="6BFAAFAF" w14:textId="77777777" w:rsidR="00906931" w:rsidRDefault="00906931" w:rsidP="002A026B">
      <w:pPr>
        <w:numPr>
          <w:ilvl w:val="0"/>
          <w:numId w:val="26"/>
        </w:numPr>
        <w:spacing w:after="100" w:line="260" w:lineRule="atLeast"/>
        <w:ind w:left="1418" w:right="424" w:hanging="425"/>
        <w:contextualSpacing/>
        <w:rPr>
          <w:rFonts w:eastAsia="Calibri"/>
          <w:iCs/>
          <w:lang w:eastAsia="en-US"/>
        </w:rPr>
      </w:pPr>
      <w:r w:rsidRPr="00A56074">
        <w:rPr>
          <w:rFonts w:eastAsia="Calibri"/>
          <w:iCs/>
          <w:lang w:eastAsia="en-US"/>
        </w:rPr>
        <w:t>Underlägg</w:t>
      </w:r>
    </w:p>
    <w:p w14:paraId="0B32B674" w14:textId="77777777" w:rsidR="00906931" w:rsidRPr="00A56074" w:rsidRDefault="00906931" w:rsidP="00906931">
      <w:pPr>
        <w:spacing w:after="100" w:line="260" w:lineRule="atLeast"/>
        <w:ind w:left="993" w:right="424"/>
        <w:contextualSpacing/>
        <w:rPr>
          <w:rFonts w:ascii="Arial" w:eastAsia="Calibri" w:hAnsi="Arial" w:cs="Arial"/>
          <w:iCs/>
          <w:lang w:eastAsia="en-US"/>
        </w:rPr>
      </w:pPr>
    </w:p>
    <w:p w14:paraId="338E2694" w14:textId="77777777" w:rsidR="00906931" w:rsidRPr="001250EA" w:rsidRDefault="00906931" w:rsidP="009567CE">
      <w:pPr>
        <w:pStyle w:val="Rubrik3"/>
      </w:pPr>
      <w:r w:rsidRPr="001250EA">
        <w:t xml:space="preserve">Förberedelser </w:t>
      </w:r>
    </w:p>
    <w:p w14:paraId="6F6ADC92"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 xml:space="preserve">Optimera smärtlindring och </w:t>
      </w:r>
      <w:proofErr w:type="spellStart"/>
      <w:r w:rsidRPr="001250EA">
        <w:rPr>
          <w:rFonts w:eastAsia="Calibri"/>
          <w:iCs/>
          <w:lang w:eastAsia="en-US"/>
        </w:rPr>
        <w:t>sedering</w:t>
      </w:r>
      <w:proofErr w:type="spellEnd"/>
      <w:r w:rsidRPr="001250EA">
        <w:rPr>
          <w:rFonts w:eastAsia="Calibri"/>
          <w:iCs/>
          <w:lang w:eastAsia="en-US"/>
        </w:rPr>
        <w:t xml:space="preserve">, ta ställning till </w:t>
      </w:r>
      <w:proofErr w:type="spellStart"/>
      <w:r>
        <w:rPr>
          <w:rFonts w:eastAsia="Calibri"/>
          <w:iCs/>
          <w:lang w:eastAsia="en-US"/>
        </w:rPr>
        <w:t>ev</w:t>
      </w:r>
      <w:proofErr w:type="spellEnd"/>
      <w:r>
        <w:rPr>
          <w:rFonts w:eastAsia="Calibri"/>
          <w:iCs/>
          <w:lang w:eastAsia="en-US"/>
        </w:rPr>
        <w:t xml:space="preserve"> </w:t>
      </w:r>
      <w:proofErr w:type="spellStart"/>
      <w:r w:rsidRPr="001250EA">
        <w:rPr>
          <w:rFonts w:eastAsia="Calibri"/>
          <w:iCs/>
          <w:lang w:eastAsia="en-US"/>
        </w:rPr>
        <w:t>muskelrelaxa</w:t>
      </w:r>
      <w:r>
        <w:rPr>
          <w:rFonts w:eastAsia="Calibri"/>
          <w:iCs/>
          <w:lang w:eastAsia="en-US"/>
        </w:rPr>
        <w:t>ntia</w:t>
      </w:r>
      <w:proofErr w:type="spellEnd"/>
      <w:r>
        <w:rPr>
          <w:rFonts w:eastAsia="Calibri"/>
          <w:iCs/>
          <w:lang w:eastAsia="en-US"/>
        </w:rPr>
        <w:t xml:space="preserve"> </w:t>
      </w:r>
      <w:r w:rsidRPr="001250EA">
        <w:rPr>
          <w:rFonts w:eastAsia="Calibri"/>
          <w:iCs/>
          <w:lang w:eastAsia="en-US"/>
        </w:rPr>
        <w:t>(Läkarordination)</w:t>
      </w:r>
    </w:p>
    <w:p w14:paraId="719CC0F3"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 xml:space="preserve">Administrera ögonsalva och sätt ögontejp över ögonen så att de hålls slutna under </w:t>
      </w:r>
      <w:proofErr w:type="spellStart"/>
      <w:r w:rsidRPr="001250EA">
        <w:rPr>
          <w:rFonts w:eastAsia="Calibri"/>
          <w:iCs/>
          <w:lang w:eastAsia="en-US"/>
        </w:rPr>
        <w:t>bukläget</w:t>
      </w:r>
      <w:proofErr w:type="spellEnd"/>
      <w:r w:rsidRPr="001250EA">
        <w:rPr>
          <w:rFonts w:eastAsia="Calibri"/>
          <w:iCs/>
          <w:lang w:eastAsia="en-US"/>
        </w:rPr>
        <w:t>.</w:t>
      </w:r>
      <w:r w:rsidRPr="009567CE">
        <w:rPr>
          <w:rFonts w:eastAsia="Calibri"/>
          <w:iCs/>
          <w:lang w:eastAsia="en-US"/>
        </w:rPr>
        <w:t xml:space="preserve"> Hög risk för ögonkomplikationer </w:t>
      </w:r>
      <w:proofErr w:type="spellStart"/>
      <w:r w:rsidRPr="009567CE">
        <w:rPr>
          <w:rFonts w:eastAsia="Calibri"/>
          <w:iCs/>
          <w:lang w:eastAsia="en-US"/>
        </w:rPr>
        <w:t>p.g.a</w:t>
      </w:r>
      <w:proofErr w:type="spellEnd"/>
      <w:r w:rsidRPr="009567CE">
        <w:rPr>
          <w:rFonts w:eastAsia="Calibri"/>
          <w:iCs/>
          <w:lang w:eastAsia="en-US"/>
        </w:rPr>
        <w:t xml:space="preserve"> mekanisk retning, försämrat venöst återflöde och bakteriella infektioner. Tippa sängen så att huvudet hamnar ovan hjärtnivå efter vändning.</w:t>
      </w:r>
    </w:p>
    <w:p w14:paraId="25A32A7B"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 xml:space="preserve">Kontrollera </w:t>
      </w:r>
      <w:proofErr w:type="spellStart"/>
      <w:r w:rsidRPr="001250EA">
        <w:rPr>
          <w:rFonts w:eastAsia="Calibri"/>
          <w:iCs/>
          <w:lang w:eastAsia="en-US"/>
        </w:rPr>
        <w:t>trachealtub</w:t>
      </w:r>
      <w:proofErr w:type="spellEnd"/>
      <w:r w:rsidRPr="001250EA">
        <w:rPr>
          <w:rFonts w:eastAsia="Calibri"/>
          <w:iCs/>
          <w:lang w:eastAsia="en-US"/>
        </w:rPr>
        <w:t xml:space="preserve">/ kanylens fixering och läge. Tubfixeringsbyte till </w:t>
      </w:r>
      <w:proofErr w:type="spellStart"/>
      <w:r w:rsidRPr="001250EA">
        <w:rPr>
          <w:rFonts w:eastAsia="Calibri"/>
          <w:iCs/>
          <w:lang w:eastAsia="en-US"/>
        </w:rPr>
        <w:t>Tensoplast</w:t>
      </w:r>
      <w:proofErr w:type="spellEnd"/>
      <w:r w:rsidRPr="001250EA">
        <w:rPr>
          <w:rFonts w:eastAsia="Calibri"/>
          <w:iCs/>
          <w:lang w:eastAsia="en-US"/>
        </w:rPr>
        <w:t>. Behövs bomullsband till tuben?</w:t>
      </w:r>
    </w:p>
    <w:p w14:paraId="7FA1826D"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 xml:space="preserve">Koppla på slutet </w:t>
      </w:r>
      <w:proofErr w:type="spellStart"/>
      <w:r w:rsidRPr="001250EA">
        <w:rPr>
          <w:rFonts w:eastAsia="Calibri"/>
          <w:iCs/>
          <w:lang w:eastAsia="en-US"/>
        </w:rPr>
        <w:t>sugsystem</w:t>
      </w:r>
      <w:proofErr w:type="spellEnd"/>
    </w:p>
    <w:p w14:paraId="72159651"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Sug rent i tub och svalg</w:t>
      </w:r>
    </w:p>
    <w:p w14:paraId="4134920B"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Töm ventrikeln genom att suga i sonden före vändning. Enteral nutrition kan startas när vändningen är klar. Kontrollera ventrikelretentioner.</w:t>
      </w:r>
    </w:p>
    <w:p w14:paraId="18D38A23"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Kontrollera att artärnål och andra infarter är väl fixerade. Koppla eventuellt bort infusioner som kan avvaras under vändningen.</w:t>
      </w:r>
    </w:p>
    <w:p w14:paraId="066727E7" w14:textId="77777777" w:rsidR="00906931" w:rsidRPr="001250EA" w:rsidRDefault="00906931" w:rsidP="009567CE">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lastRenderedPageBreak/>
        <w:t>Placera urinkateter och slang mellan knäna, behållaren placeras på fotgaveln</w:t>
      </w:r>
    </w:p>
    <w:p w14:paraId="3E726B76" w14:textId="77777777" w:rsidR="00906931" w:rsidRPr="001250EA" w:rsidRDefault="00906931" w:rsidP="006F6A6D">
      <w:pPr>
        <w:numPr>
          <w:ilvl w:val="0"/>
          <w:numId w:val="26"/>
        </w:numPr>
        <w:spacing w:after="100" w:line="260" w:lineRule="atLeast"/>
        <w:ind w:left="1418" w:right="424" w:hanging="425"/>
        <w:contextualSpacing/>
        <w:rPr>
          <w:rFonts w:eastAsia="Calibri"/>
          <w:iCs/>
          <w:lang w:eastAsia="en-US"/>
        </w:rPr>
      </w:pPr>
      <w:r w:rsidRPr="001250EA">
        <w:rPr>
          <w:rFonts w:eastAsia="Calibri"/>
          <w:iCs/>
          <w:lang w:eastAsia="en-US"/>
        </w:rPr>
        <w:t>Kontrollera att ventilatorslangarna räcker i hela vändningsmomentet. Placera slangarna uppåt.</w:t>
      </w:r>
    </w:p>
    <w:p w14:paraId="46915D97" w14:textId="77777777" w:rsidR="00906931" w:rsidRPr="001250EA" w:rsidRDefault="00906931" w:rsidP="006F6A6D">
      <w:pPr>
        <w:numPr>
          <w:ilvl w:val="0"/>
          <w:numId w:val="26"/>
        </w:numPr>
        <w:spacing w:after="100" w:line="260" w:lineRule="atLeast"/>
        <w:ind w:left="1418" w:right="424" w:hanging="425"/>
        <w:contextualSpacing/>
        <w:rPr>
          <w:rFonts w:eastAsia="Calibri"/>
          <w:iCs/>
          <w:lang w:eastAsia="en-US"/>
        </w:rPr>
      </w:pPr>
      <w:proofErr w:type="spellStart"/>
      <w:r w:rsidRPr="006F6A6D">
        <w:rPr>
          <w:rFonts w:eastAsia="Calibri"/>
          <w:iCs/>
          <w:lang w:eastAsia="en-US"/>
        </w:rPr>
        <w:t>Bukläge</w:t>
      </w:r>
      <w:proofErr w:type="spellEnd"/>
      <w:r w:rsidRPr="006F6A6D">
        <w:rPr>
          <w:rFonts w:eastAsia="Calibri"/>
          <w:iCs/>
          <w:lang w:eastAsia="en-US"/>
        </w:rPr>
        <w:t xml:space="preserve"> ger ökad risk för trycksår, främst i ansikte, ögon, bröstkorg, knän och viktbärande punkter. Medicinsktekniska produkter ger stor risk för trycksår, använd polstring vid behov. Vidare kan syntetiska material, tex blöjor, och saliv/urin/avföring ackumulera värme och fukt vilket ökar risk för sår.</w:t>
      </w:r>
    </w:p>
    <w:p w14:paraId="51C04DE2" w14:textId="77777777" w:rsidR="00906931" w:rsidRPr="00C861D5" w:rsidRDefault="00906931" w:rsidP="006F6A6D">
      <w:pPr>
        <w:numPr>
          <w:ilvl w:val="0"/>
          <w:numId w:val="26"/>
        </w:numPr>
        <w:spacing w:after="100" w:line="260" w:lineRule="atLeast"/>
        <w:ind w:left="1418" w:right="424" w:hanging="425"/>
        <w:contextualSpacing/>
        <w:rPr>
          <w:rFonts w:eastAsia="Calibri"/>
          <w:iCs/>
          <w:lang w:eastAsia="en-US"/>
        </w:rPr>
      </w:pPr>
      <w:r w:rsidRPr="006F6A6D">
        <w:rPr>
          <w:rFonts w:eastAsia="Calibri"/>
          <w:iCs/>
          <w:lang w:eastAsia="en-US"/>
        </w:rPr>
        <w:t xml:space="preserve">Risk för axillära </w:t>
      </w:r>
      <w:proofErr w:type="spellStart"/>
      <w:r w:rsidRPr="006F6A6D">
        <w:rPr>
          <w:rFonts w:eastAsia="Calibri"/>
          <w:iCs/>
          <w:lang w:eastAsia="en-US"/>
        </w:rPr>
        <w:t>plexusskador</w:t>
      </w:r>
      <w:proofErr w:type="spellEnd"/>
      <w:r w:rsidRPr="006F6A6D">
        <w:rPr>
          <w:rFonts w:eastAsia="Calibri"/>
          <w:iCs/>
          <w:lang w:eastAsia="en-US"/>
        </w:rPr>
        <w:t>. Det är viktigt att armarna ligger i ett så neutralt läge som möjligt och att armbågar inte är ovan axelhöjd, armar ska aldrig vara uppåt längs patientens huvud.</w:t>
      </w:r>
    </w:p>
    <w:p w14:paraId="5978C3BF" w14:textId="0BB54094" w:rsidR="00906931" w:rsidRDefault="00906931" w:rsidP="00906931">
      <w:pPr>
        <w:spacing w:after="100" w:line="260" w:lineRule="atLeast"/>
        <w:ind w:left="993" w:right="424"/>
        <w:contextualSpacing/>
        <w:rPr>
          <w:rFonts w:eastAsia="Calibri"/>
          <w:iCs/>
          <w:lang w:eastAsia="en-US"/>
        </w:rPr>
      </w:pPr>
      <w:r w:rsidRPr="007D29E5">
        <w:rPr>
          <w:noProof/>
        </w:rPr>
        <w:drawing>
          <wp:inline distT="0" distB="0" distL="0" distR="0" wp14:anchorId="0BD1CA3D" wp14:editId="01B80570">
            <wp:extent cx="4676775" cy="1685925"/>
            <wp:effectExtent l="0" t="0" r="9525" b="952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76775" cy="1685925"/>
                    </a:xfrm>
                    <a:prstGeom prst="rect">
                      <a:avLst/>
                    </a:prstGeom>
                    <a:noFill/>
                    <a:ln>
                      <a:noFill/>
                    </a:ln>
                  </pic:spPr>
                </pic:pic>
              </a:graphicData>
            </a:graphic>
          </wp:inline>
        </w:drawing>
      </w:r>
    </w:p>
    <w:p w14:paraId="08FA5EC4" w14:textId="77777777" w:rsidR="00906931" w:rsidRDefault="00906931" w:rsidP="00906931">
      <w:pPr>
        <w:spacing w:after="100" w:line="260" w:lineRule="atLeast"/>
        <w:ind w:left="993" w:right="424"/>
        <w:contextualSpacing/>
        <w:rPr>
          <w:rFonts w:eastAsia="Calibri"/>
          <w:iCs/>
          <w:lang w:eastAsia="en-US"/>
        </w:rPr>
      </w:pPr>
    </w:p>
    <w:p w14:paraId="081239A8" w14:textId="77777777" w:rsidR="00906931" w:rsidRDefault="00906931" w:rsidP="00906931">
      <w:pPr>
        <w:spacing w:after="100" w:line="260" w:lineRule="atLeast"/>
        <w:ind w:left="993" w:right="424"/>
        <w:contextualSpacing/>
        <w:rPr>
          <w:rFonts w:eastAsia="Calibri"/>
          <w:iCs/>
          <w:lang w:eastAsia="en-US"/>
        </w:rPr>
      </w:pPr>
    </w:p>
    <w:p w14:paraId="3E3A9B34" w14:textId="77777777" w:rsidR="00906931" w:rsidRDefault="00906931" w:rsidP="00906931">
      <w:pPr>
        <w:spacing w:after="100" w:line="260" w:lineRule="atLeast"/>
        <w:ind w:left="993" w:right="424"/>
        <w:contextualSpacing/>
        <w:rPr>
          <w:rFonts w:eastAsia="Calibri"/>
          <w:iCs/>
          <w:sz w:val="20"/>
          <w:lang w:eastAsia="en-US"/>
        </w:rPr>
      </w:pPr>
      <w:r>
        <w:rPr>
          <w:rFonts w:eastAsia="Calibri"/>
          <w:iCs/>
          <w:sz w:val="20"/>
          <w:lang w:eastAsia="en-US"/>
        </w:rPr>
        <w:t>B</w:t>
      </w:r>
      <w:r w:rsidRPr="00C01807">
        <w:rPr>
          <w:rFonts w:eastAsia="Calibri"/>
          <w:iCs/>
          <w:sz w:val="20"/>
          <w:lang w:eastAsia="en-US"/>
        </w:rPr>
        <w:t xml:space="preserve">ild1. Riskområden vid </w:t>
      </w:r>
      <w:proofErr w:type="spellStart"/>
      <w:r w:rsidRPr="00C01807">
        <w:rPr>
          <w:rFonts w:eastAsia="Calibri"/>
          <w:iCs/>
          <w:sz w:val="20"/>
          <w:lang w:eastAsia="en-US"/>
        </w:rPr>
        <w:t>bukläge</w:t>
      </w:r>
      <w:proofErr w:type="spellEnd"/>
      <w:r>
        <w:rPr>
          <w:rFonts w:eastAsia="Calibri"/>
          <w:iCs/>
          <w:sz w:val="20"/>
          <w:lang w:eastAsia="en-US"/>
        </w:rPr>
        <w:t xml:space="preserve">: </w:t>
      </w:r>
      <w:hyperlink r:id="rId19" w:history="1">
        <w:r w:rsidRPr="00C01807">
          <w:rPr>
            <w:rStyle w:val="Hyperlnk"/>
            <w:rFonts w:eastAsia="Calibri"/>
            <w:iCs/>
            <w:sz w:val="20"/>
            <w:lang w:eastAsia="en-US"/>
          </w:rPr>
          <w:t>https://users.ugent.be/~dibeeckm/pronetect/pronetect.pdf</w:t>
        </w:r>
      </w:hyperlink>
    </w:p>
    <w:p w14:paraId="6960E411" w14:textId="77777777" w:rsidR="00906931" w:rsidRDefault="00906931" w:rsidP="00906931">
      <w:pPr>
        <w:spacing w:after="100" w:line="260" w:lineRule="atLeast"/>
        <w:ind w:left="993" w:right="424"/>
        <w:contextualSpacing/>
        <w:rPr>
          <w:rFonts w:eastAsia="Calibri"/>
          <w:iCs/>
          <w:sz w:val="20"/>
          <w:lang w:eastAsia="en-US"/>
        </w:rPr>
      </w:pPr>
    </w:p>
    <w:p w14:paraId="451A59A2" w14:textId="77777777" w:rsidR="00906931" w:rsidRDefault="00906931" w:rsidP="00906931">
      <w:pPr>
        <w:spacing w:after="100" w:line="260" w:lineRule="atLeast"/>
        <w:ind w:left="993" w:right="424"/>
        <w:contextualSpacing/>
        <w:rPr>
          <w:rFonts w:eastAsia="Calibri"/>
          <w:iCs/>
          <w:sz w:val="20"/>
          <w:lang w:eastAsia="en-US"/>
        </w:rPr>
      </w:pPr>
    </w:p>
    <w:p w14:paraId="1EED868D" w14:textId="77777777" w:rsidR="00906931" w:rsidRPr="001250EA" w:rsidRDefault="00906931" w:rsidP="00701EBE">
      <w:pPr>
        <w:pStyle w:val="Rubrik3"/>
      </w:pPr>
      <w:r w:rsidRPr="001250EA">
        <w:t>Inför vändning</w:t>
      </w:r>
      <w:r>
        <w:t xml:space="preserve"> till </w:t>
      </w:r>
      <w:proofErr w:type="spellStart"/>
      <w:r>
        <w:t>bukläge</w:t>
      </w:r>
      <w:proofErr w:type="spellEnd"/>
    </w:p>
    <w:p w14:paraId="1E1BB340" w14:textId="77777777" w:rsidR="00906931" w:rsidRPr="001250EA" w:rsidRDefault="00906931" w:rsidP="00906931">
      <w:pPr>
        <w:ind w:left="993" w:right="424"/>
        <w:rPr>
          <w:bCs/>
        </w:rPr>
      </w:pPr>
      <w:bookmarkStart w:id="4" w:name="_Hlk124160303"/>
      <w:r w:rsidRPr="001250EA">
        <w:rPr>
          <w:bCs/>
        </w:rPr>
        <w:t xml:space="preserve">5-7 personer behövs beroende på hur tung patient som ska vändas. Gärna en person över som kan vara behjälplig vid behov. </w:t>
      </w:r>
      <w:r>
        <w:rPr>
          <w:bCs/>
        </w:rPr>
        <w:t>Tänk på arbetsställningen!</w:t>
      </w:r>
    </w:p>
    <w:bookmarkEnd w:id="4"/>
    <w:p w14:paraId="6488E539" w14:textId="77777777" w:rsidR="00906931" w:rsidRPr="001250EA" w:rsidRDefault="00906931" w:rsidP="00701EBE">
      <w:pPr>
        <w:numPr>
          <w:ilvl w:val="0"/>
          <w:numId w:val="32"/>
        </w:numPr>
        <w:spacing w:after="0" w:line="240" w:lineRule="auto"/>
        <w:ind w:left="1418" w:right="424" w:hanging="425"/>
        <w:rPr>
          <w:rFonts w:ascii="Arial" w:hAnsi="Arial" w:cs="Arial"/>
          <w:b/>
        </w:rPr>
      </w:pPr>
      <w:r w:rsidRPr="001250EA">
        <w:t xml:space="preserve">Narkosläkare bör närvara vid buklägesvändning och leder och ansvarar för vändningen, denne håller patientens huvud och </w:t>
      </w:r>
      <w:proofErr w:type="spellStart"/>
      <w:r w:rsidRPr="001250EA">
        <w:t>trachealtub</w:t>
      </w:r>
      <w:proofErr w:type="spellEnd"/>
      <w:r w:rsidRPr="001250EA">
        <w:t xml:space="preserve">. Två personer står vid den sida patienten ska vändas från och två personer står vid patientens andra sida. En person ansvarar för att ge </w:t>
      </w:r>
      <w:proofErr w:type="spellStart"/>
      <w:r w:rsidRPr="001250EA">
        <w:t>ev</w:t>
      </w:r>
      <w:proofErr w:type="spellEnd"/>
      <w:r w:rsidRPr="001250EA">
        <w:t xml:space="preserve"> läkemedel samt justera inställningar av respirator och sugning av luftvägar om sekret lossnar vid vändningen. Denna person </w:t>
      </w:r>
      <w:proofErr w:type="spellStart"/>
      <w:r w:rsidRPr="001250EA">
        <w:t>skjuver</w:t>
      </w:r>
      <w:proofErr w:type="spellEnd"/>
      <w:r w:rsidRPr="001250EA">
        <w:t xml:space="preserve"> också in buklägeskuddar när detta är aktuellt i vändningsprocessen. </w:t>
      </w:r>
    </w:p>
    <w:p w14:paraId="72CEB3D0" w14:textId="77777777" w:rsidR="00906931" w:rsidRPr="00701EBE" w:rsidRDefault="00906931" w:rsidP="00701EBE">
      <w:pPr>
        <w:numPr>
          <w:ilvl w:val="0"/>
          <w:numId w:val="32"/>
        </w:numPr>
        <w:spacing w:after="0" w:line="240" w:lineRule="auto"/>
        <w:ind w:left="1418" w:right="424" w:hanging="425"/>
      </w:pPr>
      <w:r w:rsidRPr="00701EBE">
        <w:t>Hårda sängen</w:t>
      </w:r>
    </w:p>
    <w:p w14:paraId="7ED53948" w14:textId="77777777" w:rsidR="00906931" w:rsidRPr="00701EBE" w:rsidRDefault="00906931" w:rsidP="00701EBE">
      <w:pPr>
        <w:numPr>
          <w:ilvl w:val="0"/>
          <w:numId w:val="32"/>
        </w:numPr>
        <w:spacing w:after="0" w:line="240" w:lineRule="auto"/>
        <w:ind w:left="1418" w:right="424" w:hanging="425"/>
      </w:pPr>
      <w:r w:rsidRPr="00701EBE">
        <w:t xml:space="preserve">Oftast är vändningen åt icke-CVK hållet att föredra. </w:t>
      </w:r>
    </w:p>
    <w:p w14:paraId="55036FC6" w14:textId="77777777" w:rsidR="00906931" w:rsidRPr="00701EBE" w:rsidRDefault="00906931" w:rsidP="00701EBE">
      <w:pPr>
        <w:numPr>
          <w:ilvl w:val="0"/>
          <w:numId w:val="32"/>
        </w:numPr>
        <w:spacing w:after="0" w:line="240" w:lineRule="auto"/>
        <w:ind w:left="1418" w:right="424" w:hanging="425"/>
      </w:pPr>
      <w:r w:rsidRPr="00701EBE">
        <w:t xml:space="preserve">Ta av patientskjortan </w:t>
      </w:r>
    </w:p>
    <w:p w14:paraId="7FE3D911" w14:textId="77777777" w:rsidR="00906931" w:rsidRPr="00701EBE" w:rsidRDefault="00906931" w:rsidP="00701EBE">
      <w:pPr>
        <w:numPr>
          <w:ilvl w:val="0"/>
          <w:numId w:val="32"/>
        </w:numPr>
        <w:spacing w:after="0" w:line="240" w:lineRule="auto"/>
        <w:ind w:left="1418" w:right="424" w:hanging="425"/>
      </w:pPr>
      <w:r w:rsidRPr="00701EBE">
        <w:t>Ta bort sänggaveln</w:t>
      </w:r>
    </w:p>
    <w:p w14:paraId="630B4EB8" w14:textId="77777777" w:rsidR="00906931" w:rsidRPr="00701EBE" w:rsidRDefault="00906931" w:rsidP="00701EBE">
      <w:pPr>
        <w:numPr>
          <w:ilvl w:val="0"/>
          <w:numId w:val="32"/>
        </w:numPr>
        <w:spacing w:after="0" w:line="240" w:lineRule="auto"/>
        <w:ind w:left="1418" w:right="424" w:hanging="425"/>
      </w:pPr>
      <w:r w:rsidRPr="00701EBE">
        <w:t>Ta bort EKG övervakningen om läkaren godkänner detta</w:t>
      </w:r>
    </w:p>
    <w:p w14:paraId="43D7D843" w14:textId="77777777" w:rsidR="00906931" w:rsidRDefault="00906931" w:rsidP="00701EBE">
      <w:pPr>
        <w:spacing w:after="0" w:line="240" w:lineRule="auto"/>
        <w:ind w:left="1418" w:right="424"/>
      </w:pPr>
    </w:p>
    <w:p w14:paraId="2A68E662" w14:textId="77777777" w:rsidR="00A85A52" w:rsidRDefault="00A85A52" w:rsidP="00701EBE">
      <w:pPr>
        <w:spacing w:after="0" w:line="240" w:lineRule="auto"/>
        <w:ind w:left="1418" w:right="424"/>
      </w:pPr>
    </w:p>
    <w:p w14:paraId="5EB3E8DB" w14:textId="77777777" w:rsidR="00A85A52" w:rsidRPr="00701EBE" w:rsidRDefault="00A85A52" w:rsidP="00701EBE">
      <w:pPr>
        <w:spacing w:after="0" w:line="240" w:lineRule="auto"/>
        <w:ind w:left="1418" w:right="424"/>
      </w:pPr>
    </w:p>
    <w:p w14:paraId="4A906000" w14:textId="77777777" w:rsidR="00906931" w:rsidRPr="001250EA" w:rsidRDefault="00906931" w:rsidP="00A85A52">
      <w:pPr>
        <w:pStyle w:val="Rubrik3"/>
      </w:pPr>
      <w:r w:rsidRPr="001250EA">
        <w:t xml:space="preserve">Vändning till </w:t>
      </w:r>
      <w:proofErr w:type="spellStart"/>
      <w:r w:rsidRPr="001250EA">
        <w:t>bukläge</w:t>
      </w:r>
      <w:proofErr w:type="spellEnd"/>
    </w:p>
    <w:p w14:paraId="1FBFBBCA" w14:textId="77777777" w:rsidR="00906931" w:rsidRPr="001250EA" w:rsidRDefault="00906931" w:rsidP="00A85A52">
      <w:pPr>
        <w:numPr>
          <w:ilvl w:val="0"/>
          <w:numId w:val="21"/>
        </w:numPr>
        <w:spacing w:after="0" w:line="240" w:lineRule="auto"/>
        <w:ind w:left="1418" w:right="424" w:hanging="425"/>
      </w:pPr>
      <w:r w:rsidRPr="001250EA">
        <w:t xml:space="preserve">Om artärnålen sitter i armen som patienten ska rulla över, lägg slangen på utsidan av armen upp till axeln. Polstra provtagningsporten så att denna inte skadar patienten. </w:t>
      </w:r>
    </w:p>
    <w:p w14:paraId="1993FB6B" w14:textId="77777777" w:rsidR="00906931" w:rsidRPr="001250EA" w:rsidRDefault="00906931" w:rsidP="00A85A52">
      <w:pPr>
        <w:numPr>
          <w:ilvl w:val="0"/>
          <w:numId w:val="21"/>
        </w:numPr>
        <w:spacing w:after="0" w:line="240" w:lineRule="auto"/>
        <w:ind w:left="1418" w:right="424" w:hanging="425"/>
      </w:pPr>
      <w:r w:rsidRPr="001250EA">
        <w:t>Lägg ett blöjunderlägg över patientens bäcken.</w:t>
      </w:r>
    </w:p>
    <w:p w14:paraId="5D20F2D7" w14:textId="77777777" w:rsidR="00906931" w:rsidRPr="001250EA" w:rsidRDefault="00906931" w:rsidP="00A85A52">
      <w:pPr>
        <w:numPr>
          <w:ilvl w:val="0"/>
          <w:numId w:val="21"/>
        </w:numPr>
        <w:spacing w:after="0" w:line="240" w:lineRule="auto"/>
        <w:ind w:left="1418" w:right="424" w:hanging="425"/>
      </w:pPr>
      <w:r w:rsidRPr="001250EA">
        <w:t>Lägg ett lakan ovanpå patienten, lakanets övre kant ska vara i höjd med axlarna.</w:t>
      </w:r>
    </w:p>
    <w:p w14:paraId="5410FA12" w14:textId="77777777" w:rsidR="00906931" w:rsidRPr="001250EA" w:rsidRDefault="00906931" w:rsidP="00A85A52">
      <w:pPr>
        <w:numPr>
          <w:ilvl w:val="0"/>
          <w:numId w:val="21"/>
        </w:numPr>
        <w:spacing w:after="0" w:line="240" w:lineRule="auto"/>
        <w:ind w:left="1418" w:right="424" w:hanging="425"/>
      </w:pPr>
      <w:r w:rsidRPr="001250EA">
        <w:t>Placera patientens arm (den som hamnar under kroppen) med handflatan vänd uppåt långt in under skinkan.</w:t>
      </w:r>
    </w:p>
    <w:p w14:paraId="2A5667D2" w14:textId="77777777" w:rsidR="00906931" w:rsidRPr="001250EA" w:rsidRDefault="00906931" w:rsidP="00A85A52">
      <w:pPr>
        <w:numPr>
          <w:ilvl w:val="0"/>
          <w:numId w:val="21"/>
        </w:numPr>
        <w:spacing w:after="0" w:line="240" w:lineRule="auto"/>
        <w:ind w:left="1418" w:right="424" w:hanging="425"/>
      </w:pPr>
      <w:bookmarkStart w:id="5" w:name="_Hlk124160629"/>
      <w:r w:rsidRPr="001250EA">
        <w:t>Rulla ihop lakanen längs med patientens långsidor så att det ligger stramt. Patienten ska ligga fixerad som en ”kåldolme” inuti.</w:t>
      </w:r>
    </w:p>
    <w:bookmarkEnd w:id="5"/>
    <w:p w14:paraId="4FD9B09D" w14:textId="77777777" w:rsidR="00906931" w:rsidRPr="001250EA" w:rsidRDefault="00906931" w:rsidP="00A85A52">
      <w:pPr>
        <w:numPr>
          <w:ilvl w:val="0"/>
          <w:numId w:val="21"/>
        </w:numPr>
        <w:spacing w:after="0" w:line="240" w:lineRule="auto"/>
        <w:ind w:left="1418" w:right="424" w:hanging="425"/>
      </w:pPr>
      <w:r w:rsidRPr="001250EA">
        <w:t xml:space="preserve">Flytta ut patienten på kanten åt samma sida som </w:t>
      </w:r>
      <w:proofErr w:type="spellStart"/>
      <w:r w:rsidRPr="001250EA">
        <w:t>CVK:n</w:t>
      </w:r>
      <w:proofErr w:type="spellEnd"/>
      <w:r w:rsidRPr="001250EA">
        <w:t xml:space="preserve"> sitter på.</w:t>
      </w:r>
    </w:p>
    <w:p w14:paraId="6D596241" w14:textId="77777777" w:rsidR="00906931" w:rsidRPr="001250EA" w:rsidRDefault="00906931" w:rsidP="00A85A52">
      <w:pPr>
        <w:numPr>
          <w:ilvl w:val="0"/>
          <w:numId w:val="21"/>
        </w:numPr>
        <w:spacing w:after="0" w:line="240" w:lineRule="auto"/>
        <w:ind w:left="1418" w:right="424" w:hanging="425"/>
      </w:pPr>
      <w:r w:rsidRPr="001250EA">
        <w:t xml:space="preserve">Preoxygenera innan vändning. Behåll </w:t>
      </w:r>
      <w:proofErr w:type="spellStart"/>
      <w:r w:rsidRPr="001250EA">
        <w:t>saturationsmätning</w:t>
      </w:r>
      <w:proofErr w:type="spellEnd"/>
      <w:r w:rsidRPr="001250EA">
        <w:t xml:space="preserve"> under hela vändningen, förslagsvis på den hand som är uppåt under vändningen.</w:t>
      </w:r>
    </w:p>
    <w:p w14:paraId="191B550C" w14:textId="529507A2" w:rsidR="00906931" w:rsidRPr="00A85A52" w:rsidRDefault="00906931" w:rsidP="00A85A52">
      <w:pPr>
        <w:numPr>
          <w:ilvl w:val="0"/>
          <w:numId w:val="21"/>
        </w:numPr>
        <w:spacing w:after="0" w:line="240" w:lineRule="auto"/>
        <w:ind w:left="1418" w:right="424" w:hanging="425"/>
      </w:pPr>
      <w:r w:rsidRPr="001250EA">
        <w:t xml:space="preserve">Vänd upp patienten på högkant, ansvarig för huvudet håller patientens huvud i ett neutralt läge- </w:t>
      </w:r>
      <w:bookmarkStart w:id="6" w:name="_Hlk124166091"/>
      <w:r w:rsidR="004B5DDE" w:rsidRPr="004B5DDE">
        <w:rPr>
          <w:b/>
          <w:bCs/>
        </w:rPr>
        <w:t>”</w:t>
      </w:r>
      <w:r w:rsidRPr="004B5DDE">
        <w:rPr>
          <w:b/>
          <w:bCs/>
        </w:rPr>
        <w:t>Personen ansvarig för Huvud/luftväg leder vändningen. Kommunicera med ”</w:t>
      </w:r>
      <w:proofErr w:type="spellStart"/>
      <w:r w:rsidRPr="004B5DDE">
        <w:rPr>
          <w:b/>
          <w:bCs/>
        </w:rPr>
        <w:t>Closed</w:t>
      </w:r>
      <w:proofErr w:type="spellEnd"/>
      <w:r w:rsidRPr="004B5DDE">
        <w:rPr>
          <w:b/>
          <w:bCs/>
        </w:rPr>
        <w:t xml:space="preserve"> Loops”.</w:t>
      </w:r>
    </w:p>
    <w:p w14:paraId="489A6388" w14:textId="77777777" w:rsidR="00906931" w:rsidRPr="009A5F25" w:rsidRDefault="00906931" w:rsidP="00A85A52">
      <w:pPr>
        <w:numPr>
          <w:ilvl w:val="0"/>
          <w:numId w:val="21"/>
        </w:numPr>
        <w:spacing w:after="0" w:line="240" w:lineRule="auto"/>
        <w:ind w:left="1418" w:right="424" w:hanging="425"/>
      </w:pPr>
      <w:bookmarkStart w:id="7" w:name="_Hlk124160738"/>
      <w:bookmarkEnd w:id="6"/>
      <w:r w:rsidRPr="001250EA">
        <w:t>Gör en kort paus och kontrollera vitala parametrar.</w:t>
      </w:r>
    </w:p>
    <w:p w14:paraId="65E93EC2" w14:textId="77777777" w:rsidR="00906931" w:rsidRPr="009A5F25" w:rsidRDefault="00906931" w:rsidP="00A85A52">
      <w:pPr>
        <w:numPr>
          <w:ilvl w:val="0"/>
          <w:numId w:val="21"/>
        </w:numPr>
        <w:spacing w:after="0" w:line="240" w:lineRule="auto"/>
        <w:ind w:left="1418" w:right="424" w:hanging="425"/>
      </w:pPr>
      <w:r>
        <w:t>Skifta grepp med personen som står på motsatt sida.</w:t>
      </w:r>
    </w:p>
    <w:bookmarkEnd w:id="7"/>
    <w:p w14:paraId="401976F6" w14:textId="77777777" w:rsidR="00906931" w:rsidRDefault="00906931" w:rsidP="00A85A52">
      <w:pPr>
        <w:numPr>
          <w:ilvl w:val="0"/>
          <w:numId w:val="21"/>
        </w:numPr>
        <w:spacing w:after="0" w:line="240" w:lineRule="auto"/>
        <w:ind w:left="1418" w:right="424" w:hanging="425"/>
      </w:pPr>
      <w:r w:rsidRPr="001250EA">
        <w:t xml:space="preserve">När vändningen till </w:t>
      </w:r>
      <w:proofErr w:type="spellStart"/>
      <w:r w:rsidRPr="001250EA">
        <w:t>bukläget</w:t>
      </w:r>
      <w:proofErr w:type="spellEnd"/>
      <w:r w:rsidRPr="001250EA">
        <w:t xml:space="preserve"> är klart, lyft upp patienten och </w:t>
      </w:r>
      <w:proofErr w:type="spellStart"/>
      <w:r w:rsidRPr="001250EA">
        <w:t>skjuv</w:t>
      </w:r>
      <w:proofErr w:type="spellEnd"/>
      <w:r w:rsidRPr="001250EA">
        <w:t xml:space="preserve"> in kuddarna vid thorax och bäcken.</w:t>
      </w:r>
    </w:p>
    <w:p w14:paraId="2BF59715" w14:textId="77777777" w:rsidR="00906931" w:rsidRPr="001250EA" w:rsidRDefault="00906931" w:rsidP="00716E94">
      <w:pPr>
        <w:spacing w:after="0" w:line="240" w:lineRule="auto"/>
        <w:ind w:left="1418" w:right="424"/>
      </w:pPr>
      <w:r w:rsidRPr="00CA6C0B">
        <w:rPr>
          <w:b/>
          <w:bCs/>
        </w:rPr>
        <w:t>Alternativ variant:</w:t>
      </w:r>
      <w:r w:rsidRPr="001250EA">
        <w:t xml:space="preserve"> Placera kuddarna vid patientens thorax och bäcken, försök att få in dem så långt som möjligt. Maxuppblåsningen på sängen kan tas bort för att underlätta placeringen av kuddarna. Fortsätt därefter vändningen genom att dra patienten över till </w:t>
      </w:r>
      <w:proofErr w:type="spellStart"/>
      <w:r w:rsidRPr="001250EA">
        <w:t>bukläge</w:t>
      </w:r>
      <w:proofErr w:type="spellEnd"/>
      <w:r w:rsidRPr="001250EA">
        <w:t xml:space="preserve"> genom att dra fram lakanet.</w:t>
      </w:r>
    </w:p>
    <w:p w14:paraId="07B1C0B2" w14:textId="77777777" w:rsidR="00906931" w:rsidRPr="00A85A52" w:rsidRDefault="00906931" w:rsidP="00A85A52">
      <w:pPr>
        <w:numPr>
          <w:ilvl w:val="0"/>
          <w:numId w:val="21"/>
        </w:numPr>
        <w:spacing w:after="0" w:line="240" w:lineRule="auto"/>
        <w:ind w:left="1418" w:right="424" w:hanging="425"/>
      </w:pPr>
      <w:r w:rsidRPr="001250EA">
        <w:t xml:space="preserve">Luta patienten åt sidorna för att justera kuddarna så att patienten ligger centrerat, en kroppsdel i taget- huvud, thorax och bäcken. Placera geldynan för knän och kudde/rulle för vrister. Patienten ska nu ligga mitt på kuddarna och huvudet roterat åt ena sidan. En arm placeras nedåt parallellt med kroppen, den andra armen vinklas försiktigt uppåt. Armbågen får inte vara ovanför axeln! </w:t>
      </w:r>
      <w:r w:rsidRPr="00A85A52">
        <w:t>Kontrollera att buk och bröst hänger fritt, ryggen får inte svanka</w:t>
      </w:r>
    </w:p>
    <w:p w14:paraId="493A2BC1" w14:textId="77777777" w:rsidR="00906931" w:rsidRPr="00B56EED" w:rsidRDefault="00906931" w:rsidP="00A85A52">
      <w:pPr>
        <w:numPr>
          <w:ilvl w:val="0"/>
          <w:numId w:val="21"/>
        </w:numPr>
        <w:spacing w:after="0" w:line="240" w:lineRule="auto"/>
        <w:ind w:left="1418" w:right="424" w:hanging="425"/>
      </w:pPr>
      <w:r w:rsidRPr="00B56EED">
        <w:t>Fäst EKG- elektroderna spegelvänt på ryggsidan och anslut kablarna.</w:t>
      </w:r>
      <w:r>
        <w:t xml:space="preserve"> Välj</w:t>
      </w:r>
      <w:r w:rsidRPr="00B56EED">
        <w:t xml:space="preserve"> bort HEXAD C2 och C5 för att få upp STANDARD-EKG på </w:t>
      </w:r>
      <w:proofErr w:type="spellStart"/>
      <w:r w:rsidRPr="00B56EED">
        <w:t>övervakningskåpet</w:t>
      </w:r>
      <w:proofErr w:type="spellEnd"/>
      <w:r w:rsidRPr="00B56EED">
        <w:t>.</w:t>
      </w:r>
    </w:p>
    <w:p w14:paraId="57AD62B4" w14:textId="77777777" w:rsidR="00906931" w:rsidRPr="001250EA" w:rsidRDefault="00906931" w:rsidP="00A85A52">
      <w:pPr>
        <w:numPr>
          <w:ilvl w:val="0"/>
          <w:numId w:val="21"/>
        </w:numPr>
        <w:spacing w:after="0" w:line="240" w:lineRule="auto"/>
        <w:ind w:left="1418" w:right="424" w:hanging="425"/>
      </w:pPr>
      <w:r>
        <w:t xml:space="preserve">Hela </w:t>
      </w:r>
      <w:r w:rsidRPr="001250EA">
        <w:t xml:space="preserve">sängen </w:t>
      </w:r>
      <w:r>
        <w:t xml:space="preserve">kan tippas för att </w:t>
      </w:r>
      <w:r w:rsidRPr="001250EA">
        <w:t>minska risk för svullnad i ansiktet.</w:t>
      </w:r>
    </w:p>
    <w:p w14:paraId="2A28A8D5" w14:textId="77777777" w:rsidR="00906931" w:rsidRPr="000C7390" w:rsidRDefault="00906931" w:rsidP="00967871">
      <w:pPr>
        <w:pStyle w:val="Rubrik3"/>
      </w:pPr>
      <w:r w:rsidRPr="000C7390">
        <w:t xml:space="preserve">Kontroller vid vård i </w:t>
      </w:r>
      <w:proofErr w:type="spellStart"/>
      <w:r w:rsidRPr="000C7390">
        <w:t>bukläge</w:t>
      </w:r>
      <w:proofErr w:type="spellEnd"/>
    </w:p>
    <w:p w14:paraId="141D9F71" w14:textId="77777777" w:rsidR="00906931" w:rsidRPr="00A56074" w:rsidRDefault="00906931" w:rsidP="003767BD">
      <w:pPr>
        <w:pStyle w:val="Rubrik3"/>
      </w:pPr>
      <w:r w:rsidRPr="00A56074">
        <w:t xml:space="preserve">En gång per timme: </w:t>
      </w:r>
    </w:p>
    <w:p w14:paraId="4F7A7DCD" w14:textId="77777777" w:rsidR="00906931" w:rsidRPr="00A56074" w:rsidRDefault="00906931" w:rsidP="00906931">
      <w:pPr>
        <w:ind w:left="993" w:right="424"/>
      </w:pPr>
      <w:r w:rsidRPr="00A56074">
        <w:t>Observera följande kroppsdelar:</w:t>
      </w:r>
    </w:p>
    <w:p w14:paraId="293913D1" w14:textId="77777777" w:rsidR="00906931" w:rsidRPr="00A56074" w:rsidRDefault="00906931" w:rsidP="00B975BF">
      <w:pPr>
        <w:numPr>
          <w:ilvl w:val="0"/>
          <w:numId w:val="20"/>
        </w:numPr>
        <w:spacing w:after="0" w:line="240" w:lineRule="auto"/>
        <w:ind w:left="1276" w:right="424" w:hanging="283"/>
      </w:pPr>
      <w:r w:rsidRPr="00A56074">
        <w:rPr>
          <w:i/>
        </w:rPr>
        <w:t>Ögonen</w:t>
      </w:r>
      <w:r w:rsidRPr="00A56074">
        <w:t xml:space="preserve"> – inget tryck mot ögonbulben.</w:t>
      </w:r>
    </w:p>
    <w:p w14:paraId="0DB9F373" w14:textId="77777777" w:rsidR="00906931" w:rsidRPr="00B975BF" w:rsidRDefault="00906931" w:rsidP="00B975BF">
      <w:pPr>
        <w:numPr>
          <w:ilvl w:val="0"/>
          <w:numId w:val="20"/>
        </w:numPr>
        <w:spacing w:after="0" w:line="240" w:lineRule="auto"/>
        <w:ind w:left="1276" w:right="424" w:hanging="283"/>
        <w:rPr>
          <w:i/>
        </w:rPr>
      </w:pPr>
      <w:r w:rsidRPr="00A56074">
        <w:rPr>
          <w:i/>
        </w:rPr>
        <w:t>Pannan</w:t>
      </w:r>
      <w:r w:rsidRPr="00B975BF">
        <w:rPr>
          <w:i/>
        </w:rPr>
        <w:t xml:space="preserve">, </w:t>
      </w:r>
      <w:r w:rsidRPr="00A56074">
        <w:rPr>
          <w:i/>
        </w:rPr>
        <w:t>kinder</w:t>
      </w:r>
      <w:r w:rsidRPr="00B975BF">
        <w:rPr>
          <w:i/>
        </w:rPr>
        <w:t>– avlasta eventuellt tryck.</w:t>
      </w:r>
    </w:p>
    <w:p w14:paraId="6B217480" w14:textId="2933838C" w:rsidR="00B975BF" w:rsidRPr="003767BD" w:rsidRDefault="00906931" w:rsidP="00A94BA4">
      <w:pPr>
        <w:numPr>
          <w:ilvl w:val="0"/>
          <w:numId w:val="20"/>
        </w:numPr>
        <w:spacing w:after="0" w:line="240" w:lineRule="auto"/>
        <w:ind w:left="1276" w:right="424" w:hanging="283"/>
        <w:rPr>
          <w:i/>
        </w:rPr>
      </w:pPr>
      <w:r w:rsidRPr="003767BD">
        <w:rPr>
          <w:i/>
        </w:rPr>
        <w:t>Höftbenskammar – avlasta trycket en kort stund.</w:t>
      </w:r>
    </w:p>
    <w:p w14:paraId="420B1678" w14:textId="77777777" w:rsidR="00906931" w:rsidRPr="00A56074" w:rsidRDefault="00906931" w:rsidP="00B975BF">
      <w:pPr>
        <w:numPr>
          <w:ilvl w:val="0"/>
          <w:numId w:val="20"/>
        </w:numPr>
        <w:spacing w:after="0" w:line="240" w:lineRule="auto"/>
        <w:ind w:left="1276" w:right="424" w:hanging="283"/>
      </w:pPr>
      <w:r w:rsidRPr="00A56074">
        <w:rPr>
          <w:i/>
        </w:rPr>
        <w:t>Knäskålar och fötter</w:t>
      </w:r>
      <w:r w:rsidRPr="00B975BF">
        <w:rPr>
          <w:i/>
        </w:rPr>
        <w:t xml:space="preserve"> – kontrollera geldynor, ändra läge</w:t>
      </w:r>
      <w:r w:rsidRPr="00A56074">
        <w:t>.</w:t>
      </w:r>
    </w:p>
    <w:p w14:paraId="3E69C4AC" w14:textId="77777777" w:rsidR="00906931" w:rsidRDefault="00906931" w:rsidP="003767BD">
      <w:pPr>
        <w:numPr>
          <w:ilvl w:val="0"/>
          <w:numId w:val="20"/>
        </w:numPr>
        <w:spacing w:after="0" w:line="240" w:lineRule="auto"/>
        <w:ind w:left="993" w:right="424" w:firstLine="0"/>
      </w:pPr>
      <w:r w:rsidRPr="00A56074">
        <w:rPr>
          <w:i/>
        </w:rPr>
        <w:t>Brösten hos kvinnor</w:t>
      </w:r>
      <w:r w:rsidRPr="00A56074">
        <w:t xml:space="preserve"> – se till att de avlastas.</w:t>
      </w:r>
    </w:p>
    <w:p w14:paraId="7AAAD478" w14:textId="77777777" w:rsidR="00906931" w:rsidRPr="00A56074" w:rsidRDefault="00906931" w:rsidP="003767BD">
      <w:pPr>
        <w:numPr>
          <w:ilvl w:val="0"/>
          <w:numId w:val="20"/>
        </w:numPr>
        <w:spacing w:after="0" w:line="240" w:lineRule="auto"/>
        <w:ind w:left="993" w:right="424" w:firstLine="0"/>
      </w:pPr>
      <w:r>
        <w:rPr>
          <w:i/>
        </w:rPr>
        <w:t xml:space="preserve">Pungen hos män – </w:t>
      </w:r>
      <w:r>
        <w:rPr>
          <w:iCs/>
        </w:rPr>
        <w:t xml:space="preserve">se till att den avlastas. </w:t>
      </w:r>
      <w:r>
        <w:rPr>
          <w:i/>
        </w:rPr>
        <w:t xml:space="preserve"> </w:t>
      </w:r>
    </w:p>
    <w:p w14:paraId="2A305CD3" w14:textId="77777777" w:rsidR="00906931" w:rsidRPr="00A56074" w:rsidRDefault="00906931" w:rsidP="00D16AAF">
      <w:pPr>
        <w:pStyle w:val="Rubrik3"/>
      </w:pPr>
      <w:r w:rsidRPr="00A56074">
        <w:t>Varannan timme:</w:t>
      </w:r>
    </w:p>
    <w:p w14:paraId="1C65D9A1" w14:textId="77777777" w:rsidR="00906931" w:rsidRPr="00A56074" w:rsidRDefault="00906931" w:rsidP="00D16AAF">
      <w:pPr>
        <w:numPr>
          <w:ilvl w:val="0"/>
          <w:numId w:val="27"/>
        </w:numPr>
        <w:spacing w:after="0" w:line="240" w:lineRule="auto"/>
        <w:ind w:left="1276" w:right="424" w:hanging="283"/>
      </w:pPr>
      <w:r w:rsidRPr="00A56074">
        <w:t>Placera patientens båda armar nedåt utmed kroppen</w:t>
      </w:r>
    </w:p>
    <w:p w14:paraId="0A5ABA33" w14:textId="77777777" w:rsidR="00906931" w:rsidRPr="00A56074" w:rsidRDefault="00906931" w:rsidP="00D16AAF">
      <w:pPr>
        <w:numPr>
          <w:ilvl w:val="0"/>
          <w:numId w:val="27"/>
        </w:numPr>
        <w:spacing w:after="0" w:line="240" w:lineRule="auto"/>
        <w:ind w:left="1276" w:right="424" w:hanging="283"/>
      </w:pPr>
      <w:r w:rsidRPr="00A56074">
        <w:t xml:space="preserve">Lyft patientens överkropp i </w:t>
      </w:r>
      <w:r>
        <w:t>dragla</w:t>
      </w:r>
      <w:r w:rsidRPr="00A56074">
        <w:t>kan</w:t>
      </w:r>
      <w:r>
        <w:t>en</w:t>
      </w:r>
      <w:r w:rsidRPr="00A56074">
        <w:t xml:space="preserve"> och vänd huvudet åt andra hållet</w:t>
      </w:r>
    </w:p>
    <w:p w14:paraId="55A5FFA8" w14:textId="77777777" w:rsidR="00906931" w:rsidRPr="00A56074" w:rsidRDefault="00906931" w:rsidP="00D16AAF">
      <w:pPr>
        <w:numPr>
          <w:ilvl w:val="0"/>
          <w:numId w:val="27"/>
        </w:numPr>
        <w:spacing w:after="0" w:line="240" w:lineRule="auto"/>
        <w:ind w:left="1276" w:right="424" w:hanging="283"/>
      </w:pPr>
      <w:r w:rsidRPr="00A56074">
        <w:t>Byt armarnas position med armen på ansiktssidan uppåt</w:t>
      </w:r>
    </w:p>
    <w:p w14:paraId="2C188F10" w14:textId="77777777" w:rsidR="00906931" w:rsidRPr="00A56074" w:rsidRDefault="00906931" w:rsidP="00D16AAF">
      <w:pPr>
        <w:pStyle w:val="Rubrik3"/>
      </w:pPr>
      <w:r w:rsidRPr="00A56074">
        <w:t xml:space="preserve">Dokumentation </w:t>
      </w:r>
      <w:r>
        <w:t>i CCC</w:t>
      </w:r>
    </w:p>
    <w:p w14:paraId="45352038" w14:textId="77777777" w:rsidR="00906931" w:rsidRPr="00A56074" w:rsidRDefault="00906931" w:rsidP="00906931">
      <w:pPr>
        <w:ind w:left="993" w:right="424"/>
      </w:pPr>
      <w:r>
        <w:t xml:space="preserve">I CCC: Gå till ”Ögat” </w:t>
      </w:r>
      <w:r w:rsidRPr="00AC3489">
        <w:sym w:font="Wingdings" w:char="F0E8"/>
      </w:r>
      <w:r>
        <w:t xml:space="preserve"> Välj ”Kontroller” </w:t>
      </w:r>
      <w:r w:rsidRPr="00AC3489">
        <w:sym w:font="Wingdings" w:char="F0E8"/>
      </w:r>
      <w:r>
        <w:t xml:space="preserve"> Välj ”Buklägeskontroller” </w:t>
      </w:r>
      <w:r w:rsidRPr="00AC3489">
        <w:sym w:font="Wingdings" w:char="F0E8"/>
      </w:r>
      <w:r>
        <w:t xml:space="preserve"> Dokumentera!</w:t>
      </w:r>
    </w:p>
    <w:p w14:paraId="08EDDBE5" w14:textId="77777777" w:rsidR="00906931" w:rsidRPr="00A56074" w:rsidRDefault="00906931" w:rsidP="00D16AAF">
      <w:pPr>
        <w:pStyle w:val="Rubrik3"/>
      </w:pPr>
      <w:r w:rsidRPr="00A56074">
        <w:t>Övriga kontroller</w:t>
      </w:r>
    </w:p>
    <w:p w14:paraId="28199EFC" w14:textId="77777777" w:rsidR="00906931" w:rsidRPr="00A56074" w:rsidRDefault="00906931" w:rsidP="00906931">
      <w:pPr>
        <w:ind w:left="993" w:right="424"/>
      </w:pPr>
      <w:r w:rsidRPr="00A56074">
        <w:t>Det är viktigt att inte översträcka lederna. Observera särskilt följande kroppsdelar:</w:t>
      </w:r>
    </w:p>
    <w:p w14:paraId="79F4E543" w14:textId="77777777" w:rsidR="00906931" w:rsidRPr="00A56074" w:rsidRDefault="00906931" w:rsidP="00F805FC">
      <w:pPr>
        <w:numPr>
          <w:ilvl w:val="0"/>
          <w:numId w:val="24"/>
        </w:numPr>
        <w:spacing w:after="0" w:line="240" w:lineRule="auto"/>
        <w:ind w:left="1276" w:right="424" w:hanging="283"/>
      </w:pPr>
      <w:r w:rsidRPr="00A56074">
        <w:t>Nacke</w:t>
      </w:r>
    </w:p>
    <w:p w14:paraId="430C32A0" w14:textId="77777777" w:rsidR="00906931" w:rsidRPr="00A56074" w:rsidRDefault="00906931" w:rsidP="00F805FC">
      <w:pPr>
        <w:numPr>
          <w:ilvl w:val="0"/>
          <w:numId w:val="24"/>
        </w:numPr>
        <w:spacing w:after="0" w:line="240" w:lineRule="auto"/>
        <w:ind w:left="1276" w:right="424" w:hanging="283"/>
      </w:pPr>
      <w:r w:rsidRPr="00A56074">
        <w:t xml:space="preserve">Armhåla </w:t>
      </w:r>
    </w:p>
    <w:p w14:paraId="45FF048F" w14:textId="77777777" w:rsidR="00906931" w:rsidRPr="00A56074" w:rsidRDefault="00906931" w:rsidP="00F805FC">
      <w:pPr>
        <w:numPr>
          <w:ilvl w:val="0"/>
          <w:numId w:val="24"/>
        </w:numPr>
        <w:spacing w:after="0" w:line="240" w:lineRule="auto"/>
        <w:ind w:left="1276" w:right="424" w:hanging="283"/>
      </w:pPr>
      <w:r w:rsidRPr="00A56074">
        <w:t xml:space="preserve">Armbågar </w:t>
      </w:r>
    </w:p>
    <w:p w14:paraId="635EB305" w14:textId="77777777" w:rsidR="00906931" w:rsidRDefault="00906931" w:rsidP="00F805FC">
      <w:pPr>
        <w:numPr>
          <w:ilvl w:val="0"/>
          <w:numId w:val="24"/>
        </w:numPr>
        <w:spacing w:after="0" w:line="240" w:lineRule="auto"/>
        <w:ind w:left="1276" w:right="424" w:hanging="283"/>
      </w:pPr>
      <w:r w:rsidRPr="00A56074">
        <w:t xml:space="preserve">Ljumskar </w:t>
      </w:r>
    </w:p>
    <w:p w14:paraId="075A0ED3" w14:textId="77777777" w:rsidR="00906931" w:rsidRPr="001250EA" w:rsidRDefault="00906931" w:rsidP="00F805FC">
      <w:pPr>
        <w:pStyle w:val="Rubrik3"/>
      </w:pPr>
      <w:r w:rsidRPr="001250EA">
        <w:t xml:space="preserve">Vändning från </w:t>
      </w:r>
      <w:proofErr w:type="spellStart"/>
      <w:r w:rsidRPr="001250EA">
        <w:t>bukläge</w:t>
      </w:r>
      <w:proofErr w:type="spellEnd"/>
      <w:r w:rsidRPr="001250EA">
        <w:t xml:space="preserve"> till ryggläge </w:t>
      </w:r>
    </w:p>
    <w:p w14:paraId="448A72D4" w14:textId="77777777" w:rsidR="00906931" w:rsidRPr="001250EA" w:rsidRDefault="00906931" w:rsidP="00906931">
      <w:pPr>
        <w:ind w:left="993" w:right="424"/>
        <w:rPr>
          <w:bCs/>
        </w:rPr>
      </w:pPr>
      <w:r w:rsidRPr="001250EA">
        <w:rPr>
          <w:bCs/>
        </w:rPr>
        <w:t>5-7 personer behövs beroende på hur tung patient som ska vändas. Gärna en person över som kan vara behjälplig vid behov.</w:t>
      </w:r>
    </w:p>
    <w:p w14:paraId="7E771F7C" w14:textId="77777777" w:rsidR="00906931" w:rsidRPr="001250EA" w:rsidRDefault="00906931" w:rsidP="00F805FC">
      <w:pPr>
        <w:numPr>
          <w:ilvl w:val="0"/>
          <w:numId w:val="33"/>
        </w:numPr>
        <w:spacing w:after="0" w:line="240" w:lineRule="auto"/>
        <w:ind w:left="1276" w:right="424" w:hanging="283"/>
        <w:rPr>
          <w:bCs/>
        </w:rPr>
      </w:pPr>
      <w:r w:rsidRPr="001250EA">
        <w:t xml:space="preserve">Genomför kontroller och förberedelser som vid vändning till </w:t>
      </w:r>
      <w:proofErr w:type="spellStart"/>
      <w:r w:rsidRPr="001250EA">
        <w:t>bukläge</w:t>
      </w:r>
      <w:proofErr w:type="spellEnd"/>
      <w:r w:rsidRPr="001250EA">
        <w:t xml:space="preserve">. </w:t>
      </w:r>
    </w:p>
    <w:p w14:paraId="3AFFC598" w14:textId="77777777" w:rsidR="00906931" w:rsidRPr="00F805FC" w:rsidRDefault="00906931" w:rsidP="00F805FC">
      <w:pPr>
        <w:numPr>
          <w:ilvl w:val="0"/>
          <w:numId w:val="33"/>
        </w:numPr>
        <w:spacing w:after="0" w:line="240" w:lineRule="auto"/>
        <w:ind w:left="1276" w:right="424" w:hanging="283"/>
      </w:pPr>
      <w:r w:rsidRPr="001250EA">
        <w:t xml:space="preserve">Ta fram nya EKG-elektroder, ett blöjunderlägg samt ett lakan </w:t>
      </w:r>
    </w:p>
    <w:p w14:paraId="014C2147" w14:textId="77777777" w:rsidR="00906931" w:rsidRPr="00F805FC" w:rsidRDefault="00906931" w:rsidP="00F805FC">
      <w:pPr>
        <w:numPr>
          <w:ilvl w:val="0"/>
          <w:numId w:val="33"/>
        </w:numPr>
        <w:spacing w:after="0" w:line="240" w:lineRule="auto"/>
        <w:ind w:left="1276" w:right="424" w:hanging="283"/>
      </w:pPr>
      <w:r w:rsidRPr="001250EA">
        <w:t>Placera patientens händer med handflatorna in mot kroppen, viktigt att armar och händer ligger tätt invid kroppen</w:t>
      </w:r>
      <w:r>
        <w:t>.</w:t>
      </w:r>
    </w:p>
    <w:p w14:paraId="60A55817" w14:textId="77777777" w:rsidR="00906931" w:rsidRPr="00F805FC" w:rsidRDefault="00906931" w:rsidP="00F805FC">
      <w:pPr>
        <w:numPr>
          <w:ilvl w:val="0"/>
          <w:numId w:val="33"/>
        </w:numPr>
        <w:spacing w:after="0" w:line="240" w:lineRule="auto"/>
        <w:ind w:left="1276" w:right="424" w:hanging="283"/>
      </w:pPr>
      <w:r>
        <w:t xml:space="preserve">Preoxygenera innan vändning. Behåll </w:t>
      </w:r>
      <w:proofErr w:type="spellStart"/>
      <w:r>
        <w:t>saturationsklämman</w:t>
      </w:r>
      <w:proofErr w:type="spellEnd"/>
      <w:r>
        <w:t xml:space="preserve"> under hela vändningen. Förslagsvis på den hand som är uppåt under vändningen.</w:t>
      </w:r>
      <w:r w:rsidRPr="001250EA">
        <w:t xml:space="preserve"> </w:t>
      </w:r>
    </w:p>
    <w:p w14:paraId="42314625" w14:textId="77777777" w:rsidR="00906931" w:rsidRPr="00F805FC" w:rsidRDefault="00906931" w:rsidP="00F805FC">
      <w:pPr>
        <w:numPr>
          <w:ilvl w:val="0"/>
          <w:numId w:val="33"/>
        </w:numPr>
        <w:spacing w:after="0" w:line="240" w:lineRule="auto"/>
        <w:ind w:left="1276" w:right="424" w:hanging="283"/>
      </w:pPr>
      <w:r w:rsidRPr="001250EA">
        <w:t xml:space="preserve">Lyft upp patienten i det undre lakanet och ta bort thorax- och bäckenkudde. Ta bort huvudkudden. </w:t>
      </w:r>
    </w:p>
    <w:p w14:paraId="775CCBEF" w14:textId="77777777" w:rsidR="00906931" w:rsidRPr="00F805FC" w:rsidRDefault="00906931" w:rsidP="00F805FC">
      <w:pPr>
        <w:numPr>
          <w:ilvl w:val="0"/>
          <w:numId w:val="33"/>
        </w:numPr>
        <w:spacing w:after="0" w:line="240" w:lineRule="auto"/>
        <w:ind w:left="1276" w:right="424" w:hanging="283"/>
      </w:pPr>
      <w:r w:rsidRPr="001250EA">
        <w:t>Vänd huvudet åt CVK-sidan</w:t>
      </w:r>
    </w:p>
    <w:p w14:paraId="3E088F81" w14:textId="77777777" w:rsidR="00906931" w:rsidRPr="00F805FC" w:rsidRDefault="00906931" w:rsidP="00F805FC">
      <w:pPr>
        <w:numPr>
          <w:ilvl w:val="0"/>
          <w:numId w:val="33"/>
        </w:numPr>
        <w:spacing w:after="0" w:line="240" w:lineRule="auto"/>
        <w:ind w:left="1276" w:right="424" w:hanging="283"/>
      </w:pPr>
      <w:r w:rsidRPr="001250EA">
        <w:t>Lägg ett stort blöjunderlägg från höftkammen och nedåt.</w:t>
      </w:r>
    </w:p>
    <w:p w14:paraId="69760F1E" w14:textId="77777777" w:rsidR="00906931" w:rsidRPr="00F805FC" w:rsidRDefault="00906931" w:rsidP="00F805FC">
      <w:pPr>
        <w:numPr>
          <w:ilvl w:val="0"/>
          <w:numId w:val="33"/>
        </w:numPr>
        <w:spacing w:after="0" w:line="240" w:lineRule="auto"/>
        <w:ind w:left="1276" w:right="424" w:hanging="283"/>
      </w:pPr>
      <w:r w:rsidRPr="001250EA">
        <w:t xml:space="preserve">Lägg lakanet ovanpå patienten, den övre kanten ska vara i höjd med axlarna </w:t>
      </w:r>
    </w:p>
    <w:p w14:paraId="712EE822" w14:textId="77777777" w:rsidR="00906931" w:rsidRPr="001250EA" w:rsidRDefault="00906931" w:rsidP="00F805FC">
      <w:pPr>
        <w:numPr>
          <w:ilvl w:val="0"/>
          <w:numId w:val="33"/>
        </w:numPr>
        <w:spacing w:after="0" w:line="240" w:lineRule="auto"/>
        <w:ind w:left="1276" w:right="424" w:hanging="283"/>
      </w:pPr>
      <w:r w:rsidRPr="001250EA">
        <w:t>Rulla ihop lakanen längs med patientens långsidor så att det ligger stramt. Patienten ska ligga fixerad som en ”kåldolme” inuti.</w:t>
      </w:r>
    </w:p>
    <w:p w14:paraId="2F8C5252" w14:textId="77777777" w:rsidR="00906931" w:rsidRPr="00F805FC" w:rsidRDefault="00906931" w:rsidP="00F805FC">
      <w:pPr>
        <w:numPr>
          <w:ilvl w:val="0"/>
          <w:numId w:val="33"/>
        </w:numPr>
        <w:spacing w:after="0" w:line="240" w:lineRule="auto"/>
        <w:ind w:left="1276" w:right="424" w:hanging="283"/>
      </w:pPr>
      <w:r w:rsidRPr="001250EA">
        <w:t xml:space="preserve">Flytta ut patienten på kanten, åt den sida som </w:t>
      </w:r>
      <w:proofErr w:type="spellStart"/>
      <w:r w:rsidRPr="001250EA">
        <w:t>CVK:n</w:t>
      </w:r>
      <w:proofErr w:type="spellEnd"/>
      <w:r w:rsidRPr="001250EA">
        <w:t xml:space="preserve"> sitter på</w:t>
      </w:r>
    </w:p>
    <w:p w14:paraId="353ED1E8" w14:textId="77777777" w:rsidR="00906931" w:rsidRPr="00F805FC" w:rsidRDefault="00906931" w:rsidP="00F805FC">
      <w:pPr>
        <w:numPr>
          <w:ilvl w:val="0"/>
          <w:numId w:val="33"/>
        </w:numPr>
        <w:spacing w:after="0" w:line="240" w:lineRule="auto"/>
        <w:ind w:left="1276" w:right="424" w:hanging="283"/>
      </w:pPr>
      <w:r w:rsidRPr="001250EA">
        <w:t xml:space="preserve">Vänd upp patienten på högkant (huvudet rätas långsamt ut till neutralt läge med näsan “framåt”- </w:t>
      </w:r>
      <w:r w:rsidRPr="00F805FC">
        <w:t>Personen ansvarig för Huvud/luftväg leder vändningen. Kommunicera med ”</w:t>
      </w:r>
      <w:proofErr w:type="spellStart"/>
      <w:r w:rsidRPr="00F805FC">
        <w:t>Closed</w:t>
      </w:r>
      <w:proofErr w:type="spellEnd"/>
      <w:r w:rsidRPr="00F805FC">
        <w:t xml:space="preserve"> Loops”.</w:t>
      </w:r>
    </w:p>
    <w:p w14:paraId="46077B03" w14:textId="77777777" w:rsidR="00906931" w:rsidRPr="001250EA" w:rsidRDefault="00906931" w:rsidP="00F805FC">
      <w:pPr>
        <w:numPr>
          <w:ilvl w:val="0"/>
          <w:numId w:val="33"/>
        </w:numPr>
        <w:spacing w:after="0" w:line="240" w:lineRule="auto"/>
        <w:ind w:left="1276" w:right="424" w:hanging="283"/>
      </w:pPr>
      <w:r w:rsidRPr="001250EA">
        <w:t>Gör en kort paus och kontrollera vitala parametrar.</w:t>
      </w:r>
    </w:p>
    <w:p w14:paraId="2806F1BE" w14:textId="77777777" w:rsidR="00906931" w:rsidRPr="001250EA" w:rsidRDefault="00906931" w:rsidP="00F805FC">
      <w:pPr>
        <w:numPr>
          <w:ilvl w:val="0"/>
          <w:numId w:val="33"/>
        </w:numPr>
        <w:spacing w:after="0" w:line="240" w:lineRule="auto"/>
        <w:ind w:left="1276" w:right="424" w:hanging="283"/>
        <w:rPr>
          <w:bCs/>
        </w:rPr>
      </w:pPr>
      <w:r w:rsidRPr="001250EA">
        <w:t>Lägg ner patienten på rygg och flytta in patienten i mitten av sängen.</w:t>
      </w:r>
    </w:p>
    <w:p w14:paraId="2D74BCB9" w14:textId="77777777" w:rsidR="00906931" w:rsidRPr="00624D8C" w:rsidRDefault="00906931" w:rsidP="00375658">
      <w:pPr>
        <w:numPr>
          <w:ilvl w:val="0"/>
          <w:numId w:val="33"/>
        </w:numPr>
        <w:spacing w:after="0" w:line="240" w:lineRule="auto"/>
        <w:ind w:left="1276" w:right="424" w:hanging="283"/>
        <w:rPr>
          <w:bCs/>
        </w:rPr>
      </w:pPr>
      <w:r w:rsidRPr="001250EA">
        <w:t>Koppla upp patienten på övervakningsutrustningen om den varit borta under vändningen.</w:t>
      </w:r>
    </w:p>
    <w:p w14:paraId="7278CF9C" w14:textId="77777777" w:rsidR="00906931" w:rsidRDefault="00906931" w:rsidP="00906931">
      <w:pPr>
        <w:ind w:left="993" w:right="424"/>
      </w:pPr>
    </w:p>
    <w:p w14:paraId="1FC17BAD" w14:textId="77777777" w:rsidR="00906931" w:rsidRDefault="00906931" w:rsidP="00906931">
      <w:pPr>
        <w:ind w:left="993" w:right="424"/>
        <w:rPr>
          <w:rFonts w:ascii="Arial" w:hAnsi="Arial" w:cs="Arial"/>
          <w:b/>
        </w:rPr>
      </w:pPr>
      <w:r>
        <w:t>Genomför omvårdnad och inspektera patienten efter eventuella tryckskador. Dokumentera! Om trycksår skriv MedControl.</w:t>
      </w:r>
    </w:p>
    <w:p w14:paraId="68D2ED7B" w14:textId="77777777" w:rsidR="00906931" w:rsidRPr="007B5472" w:rsidRDefault="00906931" w:rsidP="009D7518">
      <w:pPr>
        <w:pStyle w:val="Rubrik3"/>
      </w:pPr>
      <w:r w:rsidRPr="007B5472">
        <w:t xml:space="preserve">Framstupa sidoläge </w:t>
      </w:r>
    </w:p>
    <w:p w14:paraId="7563F099" w14:textId="77777777" w:rsidR="00906931" w:rsidRPr="001250EA" w:rsidRDefault="00906931" w:rsidP="00906931">
      <w:pPr>
        <w:ind w:left="993" w:right="424"/>
      </w:pPr>
      <w:r w:rsidRPr="001250EA">
        <w:t xml:space="preserve">Framstupa sidoläge kan vara ett alternativ till </w:t>
      </w:r>
      <w:proofErr w:type="spellStart"/>
      <w:r w:rsidRPr="001250EA">
        <w:t>bukläge</w:t>
      </w:r>
      <w:proofErr w:type="spellEnd"/>
      <w:r w:rsidRPr="001250EA">
        <w:t xml:space="preserve"> ex. för gravida patienter, kraftigt </w:t>
      </w:r>
      <w:proofErr w:type="spellStart"/>
      <w:r w:rsidRPr="001250EA">
        <w:t>obesa</w:t>
      </w:r>
      <w:proofErr w:type="spellEnd"/>
      <w:r w:rsidRPr="001250EA">
        <w:t xml:space="preserve"> patienter eller när patienten av annan anledning inte kan ligga i </w:t>
      </w:r>
      <w:proofErr w:type="spellStart"/>
      <w:r w:rsidRPr="001250EA">
        <w:t>bukläge</w:t>
      </w:r>
      <w:proofErr w:type="spellEnd"/>
      <w:r w:rsidRPr="001250EA">
        <w:t xml:space="preserve">. Följande skiljer sig mellan buklägesvändning och tillvägagångssätt vid framstupa sidoläge: </w:t>
      </w:r>
    </w:p>
    <w:p w14:paraId="4CAF2090" w14:textId="77777777" w:rsidR="00906931" w:rsidRPr="001250EA" w:rsidRDefault="00906931" w:rsidP="009D7518">
      <w:pPr>
        <w:numPr>
          <w:ilvl w:val="0"/>
          <w:numId w:val="34"/>
        </w:numPr>
        <w:spacing w:after="0" w:line="240" w:lineRule="auto"/>
        <w:ind w:left="1276" w:right="424" w:hanging="283"/>
      </w:pPr>
      <w:r w:rsidRPr="001250EA">
        <w:t xml:space="preserve">Armen som är ”uppåt” när patienten är vänd till sidoläge placeras med böjd axelled/armbågsled, men mindre än 90 grader. Placera en liten kudde under armen. </w:t>
      </w:r>
    </w:p>
    <w:p w14:paraId="75811D5C" w14:textId="77777777" w:rsidR="00906931" w:rsidRPr="001250EA" w:rsidRDefault="00906931" w:rsidP="009D7518">
      <w:pPr>
        <w:numPr>
          <w:ilvl w:val="0"/>
          <w:numId w:val="34"/>
        </w:numPr>
        <w:spacing w:after="0" w:line="240" w:lineRule="auto"/>
        <w:ind w:left="1276" w:right="424" w:hanging="283"/>
      </w:pPr>
      <w:r w:rsidRPr="001250EA">
        <w:t xml:space="preserve">Benet som är ”uppåt” i vändning placeras nu i ca 45 grader böjd/flexion i höft- och knäled. </w:t>
      </w:r>
    </w:p>
    <w:p w14:paraId="75504595" w14:textId="77777777" w:rsidR="00906931" w:rsidRPr="001250EA" w:rsidRDefault="00906931" w:rsidP="009D7518">
      <w:pPr>
        <w:numPr>
          <w:ilvl w:val="0"/>
          <w:numId w:val="34"/>
        </w:numPr>
        <w:spacing w:after="0" w:line="240" w:lineRule="auto"/>
        <w:ind w:left="1276" w:right="424" w:hanging="283"/>
      </w:pPr>
      <w:r w:rsidRPr="001250EA">
        <w:t xml:space="preserve">Kontrollera att nacken ej är översträckt och att ryggraden är så rak som möjligt. </w:t>
      </w:r>
    </w:p>
    <w:p w14:paraId="238A6C60" w14:textId="77777777" w:rsidR="00906931" w:rsidRPr="009D7518" w:rsidRDefault="00906931" w:rsidP="009D7518">
      <w:pPr>
        <w:numPr>
          <w:ilvl w:val="0"/>
          <w:numId w:val="34"/>
        </w:numPr>
        <w:spacing w:after="0" w:line="240" w:lineRule="auto"/>
        <w:ind w:left="1276" w:right="424" w:hanging="283"/>
      </w:pPr>
      <w:r w:rsidRPr="001250EA">
        <w:t>Kontrollera att inget trycker på genitala och att katetern ligger nedåt. Byst ska vara fria från tryck.</w:t>
      </w:r>
    </w:p>
    <w:p w14:paraId="4C667B36" w14:textId="77777777" w:rsidR="00906931" w:rsidRDefault="00906931" w:rsidP="00906931">
      <w:pPr>
        <w:spacing w:line="276" w:lineRule="auto"/>
        <w:ind w:left="993" w:right="424"/>
      </w:pPr>
    </w:p>
    <w:p w14:paraId="1291A0FC" w14:textId="77777777" w:rsidR="00906931" w:rsidRPr="0016385F" w:rsidRDefault="00906931" w:rsidP="00E0486B">
      <w:pPr>
        <w:pStyle w:val="Rubrik3"/>
      </w:pPr>
      <w:r w:rsidRPr="0016385F">
        <w:t xml:space="preserve">Vägning av patient i </w:t>
      </w:r>
      <w:proofErr w:type="spellStart"/>
      <w:r w:rsidRPr="0016385F">
        <w:t>Bukläge</w:t>
      </w:r>
      <w:proofErr w:type="spellEnd"/>
    </w:p>
    <w:p w14:paraId="77D99944" w14:textId="77777777" w:rsidR="00906931" w:rsidRPr="00F447BF" w:rsidRDefault="00906931" w:rsidP="00906931">
      <w:pPr>
        <w:spacing w:line="276" w:lineRule="auto"/>
        <w:ind w:left="993" w:right="424"/>
      </w:pPr>
      <w:r w:rsidRPr="00F447BF">
        <w:t>Vi måste dra ifrån vikten av kuddar och geldynor.</w:t>
      </w:r>
    </w:p>
    <w:p w14:paraId="71D9CEF8" w14:textId="77777777" w:rsidR="00906931" w:rsidRPr="00F447BF" w:rsidRDefault="00906931" w:rsidP="00E0486B">
      <w:pPr>
        <w:numPr>
          <w:ilvl w:val="0"/>
          <w:numId w:val="30"/>
        </w:numPr>
        <w:spacing w:after="0" w:line="276" w:lineRule="auto"/>
        <w:ind w:left="1276" w:right="424" w:hanging="283"/>
      </w:pPr>
      <w:r w:rsidRPr="00F447BF">
        <w:t>Kuddar dam 4kg, herrar 3,5kg</w:t>
      </w:r>
    </w:p>
    <w:p w14:paraId="4BE5F74E" w14:textId="77777777" w:rsidR="00906931" w:rsidRPr="00F447BF" w:rsidRDefault="00906931" w:rsidP="00E0486B">
      <w:pPr>
        <w:numPr>
          <w:ilvl w:val="0"/>
          <w:numId w:val="30"/>
        </w:numPr>
        <w:spacing w:after="0" w:line="276" w:lineRule="auto"/>
        <w:ind w:left="1276" w:right="424" w:hanging="283"/>
      </w:pPr>
      <w:r w:rsidRPr="00F447BF">
        <w:t>Gel</w:t>
      </w:r>
      <w:r>
        <w:t xml:space="preserve"> </w:t>
      </w:r>
      <w:r w:rsidRPr="00F447BF">
        <w:t>kudde huvud 0,5 kg</w:t>
      </w:r>
    </w:p>
    <w:p w14:paraId="504D44E0" w14:textId="77777777" w:rsidR="00906931" w:rsidRPr="00F447BF" w:rsidRDefault="00906931" w:rsidP="00E0486B">
      <w:pPr>
        <w:numPr>
          <w:ilvl w:val="0"/>
          <w:numId w:val="30"/>
        </w:numPr>
        <w:spacing w:after="0" w:line="276" w:lineRule="auto"/>
        <w:ind w:left="1276" w:right="424" w:hanging="283"/>
      </w:pPr>
      <w:r w:rsidRPr="00F447BF">
        <w:t>Gel</w:t>
      </w:r>
      <w:r>
        <w:t xml:space="preserve"> </w:t>
      </w:r>
      <w:r w:rsidRPr="00F447BF">
        <w:t>dyna knä 5,5kg</w:t>
      </w:r>
    </w:p>
    <w:p w14:paraId="3F58218A" w14:textId="77777777" w:rsidR="00906931" w:rsidRPr="00F447BF" w:rsidRDefault="00906931" w:rsidP="00E0486B">
      <w:pPr>
        <w:numPr>
          <w:ilvl w:val="0"/>
          <w:numId w:val="30"/>
        </w:numPr>
        <w:spacing w:after="0" w:line="276" w:lineRule="auto"/>
        <w:ind w:left="1276" w:right="424" w:hanging="283"/>
      </w:pPr>
      <w:proofErr w:type="spellStart"/>
      <w:r w:rsidRPr="00F447BF">
        <w:t>Tempur</w:t>
      </w:r>
      <w:proofErr w:type="spellEnd"/>
      <w:r>
        <w:t xml:space="preserve"> </w:t>
      </w:r>
      <w:r w:rsidRPr="00F447BF">
        <w:t>kudde liten 0,5kg</w:t>
      </w:r>
    </w:p>
    <w:p w14:paraId="330B6EA5" w14:textId="77777777" w:rsidR="00906931" w:rsidRDefault="00906931" w:rsidP="00E0486B">
      <w:pPr>
        <w:spacing w:after="0" w:line="276" w:lineRule="auto"/>
        <w:ind w:left="1276" w:right="424"/>
      </w:pPr>
      <w:r w:rsidRPr="00005534">
        <w:br/>
      </w:r>
      <w:r w:rsidRPr="00005534">
        <w:br/>
      </w:r>
      <w:r w:rsidRPr="00005534">
        <w:br/>
      </w:r>
    </w:p>
    <w:p w14:paraId="58A07CAB" w14:textId="77777777" w:rsidR="00906931" w:rsidRPr="00647A8B" w:rsidRDefault="00906931" w:rsidP="0037327A">
      <w:pPr>
        <w:pStyle w:val="Rubrik2"/>
        <w:ind w:right="-2"/>
      </w:pPr>
      <w:r>
        <w:rPr>
          <w:szCs w:val="24"/>
        </w:rPr>
        <w:br w:type="page"/>
      </w:r>
      <w:r>
        <w:t>Buklägeskontroll</w:t>
      </w:r>
    </w:p>
    <w:p w14:paraId="43AF000A" w14:textId="77777777" w:rsidR="00906931" w:rsidRPr="00647A8B" w:rsidRDefault="00906931" w:rsidP="00906931">
      <w:pPr>
        <w:pStyle w:val="Default"/>
        <w:ind w:left="993" w:right="424"/>
        <w:rPr>
          <w:rFonts w:ascii="Times New Roman" w:hAnsi="Times New Roman" w:cs="Times New Roman"/>
          <w:sz w:val="28"/>
          <w:szCs w:val="28"/>
        </w:rPr>
      </w:pPr>
      <w:r w:rsidRPr="00647A8B">
        <w:rPr>
          <w:rFonts w:ascii="Times New Roman" w:hAnsi="Times New Roman" w:cs="Times New Roman"/>
          <w:b/>
          <w:bCs/>
          <w:sz w:val="28"/>
          <w:szCs w:val="28"/>
        </w:rPr>
        <w:t xml:space="preserve">Justeringar när patienten är i </w:t>
      </w:r>
      <w:proofErr w:type="spellStart"/>
      <w:r w:rsidRPr="00647A8B">
        <w:rPr>
          <w:rFonts w:ascii="Times New Roman" w:hAnsi="Times New Roman" w:cs="Times New Roman"/>
          <w:b/>
          <w:bCs/>
          <w:sz w:val="28"/>
          <w:szCs w:val="28"/>
        </w:rPr>
        <w:t>bukläge</w:t>
      </w:r>
      <w:proofErr w:type="spellEnd"/>
      <w:r w:rsidRPr="00647A8B">
        <w:rPr>
          <w:rFonts w:ascii="Times New Roman" w:hAnsi="Times New Roman" w:cs="Times New Roman"/>
          <w:b/>
          <w:bCs/>
          <w:sz w:val="28"/>
          <w:szCs w:val="28"/>
        </w:rPr>
        <w:t xml:space="preserve"> </w:t>
      </w:r>
    </w:p>
    <w:p w14:paraId="2BA15906" w14:textId="77777777" w:rsidR="00906931" w:rsidRPr="00546C11" w:rsidRDefault="00906931" w:rsidP="00440944">
      <w:pPr>
        <w:pStyle w:val="Default"/>
        <w:numPr>
          <w:ilvl w:val="0"/>
          <w:numId w:val="28"/>
        </w:numPr>
        <w:spacing w:after="44"/>
        <w:ind w:left="1276" w:right="424" w:hanging="283"/>
        <w:rPr>
          <w:rFonts w:ascii="Times New Roman" w:hAnsi="Times New Roman" w:cs="Times New Roman"/>
        </w:rPr>
      </w:pPr>
      <w:r w:rsidRPr="00546C11">
        <w:rPr>
          <w:rFonts w:ascii="Times New Roman" w:hAnsi="Times New Roman" w:cs="Times New Roman"/>
        </w:rPr>
        <w:t xml:space="preserve">Se till att det är slätt under patienten. </w:t>
      </w:r>
    </w:p>
    <w:p w14:paraId="67E10967" w14:textId="77777777" w:rsidR="00906931" w:rsidRPr="00546C11" w:rsidRDefault="00906931" w:rsidP="00440944">
      <w:pPr>
        <w:pStyle w:val="Default"/>
        <w:numPr>
          <w:ilvl w:val="0"/>
          <w:numId w:val="28"/>
        </w:numPr>
        <w:spacing w:after="44"/>
        <w:ind w:left="1276" w:right="424" w:hanging="283"/>
        <w:rPr>
          <w:rFonts w:ascii="Times New Roman" w:hAnsi="Times New Roman" w:cs="Times New Roman"/>
        </w:rPr>
      </w:pPr>
      <w:r w:rsidRPr="00546C11">
        <w:rPr>
          <w:rFonts w:ascii="Times New Roman" w:hAnsi="Times New Roman" w:cs="Times New Roman"/>
        </w:rPr>
        <w:t xml:space="preserve">Kontrollera att buk och bröst hänger fritt. Sära lite på benen så att pungen inte kläms. </w:t>
      </w:r>
      <w:r>
        <w:rPr>
          <w:rFonts w:ascii="Times New Roman" w:hAnsi="Times New Roman" w:cs="Times New Roman"/>
        </w:rPr>
        <w:t>Patienten får inte svanka.</w:t>
      </w:r>
    </w:p>
    <w:p w14:paraId="3F32A689" w14:textId="77777777" w:rsidR="00906931" w:rsidRDefault="00906931" w:rsidP="0037327A">
      <w:pPr>
        <w:pStyle w:val="Default"/>
        <w:numPr>
          <w:ilvl w:val="0"/>
          <w:numId w:val="28"/>
        </w:numPr>
        <w:spacing w:after="44"/>
        <w:ind w:left="1276" w:right="140" w:hanging="283"/>
        <w:rPr>
          <w:rFonts w:ascii="Times New Roman" w:hAnsi="Times New Roman" w:cs="Times New Roman"/>
        </w:rPr>
      </w:pPr>
      <w:r w:rsidRPr="00546C11">
        <w:rPr>
          <w:rFonts w:ascii="Times New Roman" w:hAnsi="Times New Roman" w:cs="Times New Roman"/>
        </w:rPr>
        <w:t xml:space="preserve">Hela sängen kan tippas för att minska risken för svullnad i ansiktet. </w:t>
      </w:r>
    </w:p>
    <w:p w14:paraId="152BA1C0" w14:textId="77777777" w:rsidR="00906931" w:rsidRDefault="00906931" w:rsidP="00906931">
      <w:pPr>
        <w:pStyle w:val="Default"/>
        <w:ind w:left="993" w:right="424"/>
        <w:rPr>
          <w:rFonts w:ascii="Times New Roman" w:hAnsi="Times New Roman" w:cs="Times New Roman"/>
        </w:rPr>
      </w:pPr>
    </w:p>
    <w:p w14:paraId="16491497" w14:textId="11ED20E4" w:rsidR="00906931" w:rsidRDefault="00906931" w:rsidP="009252A6">
      <w:pPr>
        <w:pStyle w:val="Default"/>
        <w:ind w:left="993" w:right="424"/>
        <w:rPr>
          <w:rFonts w:ascii="Times New Roman" w:hAnsi="Times New Roman" w:cs="Times New Roman"/>
          <w:b/>
          <w:sz w:val="28"/>
          <w:szCs w:val="28"/>
        </w:rPr>
      </w:pPr>
      <w:r w:rsidRPr="00647A8B">
        <w:rPr>
          <w:rFonts w:ascii="Times New Roman" w:hAnsi="Times New Roman" w:cs="Times New Roman"/>
          <w:b/>
          <w:sz w:val="28"/>
          <w:szCs w:val="28"/>
        </w:rPr>
        <w:t>En gång per timme:</w:t>
      </w:r>
    </w:p>
    <w:p w14:paraId="47425BE6" w14:textId="77777777" w:rsidR="001022E5" w:rsidRDefault="001022E5" w:rsidP="009252A6">
      <w:pPr>
        <w:pStyle w:val="Default"/>
        <w:ind w:left="993" w:right="424"/>
        <w:rPr>
          <w:rFonts w:ascii="Times New Roman" w:hAnsi="Times New Roman" w:cs="Times New Roman"/>
          <w:b/>
          <w:sz w:val="28"/>
          <w:szCs w:val="28"/>
        </w:rPr>
      </w:pPr>
    </w:p>
    <w:tbl>
      <w:tblPr>
        <w:tblStyle w:val="Tabellrutnt"/>
        <w:tblW w:w="8709" w:type="dxa"/>
        <w:tblInd w:w="993" w:type="dxa"/>
        <w:tblLook w:val="04A0" w:firstRow="1" w:lastRow="0" w:firstColumn="1" w:lastColumn="0" w:noHBand="0" w:noVBand="1"/>
      </w:tblPr>
      <w:tblGrid>
        <w:gridCol w:w="3113"/>
        <w:gridCol w:w="682"/>
        <w:gridCol w:w="717"/>
        <w:gridCol w:w="682"/>
        <w:gridCol w:w="717"/>
        <w:gridCol w:w="717"/>
        <w:gridCol w:w="717"/>
        <w:gridCol w:w="682"/>
        <w:gridCol w:w="682"/>
      </w:tblGrid>
      <w:tr w:rsidR="00DA2109" w14:paraId="33E06DB1" w14:textId="77777777" w:rsidTr="00DA2109">
        <w:tc>
          <w:tcPr>
            <w:tcW w:w="3113" w:type="dxa"/>
          </w:tcPr>
          <w:p w14:paraId="24662194" w14:textId="77777777" w:rsidR="00AC3B83" w:rsidRDefault="00AC3B83" w:rsidP="009252A6">
            <w:pPr>
              <w:pStyle w:val="Default"/>
              <w:ind w:right="424"/>
            </w:pPr>
          </w:p>
        </w:tc>
        <w:tc>
          <w:tcPr>
            <w:tcW w:w="682" w:type="dxa"/>
          </w:tcPr>
          <w:p w14:paraId="7D22EB20" w14:textId="1AF9F86A"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p>
        </w:tc>
        <w:tc>
          <w:tcPr>
            <w:tcW w:w="717" w:type="dxa"/>
          </w:tcPr>
          <w:p w14:paraId="3FA32BF4" w14:textId="088D6BD0"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r w:rsidR="00A70CB2" w:rsidRPr="0037327A">
              <w:rPr>
                <w:rFonts w:ascii="Times New Roman" w:hAnsi="Times New Roman" w:cs="Times New Roman"/>
              </w:rPr>
              <w:t>.</w:t>
            </w:r>
          </w:p>
        </w:tc>
        <w:tc>
          <w:tcPr>
            <w:tcW w:w="682" w:type="dxa"/>
          </w:tcPr>
          <w:p w14:paraId="71D9F6E5" w14:textId="483D4B91"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r w:rsidR="00A70CB2" w:rsidRPr="0037327A">
              <w:rPr>
                <w:rFonts w:ascii="Times New Roman" w:hAnsi="Times New Roman" w:cs="Times New Roman"/>
              </w:rPr>
              <w:t>.</w:t>
            </w:r>
          </w:p>
        </w:tc>
        <w:tc>
          <w:tcPr>
            <w:tcW w:w="717" w:type="dxa"/>
          </w:tcPr>
          <w:p w14:paraId="51E1A56D" w14:textId="05A3A7C1"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r w:rsidR="00A70CB2" w:rsidRPr="0037327A">
              <w:rPr>
                <w:rFonts w:ascii="Times New Roman" w:hAnsi="Times New Roman" w:cs="Times New Roman"/>
              </w:rPr>
              <w:t>.</w:t>
            </w:r>
          </w:p>
        </w:tc>
        <w:tc>
          <w:tcPr>
            <w:tcW w:w="717" w:type="dxa"/>
          </w:tcPr>
          <w:p w14:paraId="589438B6" w14:textId="61E6017E"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r w:rsidR="00A70CB2" w:rsidRPr="0037327A">
              <w:rPr>
                <w:rFonts w:ascii="Times New Roman" w:hAnsi="Times New Roman" w:cs="Times New Roman"/>
              </w:rPr>
              <w:t>.</w:t>
            </w:r>
          </w:p>
        </w:tc>
        <w:tc>
          <w:tcPr>
            <w:tcW w:w="717" w:type="dxa"/>
          </w:tcPr>
          <w:p w14:paraId="49509075" w14:textId="2B45D02E" w:rsidR="00AC3B83" w:rsidRPr="0037327A" w:rsidRDefault="00DA2109" w:rsidP="0037327A">
            <w:pPr>
              <w:pStyle w:val="Default"/>
              <w:ind w:right="-4697"/>
              <w:rPr>
                <w:rFonts w:ascii="Times New Roman" w:hAnsi="Times New Roman" w:cs="Times New Roman"/>
              </w:rPr>
            </w:pPr>
            <w:r>
              <w:rPr>
                <w:rFonts w:ascii="Times New Roman" w:hAnsi="Times New Roman" w:cs="Times New Roman"/>
              </w:rPr>
              <w:t>kl.</w:t>
            </w:r>
            <w:r w:rsidR="00A70CB2" w:rsidRPr="0037327A">
              <w:rPr>
                <w:rFonts w:ascii="Times New Roman" w:hAnsi="Times New Roman" w:cs="Times New Roman"/>
              </w:rPr>
              <w:t>.</w:t>
            </w:r>
          </w:p>
        </w:tc>
        <w:tc>
          <w:tcPr>
            <w:tcW w:w="682" w:type="dxa"/>
          </w:tcPr>
          <w:p w14:paraId="32C2B963" w14:textId="6051B180" w:rsidR="00AC3B83" w:rsidRPr="0037327A" w:rsidRDefault="00A70CB2" w:rsidP="0037327A">
            <w:pPr>
              <w:pStyle w:val="Default"/>
              <w:ind w:right="-4697"/>
              <w:rPr>
                <w:rFonts w:ascii="Times New Roman" w:hAnsi="Times New Roman" w:cs="Times New Roman"/>
              </w:rPr>
            </w:pPr>
            <w:r w:rsidRPr="0037327A">
              <w:rPr>
                <w:rFonts w:ascii="Times New Roman" w:hAnsi="Times New Roman" w:cs="Times New Roman"/>
              </w:rPr>
              <w:t>kl.</w:t>
            </w:r>
          </w:p>
        </w:tc>
        <w:tc>
          <w:tcPr>
            <w:tcW w:w="682" w:type="dxa"/>
          </w:tcPr>
          <w:p w14:paraId="734EDF7B" w14:textId="15A0E9C0" w:rsidR="00AC3B83" w:rsidRPr="0037327A" w:rsidRDefault="00A70CB2" w:rsidP="0037327A">
            <w:pPr>
              <w:pStyle w:val="Default"/>
              <w:ind w:right="-4697"/>
              <w:rPr>
                <w:rFonts w:ascii="Times New Roman" w:hAnsi="Times New Roman" w:cs="Times New Roman"/>
              </w:rPr>
            </w:pPr>
            <w:r w:rsidRPr="0037327A">
              <w:rPr>
                <w:rFonts w:ascii="Times New Roman" w:hAnsi="Times New Roman" w:cs="Times New Roman"/>
              </w:rPr>
              <w:t>kl.</w:t>
            </w:r>
          </w:p>
        </w:tc>
      </w:tr>
      <w:tr w:rsidR="00DA2109" w14:paraId="2ACD6E8E" w14:textId="77777777" w:rsidTr="00DA2109">
        <w:tc>
          <w:tcPr>
            <w:tcW w:w="3113" w:type="dxa"/>
          </w:tcPr>
          <w:p w14:paraId="34762A71" w14:textId="77777777" w:rsidR="00652A68" w:rsidRPr="00697018" w:rsidRDefault="00652A68" w:rsidP="00652A68">
            <w:pPr>
              <w:pStyle w:val="Default"/>
              <w:ind w:left="22" w:right="424"/>
              <w:rPr>
                <w:rFonts w:ascii="NMBHH G+ Times New" w:hAnsi="NMBHH G+ Times New" w:cs="NMBHH G+ Times New"/>
              </w:rPr>
            </w:pPr>
            <w:r w:rsidRPr="00697018">
              <w:rPr>
                <w:rFonts w:ascii="Times New Roman" w:hAnsi="Times New Roman" w:cs="Times New Roman"/>
              </w:rPr>
              <w:t xml:space="preserve">Ögonen - </w:t>
            </w:r>
            <w:r w:rsidRPr="00697018">
              <w:rPr>
                <w:rFonts w:ascii="NMBHH G+ Times New" w:hAnsi="NMBHH G+ Times New" w:cs="NMBHH G+ Times New"/>
              </w:rPr>
              <w:t>inget tryck mot ögonbulben</w:t>
            </w:r>
          </w:p>
          <w:p w14:paraId="43DCEA74" w14:textId="77777777" w:rsidR="00AC3B83" w:rsidRDefault="00AC3B83" w:rsidP="009252A6">
            <w:pPr>
              <w:pStyle w:val="Default"/>
              <w:ind w:right="424"/>
            </w:pPr>
          </w:p>
        </w:tc>
        <w:tc>
          <w:tcPr>
            <w:tcW w:w="682" w:type="dxa"/>
          </w:tcPr>
          <w:p w14:paraId="0D1B451A" w14:textId="77777777" w:rsidR="00AC3B83" w:rsidRDefault="00AC3B83" w:rsidP="009252A6">
            <w:pPr>
              <w:pStyle w:val="Default"/>
              <w:ind w:right="424"/>
            </w:pPr>
          </w:p>
        </w:tc>
        <w:tc>
          <w:tcPr>
            <w:tcW w:w="717" w:type="dxa"/>
          </w:tcPr>
          <w:p w14:paraId="6A36AB91" w14:textId="77777777" w:rsidR="00AC3B83" w:rsidRDefault="00AC3B83" w:rsidP="009252A6">
            <w:pPr>
              <w:pStyle w:val="Default"/>
              <w:ind w:right="424"/>
            </w:pPr>
          </w:p>
        </w:tc>
        <w:tc>
          <w:tcPr>
            <w:tcW w:w="682" w:type="dxa"/>
          </w:tcPr>
          <w:p w14:paraId="4E60D18F" w14:textId="77777777" w:rsidR="00AC3B83" w:rsidRDefault="00AC3B83" w:rsidP="009252A6">
            <w:pPr>
              <w:pStyle w:val="Default"/>
              <w:ind w:right="424"/>
            </w:pPr>
          </w:p>
        </w:tc>
        <w:tc>
          <w:tcPr>
            <w:tcW w:w="717" w:type="dxa"/>
          </w:tcPr>
          <w:p w14:paraId="73544CC3" w14:textId="77777777" w:rsidR="00AC3B83" w:rsidRDefault="00AC3B83" w:rsidP="009252A6">
            <w:pPr>
              <w:pStyle w:val="Default"/>
              <w:ind w:right="424"/>
            </w:pPr>
          </w:p>
        </w:tc>
        <w:tc>
          <w:tcPr>
            <w:tcW w:w="717" w:type="dxa"/>
          </w:tcPr>
          <w:p w14:paraId="0411D1AD" w14:textId="77777777" w:rsidR="00AC3B83" w:rsidRDefault="00AC3B83" w:rsidP="009252A6">
            <w:pPr>
              <w:pStyle w:val="Default"/>
              <w:ind w:right="424"/>
            </w:pPr>
          </w:p>
        </w:tc>
        <w:tc>
          <w:tcPr>
            <w:tcW w:w="717" w:type="dxa"/>
          </w:tcPr>
          <w:p w14:paraId="3AA57EA3" w14:textId="77777777" w:rsidR="00AC3B83" w:rsidRDefault="00AC3B83" w:rsidP="009252A6">
            <w:pPr>
              <w:pStyle w:val="Default"/>
              <w:ind w:right="424"/>
            </w:pPr>
          </w:p>
        </w:tc>
        <w:tc>
          <w:tcPr>
            <w:tcW w:w="682" w:type="dxa"/>
          </w:tcPr>
          <w:p w14:paraId="79F8142B" w14:textId="77777777" w:rsidR="00AC3B83" w:rsidRDefault="00AC3B83" w:rsidP="009252A6">
            <w:pPr>
              <w:pStyle w:val="Default"/>
              <w:ind w:right="424"/>
            </w:pPr>
          </w:p>
        </w:tc>
        <w:tc>
          <w:tcPr>
            <w:tcW w:w="682" w:type="dxa"/>
          </w:tcPr>
          <w:p w14:paraId="3D2AB779" w14:textId="77777777" w:rsidR="00AC3B83" w:rsidRDefault="00AC3B83" w:rsidP="009252A6">
            <w:pPr>
              <w:pStyle w:val="Default"/>
              <w:ind w:right="424"/>
            </w:pPr>
          </w:p>
        </w:tc>
      </w:tr>
      <w:tr w:rsidR="00DA2109" w14:paraId="77BC69D4" w14:textId="77777777" w:rsidTr="00DA2109">
        <w:tc>
          <w:tcPr>
            <w:tcW w:w="3113" w:type="dxa"/>
          </w:tcPr>
          <w:p w14:paraId="72C156A2" w14:textId="77777777" w:rsidR="00652A68" w:rsidRPr="00697018" w:rsidRDefault="00652A68" w:rsidP="00652A68">
            <w:pPr>
              <w:pStyle w:val="Default"/>
              <w:ind w:left="22" w:right="424"/>
              <w:rPr>
                <w:rFonts w:ascii="NMBHH G+ Times New" w:hAnsi="NMBHH G+ Times New" w:cs="NMBHH G+ Times New"/>
              </w:rPr>
            </w:pPr>
            <w:r w:rsidRPr="00697018">
              <w:rPr>
                <w:rFonts w:ascii="Times New Roman" w:hAnsi="Times New Roman" w:cs="Times New Roman"/>
              </w:rPr>
              <w:t xml:space="preserve">Pannan, kinder - </w:t>
            </w:r>
            <w:r w:rsidRPr="00697018">
              <w:rPr>
                <w:rFonts w:ascii="NMBHH G+ Times New" w:hAnsi="NMBHH G+ Times New" w:cs="NMBHH G+ Times New"/>
              </w:rPr>
              <w:t>avlasta tryck</w:t>
            </w:r>
          </w:p>
          <w:p w14:paraId="26171002" w14:textId="77777777" w:rsidR="00AC3B83" w:rsidRDefault="00AC3B83" w:rsidP="009252A6">
            <w:pPr>
              <w:pStyle w:val="Default"/>
              <w:ind w:right="424"/>
            </w:pPr>
          </w:p>
        </w:tc>
        <w:tc>
          <w:tcPr>
            <w:tcW w:w="682" w:type="dxa"/>
          </w:tcPr>
          <w:p w14:paraId="5DCDEF12" w14:textId="77777777" w:rsidR="00AC3B83" w:rsidRDefault="00AC3B83" w:rsidP="009252A6">
            <w:pPr>
              <w:pStyle w:val="Default"/>
              <w:ind w:right="424"/>
            </w:pPr>
          </w:p>
        </w:tc>
        <w:tc>
          <w:tcPr>
            <w:tcW w:w="717" w:type="dxa"/>
          </w:tcPr>
          <w:p w14:paraId="40597748" w14:textId="77777777" w:rsidR="00AC3B83" w:rsidRDefault="00AC3B83" w:rsidP="009252A6">
            <w:pPr>
              <w:pStyle w:val="Default"/>
              <w:ind w:right="424"/>
            </w:pPr>
          </w:p>
        </w:tc>
        <w:tc>
          <w:tcPr>
            <w:tcW w:w="682" w:type="dxa"/>
          </w:tcPr>
          <w:p w14:paraId="4341D4A8" w14:textId="77777777" w:rsidR="00AC3B83" w:rsidRDefault="00AC3B83" w:rsidP="009252A6">
            <w:pPr>
              <w:pStyle w:val="Default"/>
              <w:ind w:right="424"/>
            </w:pPr>
          </w:p>
        </w:tc>
        <w:tc>
          <w:tcPr>
            <w:tcW w:w="717" w:type="dxa"/>
          </w:tcPr>
          <w:p w14:paraId="4F880028" w14:textId="77777777" w:rsidR="00AC3B83" w:rsidRDefault="00AC3B83" w:rsidP="009252A6">
            <w:pPr>
              <w:pStyle w:val="Default"/>
              <w:ind w:right="424"/>
            </w:pPr>
          </w:p>
        </w:tc>
        <w:tc>
          <w:tcPr>
            <w:tcW w:w="717" w:type="dxa"/>
          </w:tcPr>
          <w:p w14:paraId="2F7AD12E" w14:textId="77777777" w:rsidR="00AC3B83" w:rsidRDefault="00AC3B83" w:rsidP="009252A6">
            <w:pPr>
              <w:pStyle w:val="Default"/>
              <w:ind w:right="424"/>
            </w:pPr>
          </w:p>
        </w:tc>
        <w:tc>
          <w:tcPr>
            <w:tcW w:w="717" w:type="dxa"/>
          </w:tcPr>
          <w:p w14:paraId="15B7929A" w14:textId="77777777" w:rsidR="00AC3B83" w:rsidRDefault="00AC3B83" w:rsidP="009252A6">
            <w:pPr>
              <w:pStyle w:val="Default"/>
              <w:ind w:right="424"/>
            </w:pPr>
          </w:p>
        </w:tc>
        <w:tc>
          <w:tcPr>
            <w:tcW w:w="682" w:type="dxa"/>
          </w:tcPr>
          <w:p w14:paraId="3E7FDCF6" w14:textId="77777777" w:rsidR="00AC3B83" w:rsidRDefault="00AC3B83" w:rsidP="009252A6">
            <w:pPr>
              <w:pStyle w:val="Default"/>
              <w:ind w:right="424"/>
            </w:pPr>
          </w:p>
        </w:tc>
        <w:tc>
          <w:tcPr>
            <w:tcW w:w="682" w:type="dxa"/>
          </w:tcPr>
          <w:p w14:paraId="4A4C99FD" w14:textId="77777777" w:rsidR="00AC3B83" w:rsidRDefault="00AC3B83" w:rsidP="009252A6">
            <w:pPr>
              <w:pStyle w:val="Default"/>
              <w:ind w:right="424"/>
            </w:pPr>
          </w:p>
        </w:tc>
      </w:tr>
      <w:tr w:rsidR="00DA2109" w14:paraId="4D970295" w14:textId="77777777" w:rsidTr="00DA2109">
        <w:tc>
          <w:tcPr>
            <w:tcW w:w="3113" w:type="dxa"/>
          </w:tcPr>
          <w:p w14:paraId="1A2391A5" w14:textId="77777777" w:rsidR="00652A68" w:rsidRPr="00697018" w:rsidRDefault="00652A68" w:rsidP="00652A68">
            <w:pPr>
              <w:pStyle w:val="Default"/>
              <w:ind w:left="22" w:right="424"/>
              <w:rPr>
                <w:rFonts w:ascii="Times New Roman" w:hAnsi="Times New Roman" w:cs="Times New Roman"/>
              </w:rPr>
            </w:pPr>
            <w:r w:rsidRPr="00697018">
              <w:rPr>
                <w:rFonts w:ascii="Times New Roman" w:hAnsi="Times New Roman" w:cs="Times New Roman"/>
              </w:rPr>
              <w:t>Höftbenskammar - avlasta tryck</w:t>
            </w:r>
          </w:p>
          <w:p w14:paraId="1234F1F0" w14:textId="77777777" w:rsidR="00AC3B83" w:rsidRDefault="00AC3B83" w:rsidP="009252A6">
            <w:pPr>
              <w:pStyle w:val="Default"/>
              <w:ind w:right="424"/>
            </w:pPr>
          </w:p>
        </w:tc>
        <w:tc>
          <w:tcPr>
            <w:tcW w:w="682" w:type="dxa"/>
          </w:tcPr>
          <w:p w14:paraId="14324AD9" w14:textId="77777777" w:rsidR="00AC3B83" w:rsidRDefault="00AC3B83" w:rsidP="009252A6">
            <w:pPr>
              <w:pStyle w:val="Default"/>
              <w:ind w:right="424"/>
            </w:pPr>
          </w:p>
        </w:tc>
        <w:tc>
          <w:tcPr>
            <w:tcW w:w="717" w:type="dxa"/>
          </w:tcPr>
          <w:p w14:paraId="686E2552" w14:textId="77777777" w:rsidR="00AC3B83" w:rsidRDefault="00AC3B83" w:rsidP="009252A6">
            <w:pPr>
              <w:pStyle w:val="Default"/>
              <w:ind w:right="424"/>
            </w:pPr>
          </w:p>
        </w:tc>
        <w:tc>
          <w:tcPr>
            <w:tcW w:w="682" w:type="dxa"/>
          </w:tcPr>
          <w:p w14:paraId="649AA75C" w14:textId="77777777" w:rsidR="00AC3B83" w:rsidRDefault="00AC3B83" w:rsidP="009252A6">
            <w:pPr>
              <w:pStyle w:val="Default"/>
              <w:ind w:right="424"/>
            </w:pPr>
          </w:p>
        </w:tc>
        <w:tc>
          <w:tcPr>
            <w:tcW w:w="717" w:type="dxa"/>
          </w:tcPr>
          <w:p w14:paraId="1C1355D5" w14:textId="77777777" w:rsidR="00AC3B83" w:rsidRDefault="00AC3B83" w:rsidP="009252A6">
            <w:pPr>
              <w:pStyle w:val="Default"/>
              <w:ind w:right="424"/>
            </w:pPr>
          </w:p>
        </w:tc>
        <w:tc>
          <w:tcPr>
            <w:tcW w:w="717" w:type="dxa"/>
          </w:tcPr>
          <w:p w14:paraId="2CD084F4" w14:textId="77777777" w:rsidR="00AC3B83" w:rsidRDefault="00AC3B83" w:rsidP="009252A6">
            <w:pPr>
              <w:pStyle w:val="Default"/>
              <w:ind w:right="424"/>
            </w:pPr>
          </w:p>
        </w:tc>
        <w:tc>
          <w:tcPr>
            <w:tcW w:w="717" w:type="dxa"/>
          </w:tcPr>
          <w:p w14:paraId="56893D6F" w14:textId="77777777" w:rsidR="00AC3B83" w:rsidRDefault="00AC3B83" w:rsidP="009252A6">
            <w:pPr>
              <w:pStyle w:val="Default"/>
              <w:ind w:right="424"/>
            </w:pPr>
          </w:p>
        </w:tc>
        <w:tc>
          <w:tcPr>
            <w:tcW w:w="682" w:type="dxa"/>
          </w:tcPr>
          <w:p w14:paraId="6A06BF63" w14:textId="77777777" w:rsidR="00AC3B83" w:rsidRDefault="00AC3B83" w:rsidP="009252A6">
            <w:pPr>
              <w:pStyle w:val="Default"/>
              <w:ind w:right="424"/>
            </w:pPr>
          </w:p>
        </w:tc>
        <w:tc>
          <w:tcPr>
            <w:tcW w:w="682" w:type="dxa"/>
          </w:tcPr>
          <w:p w14:paraId="1FE920AB" w14:textId="77777777" w:rsidR="00AC3B83" w:rsidRDefault="00AC3B83" w:rsidP="009252A6">
            <w:pPr>
              <w:pStyle w:val="Default"/>
              <w:ind w:right="424"/>
            </w:pPr>
          </w:p>
        </w:tc>
      </w:tr>
      <w:tr w:rsidR="00DA2109" w14:paraId="27FEA78F" w14:textId="77777777" w:rsidTr="00DA2109">
        <w:tc>
          <w:tcPr>
            <w:tcW w:w="3113" w:type="dxa"/>
          </w:tcPr>
          <w:p w14:paraId="354AEC64" w14:textId="79B7E814" w:rsidR="00AC3B83" w:rsidRDefault="00652A68" w:rsidP="009252A6">
            <w:pPr>
              <w:pStyle w:val="Default"/>
              <w:ind w:right="424"/>
            </w:pPr>
            <w:r w:rsidRPr="00697018">
              <w:rPr>
                <w:rFonts w:ascii="Times New Roman" w:hAnsi="Times New Roman" w:cs="Times New Roman"/>
              </w:rPr>
              <w:t>Knäskålar, fötter - kontrollera geldynor, ändra läge</w:t>
            </w:r>
          </w:p>
        </w:tc>
        <w:tc>
          <w:tcPr>
            <w:tcW w:w="682" w:type="dxa"/>
          </w:tcPr>
          <w:p w14:paraId="165B7F23" w14:textId="77777777" w:rsidR="00AC3B83" w:rsidRDefault="00AC3B83" w:rsidP="009252A6">
            <w:pPr>
              <w:pStyle w:val="Default"/>
              <w:ind w:right="424"/>
            </w:pPr>
          </w:p>
        </w:tc>
        <w:tc>
          <w:tcPr>
            <w:tcW w:w="717" w:type="dxa"/>
          </w:tcPr>
          <w:p w14:paraId="4F292E24" w14:textId="77777777" w:rsidR="00AC3B83" w:rsidRDefault="00AC3B83" w:rsidP="009252A6">
            <w:pPr>
              <w:pStyle w:val="Default"/>
              <w:ind w:right="424"/>
            </w:pPr>
          </w:p>
        </w:tc>
        <w:tc>
          <w:tcPr>
            <w:tcW w:w="682" w:type="dxa"/>
          </w:tcPr>
          <w:p w14:paraId="79DBFF67" w14:textId="77777777" w:rsidR="00AC3B83" w:rsidRDefault="00AC3B83" w:rsidP="009252A6">
            <w:pPr>
              <w:pStyle w:val="Default"/>
              <w:ind w:right="424"/>
            </w:pPr>
          </w:p>
        </w:tc>
        <w:tc>
          <w:tcPr>
            <w:tcW w:w="717" w:type="dxa"/>
          </w:tcPr>
          <w:p w14:paraId="07E21AF1" w14:textId="77777777" w:rsidR="00AC3B83" w:rsidRDefault="00AC3B83" w:rsidP="009252A6">
            <w:pPr>
              <w:pStyle w:val="Default"/>
              <w:ind w:right="424"/>
            </w:pPr>
          </w:p>
        </w:tc>
        <w:tc>
          <w:tcPr>
            <w:tcW w:w="717" w:type="dxa"/>
          </w:tcPr>
          <w:p w14:paraId="0830413B" w14:textId="77777777" w:rsidR="00AC3B83" w:rsidRDefault="00AC3B83" w:rsidP="009252A6">
            <w:pPr>
              <w:pStyle w:val="Default"/>
              <w:ind w:right="424"/>
            </w:pPr>
          </w:p>
        </w:tc>
        <w:tc>
          <w:tcPr>
            <w:tcW w:w="717" w:type="dxa"/>
          </w:tcPr>
          <w:p w14:paraId="3E433852" w14:textId="77777777" w:rsidR="00AC3B83" w:rsidRDefault="00AC3B83" w:rsidP="009252A6">
            <w:pPr>
              <w:pStyle w:val="Default"/>
              <w:ind w:right="424"/>
            </w:pPr>
          </w:p>
        </w:tc>
        <w:tc>
          <w:tcPr>
            <w:tcW w:w="682" w:type="dxa"/>
          </w:tcPr>
          <w:p w14:paraId="33D46AFF" w14:textId="77777777" w:rsidR="00AC3B83" w:rsidRDefault="00AC3B83" w:rsidP="009252A6">
            <w:pPr>
              <w:pStyle w:val="Default"/>
              <w:ind w:right="424"/>
            </w:pPr>
          </w:p>
        </w:tc>
        <w:tc>
          <w:tcPr>
            <w:tcW w:w="682" w:type="dxa"/>
          </w:tcPr>
          <w:p w14:paraId="77197DDE" w14:textId="77777777" w:rsidR="00AC3B83" w:rsidRDefault="00AC3B83" w:rsidP="009252A6">
            <w:pPr>
              <w:pStyle w:val="Default"/>
              <w:ind w:right="424"/>
            </w:pPr>
          </w:p>
        </w:tc>
      </w:tr>
      <w:tr w:rsidR="00DA2109" w14:paraId="6EC368C2" w14:textId="77777777" w:rsidTr="00DA2109">
        <w:tc>
          <w:tcPr>
            <w:tcW w:w="3113" w:type="dxa"/>
          </w:tcPr>
          <w:p w14:paraId="79EEF5BE" w14:textId="77777777" w:rsidR="00652A68" w:rsidRPr="00697018" w:rsidRDefault="00652A68" w:rsidP="00652A68">
            <w:pPr>
              <w:pStyle w:val="Default"/>
              <w:ind w:left="22" w:right="424"/>
              <w:rPr>
                <w:rFonts w:ascii="Times New Roman" w:hAnsi="Times New Roman" w:cs="Times New Roman"/>
              </w:rPr>
            </w:pPr>
            <w:r w:rsidRPr="00697018">
              <w:rPr>
                <w:rFonts w:ascii="Times New Roman" w:hAnsi="Times New Roman" w:cs="Times New Roman"/>
              </w:rPr>
              <w:t>Pungen/Brösten - avlasta</w:t>
            </w:r>
          </w:p>
          <w:p w14:paraId="6F6EE0CE" w14:textId="77777777" w:rsidR="00AC3B83" w:rsidRDefault="00AC3B83" w:rsidP="009252A6">
            <w:pPr>
              <w:pStyle w:val="Default"/>
              <w:ind w:right="424"/>
            </w:pPr>
          </w:p>
        </w:tc>
        <w:tc>
          <w:tcPr>
            <w:tcW w:w="682" w:type="dxa"/>
          </w:tcPr>
          <w:p w14:paraId="0BB32019" w14:textId="77777777" w:rsidR="00AC3B83" w:rsidRDefault="00AC3B83" w:rsidP="009252A6">
            <w:pPr>
              <w:pStyle w:val="Default"/>
              <w:ind w:right="424"/>
            </w:pPr>
          </w:p>
        </w:tc>
        <w:tc>
          <w:tcPr>
            <w:tcW w:w="717" w:type="dxa"/>
          </w:tcPr>
          <w:p w14:paraId="71E309DD" w14:textId="77777777" w:rsidR="00AC3B83" w:rsidRDefault="00AC3B83" w:rsidP="009252A6">
            <w:pPr>
              <w:pStyle w:val="Default"/>
              <w:ind w:right="424"/>
            </w:pPr>
          </w:p>
        </w:tc>
        <w:tc>
          <w:tcPr>
            <w:tcW w:w="682" w:type="dxa"/>
          </w:tcPr>
          <w:p w14:paraId="2DFE58A0" w14:textId="77777777" w:rsidR="00AC3B83" w:rsidRDefault="00AC3B83" w:rsidP="009252A6">
            <w:pPr>
              <w:pStyle w:val="Default"/>
              <w:ind w:right="424"/>
            </w:pPr>
          </w:p>
        </w:tc>
        <w:tc>
          <w:tcPr>
            <w:tcW w:w="717" w:type="dxa"/>
          </w:tcPr>
          <w:p w14:paraId="119AB6FD" w14:textId="77777777" w:rsidR="00AC3B83" w:rsidRDefault="00AC3B83" w:rsidP="009252A6">
            <w:pPr>
              <w:pStyle w:val="Default"/>
              <w:ind w:right="424"/>
            </w:pPr>
          </w:p>
        </w:tc>
        <w:tc>
          <w:tcPr>
            <w:tcW w:w="717" w:type="dxa"/>
          </w:tcPr>
          <w:p w14:paraId="776AB89C" w14:textId="77777777" w:rsidR="00AC3B83" w:rsidRDefault="00AC3B83" w:rsidP="009252A6">
            <w:pPr>
              <w:pStyle w:val="Default"/>
              <w:ind w:right="424"/>
            </w:pPr>
          </w:p>
        </w:tc>
        <w:tc>
          <w:tcPr>
            <w:tcW w:w="717" w:type="dxa"/>
          </w:tcPr>
          <w:p w14:paraId="54393B6C" w14:textId="77777777" w:rsidR="00AC3B83" w:rsidRDefault="00AC3B83" w:rsidP="009252A6">
            <w:pPr>
              <w:pStyle w:val="Default"/>
              <w:ind w:right="424"/>
            </w:pPr>
          </w:p>
        </w:tc>
        <w:tc>
          <w:tcPr>
            <w:tcW w:w="682" w:type="dxa"/>
          </w:tcPr>
          <w:p w14:paraId="32A976BA" w14:textId="77777777" w:rsidR="00AC3B83" w:rsidRDefault="00AC3B83" w:rsidP="009252A6">
            <w:pPr>
              <w:pStyle w:val="Default"/>
              <w:ind w:right="424"/>
            </w:pPr>
          </w:p>
        </w:tc>
        <w:tc>
          <w:tcPr>
            <w:tcW w:w="682" w:type="dxa"/>
          </w:tcPr>
          <w:p w14:paraId="2A3C84E7" w14:textId="77777777" w:rsidR="00AC3B83" w:rsidRDefault="00AC3B83" w:rsidP="009252A6">
            <w:pPr>
              <w:pStyle w:val="Default"/>
              <w:ind w:right="424"/>
            </w:pPr>
          </w:p>
        </w:tc>
      </w:tr>
    </w:tbl>
    <w:p w14:paraId="583301FF" w14:textId="77777777" w:rsidR="001022E5" w:rsidRPr="00C2761B" w:rsidRDefault="001022E5" w:rsidP="009252A6">
      <w:pPr>
        <w:pStyle w:val="Default"/>
        <w:ind w:left="993" w:right="424"/>
      </w:pPr>
    </w:p>
    <w:p w14:paraId="42C8783E" w14:textId="77777777" w:rsidR="00906931" w:rsidRDefault="00906931" w:rsidP="00906931">
      <w:pPr>
        <w:pStyle w:val="Default"/>
        <w:ind w:left="993" w:right="424"/>
        <w:rPr>
          <w:rFonts w:ascii="Times New Roman" w:hAnsi="Times New Roman" w:cs="Times New Roman"/>
          <w:b/>
        </w:rPr>
      </w:pPr>
    </w:p>
    <w:p w14:paraId="7680FF02" w14:textId="77777777" w:rsidR="00906931" w:rsidRDefault="00906931" w:rsidP="00906931">
      <w:pPr>
        <w:pStyle w:val="Default"/>
        <w:ind w:left="993" w:right="424"/>
        <w:rPr>
          <w:rFonts w:ascii="Times New Roman" w:hAnsi="Times New Roman" w:cs="Times New Roman"/>
          <w:b/>
          <w:bCs/>
          <w:sz w:val="28"/>
          <w:szCs w:val="28"/>
        </w:rPr>
      </w:pPr>
      <w:r w:rsidRPr="00680B62">
        <w:rPr>
          <w:rFonts w:ascii="Times New Roman" w:hAnsi="Times New Roman" w:cs="Times New Roman"/>
          <w:b/>
          <w:bCs/>
          <w:sz w:val="28"/>
          <w:szCs w:val="28"/>
        </w:rPr>
        <w:t>Varannan timme:</w:t>
      </w:r>
    </w:p>
    <w:p w14:paraId="2F79B7E6" w14:textId="77777777" w:rsidR="00236A74" w:rsidRDefault="00236A74" w:rsidP="00906931">
      <w:pPr>
        <w:pStyle w:val="Default"/>
        <w:ind w:left="993" w:right="424"/>
        <w:rPr>
          <w:rFonts w:ascii="Times New Roman" w:hAnsi="Times New Roman" w:cs="Times New Roman"/>
          <w:b/>
          <w:bCs/>
          <w:sz w:val="28"/>
          <w:szCs w:val="28"/>
        </w:rPr>
      </w:pPr>
    </w:p>
    <w:tbl>
      <w:tblPr>
        <w:tblStyle w:val="Tabellrutnt"/>
        <w:tblW w:w="8709" w:type="dxa"/>
        <w:tblInd w:w="993" w:type="dxa"/>
        <w:tblLook w:val="04A0" w:firstRow="1" w:lastRow="0" w:firstColumn="1" w:lastColumn="0" w:noHBand="0" w:noVBand="1"/>
      </w:tblPr>
      <w:tblGrid>
        <w:gridCol w:w="3113"/>
        <w:gridCol w:w="682"/>
        <w:gridCol w:w="717"/>
        <w:gridCol w:w="682"/>
        <w:gridCol w:w="717"/>
        <w:gridCol w:w="717"/>
        <w:gridCol w:w="717"/>
        <w:gridCol w:w="682"/>
        <w:gridCol w:w="682"/>
      </w:tblGrid>
      <w:tr w:rsidR="00F41E18" w14:paraId="03DEB6C0" w14:textId="77777777" w:rsidTr="009D03FE">
        <w:tc>
          <w:tcPr>
            <w:tcW w:w="3113" w:type="dxa"/>
          </w:tcPr>
          <w:p w14:paraId="7E0A3E71" w14:textId="1A906652" w:rsidR="00F41E18" w:rsidRDefault="00F41E18" w:rsidP="009D03FE">
            <w:pPr>
              <w:pStyle w:val="Default"/>
              <w:ind w:right="424"/>
            </w:pPr>
          </w:p>
        </w:tc>
        <w:tc>
          <w:tcPr>
            <w:tcW w:w="682" w:type="dxa"/>
          </w:tcPr>
          <w:p w14:paraId="6A0A6CEF"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p>
        </w:tc>
        <w:tc>
          <w:tcPr>
            <w:tcW w:w="717" w:type="dxa"/>
          </w:tcPr>
          <w:p w14:paraId="2D01FEA4"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r w:rsidRPr="0037327A">
              <w:rPr>
                <w:rFonts w:ascii="Times New Roman" w:hAnsi="Times New Roman" w:cs="Times New Roman"/>
              </w:rPr>
              <w:t>.</w:t>
            </w:r>
          </w:p>
        </w:tc>
        <w:tc>
          <w:tcPr>
            <w:tcW w:w="682" w:type="dxa"/>
          </w:tcPr>
          <w:p w14:paraId="4092B00C"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r w:rsidRPr="0037327A">
              <w:rPr>
                <w:rFonts w:ascii="Times New Roman" w:hAnsi="Times New Roman" w:cs="Times New Roman"/>
              </w:rPr>
              <w:t>.</w:t>
            </w:r>
          </w:p>
        </w:tc>
        <w:tc>
          <w:tcPr>
            <w:tcW w:w="717" w:type="dxa"/>
          </w:tcPr>
          <w:p w14:paraId="5678875D"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r w:rsidRPr="0037327A">
              <w:rPr>
                <w:rFonts w:ascii="Times New Roman" w:hAnsi="Times New Roman" w:cs="Times New Roman"/>
              </w:rPr>
              <w:t>.</w:t>
            </w:r>
          </w:p>
        </w:tc>
        <w:tc>
          <w:tcPr>
            <w:tcW w:w="717" w:type="dxa"/>
          </w:tcPr>
          <w:p w14:paraId="68EDCDCE"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r w:rsidRPr="0037327A">
              <w:rPr>
                <w:rFonts w:ascii="Times New Roman" w:hAnsi="Times New Roman" w:cs="Times New Roman"/>
              </w:rPr>
              <w:t>.</w:t>
            </w:r>
          </w:p>
        </w:tc>
        <w:tc>
          <w:tcPr>
            <w:tcW w:w="717" w:type="dxa"/>
          </w:tcPr>
          <w:p w14:paraId="05FD3B92" w14:textId="77777777" w:rsidR="00F41E18" w:rsidRPr="0037327A" w:rsidRDefault="00F41E18" w:rsidP="009D03FE">
            <w:pPr>
              <w:pStyle w:val="Default"/>
              <w:ind w:right="-4697"/>
              <w:rPr>
                <w:rFonts w:ascii="Times New Roman" w:hAnsi="Times New Roman" w:cs="Times New Roman"/>
              </w:rPr>
            </w:pPr>
            <w:r>
              <w:rPr>
                <w:rFonts w:ascii="Times New Roman" w:hAnsi="Times New Roman" w:cs="Times New Roman"/>
              </w:rPr>
              <w:t>kl.</w:t>
            </w:r>
            <w:r w:rsidRPr="0037327A">
              <w:rPr>
                <w:rFonts w:ascii="Times New Roman" w:hAnsi="Times New Roman" w:cs="Times New Roman"/>
              </w:rPr>
              <w:t>.</w:t>
            </w:r>
          </w:p>
        </w:tc>
        <w:tc>
          <w:tcPr>
            <w:tcW w:w="682" w:type="dxa"/>
          </w:tcPr>
          <w:p w14:paraId="5EE2FA72" w14:textId="77777777" w:rsidR="00F41E18" w:rsidRPr="0037327A" w:rsidRDefault="00F41E18" w:rsidP="009D03FE">
            <w:pPr>
              <w:pStyle w:val="Default"/>
              <w:ind w:right="-4697"/>
              <w:rPr>
                <w:rFonts w:ascii="Times New Roman" w:hAnsi="Times New Roman" w:cs="Times New Roman"/>
              </w:rPr>
            </w:pPr>
            <w:r w:rsidRPr="0037327A">
              <w:rPr>
                <w:rFonts w:ascii="Times New Roman" w:hAnsi="Times New Roman" w:cs="Times New Roman"/>
              </w:rPr>
              <w:t>kl.</w:t>
            </w:r>
          </w:p>
        </w:tc>
        <w:tc>
          <w:tcPr>
            <w:tcW w:w="682" w:type="dxa"/>
          </w:tcPr>
          <w:p w14:paraId="44AEE046" w14:textId="77777777" w:rsidR="00F41E18" w:rsidRPr="0037327A" w:rsidRDefault="00F41E18" w:rsidP="009D03FE">
            <w:pPr>
              <w:pStyle w:val="Default"/>
              <w:ind w:right="-4697"/>
              <w:rPr>
                <w:rFonts w:ascii="Times New Roman" w:hAnsi="Times New Roman" w:cs="Times New Roman"/>
              </w:rPr>
            </w:pPr>
            <w:r w:rsidRPr="0037327A">
              <w:rPr>
                <w:rFonts w:ascii="Times New Roman" w:hAnsi="Times New Roman" w:cs="Times New Roman"/>
              </w:rPr>
              <w:t>kl.</w:t>
            </w:r>
          </w:p>
        </w:tc>
      </w:tr>
      <w:tr w:rsidR="00F41E18" w14:paraId="0CBC261B" w14:textId="77777777" w:rsidTr="009D03FE">
        <w:tc>
          <w:tcPr>
            <w:tcW w:w="3113" w:type="dxa"/>
          </w:tcPr>
          <w:p w14:paraId="5E8E7DD0" w14:textId="12329114" w:rsidR="00F41E18" w:rsidRDefault="00053EE7" w:rsidP="009D03FE">
            <w:pPr>
              <w:pStyle w:val="Default"/>
              <w:ind w:right="424"/>
            </w:pPr>
            <w:r w:rsidRPr="00697018">
              <w:rPr>
                <w:rFonts w:ascii="Times New Roman" w:hAnsi="Times New Roman" w:cs="Times New Roman"/>
              </w:rPr>
              <w:t>Byt armarnas position – uppåt/nedåt kroppen</w:t>
            </w:r>
          </w:p>
        </w:tc>
        <w:tc>
          <w:tcPr>
            <w:tcW w:w="682" w:type="dxa"/>
          </w:tcPr>
          <w:p w14:paraId="1B7D8688" w14:textId="77777777" w:rsidR="00F41E18" w:rsidRDefault="00F41E18" w:rsidP="009D03FE">
            <w:pPr>
              <w:pStyle w:val="Default"/>
              <w:ind w:right="424"/>
            </w:pPr>
          </w:p>
        </w:tc>
        <w:tc>
          <w:tcPr>
            <w:tcW w:w="717" w:type="dxa"/>
          </w:tcPr>
          <w:p w14:paraId="399ECD73" w14:textId="77777777" w:rsidR="00F41E18" w:rsidRDefault="00F41E18" w:rsidP="009D03FE">
            <w:pPr>
              <w:pStyle w:val="Default"/>
              <w:ind w:right="424"/>
            </w:pPr>
          </w:p>
        </w:tc>
        <w:tc>
          <w:tcPr>
            <w:tcW w:w="682" w:type="dxa"/>
          </w:tcPr>
          <w:p w14:paraId="1C3C778A" w14:textId="77777777" w:rsidR="00F41E18" w:rsidRDefault="00F41E18" w:rsidP="009D03FE">
            <w:pPr>
              <w:pStyle w:val="Default"/>
              <w:ind w:right="424"/>
            </w:pPr>
          </w:p>
        </w:tc>
        <w:tc>
          <w:tcPr>
            <w:tcW w:w="717" w:type="dxa"/>
          </w:tcPr>
          <w:p w14:paraId="56C2BCE7" w14:textId="77777777" w:rsidR="00F41E18" w:rsidRDefault="00F41E18" w:rsidP="009D03FE">
            <w:pPr>
              <w:pStyle w:val="Default"/>
              <w:ind w:right="424"/>
            </w:pPr>
          </w:p>
        </w:tc>
        <w:tc>
          <w:tcPr>
            <w:tcW w:w="717" w:type="dxa"/>
          </w:tcPr>
          <w:p w14:paraId="07D5C69C" w14:textId="77777777" w:rsidR="00F41E18" w:rsidRDefault="00F41E18" w:rsidP="009D03FE">
            <w:pPr>
              <w:pStyle w:val="Default"/>
              <w:ind w:right="424"/>
            </w:pPr>
          </w:p>
        </w:tc>
        <w:tc>
          <w:tcPr>
            <w:tcW w:w="717" w:type="dxa"/>
          </w:tcPr>
          <w:p w14:paraId="2F30F63C" w14:textId="77777777" w:rsidR="00F41E18" w:rsidRDefault="00F41E18" w:rsidP="009D03FE">
            <w:pPr>
              <w:pStyle w:val="Default"/>
              <w:ind w:right="424"/>
            </w:pPr>
          </w:p>
        </w:tc>
        <w:tc>
          <w:tcPr>
            <w:tcW w:w="682" w:type="dxa"/>
          </w:tcPr>
          <w:p w14:paraId="0463320B" w14:textId="77777777" w:rsidR="00F41E18" w:rsidRDefault="00F41E18" w:rsidP="009D03FE">
            <w:pPr>
              <w:pStyle w:val="Default"/>
              <w:ind w:right="424"/>
            </w:pPr>
          </w:p>
        </w:tc>
        <w:tc>
          <w:tcPr>
            <w:tcW w:w="682" w:type="dxa"/>
          </w:tcPr>
          <w:p w14:paraId="6C838618" w14:textId="77777777" w:rsidR="00F41E18" w:rsidRDefault="00F41E18" w:rsidP="009D03FE">
            <w:pPr>
              <w:pStyle w:val="Default"/>
              <w:ind w:right="424"/>
            </w:pPr>
          </w:p>
        </w:tc>
      </w:tr>
      <w:tr w:rsidR="00F41E18" w14:paraId="21306004" w14:textId="77777777" w:rsidTr="009D03FE">
        <w:tc>
          <w:tcPr>
            <w:tcW w:w="3113" w:type="dxa"/>
          </w:tcPr>
          <w:p w14:paraId="2FA22BEF" w14:textId="75FB40E2" w:rsidR="00F41E18" w:rsidRDefault="002F17F3" w:rsidP="009D03FE">
            <w:pPr>
              <w:pStyle w:val="Default"/>
              <w:ind w:right="424"/>
            </w:pPr>
            <w:r w:rsidRPr="00697018">
              <w:rPr>
                <w:rFonts w:ascii="NMBHH G+ Times New" w:hAnsi="NMBHH G+ Times New" w:cs="NMBHH G+ Times New"/>
                <w:sz w:val="23"/>
                <w:szCs w:val="23"/>
              </w:rPr>
              <w:t>Lyft patientens överkropp i draglakanen och vänd huvudet åt andra hållet</w:t>
            </w:r>
          </w:p>
        </w:tc>
        <w:tc>
          <w:tcPr>
            <w:tcW w:w="682" w:type="dxa"/>
          </w:tcPr>
          <w:p w14:paraId="7B7C2F49" w14:textId="77777777" w:rsidR="00F41E18" w:rsidRDefault="00F41E18" w:rsidP="009D03FE">
            <w:pPr>
              <w:pStyle w:val="Default"/>
              <w:ind w:right="424"/>
            </w:pPr>
          </w:p>
        </w:tc>
        <w:tc>
          <w:tcPr>
            <w:tcW w:w="717" w:type="dxa"/>
          </w:tcPr>
          <w:p w14:paraId="662EFDF3" w14:textId="77777777" w:rsidR="00F41E18" w:rsidRDefault="00F41E18" w:rsidP="009D03FE">
            <w:pPr>
              <w:pStyle w:val="Default"/>
              <w:ind w:right="424"/>
            </w:pPr>
          </w:p>
        </w:tc>
        <w:tc>
          <w:tcPr>
            <w:tcW w:w="682" w:type="dxa"/>
          </w:tcPr>
          <w:p w14:paraId="33D14BFD" w14:textId="77777777" w:rsidR="00F41E18" w:rsidRDefault="00F41E18" w:rsidP="009D03FE">
            <w:pPr>
              <w:pStyle w:val="Default"/>
              <w:ind w:right="424"/>
            </w:pPr>
          </w:p>
        </w:tc>
        <w:tc>
          <w:tcPr>
            <w:tcW w:w="717" w:type="dxa"/>
          </w:tcPr>
          <w:p w14:paraId="7F5CF449" w14:textId="77777777" w:rsidR="00F41E18" w:rsidRDefault="00F41E18" w:rsidP="009D03FE">
            <w:pPr>
              <w:pStyle w:val="Default"/>
              <w:ind w:right="424"/>
            </w:pPr>
          </w:p>
        </w:tc>
        <w:tc>
          <w:tcPr>
            <w:tcW w:w="717" w:type="dxa"/>
          </w:tcPr>
          <w:p w14:paraId="2C148A62" w14:textId="77777777" w:rsidR="00F41E18" w:rsidRDefault="00F41E18" w:rsidP="009D03FE">
            <w:pPr>
              <w:pStyle w:val="Default"/>
              <w:ind w:right="424"/>
            </w:pPr>
          </w:p>
        </w:tc>
        <w:tc>
          <w:tcPr>
            <w:tcW w:w="717" w:type="dxa"/>
          </w:tcPr>
          <w:p w14:paraId="2B0DA0CD" w14:textId="77777777" w:rsidR="00F41E18" w:rsidRDefault="00F41E18" w:rsidP="009D03FE">
            <w:pPr>
              <w:pStyle w:val="Default"/>
              <w:ind w:right="424"/>
            </w:pPr>
          </w:p>
        </w:tc>
        <w:tc>
          <w:tcPr>
            <w:tcW w:w="682" w:type="dxa"/>
          </w:tcPr>
          <w:p w14:paraId="44DEB216" w14:textId="77777777" w:rsidR="00F41E18" w:rsidRDefault="00F41E18" w:rsidP="009D03FE">
            <w:pPr>
              <w:pStyle w:val="Default"/>
              <w:ind w:right="424"/>
            </w:pPr>
          </w:p>
        </w:tc>
        <w:tc>
          <w:tcPr>
            <w:tcW w:w="682" w:type="dxa"/>
          </w:tcPr>
          <w:p w14:paraId="2E62D920" w14:textId="77777777" w:rsidR="00F41E18" w:rsidRDefault="00F41E18" w:rsidP="009D03FE">
            <w:pPr>
              <w:pStyle w:val="Default"/>
              <w:ind w:right="424"/>
            </w:pPr>
          </w:p>
        </w:tc>
      </w:tr>
      <w:tr w:rsidR="00F41E18" w14:paraId="60248A8D" w14:textId="77777777" w:rsidTr="009D03FE">
        <w:tc>
          <w:tcPr>
            <w:tcW w:w="3113" w:type="dxa"/>
          </w:tcPr>
          <w:p w14:paraId="51FF8BE7" w14:textId="6DC17D98" w:rsidR="00F41E18" w:rsidRDefault="00236A74" w:rsidP="009D03FE">
            <w:pPr>
              <w:pStyle w:val="Default"/>
              <w:ind w:right="424"/>
            </w:pPr>
            <w:r w:rsidRPr="00697018">
              <w:rPr>
                <w:rFonts w:ascii="NMBHH G+ Times New" w:hAnsi="NMBHH G+ Times New" w:cs="NMBHH G+ Times New"/>
                <w:sz w:val="23"/>
                <w:szCs w:val="23"/>
              </w:rPr>
              <w:t>Lyft patientens överkropp i draglakanen och vänd huvudet åt andra hållet</w:t>
            </w:r>
          </w:p>
        </w:tc>
        <w:tc>
          <w:tcPr>
            <w:tcW w:w="682" w:type="dxa"/>
          </w:tcPr>
          <w:p w14:paraId="53A70059" w14:textId="77777777" w:rsidR="00F41E18" w:rsidRDefault="00F41E18" w:rsidP="009D03FE">
            <w:pPr>
              <w:pStyle w:val="Default"/>
              <w:ind w:right="424"/>
            </w:pPr>
          </w:p>
        </w:tc>
        <w:tc>
          <w:tcPr>
            <w:tcW w:w="717" w:type="dxa"/>
          </w:tcPr>
          <w:p w14:paraId="48C53198" w14:textId="77777777" w:rsidR="00F41E18" w:rsidRDefault="00F41E18" w:rsidP="009D03FE">
            <w:pPr>
              <w:pStyle w:val="Default"/>
              <w:ind w:right="424"/>
            </w:pPr>
          </w:p>
        </w:tc>
        <w:tc>
          <w:tcPr>
            <w:tcW w:w="682" w:type="dxa"/>
          </w:tcPr>
          <w:p w14:paraId="500C7733" w14:textId="77777777" w:rsidR="00F41E18" w:rsidRDefault="00F41E18" w:rsidP="009D03FE">
            <w:pPr>
              <w:pStyle w:val="Default"/>
              <w:ind w:right="424"/>
            </w:pPr>
          </w:p>
        </w:tc>
        <w:tc>
          <w:tcPr>
            <w:tcW w:w="717" w:type="dxa"/>
          </w:tcPr>
          <w:p w14:paraId="0945B759" w14:textId="77777777" w:rsidR="00F41E18" w:rsidRDefault="00F41E18" w:rsidP="009D03FE">
            <w:pPr>
              <w:pStyle w:val="Default"/>
              <w:ind w:right="424"/>
            </w:pPr>
          </w:p>
        </w:tc>
        <w:tc>
          <w:tcPr>
            <w:tcW w:w="717" w:type="dxa"/>
          </w:tcPr>
          <w:p w14:paraId="52978050" w14:textId="77777777" w:rsidR="00F41E18" w:rsidRDefault="00F41E18" w:rsidP="009D03FE">
            <w:pPr>
              <w:pStyle w:val="Default"/>
              <w:ind w:right="424"/>
            </w:pPr>
          </w:p>
        </w:tc>
        <w:tc>
          <w:tcPr>
            <w:tcW w:w="717" w:type="dxa"/>
          </w:tcPr>
          <w:p w14:paraId="192252A2" w14:textId="77777777" w:rsidR="00F41E18" w:rsidRDefault="00F41E18" w:rsidP="009D03FE">
            <w:pPr>
              <w:pStyle w:val="Default"/>
              <w:ind w:right="424"/>
            </w:pPr>
          </w:p>
        </w:tc>
        <w:tc>
          <w:tcPr>
            <w:tcW w:w="682" w:type="dxa"/>
          </w:tcPr>
          <w:p w14:paraId="54C8D4F6" w14:textId="77777777" w:rsidR="00F41E18" w:rsidRDefault="00F41E18" w:rsidP="009D03FE">
            <w:pPr>
              <w:pStyle w:val="Default"/>
              <w:ind w:right="424"/>
            </w:pPr>
          </w:p>
        </w:tc>
        <w:tc>
          <w:tcPr>
            <w:tcW w:w="682" w:type="dxa"/>
          </w:tcPr>
          <w:p w14:paraId="379EBF7A" w14:textId="77777777" w:rsidR="00F41E18" w:rsidRDefault="00F41E18" w:rsidP="009D03FE">
            <w:pPr>
              <w:pStyle w:val="Default"/>
              <w:ind w:right="424"/>
            </w:pPr>
          </w:p>
        </w:tc>
      </w:tr>
    </w:tbl>
    <w:p w14:paraId="4DC3EC1B" w14:textId="77777777" w:rsidR="00906931" w:rsidRDefault="00906931" w:rsidP="00B048E1">
      <w:pPr>
        <w:pStyle w:val="Default"/>
        <w:ind w:left="993" w:right="-569"/>
        <w:rPr>
          <w:rFonts w:ascii="Times New Roman" w:hAnsi="Times New Roman" w:cs="Times New Roman"/>
          <w:b/>
          <w:bCs/>
          <w:sz w:val="28"/>
          <w:szCs w:val="28"/>
        </w:rPr>
      </w:pPr>
    </w:p>
    <w:p w14:paraId="50A55B48" w14:textId="77777777" w:rsidR="009252A6" w:rsidRDefault="009252A6" w:rsidP="00E15D18">
      <w:pPr>
        <w:pStyle w:val="Default"/>
        <w:ind w:right="424"/>
        <w:rPr>
          <w:rFonts w:ascii="Times New Roman" w:hAnsi="Times New Roman" w:cs="Times New Roman"/>
          <w:b/>
          <w:bCs/>
          <w:sz w:val="28"/>
          <w:szCs w:val="28"/>
        </w:rPr>
      </w:pPr>
    </w:p>
    <w:p w14:paraId="705516A1" w14:textId="0D6757F0" w:rsidR="00906931" w:rsidRPr="00646FB7" w:rsidRDefault="00906931" w:rsidP="00514215">
      <w:pPr>
        <w:pStyle w:val="Default"/>
        <w:ind w:right="424"/>
        <w:rPr>
          <w:rFonts w:ascii="Times New Roman" w:hAnsi="Times New Roman" w:cs="Times New Roman"/>
          <w:b/>
          <w:sz w:val="28"/>
          <w:szCs w:val="28"/>
        </w:rPr>
      </w:pPr>
      <w:r w:rsidRPr="00646FB7">
        <w:rPr>
          <w:rFonts w:ascii="Times New Roman" w:hAnsi="Times New Roman" w:cs="Times New Roman"/>
          <w:b/>
          <w:bCs/>
          <w:sz w:val="28"/>
          <w:szCs w:val="28"/>
        </w:rPr>
        <w:t xml:space="preserve">Övriga kontroller </w:t>
      </w:r>
    </w:p>
    <w:p w14:paraId="0B52000C" w14:textId="77777777" w:rsidR="00906931" w:rsidRPr="008738F4" w:rsidRDefault="00906931" w:rsidP="00E15D18">
      <w:pPr>
        <w:pStyle w:val="Default"/>
        <w:ind w:right="424"/>
        <w:rPr>
          <w:rFonts w:ascii="Times New Roman" w:hAnsi="Times New Roman" w:cs="Times New Roman"/>
        </w:rPr>
      </w:pPr>
      <w:r w:rsidRPr="008738F4">
        <w:rPr>
          <w:rFonts w:ascii="Times New Roman" w:hAnsi="Times New Roman" w:cs="Times New Roman"/>
        </w:rPr>
        <w:t xml:space="preserve">Det är viktigt att inte översträcka lederna. Observera särskilt följande kroppsdelar: </w:t>
      </w:r>
    </w:p>
    <w:p w14:paraId="63D89304" w14:textId="77777777" w:rsidR="00906931" w:rsidRPr="008738F4" w:rsidRDefault="00906931" w:rsidP="00514215">
      <w:pPr>
        <w:pStyle w:val="Default"/>
        <w:numPr>
          <w:ilvl w:val="0"/>
          <w:numId w:val="29"/>
        </w:numPr>
        <w:spacing w:after="44"/>
        <w:ind w:left="426" w:right="424" w:hanging="284"/>
        <w:rPr>
          <w:rFonts w:ascii="Times New Roman" w:hAnsi="Times New Roman" w:cs="Times New Roman"/>
        </w:rPr>
      </w:pPr>
      <w:r w:rsidRPr="008738F4">
        <w:rPr>
          <w:rFonts w:ascii="Times New Roman" w:hAnsi="Times New Roman" w:cs="Times New Roman"/>
        </w:rPr>
        <w:t xml:space="preserve">Nacke </w:t>
      </w:r>
    </w:p>
    <w:p w14:paraId="068CE54F" w14:textId="77777777" w:rsidR="00906931" w:rsidRPr="008738F4" w:rsidRDefault="00906931" w:rsidP="00514215">
      <w:pPr>
        <w:pStyle w:val="Default"/>
        <w:numPr>
          <w:ilvl w:val="0"/>
          <w:numId w:val="29"/>
        </w:numPr>
        <w:spacing w:after="44"/>
        <w:ind w:left="426" w:right="424" w:hanging="284"/>
        <w:rPr>
          <w:rFonts w:ascii="Times New Roman" w:hAnsi="Times New Roman" w:cs="Times New Roman"/>
        </w:rPr>
      </w:pPr>
      <w:r w:rsidRPr="008738F4">
        <w:rPr>
          <w:rFonts w:ascii="Times New Roman" w:hAnsi="Times New Roman" w:cs="Times New Roman"/>
        </w:rPr>
        <w:t xml:space="preserve">Armhåla </w:t>
      </w:r>
    </w:p>
    <w:p w14:paraId="58FE0695" w14:textId="77777777" w:rsidR="009252A6" w:rsidRPr="00514215" w:rsidRDefault="00906931" w:rsidP="00514215">
      <w:pPr>
        <w:pStyle w:val="Default"/>
        <w:numPr>
          <w:ilvl w:val="0"/>
          <w:numId w:val="29"/>
        </w:numPr>
        <w:spacing w:after="44"/>
        <w:ind w:left="426" w:right="424" w:hanging="284"/>
        <w:rPr>
          <w:rFonts w:ascii="Times New Roman" w:hAnsi="Times New Roman" w:cs="Times New Roman"/>
        </w:rPr>
      </w:pPr>
      <w:r w:rsidRPr="009252A6">
        <w:rPr>
          <w:rFonts w:ascii="Times New Roman" w:hAnsi="Times New Roman" w:cs="Times New Roman"/>
        </w:rPr>
        <w:t xml:space="preserve">Armbågar </w:t>
      </w:r>
    </w:p>
    <w:p w14:paraId="1EF91EB1" w14:textId="40D57BE0" w:rsidR="00906931" w:rsidRPr="00CA09C3" w:rsidRDefault="00906931" w:rsidP="00514215">
      <w:pPr>
        <w:pStyle w:val="Default"/>
        <w:numPr>
          <w:ilvl w:val="0"/>
          <w:numId w:val="29"/>
        </w:numPr>
        <w:spacing w:after="44"/>
        <w:ind w:left="426" w:right="424" w:hanging="284"/>
      </w:pPr>
      <w:r w:rsidRPr="009252A6">
        <w:rPr>
          <w:rFonts w:ascii="Times New Roman" w:hAnsi="Times New Roman" w:cs="Times New Roman"/>
        </w:rPr>
        <w:t xml:space="preserve">Ljumskar </w:t>
      </w:r>
      <w:r w:rsidRPr="00514215">
        <w:rPr>
          <w:rFonts w:ascii="Times New Roman" w:hAnsi="Times New Roman" w:cs="Times New Roman"/>
        </w:rPr>
        <w:br/>
      </w:r>
    </w:p>
    <w:p w14:paraId="561B24DF" w14:textId="77777777" w:rsidR="00906931" w:rsidRDefault="00906931" w:rsidP="00906931">
      <w:pPr>
        <w:pStyle w:val="Default"/>
        <w:spacing w:after="44" w:line="276" w:lineRule="auto"/>
        <w:ind w:left="993" w:right="424"/>
        <w:rPr>
          <w:rFonts w:ascii="Arial" w:hAnsi="Arial" w:cs="Arial"/>
        </w:rPr>
      </w:pPr>
    </w:p>
    <w:p w14:paraId="6A625E2B" w14:textId="77777777" w:rsidR="00906931" w:rsidRPr="002038F2" w:rsidRDefault="00906931" w:rsidP="000D5C77">
      <w:pPr>
        <w:pStyle w:val="Rubrik2"/>
      </w:pPr>
      <w:r w:rsidRPr="002038F2">
        <w:t>Kunskapsöver</w:t>
      </w:r>
      <w:r>
        <w:t>s</w:t>
      </w:r>
      <w:r w:rsidRPr="002038F2">
        <w:t>ikt:</w:t>
      </w:r>
    </w:p>
    <w:p w14:paraId="5AC38BAF" w14:textId="77777777" w:rsidR="00906931" w:rsidRPr="00176D20" w:rsidRDefault="00906931" w:rsidP="00906931">
      <w:pPr>
        <w:ind w:left="993" w:right="424"/>
      </w:pPr>
    </w:p>
    <w:p w14:paraId="1AD2A047" w14:textId="77777777" w:rsidR="00906931" w:rsidRPr="00CA09C3" w:rsidRDefault="00B66501" w:rsidP="00906931">
      <w:pPr>
        <w:ind w:left="993" w:right="424"/>
        <w:rPr>
          <w:lang w:eastAsia="en-US"/>
        </w:rPr>
      </w:pPr>
      <w:hyperlink r:id="rId20" w:history="1">
        <w:r w:rsidR="00906931" w:rsidRPr="007B5472">
          <w:rPr>
            <w:color w:val="0000FF"/>
            <w:u w:val="single"/>
          </w:rPr>
          <w:t>Microsoft Word - Omvårdnadsrekommendationer_Bukläge_RfAnIva_2021-02.doc</w:t>
        </w:r>
      </w:hyperlink>
    </w:p>
    <w:p w14:paraId="1D5B8642" w14:textId="77777777" w:rsidR="00906931" w:rsidRDefault="00906931" w:rsidP="00906931">
      <w:pPr>
        <w:ind w:left="993" w:right="424"/>
        <w:rPr>
          <w:lang w:eastAsia="en-US"/>
        </w:rPr>
      </w:pPr>
    </w:p>
    <w:p w14:paraId="5B3A49DF" w14:textId="77777777" w:rsidR="00906931" w:rsidRPr="00CA09C3" w:rsidRDefault="00906931" w:rsidP="00906931">
      <w:pPr>
        <w:ind w:left="993" w:right="424"/>
        <w:rPr>
          <w:lang w:eastAsia="en-US"/>
        </w:rPr>
      </w:pPr>
      <w:proofErr w:type="spellStart"/>
      <w:r>
        <w:t>Acute</w:t>
      </w:r>
      <w:proofErr w:type="spellEnd"/>
      <w:r>
        <w:t xml:space="preserve"> </w:t>
      </w:r>
      <w:proofErr w:type="spellStart"/>
      <w:r>
        <w:t>Respiratory</w:t>
      </w:r>
      <w:proofErr w:type="spellEnd"/>
      <w:r>
        <w:t xml:space="preserve"> Distress </w:t>
      </w:r>
      <w:proofErr w:type="spellStart"/>
      <w:r>
        <w:t>Syndrome</w:t>
      </w:r>
      <w:proofErr w:type="spellEnd"/>
      <w:r>
        <w:t>. The Berlin Definition. JAMA. 2012;307(23):2526-2533</w:t>
      </w:r>
    </w:p>
    <w:p w14:paraId="6630DD2E" w14:textId="77777777" w:rsidR="00906931" w:rsidRPr="00CA09C3" w:rsidRDefault="00906931" w:rsidP="00906931">
      <w:pPr>
        <w:ind w:left="993" w:right="424"/>
        <w:rPr>
          <w:lang w:eastAsia="en-US"/>
        </w:rPr>
      </w:pPr>
    </w:p>
    <w:p w14:paraId="7BA2207F" w14:textId="77777777" w:rsidR="00906931" w:rsidRDefault="00906931" w:rsidP="00906931">
      <w:pPr>
        <w:ind w:left="993" w:right="424"/>
      </w:pPr>
      <w:proofErr w:type="spellStart"/>
      <w:r>
        <w:t>Hallifax</w:t>
      </w:r>
      <w:proofErr w:type="spellEnd"/>
      <w:r>
        <w:t xml:space="preserve"> RJ, Porter BM, Elder PJ, Evans SB, </w:t>
      </w:r>
      <w:proofErr w:type="spellStart"/>
      <w:r>
        <w:t>Turnbull</w:t>
      </w:r>
      <w:proofErr w:type="spellEnd"/>
      <w:r>
        <w:t xml:space="preserve"> CD, </w:t>
      </w:r>
      <w:proofErr w:type="spellStart"/>
      <w:r>
        <w:t>Hynes</w:t>
      </w:r>
      <w:proofErr w:type="spellEnd"/>
      <w:r>
        <w:t xml:space="preserve"> G, et al. </w:t>
      </w:r>
      <w:proofErr w:type="spellStart"/>
      <w:r w:rsidRPr="00C62F71">
        <w:rPr>
          <w:i/>
          <w:iCs/>
        </w:rPr>
        <w:t>Successful</w:t>
      </w:r>
      <w:proofErr w:type="spellEnd"/>
      <w:r w:rsidRPr="00C62F71">
        <w:rPr>
          <w:i/>
          <w:iCs/>
        </w:rPr>
        <w:t xml:space="preserve"> </w:t>
      </w:r>
      <w:proofErr w:type="spellStart"/>
      <w:r w:rsidRPr="00C62F71">
        <w:rPr>
          <w:i/>
          <w:iCs/>
        </w:rPr>
        <w:t>awake</w:t>
      </w:r>
      <w:proofErr w:type="spellEnd"/>
      <w:r w:rsidRPr="00C62F71">
        <w:rPr>
          <w:i/>
          <w:iCs/>
        </w:rPr>
        <w:t xml:space="preserve"> </w:t>
      </w:r>
      <w:proofErr w:type="spellStart"/>
      <w:r w:rsidRPr="00C62F71">
        <w:rPr>
          <w:i/>
          <w:iCs/>
        </w:rPr>
        <w:t>proning</w:t>
      </w:r>
      <w:proofErr w:type="spellEnd"/>
      <w:r w:rsidRPr="00C62F71">
        <w:rPr>
          <w:i/>
          <w:iCs/>
        </w:rPr>
        <w:t xml:space="preserve"> is </w:t>
      </w:r>
      <w:proofErr w:type="spellStart"/>
      <w:r w:rsidRPr="00C62F71">
        <w:rPr>
          <w:i/>
          <w:iCs/>
        </w:rPr>
        <w:t>associated</w:t>
      </w:r>
      <w:proofErr w:type="spellEnd"/>
      <w:r w:rsidRPr="00C62F71">
        <w:rPr>
          <w:i/>
          <w:iCs/>
        </w:rPr>
        <w:t xml:space="preserve"> </w:t>
      </w:r>
      <w:proofErr w:type="spellStart"/>
      <w:r w:rsidRPr="00C62F71">
        <w:rPr>
          <w:i/>
          <w:iCs/>
        </w:rPr>
        <w:t>with</w:t>
      </w:r>
      <w:proofErr w:type="spellEnd"/>
      <w:r w:rsidRPr="00C62F71">
        <w:rPr>
          <w:i/>
          <w:iCs/>
        </w:rPr>
        <w:t xml:space="preserve"> </w:t>
      </w:r>
      <w:proofErr w:type="spellStart"/>
      <w:r w:rsidRPr="00C62F71">
        <w:rPr>
          <w:i/>
          <w:iCs/>
        </w:rPr>
        <w:t>improved</w:t>
      </w:r>
      <w:proofErr w:type="spellEnd"/>
      <w:r w:rsidRPr="00C62F71">
        <w:rPr>
          <w:i/>
          <w:iCs/>
        </w:rPr>
        <w:t xml:space="preserve"> </w:t>
      </w:r>
      <w:proofErr w:type="spellStart"/>
      <w:r w:rsidRPr="00C62F71">
        <w:rPr>
          <w:i/>
          <w:iCs/>
        </w:rPr>
        <w:t>clinical</w:t>
      </w:r>
      <w:proofErr w:type="spellEnd"/>
      <w:r w:rsidRPr="00C62F71">
        <w:rPr>
          <w:i/>
          <w:iCs/>
        </w:rPr>
        <w:t xml:space="preserve"> </w:t>
      </w:r>
      <w:proofErr w:type="spellStart"/>
      <w:r w:rsidRPr="00C62F71">
        <w:rPr>
          <w:i/>
          <w:iCs/>
        </w:rPr>
        <w:t>outcomes</w:t>
      </w:r>
      <w:proofErr w:type="spellEnd"/>
      <w:r w:rsidRPr="00C62F71">
        <w:rPr>
          <w:i/>
          <w:iCs/>
        </w:rPr>
        <w:t xml:space="preserve"> in patients </w:t>
      </w:r>
      <w:proofErr w:type="spellStart"/>
      <w:r w:rsidRPr="00C62F71">
        <w:rPr>
          <w:i/>
          <w:iCs/>
        </w:rPr>
        <w:t>with</w:t>
      </w:r>
      <w:proofErr w:type="spellEnd"/>
      <w:r w:rsidRPr="00C62F71">
        <w:rPr>
          <w:i/>
          <w:iCs/>
        </w:rPr>
        <w:t xml:space="preserve"> COVID-19: </w:t>
      </w:r>
      <w:proofErr w:type="spellStart"/>
      <w:r w:rsidRPr="00C62F71">
        <w:rPr>
          <w:i/>
          <w:iCs/>
        </w:rPr>
        <w:t>single-centre</w:t>
      </w:r>
      <w:proofErr w:type="spellEnd"/>
      <w:r w:rsidRPr="00C62F71">
        <w:rPr>
          <w:i/>
          <w:iCs/>
        </w:rPr>
        <w:t xml:space="preserve"> </w:t>
      </w:r>
      <w:proofErr w:type="spellStart"/>
      <w:r w:rsidRPr="00C62F71">
        <w:rPr>
          <w:i/>
          <w:iCs/>
        </w:rPr>
        <w:t>highdependency</w:t>
      </w:r>
      <w:proofErr w:type="spellEnd"/>
      <w:r w:rsidRPr="00C62F71">
        <w:rPr>
          <w:i/>
          <w:iCs/>
        </w:rPr>
        <w:t xml:space="preserve"> </w:t>
      </w:r>
      <w:proofErr w:type="spellStart"/>
      <w:r w:rsidRPr="00C62F71">
        <w:rPr>
          <w:i/>
          <w:iCs/>
        </w:rPr>
        <w:t>unit</w:t>
      </w:r>
      <w:proofErr w:type="spellEnd"/>
      <w:r w:rsidRPr="00C62F71">
        <w:rPr>
          <w:i/>
          <w:iCs/>
        </w:rPr>
        <w:t xml:space="preserve"> </w:t>
      </w:r>
      <w:proofErr w:type="spellStart"/>
      <w:r w:rsidRPr="00C62F71">
        <w:rPr>
          <w:i/>
          <w:iCs/>
        </w:rPr>
        <w:t>experience</w:t>
      </w:r>
      <w:proofErr w:type="spellEnd"/>
      <w:r w:rsidRPr="00C62F71">
        <w:rPr>
          <w:i/>
          <w:iCs/>
        </w:rPr>
        <w:t>.</w:t>
      </w:r>
      <w:r>
        <w:t xml:space="preserve"> BMJ </w:t>
      </w:r>
      <w:proofErr w:type="spellStart"/>
      <w:r>
        <w:t>Open</w:t>
      </w:r>
      <w:proofErr w:type="spellEnd"/>
      <w:r>
        <w:t xml:space="preserve"> </w:t>
      </w:r>
      <w:proofErr w:type="spellStart"/>
      <w:r>
        <w:t>Respir</w:t>
      </w:r>
      <w:proofErr w:type="spellEnd"/>
      <w:r>
        <w:t xml:space="preserve"> Res. 20</w:t>
      </w:r>
    </w:p>
    <w:p w14:paraId="15C5B2D5" w14:textId="77777777" w:rsidR="00906931" w:rsidRDefault="00906931" w:rsidP="00906931">
      <w:pPr>
        <w:ind w:left="993" w:right="424"/>
      </w:pPr>
    </w:p>
    <w:p w14:paraId="5C6A513F" w14:textId="77777777" w:rsidR="00906931" w:rsidRDefault="00906931" w:rsidP="00906931">
      <w:pPr>
        <w:ind w:left="993" w:right="424"/>
      </w:pPr>
      <w:r>
        <w:t xml:space="preserve">Ding L, Wang L, Ma W, </w:t>
      </w:r>
      <w:proofErr w:type="spellStart"/>
      <w:r>
        <w:t>He</w:t>
      </w:r>
      <w:proofErr w:type="spellEnd"/>
      <w:r>
        <w:t xml:space="preserve"> H. </w:t>
      </w:r>
      <w:proofErr w:type="spellStart"/>
      <w:r w:rsidRPr="00C62F71">
        <w:rPr>
          <w:i/>
          <w:iCs/>
        </w:rPr>
        <w:t>Efficacy</w:t>
      </w:r>
      <w:proofErr w:type="spellEnd"/>
      <w:r w:rsidRPr="00C62F71">
        <w:rPr>
          <w:i/>
          <w:iCs/>
        </w:rPr>
        <w:t xml:space="preserve"> and </w:t>
      </w:r>
      <w:proofErr w:type="spellStart"/>
      <w:r w:rsidRPr="00C62F71">
        <w:rPr>
          <w:i/>
          <w:iCs/>
        </w:rPr>
        <w:t>safety</w:t>
      </w:r>
      <w:proofErr w:type="spellEnd"/>
      <w:r w:rsidRPr="00C62F71">
        <w:rPr>
          <w:i/>
          <w:iCs/>
        </w:rPr>
        <w:t xml:space="preserve"> of </w:t>
      </w:r>
      <w:proofErr w:type="spellStart"/>
      <w:r w:rsidRPr="00C62F71">
        <w:rPr>
          <w:i/>
          <w:iCs/>
        </w:rPr>
        <w:t>early</w:t>
      </w:r>
      <w:proofErr w:type="spellEnd"/>
      <w:r w:rsidRPr="00C62F71">
        <w:rPr>
          <w:i/>
          <w:iCs/>
        </w:rPr>
        <w:t xml:space="preserve"> </w:t>
      </w:r>
      <w:proofErr w:type="spellStart"/>
      <w:r w:rsidRPr="00C62F71">
        <w:rPr>
          <w:i/>
          <w:iCs/>
        </w:rPr>
        <w:t>prone</w:t>
      </w:r>
      <w:proofErr w:type="spellEnd"/>
      <w:r w:rsidRPr="00C62F71">
        <w:rPr>
          <w:i/>
          <w:iCs/>
        </w:rPr>
        <w:t xml:space="preserve"> </w:t>
      </w:r>
      <w:proofErr w:type="spellStart"/>
      <w:r w:rsidRPr="00C62F71">
        <w:rPr>
          <w:i/>
          <w:iCs/>
        </w:rPr>
        <w:t>positioning</w:t>
      </w:r>
      <w:proofErr w:type="spellEnd"/>
      <w:r w:rsidRPr="00C62F71">
        <w:rPr>
          <w:i/>
          <w:iCs/>
        </w:rPr>
        <w:t xml:space="preserve"> </w:t>
      </w:r>
      <w:proofErr w:type="spellStart"/>
      <w:r w:rsidRPr="00C62F71">
        <w:rPr>
          <w:i/>
          <w:iCs/>
        </w:rPr>
        <w:t>combined</w:t>
      </w:r>
      <w:proofErr w:type="spellEnd"/>
      <w:r w:rsidRPr="00C62F71">
        <w:rPr>
          <w:i/>
          <w:iCs/>
        </w:rPr>
        <w:t xml:space="preserve"> </w:t>
      </w:r>
      <w:proofErr w:type="spellStart"/>
      <w:r w:rsidRPr="00C62F71">
        <w:rPr>
          <w:i/>
          <w:iCs/>
        </w:rPr>
        <w:t>with</w:t>
      </w:r>
      <w:proofErr w:type="spellEnd"/>
      <w:r w:rsidRPr="00C62F71">
        <w:rPr>
          <w:i/>
          <w:iCs/>
        </w:rPr>
        <w:t xml:space="preserve"> HFNC or NIV in moderate to </w:t>
      </w:r>
      <w:proofErr w:type="spellStart"/>
      <w:r w:rsidRPr="00C62F71">
        <w:rPr>
          <w:i/>
          <w:iCs/>
        </w:rPr>
        <w:t>severe</w:t>
      </w:r>
      <w:proofErr w:type="spellEnd"/>
      <w:r w:rsidRPr="00C62F71">
        <w:rPr>
          <w:i/>
          <w:iCs/>
        </w:rPr>
        <w:t xml:space="preserve"> ARDS: a multi-center </w:t>
      </w:r>
      <w:proofErr w:type="spellStart"/>
      <w:r w:rsidRPr="00C62F71">
        <w:rPr>
          <w:i/>
          <w:iCs/>
        </w:rPr>
        <w:t>prospective</w:t>
      </w:r>
      <w:proofErr w:type="spellEnd"/>
      <w:r w:rsidRPr="00C62F71">
        <w:rPr>
          <w:i/>
          <w:iCs/>
        </w:rPr>
        <w:t xml:space="preserve"> </w:t>
      </w:r>
      <w:proofErr w:type="spellStart"/>
      <w:r w:rsidRPr="00C62F71">
        <w:rPr>
          <w:i/>
          <w:iCs/>
        </w:rPr>
        <w:t>cohort</w:t>
      </w:r>
      <w:proofErr w:type="spellEnd"/>
      <w:r w:rsidRPr="00C62F71">
        <w:rPr>
          <w:i/>
          <w:iCs/>
        </w:rPr>
        <w:t xml:space="preserve"> </w:t>
      </w:r>
      <w:proofErr w:type="spellStart"/>
      <w:r w:rsidRPr="00C62F71">
        <w:rPr>
          <w:i/>
          <w:iCs/>
        </w:rPr>
        <w:t>study</w:t>
      </w:r>
      <w:proofErr w:type="spellEnd"/>
      <w:r w:rsidRPr="00C62F71">
        <w:rPr>
          <w:i/>
          <w:iCs/>
        </w:rPr>
        <w:t xml:space="preserve">. </w:t>
      </w:r>
      <w:proofErr w:type="spellStart"/>
      <w:r>
        <w:t>Crit</w:t>
      </w:r>
      <w:proofErr w:type="spellEnd"/>
      <w:r>
        <w:t xml:space="preserve"> Care. 2020;24(1):28.. 4. </w:t>
      </w:r>
    </w:p>
    <w:p w14:paraId="75BBBCBE" w14:textId="77777777" w:rsidR="00906931" w:rsidRDefault="00906931" w:rsidP="00906931">
      <w:pPr>
        <w:ind w:left="993" w:right="424"/>
      </w:pPr>
    </w:p>
    <w:p w14:paraId="3E44C394" w14:textId="77777777" w:rsidR="00906931" w:rsidRDefault="00906931" w:rsidP="00906931">
      <w:pPr>
        <w:ind w:left="993" w:right="424"/>
        <w:rPr>
          <w:noProof/>
        </w:rPr>
      </w:pPr>
    </w:p>
    <w:p w14:paraId="6F0FD6A9" w14:textId="77777777" w:rsidR="00906931" w:rsidRDefault="00906931" w:rsidP="00906931">
      <w:pPr>
        <w:ind w:left="993" w:right="424"/>
        <w:rPr>
          <w:noProof/>
        </w:rPr>
      </w:pPr>
    </w:p>
    <w:p w14:paraId="4DAAFFB0" w14:textId="77777777" w:rsidR="00906931" w:rsidRDefault="00906931" w:rsidP="00906931">
      <w:pPr>
        <w:ind w:left="993" w:right="424"/>
        <w:rPr>
          <w:noProof/>
        </w:rPr>
      </w:pPr>
    </w:p>
    <w:p w14:paraId="341FEB2A" w14:textId="77777777" w:rsidR="00906931" w:rsidRDefault="00906931" w:rsidP="00906931">
      <w:pPr>
        <w:ind w:left="993" w:right="424"/>
        <w:rPr>
          <w:noProof/>
        </w:rPr>
      </w:pPr>
    </w:p>
    <w:p w14:paraId="478D7722" w14:textId="77777777" w:rsidR="00906931" w:rsidRDefault="00906931" w:rsidP="00906931">
      <w:pPr>
        <w:ind w:left="993" w:right="424"/>
        <w:rPr>
          <w:noProof/>
        </w:rPr>
      </w:pPr>
    </w:p>
    <w:p w14:paraId="19203B21" w14:textId="77777777" w:rsidR="00906931" w:rsidRDefault="00906931" w:rsidP="00906931">
      <w:pPr>
        <w:ind w:left="993" w:right="424"/>
        <w:rPr>
          <w:noProof/>
        </w:rPr>
      </w:pPr>
    </w:p>
    <w:p w14:paraId="04892A6C" w14:textId="77777777" w:rsidR="00906931" w:rsidRDefault="00906931" w:rsidP="00906931">
      <w:pPr>
        <w:ind w:left="993" w:right="424"/>
        <w:rPr>
          <w:noProof/>
        </w:rPr>
      </w:pPr>
    </w:p>
    <w:p w14:paraId="1D2D2503" w14:textId="77777777" w:rsidR="00906931" w:rsidRDefault="00906931" w:rsidP="00906931">
      <w:pPr>
        <w:ind w:left="993" w:right="424"/>
        <w:rPr>
          <w:noProof/>
        </w:rPr>
      </w:pPr>
    </w:p>
    <w:p w14:paraId="67F1AB45" w14:textId="77777777" w:rsidR="00906931" w:rsidRDefault="00906931" w:rsidP="00906931">
      <w:pPr>
        <w:ind w:left="993" w:right="424"/>
        <w:rPr>
          <w:noProof/>
        </w:rPr>
      </w:pPr>
    </w:p>
    <w:p w14:paraId="3D446556" w14:textId="77777777" w:rsidR="00906931" w:rsidRDefault="00906931" w:rsidP="00906931">
      <w:pPr>
        <w:ind w:left="993" w:right="424"/>
        <w:rPr>
          <w:noProof/>
        </w:rPr>
      </w:pPr>
    </w:p>
    <w:p w14:paraId="03F063F8" w14:textId="77777777" w:rsidR="00906931" w:rsidRDefault="00906931" w:rsidP="00906931">
      <w:pPr>
        <w:ind w:left="993" w:right="424"/>
        <w:rPr>
          <w:noProof/>
        </w:rPr>
      </w:pPr>
    </w:p>
    <w:p w14:paraId="3837DEC3" w14:textId="77777777" w:rsidR="00906931" w:rsidRDefault="00906931" w:rsidP="00906931">
      <w:pPr>
        <w:ind w:left="993" w:right="424"/>
        <w:rPr>
          <w:noProof/>
        </w:rPr>
      </w:pPr>
    </w:p>
    <w:p w14:paraId="5269A51F" w14:textId="77777777" w:rsidR="00906931" w:rsidRDefault="00906931" w:rsidP="00906931">
      <w:pPr>
        <w:ind w:left="993" w:right="424"/>
        <w:rPr>
          <w:noProof/>
        </w:rPr>
      </w:pPr>
    </w:p>
    <w:p w14:paraId="39F07EA3" w14:textId="77777777" w:rsidR="00906931" w:rsidRDefault="00906931" w:rsidP="00906931">
      <w:pPr>
        <w:ind w:left="993" w:right="424"/>
        <w:rPr>
          <w:noProof/>
        </w:rPr>
      </w:pPr>
    </w:p>
    <w:p w14:paraId="5A370E07" w14:textId="77777777" w:rsidR="00906931" w:rsidRDefault="00906931" w:rsidP="00906931">
      <w:pPr>
        <w:ind w:left="993" w:right="424"/>
        <w:rPr>
          <w:noProof/>
        </w:rPr>
      </w:pPr>
    </w:p>
    <w:p w14:paraId="0050C35D" w14:textId="77777777" w:rsidR="00906931" w:rsidRDefault="00906931" w:rsidP="000D5C77">
      <w:pPr>
        <w:pStyle w:val="Rubrik2"/>
        <w:rPr>
          <w:noProof/>
        </w:rPr>
      </w:pPr>
      <w:r>
        <w:rPr>
          <w:noProof/>
        </w:rPr>
        <w:t xml:space="preserve">Bilaga 1. </w:t>
      </w:r>
    </w:p>
    <w:p w14:paraId="45DD1C6D" w14:textId="77777777" w:rsidR="00906931" w:rsidRPr="00CA09C3" w:rsidRDefault="00906931" w:rsidP="00906931">
      <w:pPr>
        <w:ind w:left="993" w:right="424"/>
        <w:rPr>
          <w:rFonts w:ascii="Arial" w:hAnsi="Arial" w:cs="Arial"/>
          <w:b/>
          <w:noProof/>
        </w:rPr>
      </w:pPr>
      <w:r w:rsidRPr="00CA09C3">
        <w:rPr>
          <w:rFonts w:ascii="Arial" w:hAnsi="Arial" w:cs="Arial"/>
          <w:b/>
          <w:noProof/>
        </w:rPr>
        <w:t xml:space="preserve">Kuddar för herrar </w:t>
      </w:r>
    </w:p>
    <w:p w14:paraId="448E79A8" w14:textId="45A4122E" w:rsidR="00906931" w:rsidRDefault="00906931" w:rsidP="00906931">
      <w:pPr>
        <w:ind w:left="993" w:right="424"/>
        <w:rPr>
          <w:noProof/>
        </w:rPr>
      </w:pPr>
      <w:r w:rsidRPr="00B03562">
        <w:rPr>
          <w:noProof/>
        </w:rPr>
        <w:drawing>
          <wp:inline distT="0" distB="0" distL="0" distR="0" wp14:anchorId="0A483EA9" wp14:editId="757932F0">
            <wp:extent cx="2495550" cy="3324225"/>
            <wp:effectExtent l="0" t="0" r="0" b="9525"/>
            <wp:docPr id="20" name="Bildobjekt 20" descr="\\vgregion.se\Hem\NU-C\carbj2\Mina bilder\2018-11-28 bukläge\bukläge 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vgregion.se\Hem\NU-C\carbj2\Mina bilder\2018-11-28 bukläge\bukläge 01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95550" cy="3324225"/>
                    </a:xfrm>
                    <a:prstGeom prst="rect">
                      <a:avLst/>
                    </a:prstGeom>
                    <a:noFill/>
                    <a:ln>
                      <a:noFill/>
                    </a:ln>
                  </pic:spPr>
                </pic:pic>
              </a:graphicData>
            </a:graphic>
          </wp:inline>
        </w:drawing>
      </w:r>
    </w:p>
    <w:p w14:paraId="28DDE997" w14:textId="77777777" w:rsidR="00906931" w:rsidRDefault="00906931" w:rsidP="00906931">
      <w:pPr>
        <w:ind w:left="993" w:right="424"/>
        <w:rPr>
          <w:noProof/>
        </w:rPr>
      </w:pPr>
    </w:p>
    <w:p w14:paraId="64570B3D" w14:textId="77777777" w:rsidR="00906931" w:rsidRPr="00F85AD8" w:rsidRDefault="00906931" w:rsidP="00906931">
      <w:pPr>
        <w:ind w:left="993" w:right="424"/>
        <w:rPr>
          <w:rFonts w:ascii="Arial" w:hAnsi="Arial" w:cs="Arial"/>
          <w:b/>
          <w:bCs/>
          <w:noProof/>
        </w:rPr>
      </w:pPr>
      <w:r w:rsidRPr="00F85AD8">
        <w:rPr>
          <w:rFonts w:ascii="Arial" w:hAnsi="Arial" w:cs="Arial"/>
          <w:b/>
          <w:bCs/>
          <w:noProof/>
        </w:rPr>
        <w:t>Kuddar för damer</w:t>
      </w:r>
    </w:p>
    <w:p w14:paraId="7A5704A3" w14:textId="77777777" w:rsidR="00906931" w:rsidRDefault="00906931" w:rsidP="00906931">
      <w:pPr>
        <w:ind w:left="993" w:right="424"/>
        <w:rPr>
          <w:noProof/>
        </w:rPr>
      </w:pPr>
    </w:p>
    <w:p w14:paraId="7759ED7A" w14:textId="02958B3A" w:rsidR="00906931" w:rsidRPr="00CA09C3" w:rsidRDefault="00906931" w:rsidP="00906931">
      <w:pPr>
        <w:ind w:left="993" w:right="424"/>
        <w:rPr>
          <w:noProof/>
        </w:rPr>
      </w:pPr>
      <w:r w:rsidRPr="00B03562">
        <w:rPr>
          <w:noProof/>
        </w:rPr>
        <w:drawing>
          <wp:inline distT="0" distB="0" distL="0" distR="0" wp14:anchorId="10988B3A" wp14:editId="65FBA92A">
            <wp:extent cx="4676775" cy="3848100"/>
            <wp:effectExtent l="0" t="0" r="9525" b="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76775" cy="3848100"/>
                    </a:xfrm>
                    <a:prstGeom prst="rect">
                      <a:avLst/>
                    </a:prstGeom>
                    <a:noFill/>
                    <a:ln>
                      <a:noFill/>
                    </a:ln>
                  </pic:spPr>
                </pic:pic>
              </a:graphicData>
            </a:graphic>
          </wp:inline>
        </w:drawing>
      </w:r>
    </w:p>
    <w:p w14:paraId="4FF862B9" w14:textId="77777777" w:rsidR="00906931" w:rsidRDefault="00906931" w:rsidP="00906931">
      <w:pPr>
        <w:pStyle w:val="Default"/>
        <w:spacing w:after="44" w:line="276" w:lineRule="auto"/>
        <w:ind w:left="993" w:right="424"/>
        <w:rPr>
          <w:noProof/>
        </w:rPr>
      </w:pPr>
    </w:p>
    <w:p w14:paraId="06F0215C" w14:textId="77777777" w:rsidR="00906931" w:rsidRDefault="00906931" w:rsidP="00906931">
      <w:pPr>
        <w:pStyle w:val="Default"/>
        <w:spacing w:after="44" w:line="276" w:lineRule="auto"/>
        <w:ind w:left="993" w:right="424"/>
        <w:rPr>
          <w:noProof/>
        </w:rPr>
      </w:pPr>
    </w:p>
    <w:p w14:paraId="453C8B35" w14:textId="77777777" w:rsidR="00906931" w:rsidRDefault="00906931" w:rsidP="000D5C77">
      <w:pPr>
        <w:pStyle w:val="Rubrik2"/>
      </w:pPr>
      <w:r w:rsidRPr="00B93535">
        <w:t>Bilaga. 2</w:t>
      </w:r>
    </w:p>
    <w:p w14:paraId="3EB5405A" w14:textId="77777777" w:rsidR="00906931" w:rsidRDefault="00906931" w:rsidP="00906931">
      <w:pPr>
        <w:pStyle w:val="Default"/>
        <w:spacing w:after="44" w:line="276" w:lineRule="auto"/>
        <w:ind w:left="993" w:right="424"/>
        <w:rPr>
          <w:rFonts w:ascii="Arial" w:hAnsi="Arial" w:cs="Arial"/>
          <w:b/>
          <w:sz w:val="28"/>
          <w:szCs w:val="28"/>
        </w:rPr>
      </w:pPr>
      <w:r>
        <w:rPr>
          <w:rFonts w:ascii="Arial" w:hAnsi="Arial" w:cs="Arial"/>
          <w:b/>
          <w:sz w:val="28"/>
          <w:szCs w:val="28"/>
        </w:rPr>
        <w:t>I</w:t>
      </w:r>
      <w:r w:rsidRPr="00CA09C3">
        <w:rPr>
          <w:rFonts w:ascii="Arial" w:hAnsi="Arial" w:cs="Arial"/>
          <w:b/>
          <w:sz w:val="28"/>
          <w:szCs w:val="28"/>
        </w:rPr>
        <w:t>nstruktionsbilder</w:t>
      </w:r>
    </w:p>
    <w:p w14:paraId="36A1B3B6" w14:textId="1372437F" w:rsidR="00906931" w:rsidRDefault="00906931" w:rsidP="00906931">
      <w:pPr>
        <w:pStyle w:val="Default"/>
        <w:spacing w:after="44" w:line="276" w:lineRule="auto"/>
        <w:ind w:left="993" w:right="424"/>
      </w:pPr>
      <w:r>
        <w:rPr>
          <w:noProof/>
        </w:rPr>
        <w:drawing>
          <wp:inline distT="0" distB="0" distL="0" distR="0" wp14:anchorId="4721DB87" wp14:editId="29D60B0A">
            <wp:extent cx="5181600" cy="3409950"/>
            <wp:effectExtent l="0" t="0" r="0"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81600" cy="3409950"/>
                    </a:xfrm>
                    <a:prstGeom prst="rect">
                      <a:avLst/>
                    </a:prstGeom>
                    <a:noFill/>
                    <a:ln>
                      <a:noFill/>
                    </a:ln>
                  </pic:spPr>
                </pic:pic>
              </a:graphicData>
            </a:graphic>
          </wp:inline>
        </w:drawing>
      </w:r>
    </w:p>
    <w:p w14:paraId="74781652" w14:textId="77777777" w:rsidR="00906931" w:rsidRDefault="00906931" w:rsidP="00906931">
      <w:pPr>
        <w:pStyle w:val="Default"/>
        <w:spacing w:after="44" w:line="276" w:lineRule="auto"/>
        <w:ind w:left="993" w:right="424"/>
      </w:pPr>
    </w:p>
    <w:p w14:paraId="3DFD3363" w14:textId="77777777" w:rsidR="00906931" w:rsidRDefault="00906931" w:rsidP="00906931">
      <w:pPr>
        <w:pStyle w:val="Default"/>
        <w:spacing w:after="44" w:line="276" w:lineRule="auto"/>
        <w:ind w:left="993" w:right="424"/>
      </w:pPr>
    </w:p>
    <w:p w14:paraId="35A93083" w14:textId="26C17617" w:rsidR="00906931" w:rsidRDefault="00906931" w:rsidP="00906931">
      <w:pPr>
        <w:pStyle w:val="Default"/>
        <w:spacing w:after="44" w:line="276" w:lineRule="auto"/>
        <w:ind w:left="993" w:right="424"/>
        <w:rPr>
          <w:rFonts w:ascii="Arial" w:hAnsi="Arial" w:cs="Arial"/>
          <w:b/>
          <w:sz w:val="28"/>
          <w:szCs w:val="28"/>
        </w:rPr>
      </w:pPr>
      <w:r>
        <w:rPr>
          <w:noProof/>
        </w:rPr>
        <w:drawing>
          <wp:inline distT="0" distB="0" distL="0" distR="0" wp14:anchorId="78EFB15E" wp14:editId="14589E66">
            <wp:extent cx="5419725" cy="3733800"/>
            <wp:effectExtent l="0" t="0" r="9525"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19725" cy="3733800"/>
                    </a:xfrm>
                    <a:prstGeom prst="rect">
                      <a:avLst/>
                    </a:prstGeom>
                    <a:noFill/>
                    <a:ln>
                      <a:noFill/>
                    </a:ln>
                  </pic:spPr>
                </pic:pic>
              </a:graphicData>
            </a:graphic>
          </wp:inline>
        </w:drawing>
      </w:r>
    </w:p>
    <w:p w14:paraId="36B6D95F" w14:textId="3D1455E9" w:rsidR="00906931" w:rsidRDefault="00906931" w:rsidP="00906931">
      <w:pPr>
        <w:ind w:left="993" w:right="424"/>
        <w:jc w:val="center"/>
      </w:pPr>
      <w:r>
        <w:rPr>
          <w:noProof/>
        </w:rPr>
        <w:drawing>
          <wp:inline distT="0" distB="0" distL="0" distR="0" wp14:anchorId="1E744F7F" wp14:editId="53D8BE96">
            <wp:extent cx="5257800" cy="3524250"/>
            <wp:effectExtent l="0" t="0" r="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57800" cy="3524250"/>
                    </a:xfrm>
                    <a:prstGeom prst="rect">
                      <a:avLst/>
                    </a:prstGeom>
                    <a:noFill/>
                    <a:ln>
                      <a:noFill/>
                    </a:ln>
                  </pic:spPr>
                </pic:pic>
              </a:graphicData>
            </a:graphic>
          </wp:inline>
        </w:drawing>
      </w:r>
    </w:p>
    <w:p w14:paraId="1FBDEBCD" w14:textId="77777777" w:rsidR="00906931" w:rsidRDefault="00906931" w:rsidP="00906931">
      <w:pPr>
        <w:ind w:left="993" w:right="424"/>
        <w:jc w:val="center"/>
      </w:pPr>
    </w:p>
    <w:p w14:paraId="540BEC97" w14:textId="77777777" w:rsidR="00906931" w:rsidRDefault="00906931" w:rsidP="00906931">
      <w:pPr>
        <w:ind w:left="993" w:right="424"/>
        <w:jc w:val="center"/>
      </w:pPr>
    </w:p>
    <w:p w14:paraId="688043E1" w14:textId="5FBAED8B" w:rsidR="00906931" w:rsidRDefault="00906931" w:rsidP="00906931">
      <w:pPr>
        <w:ind w:left="993" w:right="424"/>
        <w:jc w:val="center"/>
      </w:pPr>
      <w:r>
        <w:rPr>
          <w:noProof/>
        </w:rPr>
        <w:drawing>
          <wp:inline distT="0" distB="0" distL="0" distR="0" wp14:anchorId="6F1A87C9" wp14:editId="790569DB">
            <wp:extent cx="5534025" cy="3733800"/>
            <wp:effectExtent l="0" t="0" r="9525"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34025" cy="3733800"/>
                    </a:xfrm>
                    <a:prstGeom prst="rect">
                      <a:avLst/>
                    </a:prstGeom>
                    <a:noFill/>
                    <a:ln>
                      <a:noFill/>
                    </a:ln>
                  </pic:spPr>
                </pic:pic>
              </a:graphicData>
            </a:graphic>
          </wp:inline>
        </w:drawing>
      </w:r>
    </w:p>
    <w:p w14:paraId="1BB90594" w14:textId="77777777" w:rsidR="00906931" w:rsidRDefault="00906931" w:rsidP="00906931">
      <w:pPr>
        <w:ind w:left="993" w:right="424"/>
        <w:jc w:val="center"/>
      </w:pPr>
    </w:p>
    <w:p w14:paraId="2417B564" w14:textId="77777777" w:rsidR="00906931" w:rsidRDefault="00906931" w:rsidP="00906931">
      <w:pPr>
        <w:ind w:left="993" w:right="424"/>
        <w:jc w:val="center"/>
      </w:pPr>
    </w:p>
    <w:p w14:paraId="2178E454" w14:textId="77777777" w:rsidR="003F7196" w:rsidRDefault="003F7196" w:rsidP="00906931">
      <w:pPr>
        <w:ind w:left="993" w:right="424"/>
        <w:jc w:val="center"/>
      </w:pPr>
    </w:p>
    <w:p w14:paraId="5A0CB8B6" w14:textId="6CFF8F90" w:rsidR="003F7196" w:rsidRDefault="003F7196" w:rsidP="00906931">
      <w:pPr>
        <w:ind w:left="993" w:right="424"/>
        <w:jc w:val="center"/>
      </w:pPr>
      <w:r>
        <w:rPr>
          <w:noProof/>
        </w:rPr>
        <w:drawing>
          <wp:inline distT="0" distB="0" distL="0" distR="0" wp14:anchorId="3516F1E3" wp14:editId="5B8A8AE6">
            <wp:extent cx="5467350" cy="3495675"/>
            <wp:effectExtent l="0" t="0" r="0" b="952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67350" cy="3495675"/>
                    </a:xfrm>
                    <a:prstGeom prst="rect">
                      <a:avLst/>
                    </a:prstGeom>
                    <a:noFill/>
                    <a:ln>
                      <a:noFill/>
                    </a:ln>
                  </pic:spPr>
                </pic:pic>
              </a:graphicData>
            </a:graphic>
          </wp:inline>
        </w:drawing>
      </w:r>
    </w:p>
    <w:sectPr w:rsidR="003F7196" w:rsidSect="00D05FC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16190" w14:textId="77777777" w:rsidR="00461B80" w:rsidRDefault="00461B80">
      <w:r>
        <w:separator/>
      </w:r>
    </w:p>
  </w:endnote>
  <w:endnote w:type="continuationSeparator" w:id="0">
    <w:p w14:paraId="59882348" w14:textId="77777777" w:rsidR="00461B80" w:rsidRDefault="00461B80">
      <w:r>
        <w:continuationSeparator/>
      </w:r>
    </w:p>
  </w:endnote>
  <w:endnote w:type="continuationNotice" w:id="1">
    <w:p w14:paraId="624DBC6F" w14:textId="77777777" w:rsidR="00461B80" w:rsidRDefault="00461B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DNRDH A+ Arial,">
    <w:altName w:val="Arial"/>
    <w:panose1 w:val="00000000000000000000"/>
    <w:charset w:val="00"/>
    <w:family w:val="swiss"/>
    <w:notTrueType/>
    <w:pitch w:val="default"/>
    <w:sig w:usb0="00000003" w:usb1="00000000" w:usb2="00000000" w:usb3="00000000" w:csb0="00000001" w:csb1="00000000"/>
  </w:font>
  <w:font w:name="NMBHH G+ Times New">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B0FF5" w14:textId="77777777" w:rsidR="00461B80" w:rsidRDefault="00461B80"/>
  </w:footnote>
  <w:footnote w:type="continuationSeparator" w:id="0">
    <w:p w14:paraId="3F21F857" w14:textId="77777777" w:rsidR="00461B80" w:rsidRDefault="00461B80">
      <w:r>
        <w:continuationSeparator/>
      </w:r>
    </w:p>
  </w:footnote>
  <w:footnote w:type="continuationNotice" w:id="1">
    <w:p w14:paraId="7A9063D9" w14:textId="77777777" w:rsidR="00461B80" w:rsidRDefault="00461B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5A53BF"/>
    <w:multiLevelType w:val="hybridMultilevel"/>
    <w:tmpl w:val="F0B63C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CF3880"/>
    <w:multiLevelType w:val="hybridMultilevel"/>
    <w:tmpl w:val="E45AF8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77714DD"/>
    <w:multiLevelType w:val="hybridMultilevel"/>
    <w:tmpl w:val="2982E9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7946820"/>
    <w:multiLevelType w:val="hybridMultilevel"/>
    <w:tmpl w:val="B2BC5E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C2B7AAB"/>
    <w:multiLevelType w:val="hybridMultilevel"/>
    <w:tmpl w:val="AE00DA2C"/>
    <w:lvl w:ilvl="0" w:tplc="60CA8C88">
      <w:start w:val="1"/>
      <w:numFmt w:val="decimal"/>
      <w:lvlText w:val="%1."/>
      <w:lvlJc w:val="left"/>
      <w:pPr>
        <w:ind w:left="786" w:hanging="360"/>
      </w:pPr>
      <w:rPr>
        <w:b w:val="0"/>
        <w:bCs w:val="0"/>
      </w:rPr>
    </w:lvl>
    <w:lvl w:ilvl="1" w:tplc="041D0019" w:tentative="1">
      <w:start w:val="1"/>
      <w:numFmt w:val="lowerLetter"/>
      <w:lvlText w:val="%2."/>
      <w:lvlJc w:val="left"/>
      <w:pPr>
        <w:ind w:left="1500" w:hanging="360"/>
      </w:pPr>
    </w:lvl>
    <w:lvl w:ilvl="2" w:tplc="041D001B" w:tentative="1">
      <w:start w:val="1"/>
      <w:numFmt w:val="lowerRoman"/>
      <w:lvlText w:val="%3."/>
      <w:lvlJc w:val="right"/>
      <w:pPr>
        <w:ind w:left="2220" w:hanging="180"/>
      </w:pPr>
    </w:lvl>
    <w:lvl w:ilvl="3" w:tplc="041D000F" w:tentative="1">
      <w:start w:val="1"/>
      <w:numFmt w:val="decimal"/>
      <w:lvlText w:val="%4."/>
      <w:lvlJc w:val="left"/>
      <w:pPr>
        <w:ind w:left="2940" w:hanging="360"/>
      </w:pPr>
    </w:lvl>
    <w:lvl w:ilvl="4" w:tplc="041D0019" w:tentative="1">
      <w:start w:val="1"/>
      <w:numFmt w:val="lowerLetter"/>
      <w:lvlText w:val="%5."/>
      <w:lvlJc w:val="left"/>
      <w:pPr>
        <w:ind w:left="3660" w:hanging="360"/>
      </w:pPr>
    </w:lvl>
    <w:lvl w:ilvl="5" w:tplc="041D001B" w:tentative="1">
      <w:start w:val="1"/>
      <w:numFmt w:val="lowerRoman"/>
      <w:lvlText w:val="%6."/>
      <w:lvlJc w:val="right"/>
      <w:pPr>
        <w:ind w:left="4380" w:hanging="180"/>
      </w:pPr>
    </w:lvl>
    <w:lvl w:ilvl="6" w:tplc="041D000F" w:tentative="1">
      <w:start w:val="1"/>
      <w:numFmt w:val="decimal"/>
      <w:lvlText w:val="%7."/>
      <w:lvlJc w:val="left"/>
      <w:pPr>
        <w:ind w:left="5100" w:hanging="360"/>
      </w:pPr>
    </w:lvl>
    <w:lvl w:ilvl="7" w:tplc="041D0019" w:tentative="1">
      <w:start w:val="1"/>
      <w:numFmt w:val="lowerLetter"/>
      <w:lvlText w:val="%8."/>
      <w:lvlJc w:val="left"/>
      <w:pPr>
        <w:ind w:left="5820" w:hanging="360"/>
      </w:pPr>
    </w:lvl>
    <w:lvl w:ilvl="8" w:tplc="041D001B" w:tentative="1">
      <w:start w:val="1"/>
      <w:numFmt w:val="lowerRoman"/>
      <w:lvlText w:val="%9."/>
      <w:lvlJc w:val="right"/>
      <w:pPr>
        <w:ind w:left="6540" w:hanging="180"/>
      </w:pPr>
    </w:lvl>
  </w:abstractNum>
  <w:abstractNum w:abstractNumId="15" w15:restartNumberingAfterBreak="0">
    <w:nsid w:val="3EFD20FC"/>
    <w:multiLevelType w:val="hybridMultilevel"/>
    <w:tmpl w:val="31B431D2"/>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675326"/>
    <w:multiLevelType w:val="hybridMultilevel"/>
    <w:tmpl w:val="3B360B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5137BE"/>
    <w:multiLevelType w:val="hybridMultilevel"/>
    <w:tmpl w:val="67406B2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79F4993"/>
    <w:multiLevelType w:val="hybridMultilevel"/>
    <w:tmpl w:val="BD74C3F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0823452"/>
    <w:multiLevelType w:val="hybridMultilevel"/>
    <w:tmpl w:val="83E677C6"/>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64FE2721"/>
    <w:multiLevelType w:val="hybridMultilevel"/>
    <w:tmpl w:val="8A205E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C9D1F56"/>
    <w:multiLevelType w:val="hybridMultilevel"/>
    <w:tmpl w:val="53123B9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6FD45867"/>
    <w:multiLevelType w:val="hybridMultilevel"/>
    <w:tmpl w:val="7C08C16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0594E30"/>
    <w:multiLevelType w:val="hybridMultilevel"/>
    <w:tmpl w:val="B5EC90B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57F667A"/>
    <w:multiLevelType w:val="hybridMultilevel"/>
    <w:tmpl w:val="2E026B02"/>
    <w:lvl w:ilvl="0" w:tplc="FFFFFFFF">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3633099">
    <w:abstractNumId w:val="32"/>
  </w:num>
  <w:num w:numId="2" w16cid:durableId="1553270469">
    <w:abstractNumId w:val="22"/>
  </w:num>
  <w:num w:numId="3" w16cid:durableId="1165511299">
    <w:abstractNumId w:val="0"/>
  </w:num>
  <w:num w:numId="4" w16cid:durableId="265768400">
    <w:abstractNumId w:val="8"/>
  </w:num>
  <w:num w:numId="5" w16cid:durableId="1393503">
    <w:abstractNumId w:val="29"/>
  </w:num>
  <w:num w:numId="6" w16cid:durableId="469592303">
    <w:abstractNumId w:val="2"/>
  </w:num>
  <w:num w:numId="7" w16cid:durableId="403265260">
    <w:abstractNumId w:val="18"/>
  </w:num>
  <w:num w:numId="8" w16cid:durableId="2065443570">
    <w:abstractNumId w:val="12"/>
  </w:num>
  <w:num w:numId="9" w16cid:durableId="1325817666">
    <w:abstractNumId w:val="1"/>
  </w:num>
  <w:num w:numId="10" w16cid:durableId="191386279">
    <w:abstractNumId w:val="1"/>
  </w:num>
  <w:num w:numId="11" w16cid:durableId="1081682540">
    <w:abstractNumId w:val="4"/>
  </w:num>
  <w:num w:numId="12" w16cid:durableId="1696465204">
    <w:abstractNumId w:val="5"/>
  </w:num>
  <w:num w:numId="13" w16cid:durableId="770659245">
    <w:abstractNumId w:val="21"/>
  </w:num>
  <w:num w:numId="14" w16cid:durableId="1388994253">
    <w:abstractNumId w:val="13"/>
  </w:num>
  <w:num w:numId="15" w16cid:durableId="366494818">
    <w:abstractNumId w:val="9"/>
  </w:num>
  <w:num w:numId="16" w16cid:durableId="1324430220">
    <w:abstractNumId w:val="20"/>
  </w:num>
  <w:num w:numId="17" w16cid:durableId="454063477">
    <w:abstractNumId w:val="6"/>
  </w:num>
  <w:num w:numId="18" w16cid:durableId="422651858">
    <w:abstractNumId w:val="16"/>
  </w:num>
  <w:num w:numId="19" w16cid:durableId="69473265">
    <w:abstractNumId w:val="31"/>
  </w:num>
  <w:num w:numId="20" w16cid:durableId="298343891">
    <w:abstractNumId w:val="27"/>
  </w:num>
  <w:num w:numId="21" w16cid:durableId="1045561932">
    <w:abstractNumId w:val="11"/>
  </w:num>
  <w:num w:numId="22" w16cid:durableId="1138457963">
    <w:abstractNumId w:val="19"/>
  </w:num>
  <w:num w:numId="23" w16cid:durableId="1461608325">
    <w:abstractNumId w:val="25"/>
  </w:num>
  <w:num w:numId="24" w16cid:durableId="942884681">
    <w:abstractNumId w:val="23"/>
  </w:num>
  <w:num w:numId="25" w16cid:durableId="75901942">
    <w:abstractNumId w:val="28"/>
  </w:num>
  <w:num w:numId="26" w16cid:durableId="720177644">
    <w:abstractNumId w:val="17"/>
  </w:num>
  <w:num w:numId="27" w16cid:durableId="1540315239">
    <w:abstractNumId w:val="30"/>
  </w:num>
  <w:num w:numId="28" w16cid:durableId="772671612">
    <w:abstractNumId w:val="15"/>
  </w:num>
  <w:num w:numId="29" w16cid:durableId="865489160">
    <w:abstractNumId w:val="3"/>
  </w:num>
  <w:num w:numId="30" w16cid:durableId="1823961242">
    <w:abstractNumId w:val="10"/>
  </w:num>
  <w:num w:numId="31" w16cid:durableId="760639506">
    <w:abstractNumId w:val="26"/>
  </w:num>
  <w:num w:numId="32" w16cid:durableId="1017198836">
    <w:abstractNumId w:val="7"/>
  </w:num>
  <w:num w:numId="33" w16cid:durableId="964627461">
    <w:abstractNumId w:val="14"/>
  </w:num>
  <w:num w:numId="34" w16cid:durableId="15938562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3EE7"/>
    <w:rsid w:val="0005691C"/>
    <w:rsid w:val="00056ECB"/>
    <w:rsid w:val="00056ED5"/>
    <w:rsid w:val="000613D4"/>
    <w:rsid w:val="000655CC"/>
    <w:rsid w:val="000700AE"/>
    <w:rsid w:val="00084024"/>
    <w:rsid w:val="0009062C"/>
    <w:rsid w:val="00095368"/>
    <w:rsid w:val="000954C4"/>
    <w:rsid w:val="000A4C35"/>
    <w:rsid w:val="000A611A"/>
    <w:rsid w:val="000B12D9"/>
    <w:rsid w:val="000B4536"/>
    <w:rsid w:val="000B7715"/>
    <w:rsid w:val="000D5C77"/>
    <w:rsid w:val="000E463B"/>
    <w:rsid w:val="000E5A7E"/>
    <w:rsid w:val="000F43A3"/>
    <w:rsid w:val="000F7681"/>
    <w:rsid w:val="001022E5"/>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3235"/>
    <w:rsid w:val="001860B9"/>
    <w:rsid w:val="00186F2B"/>
    <w:rsid w:val="001874D6"/>
    <w:rsid w:val="0019632A"/>
    <w:rsid w:val="001A4E7C"/>
    <w:rsid w:val="001B762C"/>
    <w:rsid w:val="001C4D0A"/>
    <w:rsid w:val="001C5FEF"/>
    <w:rsid w:val="001E4A60"/>
    <w:rsid w:val="00211487"/>
    <w:rsid w:val="00211D91"/>
    <w:rsid w:val="00217DEC"/>
    <w:rsid w:val="00235B57"/>
    <w:rsid w:val="00236A74"/>
    <w:rsid w:val="00250F24"/>
    <w:rsid w:val="002523C5"/>
    <w:rsid w:val="0025380B"/>
    <w:rsid w:val="0025703A"/>
    <w:rsid w:val="00262F3D"/>
    <w:rsid w:val="00263281"/>
    <w:rsid w:val="002651D6"/>
    <w:rsid w:val="0026551F"/>
    <w:rsid w:val="002679D3"/>
    <w:rsid w:val="00280A85"/>
    <w:rsid w:val="00284119"/>
    <w:rsid w:val="00290B5C"/>
    <w:rsid w:val="00294791"/>
    <w:rsid w:val="002A026B"/>
    <w:rsid w:val="002B0B30"/>
    <w:rsid w:val="002B0C78"/>
    <w:rsid w:val="002C0C02"/>
    <w:rsid w:val="002C1277"/>
    <w:rsid w:val="002C60AD"/>
    <w:rsid w:val="002D0E0E"/>
    <w:rsid w:val="002D6023"/>
    <w:rsid w:val="002E263F"/>
    <w:rsid w:val="002E6F81"/>
    <w:rsid w:val="002F08BA"/>
    <w:rsid w:val="002F17F3"/>
    <w:rsid w:val="002F2CFF"/>
    <w:rsid w:val="002F568B"/>
    <w:rsid w:val="002F7818"/>
    <w:rsid w:val="003060DA"/>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27A"/>
    <w:rsid w:val="00375658"/>
    <w:rsid w:val="003767BD"/>
    <w:rsid w:val="00384019"/>
    <w:rsid w:val="003854F1"/>
    <w:rsid w:val="0039118E"/>
    <w:rsid w:val="00397F54"/>
    <w:rsid w:val="003A0D43"/>
    <w:rsid w:val="003B2A4B"/>
    <w:rsid w:val="003D099E"/>
    <w:rsid w:val="003D21A2"/>
    <w:rsid w:val="003D29D2"/>
    <w:rsid w:val="003E0705"/>
    <w:rsid w:val="003E2FF7"/>
    <w:rsid w:val="003F1013"/>
    <w:rsid w:val="003F1ACF"/>
    <w:rsid w:val="003F7196"/>
    <w:rsid w:val="00404948"/>
    <w:rsid w:val="00406BEA"/>
    <w:rsid w:val="00413A60"/>
    <w:rsid w:val="004230F7"/>
    <w:rsid w:val="0043167E"/>
    <w:rsid w:val="0043409A"/>
    <w:rsid w:val="00440944"/>
    <w:rsid w:val="00443C1E"/>
    <w:rsid w:val="00446255"/>
    <w:rsid w:val="00451935"/>
    <w:rsid w:val="00460ED0"/>
    <w:rsid w:val="00461B80"/>
    <w:rsid w:val="00465651"/>
    <w:rsid w:val="00470CE7"/>
    <w:rsid w:val="00470F4F"/>
    <w:rsid w:val="00472482"/>
    <w:rsid w:val="00480DC7"/>
    <w:rsid w:val="004876F6"/>
    <w:rsid w:val="0049236A"/>
    <w:rsid w:val="00492718"/>
    <w:rsid w:val="00497B3A"/>
    <w:rsid w:val="004A355D"/>
    <w:rsid w:val="004A4970"/>
    <w:rsid w:val="004B0BC0"/>
    <w:rsid w:val="004B2183"/>
    <w:rsid w:val="004B2A01"/>
    <w:rsid w:val="004B5DDE"/>
    <w:rsid w:val="004C2559"/>
    <w:rsid w:val="004D7BA3"/>
    <w:rsid w:val="004F4518"/>
    <w:rsid w:val="004F4C62"/>
    <w:rsid w:val="00501433"/>
    <w:rsid w:val="00511CC4"/>
    <w:rsid w:val="00514215"/>
    <w:rsid w:val="00531E60"/>
    <w:rsid w:val="00536A5A"/>
    <w:rsid w:val="00541D07"/>
    <w:rsid w:val="00544BAB"/>
    <w:rsid w:val="00545F31"/>
    <w:rsid w:val="005578FA"/>
    <w:rsid w:val="00565129"/>
    <w:rsid w:val="00565CD0"/>
    <w:rsid w:val="00567820"/>
    <w:rsid w:val="0057424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30D6"/>
    <w:rsid w:val="00614E64"/>
    <w:rsid w:val="00617710"/>
    <w:rsid w:val="00617EE6"/>
    <w:rsid w:val="0062184C"/>
    <w:rsid w:val="00623724"/>
    <w:rsid w:val="00627BEA"/>
    <w:rsid w:val="006319DB"/>
    <w:rsid w:val="00652A68"/>
    <w:rsid w:val="0065595B"/>
    <w:rsid w:val="00660269"/>
    <w:rsid w:val="00665F89"/>
    <w:rsid w:val="00673C92"/>
    <w:rsid w:val="006753EC"/>
    <w:rsid w:val="006920B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A6D"/>
    <w:rsid w:val="00701EBE"/>
    <w:rsid w:val="00710B77"/>
    <w:rsid w:val="00716E94"/>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3B3"/>
    <w:rsid w:val="008F589F"/>
    <w:rsid w:val="00906238"/>
    <w:rsid w:val="00906931"/>
    <w:rsid w:val="00907EF9"/>
    <w:rsid w:val="0091295C"/>
    <w:rsid w:val="00914D58"/>
    <w:rsid w:val="00921F47"/>
    <w:rsid w:val="009228AB"/>
    <w:rsid w:val="009252A6"/>
    <w:rsid w:val="0093085B"/>
    <w:rsid w:val="00931C57"/>
    <w:rsid w:val="009347A5"/>
    <w:rsid w:val="00942257"/>
    <w:rsid w:val="009471BF"/>
    <w:rsid w:val="00950E4E"/>
    <w:rsid w:val="009529BD"/>
    <w:rsid w:val="009533B4"/>
    <w:rsid w:val="009567CE"/>
    <w:rsid w:val="00967871"/>
    <w:rsid w:val="00971D93"/>
    <w:rsid w:val="009812CC"/>
    <w:rsid w:val="00990953"/>
    <w:rsid w:val="009B1F6B"/>
    <w:rsid w:val="009C0D12"/>
    <w:rsid w:val="009C192E"/>
    <w:rsid w:val="009C3500"/>
    <w:rsid w:val="009D6819"/>
    <w:rsid w:val="009D6D1C"/>
    <w:rsid w:val="009D7518"/>
    <w:rsid w:val="009E0CF9"/>
    <w:rsid w:val="009E531B"/>
    <w:rsid w:val="009E6C56"/>
    <w:rsid w:val="009E7DCF"/>
    <w:rsid w:val="009F159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0CB2"/>
    <w:rsid w:val="00A81198"/>
    <w:rsid w:val="00A81E48"/>
    <w:rsid w:val="00A82035"/>
    <w:rsid w:val="00A85A52"/>
    <w:rsid w:val="00A90D77"/>
    <w:rsid w:val="00A92E07"/>
    <w:rsid w:val="00AA0B3A"/>
    <w:rsid w:val="00AA6EB4"/>
    <w:rsid w:val="00AA767D"/>
    <w:rsid w:val="00AB0CC9"/>
    <w:rsid w:val="00AC3B83"/>
    <w:rsid w:val="00AC3FF6"/>
    <w:rsid w:val="00AC407A"/>
    <w:rsid w:val="00AD73EC"/>
    <w:rsid w:val="00AE5BC7"/>
    <w:rsid w:val="00AF5AAF"/>
    <w:rsid w:val="00B046D8"/>
    <w:rsid w:val="00B048E1"/>
    <w:rsid w:val="00B13F4C"/>
    <w:rsid w:val="00B16219"/>
    <w:rsid w:val="00B16C59"/>
    <w:rsid w:val="00B33FDD"/>
    <w:rsid w:val="00B359CC"/>
    <w:rsid w:val="00B36107"/>
    <w:rsid w:val="00B41789"/>
    <w:rsid w:val="00B46C03"/>
    <w:rsid w:val="00B60C6C"/>
    <w:rsid w:val="00B619A9"/>
    <w:rsid w:val="00B65A9D"/>
    <w:rsid w:val="00B66501"/>
    <w:rsid w:val="00B66D60"/>
    <w:rsid w:val="00B75EDE"/>
    <w:rsid w:val="00B77D88"/>
    <w:rsid w:val="00B77FAF"/>
    <w:rsid w:val="00B84336"/>
    <w:rsid w:val="00B851B9"/>
    <w:rsid w:val="00B86453"/>
    <w:rsid w:val="00B90054"/>
    <w:rsid w:val="00B92C14"/>
    <w:rsid w:val="00B975BF"/>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C0B"/>
    <w:rsid w:val="00CB0493"/>
    <w:rsid w:val="00CB17FF"/>
    <w:rsid w:val="00CB1ED7"/>
    <w:rsid w:val="00CC167C"/>
    <w:rsid w:val="00CC52D9"/>
    <w:rsid w:val="00CD6647"/>
    <w:rsid w:val="00CE4B73"/>
    <w:rsid w:val="00CF70BB"/>
    <w:rsid w:val="00D05FC2"/>
    <w:rsid w:val="00D074DB"/>
    <w:rsid w:val="00D139CF"/>
    <w:rsid w:val="00D16AAF"/>
    <w:rsid w:val="00D37E7F"/>
    <w:rsid w:val="00D47AD7"/>
    <w:rsid w:val="00D51529"/>
    <w:rsid w:val="00D71140"/>
    <w:rsid w:val="00D85218"/>
    <w:rsid w:val="00D915B1"/>
    <w:rsid w:val="00DA2109"/>
    <w:rsid w:val="00DA299D"/>
    <w:rsid w:val="00DA65C4"/>
    <w:rsid w:val="00DD2BE0"/>
    <w:rsid w:val="00DE4447"/>
    <w:rsid w:val="00DE5DA2"/>
    <w:rsid w:val="00DF0033"/>
    <w:rsid w:val="00E026BF"/>
    <w:rsid w:val="00E0486B"/>
    <w:rsid w:val="00E07B1B"/>
    <w:rsid w:val="00E11853"/>
    <w:rsid w:val="00E15D1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6871"/>
    <w:rsid w:val="00F35B05"/>
    <w:rsid w:val="00F413D9"/>
    <w:rsid w:val="00F41E18"/>
    <w:rsid w:val="00F5135F"/>
    <w:rsid w:val="00F51F78"/>
    <w:rsid w:val="00F579A2"/>
    <w:rsid w:val="00F77D04"/>
    <w:rsid w:val="00F805FC"/>
    <w:rsid w:val="00F86F47"/>
    <w:rsid w:val="00F90B64"/>
    <w:rsid w:val="00FB2F0F"/>
    <w:rsid w:val="00FB5086"/>
    <w:rsid w:val="00FB5411"/>
    <w:rsid w:val="00FB6392"/>
    <w:rsid w:val="00FC600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906931"/>
    <w:pPr>
      <w:autoSpaceDE w:val="0"/>
      <w:autoSpaceDN w:val="0"/>
      <w:adjustRightInd w:val="0"/>
    </w:pPr>
    <w:rPr>
      <w:rFonts w:ascii="DNRDH A+ Arial," w:eastAsia="Calibri" w:hAnsi="DNRDH A+ Arial," w:cs="DNRDH A+ 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9.jpeg" Id="rId26" /><Relationship Type="http://schemas.openxmlformats.org/officeDocument/2006/relationships/image" Target="media/image4.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6-1525759947-81/surrogate/Respiratorisk%20insufficiens.pdf" TargetMode="External" Id="rId17" /><Relationship Type="http://schemas.openxmlformats.org/officeDocument/2006/relationships/image" Target="media/image8.jpeg" Id="rId25" /><Relationship Type="http://schemas.openxmlformats.org/officeDocument/2006/relationships/footer" Target="footer3.xml" Id="rId16" /><Relationship Type="http://schemas.openxmlformats.org/officeDocument/2006/relationships/hyperlink" Target="https://aniva.se/wp-content/uploads/2021/03/Omva%CC%8Ardnadsrekommendationer_Bukla%CC%88ge_RfAnIva_2021-02.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7.jpeg" Id="rId24" /><Relationship Type="http://schemas.openxmlformats.org/officeDocument/2006/relationships/header" Target="header2.xml" Id="rId15" /><Relationship Type="http://schemas.openxmlformats.org/officeDocument/2006/relationships/image" Target="media/image6.jpe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users.ugent.be/~dibeeckm/pronetect/pronetect.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5.jpeg" Id="rId22" /><Relationship Type="http://schemas.openxmlformats.org/officeDocument/2006/relationships/image" Target="media/image10.jpeg"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48</TotalTime>
  <Pages>13</Pages>
  <Words>2039</Words>
  <Characters>12038</Characters>
  <Application>Microsoft Office Word</Application>
  <DocSecurity>0</DocSecurity>
  <Lines>100</Lines>
  <Paragraphs>28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14049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Buklägesvändning på IVA</dc:title>
  <dc:subject/>
  <dc:creator>patrik.jens.johansson@vgregion.se</dc:creator>
  <keywords/>
  <lastModifiedBy>Carina Isbrand Fransson</lastModifiedBy>
  <revision>58</revision>
  <lastPrinted>2016-03-31T10:56:00.0000000Z</lastPrinted>
  <dcterms:created xsi:type="dcterms:W3CDTF">2022-05-23T07:31:00.0000000Z</dcterms:created>
  <dcterms:modified xsi:type="dcterms:W3CDTF">2025-01-07T10:01:00.0000000Z</dcterms:modified>
</coreProperties>
</file>