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6855B6" w14:textId="77777777" w:rsidR="00535200" w:rsidRDefault="00535200" w:rsidP="00F35B05">
      <w:pPr>
        <w:pStyle w:val="Rubrik2"/>
        <w:sectPr w:rsidR="00535200" w:rsidSect="0053520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AACEE14" w14:textId="77777777" w:rsidR="00535200" w:rsidRPr="00535200" w:rsidRDefault="00535200" w:rsidP="00535200">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535200" w:rsidRPr="00535200" w14:paraId="63D9F1CA" w14:textId="77777777" w:rsidTr="00D3357D">
        <w:tc>
          <w:tcPr>
            <w:tcW w:w="8495" w:type="dxa"/>
            <w:tcBorders>
              <w:top w:val="nil"/>
              <w:left w:val="nil"/>
              <w:bottom w:val="single" w:sz="2" w:space="0" w:color="auto"/>
              <w:right w:val="nil"/>
            </w:tcBorders>
          </w:tcPr>
          <w:p w14:paraId="27362945" w14:textId="77777777" w:rsidR="00535200" w:rsidRPr="00535200" w:rsidRDefault="00535200" w:rsidP="00B3484A">
            <w:pPr>
              <w:pStyle w:val="Rubrik1"/>
              <w:ind w:right="-404"/>
            </w:pPr>
            <w:r w:rsidRPr="00535200">
              <w:t xml:space="preserve">Behandling av hypertermi med Arctic </w:t>
            </w:r>
            <w:proofErr w:type="spellStart"/>
            <w:r w:rsidRPr="00535200">
              <w:t>Sun</w:t>
            </w:r>
            <w:proofErr w:type="spellEnd"/>
            <w:r w:rsidRPr="00535200">
              <w:t xml:space="preserve"> </w:t>
            </w:r>
          </w:p>
        </w:tc>
      </w:tr>
    </w:tbl>
    <w:p w14:paraId="3B1DB54A" w14:textId="77777777" w:rsidR="00535200" w:rsidRPr="00535200" w:rsidRDefault="00535200" w:rsidP="00B973DE">
      <w:pPr>
        <w:pStyle w:val="Rubrik2"/>
      </w:pPr>
      <w:bookmarkStart w:id="1" w:name="_Toc501440349"/>
      <w:r w:rsidRPr="00535200">
        <w:t xml:space="preserve">Revidering i denna version </w:t>
      </w:r>
    </w:p>
    <w:p w14:paraId="7DC0A8BA" w14:textId="02849E11" w:rsidR="00535200" w:rsidRPr="00535200" w:rsidRDefault="0076515C" w:rsidP="00B3484A">
      <w:pPr>
        <w:numPr>
          <w:ilvl w:val="0"/>
          <w:numId w:val="20"/>
        </w:numPr>
        <w:spacing w:after="0" w:line="240" w:lineRule="auto"/>
        <w:ind w:left="993" w:right="424" w:firstLine="0"/>
        <w:rPr>
          <w:szCs w:val="20"/>
        </w:rPr>
      </w:pPr>
      <w:r>
        <w:rPr>
          <w:szCs w:val="20"/>
        </w:rPr>
        <w:t xml:space="preserve">Mindre justering. </w:t>
      </w:r>
      <w:r w:rsidR="00535200" w:rsidRPr="00535200">
        <w:rPr>
          <w:szCs w:val="20"/>
        </w:rPr>
        <w:br/>
      </w:r>
    </w:p>
    <w:bookmarkEnd w:id="1"/>
    <w:p w14:paraId="6315E765" w14:textId="77777777" w:rsidR="00535200" w:rsidRPr="00535200" w:rsidRDefault="00535200" w:rsidP="00B3484A">
      <w:pPr>
        <w:pStyle w:val="Rubrik2"/>
      </w:pPr>
      <w:r w:rsidRPr="00535200">
        <w:t>Bakgrund</w:t>
      </w:r>
    </w:p>
    <w:p w14:paraId="5A5B0966" w14:textId="77777777" w:rsidR="00535200" w:rsidRPr="00535200" w:rsidRDefault="00535200" w:rsidP="00B973DE">
      <w:pPr>
        <w:spacing w:after="0" w:line="240" w:lineRule="auto"/>
        <w:ind w:left="993" w:right="424"/>
        <w:rPr>
          <w:szCs w:val="20"/>
        </w:rPr>
      </w:pPr>
      <w:r w:rsidRPr="00535200">
        <w:rPr>
          <w:szCs w:val="20"/>
        </w:rPr>
        <w:t>Vissa patienter utvecklar en extrem hypertermi vilket påverkar många organsystem såsom cirkulation, hjärtfrekvens och koldioxidproduktion negativt. Det kan ibland behövas att vi sänker temperaturen hos patienten till en mer rimlig nivå</w:t>
      </w:r>
    </w:p>
    <w:p w14:paraId="7184639F" w14:textId="77777777" w:rsidR="00535200" w:rsidRPr="00535200" w:rsidRDefault="00535200" w:rsidP="00B973DE">
      <w:pPr>
        <w:spacing w:after="0" w:line="240" w:lineRule="auto"/>
        <w:ind w:left="993" w:right="424"/>
        <w:rPr>
          <w:szCs w:val="20"/>
        </w:rPr>
      </w:pPr>
    </w:p>
    <w:p w14:paraId="7EEEB53B" w14:textId="77777777" w:rsidR="00535200" w:rsidRPr="00535200" w:rsidRDefault="00535200" w:rsidP="00B3484A">
      <w:pPr>
        <w:pStyle w:val="Rubrik2"/>
      </w:pPr>
      <w:r w:rsidRPr="00535200">
        <w:t>Syfte</w:t>
      </w:r>
    </w:p>
    <w:p w14:paraId="26AB9CFC" w14:textId="77777777" w:rsidR="00535200" w:rsidRPr="00535200" w:rsidRDefault="00535200" w:rsidP="00B973DE">
      <w:pPr>
        <w:spacing w:after="0" w:line="240" w:lineRule="auto"/>
        <w:ind w:left="993" w:right="424"/>
        <w:rPr>
          <w:szCs w:val="20"/>
        </w:rPr>
      </w:pPr>
      <w:r w:rsidRPr="00535200">
        <w:rPr>
          <w:szCs w:val="20"/>
        </w:rPr>
        <w:t>Att erhålla en gemensam strategi för vilka patienter som är lämpliga och hur vi går tillväga.</w:t>
      </w:r>
    </w:p>
    <w:p w14:paraId="20B22F77" w14:textId="77777777" w:rsidR="00535200" w:rsidRPr="00535200" w:rsidRDefault="00535200" w:rsidP="00B973DE">
      <w:pPr>
        <w:spacing w:after="0" w:line="240" w:lineRule="auto"/>
        <w:ind w:left="993" w:right="424"/>
        <w:rPr>
          <w:szCs w:val="20"/>
        </w:rPr>
      </w:pPr>
    </w:p>
    <w:p w14:paraId="6ED39962" w14:textId="77777777" w:rsidR="00535200" w:rsidRPr="00535200" w:rsidRDefault="00535200" w:rsidP="00B3484A">
      <w:pPr>
        <w:pStyle w:val="Rubrik2"/>
      </w:pPr>
      <w:r w:rsidRPr="00535200">
        <w:t>Vilka berörs</w:t>
      </w:r>
    </w:p>
    <w:p w14:paraId="46B0246F" w14:textId="77777777" w:rsidR="00535200" w:rsidRPr="00535200" w:rsidRDefault="00535200" w:rsidP="00B973DE">
      <w:pPr>
        <w:spacing w:after="0" w:line="240" w:lineRule="auto"/>
        <w:ind w:left="993" w:right="424"/>
        <w:rPr>
          <w:szCs w:val="20"/>
        </w:rPr>
      </w:pPr>
      <w:r w:rsidRPr="00535200">
        <w:rPr>
          <w:szCs w:val="20"/>
        </w:rPr>
        <w:t>Läkare och sjuksköterskor på intensivvårdsavdelningen NÄL.</w:t>
      </w:r>
    </w:p>
    <w:p w14:paraId="6E729C73" w14:textId="77777777" w:rsidR="00535200" w:rsidRPr="00535200" w:rsidRDefault="00535200" w:rsidP="00B973DE">
      <w:pPr>
        <w:spacing w:after="0" w:line="240" w:lineRule="auto"/>
        <w:ind w:left="993" w:right="424"/>
        <w:rPr>
          <w:szCs w:val="20"/>
        </w:rPr>
      </w:pPr>
    </w:p>
    <w:p w14:paraId="3DE8D7B8" w14:textId="77777777" w:rsidR="00535200" w:rsidRPr="00535200" w:rsidRDefault="00535200" w:rsidP="00B3484A">
      <w:pPr>
        <w:pStyle w:val="Rubrik2"/>
      </w:pPr>
      <w:r w:rsidRPr="00535200">
        <w:t>Indikationer</w:t>
      </w:r>
    </w:p>
    <w:p w14:paraId="28A89612" w14:textId="77777777" w:rsidR="00535200" w:rsidRPr="00535200" w:rsidRDefault="00535200" w:rsidP="00B973DE">
      <w:pPr>
        <w:spacing w:after="0" w:line="240" w:lineRule="auto"/>
        <w:ind w:left="993" w:right="424"/>
        <w:rPr>
          <w:szCs w:val="20"/>
        </w:rPr>
      </w:pPr>
      <w:r w:rsidRPr="00535200">
        <w:rPr>
          <w:szCs w:val="20"/>
        </w:rPr>
        <w:t>Detta är generella förslag till indikationer, det kan finnas anledning att avvika från dessa i specifika situationer</w:t>
      </w:r>
    </w:p>
    <w:p w14:paraId="6691FD6A" w14:textId="77777777" w:rsidR="00535200" w:rsidRPr="00535200" w:rsidRDefault="00535200" w:rsidP="00B3484A">
      <w:pPr>
        <w:numPr>
          <w:ilvl w:val="0"/>
          <w:numId w:val="21"/>
        </w:numPr>
        <w:spacing w:after="160" w:line="259" w:lineRule="auto"/>
        <w:ind w:left="1276" w:right="424" w:hanging="283"/>
        <w:contextualSpacing/>
        <w:rPr>
          <w:rFonts w:eastAsia="Calibri"/>
          <w:lang w:eastAsia="en-US"/>
        </w:rPr>
      </w:pPr>
      <w:r w:rsidRPr="00535200">
        <w:rPr>
          <w:rFonts w:eastAsia="Calibri"/>
          <w:lang w:eastAsia="en-US"/>
        </w:rPr>
        <w:t xml:space="preserve">Temperatur över 39 grader där patienten också har en uttalad </w:t>
      </w:r>
      <w:proofErr w:type="spellStart"/>
      <w:r w:rsidRPr="00535200">
        <w:rPr>
          <w:rFonts w:eastAsia="Calibri"/>
          <w:lang w:eastAsia="en-US"/>
        </w:rPr>
        <w:t>tachycardi</w:t>
      </w:r>
      <w:proofErr w:type="spellEnd"/>
      <w:r w:rsidRPr="00535200">
        <w:rPr>
          <w:rFonts w:eastAsia="Calibri"/>
          <w:lang w:eastAsia="en-US"/>
        </w:rPr>
        <w:t xml:space="preserve">. </w:t>
      </w:r>
    </w:p>
    <w:p w14:paraId="09B3B34A" w14:textId="77777777" w:rsidR="00535200" w:rsidRPr="00535200" w:rsidRDefault="00535200" w:rsidP="00B3484A">
      <w:pPr>
        <w:numPr>
          <w:ilvl w:val="0"/>
          <w:numId w:val="21"/>
        </w:numPr>
        <w:spacing w:after="160" w:line="259" w:lineRule="auto"/>
        <w:ind w:left="1276" w:right="424" w:hanging="283"/>
        <w:contextualSpacing/>
        <w:rPr>
          <w:rFonts w:eastAsia="Calibri"/>
          <w:lang w:eastAsia="en-US"/>
        </w:rPr>
      </w:pPr>
      <w:r w:rsidRPr="00535200">
        <w:rPr>
          <w:rFonts w:eastAsia="Calibri"/>
          <w:lang w:eastAsia="en-US"/>
        </w:rPr>
        <w:t>Temp över 39 grader och samtidigt hög koldioxidproduktion som är svår att ventilera ut med ”normala” respiratorinställningar</w:t>
      </w:r>
    </w:p>
    <w:p w14:paraId="4DF1C0F3" w14:textId="77777777" w:rsidR="00535200" w:rsidRPr="00535200" w:rsidRDefault="00535200" w:rsidP="00B3484A">
      <w:pPr>
        <w:numPr>
          <w:ilvl w:val="0"/>
          <w:numId w:val="21"/>
        </w:numPr>
        <w:spacing w:after="160" w:line="259" w:lineRule="auto"/>
        <w:ind w:left="1276" w:right="424" w:hanging="283"/>
        <w:contextualSpacing/>
        <w:rPr>
          <w:rFonts w:eastAsia="Calibri"/>
          <w:lang w:eastAsia="en-US"/>
        </w:rPr>
      </w:pPr>
      <w:r w:rsidRPr="00535200">
        <w:rPr>
          <w:rFonts w:eastAsia="Calibri"/>
          <w:lang w:eastAsia="en-US"/>
        </w:rPr>
        <w:t>Hög kroppstemperatur och syrsättningsproblem, hypotermin sänker syrgaskonsumtionen</w:t>
      </w:r>
    </w:p>
    <w:p w14:paraId="4E84046A" w14:textId="77777777" w:rsidR="00535200" w:rsidRPr="00535200" w:rsidRDefault="00535200" w:rsidP="00B973DE">
      <w:pPr>
        <w:spacing w:after="160" w:line="259" w:lineRule="auto"/>
        <w:ind w:left="993" w:right="424"/>
        <w:contextualSpacing/>
        <w:rPr>
          <w:rFonts w:eastAsia="Calibri"/>
          <w:lang w:eastAsia="en-US"/>
        </w:rPr>
      </w:pPr>
    </w:p>
    <w:p w14:paraId="39AA440E" w14:textId="77777777" w:rsidR="00535200" w:rsidRPr="00535200" w:rsidRDefault="00535200" w:rsidP="007E6D36">
      <w:pPr>
        <w:pStyle w:val="Rubrik2"/>
      </w:pPr>
      <w:r w:rsidRPr="00535200">
        <w:t>Kontraindikationer</w:t>
      </w:r>
    </w:p>
    <w:p w14:paraId="540195FE" w14:textId="77777777" w:rsidR="00535200" w:rsidRDefault="00535200" w:rsidP="00F043AD">
      <w:pPr>
        <w:numPr>
          <w:ilvl w:val="0"/>
          <w:numId w:val="22"/>
        </w:numPr>
        <w:spacing w:after="160" w:line="259" w:lineRule="auto"/>
        <w:ind w:left="1276" w:right="424" w:hanging="283"/>
        <w:contextualSpacing/>
        <w:rPr>
          <w:rFonts w:eastAsia="Calibri"/>
          <w:lang w:eastAsia="en-US"/>
        </w:rPr>
      </w:pPr>
      <w:r w:rsidRPr="00535200">
        <w:rPr>
          <w:rFonts w:eastAsia="Calibri"/>
          <w:lang w:eastAsia="en-US"/>
        </w:rPr>
        <w:t xml:space="preserve">Så länge som vi behandlar till </w:t>
      </w:r>
      <w:proofErr w:type="spellStart"/>
      <w:r w:rsidRPr="00535200">
        <w:rPr>
          <w:rFonts w:eastAsia="Calibri"/>
          <w:lang w:eastAsia="en-US"/>
        </w:rPr>
        <w:t>normotermi</w:t>
      </w:r>
      <w:proofErr w:type="spellEnd"/>
      <w:r w:rsidRPr="00535200">
        <w:rPr>
          <w:rFonts w:eastAsia="Calibri"/>
          <w:lang w:eastAsia="en-US"/>
        </w:rPr>
        <w:t xml:space="preserve"> så finns inga direkta kontraindikationer. Om man av någon anledning vill behandla till lägre temperaturmål så får man väga in risk för att förvärra </w:t>
      </w:r>
      <w:proofErr w:type="spellStart"/>
      <w:r w:rsidRPr="00535200">
        <w:rPr>
          <w:rFonts w:eastAsia="Calibri"/>
          <w:lang w:eastAsia="en-US"/>
        </w:rPr>
        <w:t>koagulopathi</w:t>
      </w:r>
      <w:proofErr w:type="spellEnd"/>
      <w:r w:rsidRPr="00535200">
        <w:rPr>
          <w:rFonts w:eastAsia="Calibri"/>
          <w:lang w:eastAsia="en-US"/>
        </w:rPr>
        <w:t>.</w:t>
      </w:r>
    </w:p>
    <w:p w14:paraId="12735197" w14:textId="77777777" w:rsidR="00AF0A5B" w:rsidRPr="00535200" w:rsidRDefault="00AF0A5B" w:rsidP="00AF0A5B">
      <w:pPr>
        <w:spacing w:after="160" w:line="259" w:lineRule="auto"/>
        <w:ind w:left="993" w:right="424"/>
        <w:contextualSpacing/>
        <w:rPr>
          <w:rFonts w:eastAsia="Calibri"/>
          <w:lang w:eastAsia="en-US"/>
        </w:rPr>
      </w:pPr>
    </w:p>
    <w:p w14:paraId="55071AAA" w14:textId="77777777" w:rsidR="00535200" w:rsidRPr="00535200" w:rsidRDefault="00535200" w:rsidP="007E6D36">
      <w:pPr>
        <w:pStyle w:val="Rubrik2"/>
      </w:pPr>
      <w:r w:rsidRPr="00535200">
        <w:t>Behandling</w:t>
      </w:r>
    </w:p>
    <w:p w14:paraId="0C96D868" w14:textId="77777777" w:rsidR="00535200" w:rsidRPr="00535200" w:rsidRDefault="00535200" w:rsidP="007E6D36">
      <w:pPr>
        <w:pStyle w:val="Rubrik3"/>
      </w:pPr>
      <w:r w:rsidRPr="00535200">
        <w:t>Behandlingsmål</w:t>
      </w:r>
    </w:p>
    <w:p w14:paraId="11F8CFCC" w14:textId="77777777" w:rsidR="00535200" w:rsidRPr="00535200" w:rsidRDefault="00535200" w:rsidP="00B973DE">
      <w:pPr>
        <w:spacing w:after="0" w:line="240" w:lineRule="auto"/>
        <w:ind w:left="993" w:right="424"/>
        <w:rPr>
          <w:szCs w:val="20"/>
        </w:rPr>
      </w:pPr>
      <w:r w:rsidRPr="00535200">
        <w:rPr>
          <w:szCs w:val="20"/>
        </w:rPr>
        <w:t xml:space="preserve">Målet är att sänka kroppstemperaturen till cirka 37 grader, använd det program i maskinen som har </w:t>
      </w:r>
      <w:proofErr w:type="spellStart"/>
      <w:r w:rsidRPr="00535200">
        <w:rPr>
          <w:szCs w:val="20"/>
        </w:rPr>
        <w:t>måltemp</w:t>
      </w:r>
      <w:proofErr w:type="spellEnd"/>
      <w:r w:rsidRPr="00535200">
        <w:rPr>
          <w:szCs w:val="20"/>
        </w:rPr>
        <w:t xml:space="preserve"> 37 grader. Man vår vara medveten om att temperaturen kan fluktuera upp och ned några tiondels grader.</w:t>
      </w:r>
    </w:p>
    <w:p w14:paraId="11487990" w14:textId="77777777" w:rsidR="00535200" w:rsidRPr="00535200" w:rsidRDefault="00535200" w:rsidP="00B973DE">
      <w:pPr>
        <w:spacing w:after="0" w:line="240" w:lineRule="auto"/>
        <w:ind w:left="993" w:right="424"/>
        <w:rPr>
          <w:szCs w:val="20"/>
        </w:rPr>
      </w:pPr>
    </w:p>
    <w:p w14:paraId="28EE0AF5" w14:textId="77777777" w:rsidR="00535200" w:rsidRPr="00875A69" w:rsidRDefault="00535200" w:rsidP="00875A69">
      <w:pPr>
        <w:pStyle w:val="Rubrik2"/>
      </w:pPr>
      <w:r w:rsidRPr="00875A69">
        <w:t>Metod</w:t>
      </w:r>
    </w:p>
    <w:p w14:paraId="4F2725A8" w14:textId="77777777" w:rsidR="00535200" w:rsidRPr="00535200" w:rsidRDefault="00535200" w:rsidP="00B973DE">
      <w:pPr>
        <w:spacing w:after="0" w:line="240" w:lineRule="auto"/>
        <w:ind w:left="993" w:right="424"/>
        <w:rPr>
          <w:szCs w:val="20"/>
        </w:rPr>
      </w:pPr>
      <w:r w:rsidRPr="00535200">
        <w:rPr>
          <w:b/>
          <w:bCs/>
          <w:szCs w:val="20"/>
        </w:rPr>
        <w:t xml:space="preserve">Patienten skall vara djupt </w:t>
      </w:r>
      <w:proofErr w:type="spellStart"/>
      <w:r w:rsidRPr="00535200">
        <w:rPr>
          <w:b/>
          <w:bCs/>
          <w:szCs w:val="20"/>
        </w:rPr>
        <w:t>sederad</w:t>
      </w:r>
      <w:proofErr w:type="spellEnd"/>
      <w:r w:rsidRPr="00535200">
        <w:rPr>
          <w:b/>
          <w:bCs/>
          <w:szCs w:val="20"/>
        </w:rPr>
        <w:t xml:space="preserve"> med </w:t>
      </w:r>
      <w:proofErr w:type="spellStart"/>
      <w:r w:rsidRPr="00535200">
        <w:rPr>
          <w:b/>
          <w:bCs/>
          <w:szCs w:val="20"/>
        </w:rPr>
        <w:t>Propofol</w:t>
      </w:r>
      <w:proofErr w:type="spellEnd"/>
      <w:r w:rsidRPr="00535200">
        <w:rPr>
          <w:b/>
          <w:bCs/>
          <w:szCs w:val="20"/>
        </w:rPr>
        <w:t xml:space="preserve"> och </w:t>
      </w:r>
      <w:proofErr w:type="spellStart"/>
      <w:r w:rsidRPr="00535200">
        <w:rPr>
          <w:b/>
          <w:bCs/>
          <w:szCs w:val="20"/>
        </w:rPr>
        <w:t>Remifentanil</w:t>
      </w:r>
      <w:proofErr w:type="spellEnd"/>
      <w:r w:rsidRPr="00535200">
        <w:rPr>
          <w:szCs w:val="20"/>
        </w:rPr>
        <w:t>.</w:t>
      </w:r>
    </w:p>
    <w:p w14:paraId="2BDC70E7" w14:textId="77777777" w:rsidR="00535200" w:rsidRPr="00535200" w:rsidRDefault="00535200" w:rsidP="00B973DE">
      <w:pPr>
        <w:spacing w:after="0" w:line="240" w:lineRule="auto"/>
        <w:ind w:left="993" w:right="424"/>
        <w:rPr>
          <w:szCs w:val="20"/>
        </w:rPr>
      </w:pPr>
      <w:r w:rsidRPr="00535200">
        <w:rPr>
          <w:szCs w:val="20"/>
        </w:rPr>
        <w:t xml:space="preserve">Fördjupa </w:t>
      </w:r>
      <w:proofErr w:type="spellStart"/>
      <w:r w:rsidRPr="00535200">
        <w:rPr>
          <w:szCs w:val="20"/>
        </w:rPr>
        <w:t>sederingen</w:t>
      </w:r>
      <w:proofErr w:type="spellEnd"/>
      <w:r w:rsidRPr="00535200">
        <w:rPr>
          <w:szCs w:val="20"/>
        </w:rPr>
        <w:t xml:space="preserve"> och ge eventuellt </w:t>
      </w:r>
      <w:proofErr w:type="spellStart"/>
      <w:r w:rsidRPr="00535200">
        <w:rPr>
          <w:szCs w:val="20"/>
        </w:rPr>
        <w:t>muskelrelaxantia</w:t>
      </w:r>
      <w:proofErr w:type="spellEnd"/>
      <w:r w:rsidRPr="00535200">
        <w:rPr>
          <w:szCs w:val="20"/>
        </w:rPr>
        <w:t xml:space="preserve"> för att undvika </w:t>
      </w:r>
      <w:proofErr w:type="spellStart"/>
      <w:r w:rsidRPr="00535200">
        <w:rPr>
          <w:szCs w:val="20"/>
        </w:rPr>
        <w:t>shivering</w:t>
      </w:r>
      <w:proofErr w:type="spellEnd"/>
      <w:r w:rsidRPr="00535200">
        <w:rPr>
          <w:szCs w:val="20"/>
        </w:rPr>
        <w:t xml:space="preserve"> som genererar ökad O2-konsumtion och CO2-produktion.</w:t>
      </w:r>
    </w:p>
    <w:p w14:paraId="42E423B6" w14:textId="77777777" w:rsidR="00535200" w:rsidRPr="00535200" w:rsidRDefault="00535200" w:rsidP="00B973DE">
      <w:pPr>
        <w:spacing w:after="0" w:line="240" w:lineRule="auto"/>
        <w:ind w:left="993" w:right="424"/>
        <w:rPr>
          <w:szCs w:val="20"/>
        </w:rPr>
      </w:pPr>
      <w:r w:rsidRPr="00535200">
        <w:rPr>
          <w:szCs w:val="20"/>
        </w:rPr>
        <w:t xml:space="preserve">Sätt på kylplattor och ställ in Arctic </w:t>
      </w:r>
      <w:proofErr w:type="spellStart"/>
      <w:r w:rsidRPr="00535200">
        <w:rPr>
          <w:szCs w:val="20"/>
        </w:rPr>
        <w:t>Sun</w:t>
      </w:r>
      <w:proofErr w:type="spellEnd"/>
      <w:r w:rsidRPr="00535200">
        <w:rPr>
          <w:szCs w:val="20"/>
        </w:rPr>
        <w:t xml:space="preserve"> på temperaturprogram </w:t>
      </w:r>
      <w:proofErr w:type="spellStart"/>
      <w:r w:rsidRPr="00535200">
        <w:rPr>
          <w:szCs w:val="20"/>
        </w:rPr>
        <w:t>normotermi</w:t>
      </w:r>
      <w:proofErr w:type="spellEnd"/>
      <w:r w:rsidRPr="00535200">
        <w:rPr>
          <w:szCs w:val="20"/>
        </w:rPr>
        <w:t xml:space="preserve"> som är 37 grader. </w:t>
      </w:r>
    </w:p>
    <w:p w14:paraId="453AD622" w14:textId="77777777" w:rsidR="00535200" w:rsidRDefault="00535200" w:rsidP="00B973DE">
      <w:pPr>
        <w:spacing w:after="0" w:line="240" w:lineRule="auto"/>
        <w:ind w:left="993" w:right="424"/>
        <w:rPr>
          <w:szCs w:val="20"/>
        </w:rPr>
      </w:pPr>
      <w:r w:rsidRPr="00535200">
        <w:rPr>
          <w:szCs w:val="20"/>
        </w:rPr>
        <w:t>Man skall inte hålla på att justera temperaturmålet upp och ned då maskinen tar en del tid på sig uppnå målen och det kan bli motstridiga behandlingsmål för maskinen.</w:t>
      </w:r>
    </w:p>
    <w:p w14:paraId="43DB6A42" w14:textId="77777777" w:rsidR="00AF0A5B" w:rsidRPr="00535200" w:rsidRDefault="00AF0A5B" w:rsidP="00B973DE">
      <w:pPr>
        <w:spacing w:after="0" w:line="240" w:lineRule="auto"/>
        <w:ind w:left="993" w:right="424"/>
        <w:rPr>
          <w:szCs w:val="20"/>
        </w:rPr>
      </w:pPr>
    </w:p>
    <w:p w14:paraId="0E7EA771" w14:textId="77777777" w:rsidR="00535200" w:rsidRPr="00535200" w:rsidRDefault="00535200" w:rsidP="007E6D36">
      <w:pPr>
        <w:pStyle w:val="Rubrik3"/>
      </w:pPr>
      <w:proofErr w:type="spellStart"/>
      <w:r w:rsidRPr="00535200">
        <w:t>Sedering</w:t>
      </w:r>
      <w:proofErr w:type="spellEnd"/>
      <w:r w:rsidRPr="00535200">
        <w:t xml:space="preserve"> och muskelrelaxation</w:t>
      </w:r>
    </w:p>
    <w:p w14:paraId="2BEA644E" w14:textId="6B5982C5" w:rsidR="00535200" w:rsidRPr="00535200" w:rsidRDefault="00F577C2" w:rsidP="007E6D36">
      <w:pPr>
        <w:numPr>
          <w:ilvl w:val="0"/>
          <w:numId w:val="23"/>
        </w:numPr>
        <w:spacing w:after="160" w:line="259" w:lineRule="auto"/>
        <w:ind w:left="993" w:right="424" w:firstLine="0"/>
        <w:contextualSpacing/>
        <w:rPr>
          <w:rFonts w:eastAsia="Calibri"/>
          <w:lang w:eastAsia="en-US"/>
        </w:rPr>
      </w:pPr>
      <w:proofErr w:type="spellStart"/>
      <w:r>
        <w:rPr>
          <w:rFonts w:eastAsia="Calibri"/>
          <w:lang w:eastAsia="en-US"/>
        </w:rPr>
        <w:t>Remi</w:t>
      </w:r>
      <w:r w:rsidR="003F3AD7">
        <w:rPr>
          <w:rFonts w:eastAsia="Calibri"/>
          <w:lang w:eastAsia="en-US"/>
        </w:rPr>
        <w:t>fentanil</w:t>
      </w:r>
      <w:proofErr w:type="spellEnd"/>
      <w:r w:rsidR="00535200" w:rsidRPr="00535200">
        <w:rPr>
          <w:rFonts w:eastAsia="Calibri"/>
          <w:lang w:eastAsia="en-US"/>
        </w:rPr>
        <w:t xml:space="preserve">® 50μg/ml enligt </w:t>
      </w:r>
      <w:proofErr w:type="spellStart"/>
      <w:r w:rsidR="00535200" w:rsidRPr="00535200">
        <w:rPr>
          <w:rFonts w:eastAsia="Calibri"/>
          <w:lang w:eastAsia="en-US"/>
        </w:rPr>
        <w:t>sederingsrutiner</w:t>
      </w:r>
      <w:proofErr w:type="spellEnd"/>
      <w:r w:rsidR="00535200" w:rsidRPr="00535200">
        <w:rPr>
          <w:rFonts w:eastAsia="Calibri"/>
          <w:lang w:eastAsia="en-US"/>
        </w:rPr>
        <w:t xml:space="preserve"> </w:t>
      </w:r>
    </w:p>
    <w:p w14:paraId="5A16DE66" w14:textId="2BB6D3AD" w:rsidR="00535200" w:rsidRPr="00535200" w:rsidRDefault="00535200" w:rsidP="007E6D36">
      <w:pPr>
        <w:numPr>
          <w:ilvl w:val="0"/>
          <w:numId w:val="23"/>
        </w:numPr>
        <w:spacing w:after="160" w:line="259" w:lineRule="auto"/>
        <w:ind w:left="993" w:right="424" w:firstLine="0"/>
        <w:contextualSpacing/>
        <w:rPr>
          <w:rFonts w:eastAsia="Calibri"/>
          <w:lang w:eastAsia="en-US"/>
        </w:rPr>
      </w:pPr>
      <w:proofErr w:type="spellStart"/>
      <w:r w:rsidRPr="00535200">
        <w:rPr>
          <w:rFonts w:eastAsia="Calibri"/>
          <w:lang w:eastAsia="en-US"/>
        </w:rPr>
        <w:t>Propofol</w:t>
      </w:r>
      <w:proofErr w:type="spellEnd"/>
      <w:r w:rsidRPr="00535200">
        <w:rPr>
          <w:rFonts w:eastAsia="Calibri"/>
          <w:lang w:eastAsia="en-US"/>
        </w:rPr>
        <w:t xml:space="preserve">® 20mg/ml enligt </w:t>
      </w:r>
      <w:proofErr w:type="spellStart"/>
      <w:r w:rsidRPr="00535200">
        <w:rPr>
          <w:rFonts w:eastAsia="Calibri"/>
          <w:lang w:eastAsia="en-US"/>
        </w:rPr>
        <w:t>sederingsrutiner</w:t>
      </w:r>
      <w:proofErr w:type="spellEnd"/>
      <w:r w:rsidRPr="00535200">
        <w:rPr>
          <w:rFonts w:eastAsia="Calibri"/>
          <w:lang w:eastAsia="en-US"/>
        </w:rPr>
        <w:t xml:space="preserve"> </w:t>
      </w:r>
    </w:p>
    <w:p w14:paraId="3A5ED5A2" w14:textId="5DA95AD0" w:rsidR="00535200" w:rsidRPr="00535200" w:rsidRDefault="00535200" w:rsidP="007E6D36">
      <w:pPr>
        <w:numPr>
          <w:ilvl w:val="0"/>
          <w:numId w:val="23"/>
        </w:numPr>
        <w:spacing w:after="160" w:line="259" w:lineRule="auto"/>
        <w:ind w:left="993" w:right="424" w:firstLine="0"/>
        <w:contextualSpacing/>
        <w:rPr>
          <w:rFonts w:eastAsia="Calibri"/>
          <w:lang w:eastAsia="en-US"/>
        </w:rPr>
      </w:pPr>
      <w:proofErr w:type="spellStart"/>
      <w:r w:rsidRPr="00535200">
        <w:rPr>
          <w:rFonts w:eastAsia="Calibri"/>
          <w:lang w:eastAsia="en-US"/>
        </w:rPr>
        <w:t>Esmeron</w:t>
      </w:r>
      <w:proofErr w:type="spellEnd"/>
      <w:r w:rsidRPr="00535200">
        <w:rPr>
          <w:rFonts w:eastAsia="Calibri"/>
          <w:lang w:eastAsia="en-US"/>
        </w:rPr>
        <w:t>®(</w:t>
      </w:r>
      <w:proofErr w:type="spellStart"/>
      <w:r w:rsidRPr="00535200">
        <w:rPr>
          <w:rFonts w:eastAsia="Calibri"/>
          <w:lang w:eastAsia="en-US"/>
        </w:rPr>
        <w:t>Rokuroniumbromid</w:t>
      </w:r>
      <w:proofErr w:type="spellEnd"/>
      <w:r w:rsidRPr="00535200">
        <w:rPr>
          <w:rFonts w:eastAsia="Calibri"/>
          <w:lang w:eastAsia="en-US"/>
        </w:rPr>
        <w:t xml:space="preserve">) Bolus 0,6 mg/kg, vid behov ge </w:t>
      </w:r>
      <w:r w:rsidR="007E6D36">
        <w:rPr>
          <w:rFonts w:eastAsia="Calibri"/>
          <w:lang w:eastAsia="en-US"/>
        </w:rPr>
        <w:tab/>
      </w:r>
      <w:r w:rsidRPr="00535200">
        <w:rPr>
          <w:rFonts w:eastAsia="Calibri"/>
          <w:lang w:eastAsia="en-US"/>
        </w:rPr>
        <w:t xml:space="preserve">intermittenta injektioner 0,2 mg/kg tills patienten har upphört med </w:t>
      </w:r>
      <w:r w:rsidR="007E6D36">
        <w:rPr>
          <w:rFonts w:eastAsia="Calibri"/>
          <w:lang w:eastAsia="en-US"/>
        </w:rPr>
        <w:tab/>
      </w:r>
      <w:r w:rsidRPr="00535200">
        <w:rPr>
          <w:rFonts w:eastAsia="Calibri"/>
          <w:lang w:eastAsia="en-US"/>
        </w:rPr>
        <w:t xml:space="preserve">eventuell </w:t>
      </w:r>
      <w:proofErr w:type="spellStart"/>
      <w:r w:rsidRPr="00535200">
        <w:rPr>
          <w:rFonts w:eastAsia="Calibri"/>
          <w:lang w:eastAsia="en-US"/>
        </w:rPr>
        <w:t>shivering</w:t>
      </w:r>
      <w:proofErr w:type="spellEnd"/>
      <w:r w:rsidRPr="00535200">
        <w:rPr>
          <w:rFonts w:eastAsia="Calibri"/>
          <w:lang w:eastAsia="en-US"/>
        </w:rPr>
        <w:t xml:space="preserve">. Eventuellt får man ge kontinuerlig infusion av </w:t>
      </w:r>
      <w:r w:rsidR="007E6D36">
        <w:rPr>
          <w:rFonts w:eastAsia="Calibri"/>
          <w:lang w:eastAsia="en-US"/>
        </w:rPr>
        <w:tab/>
      </w:r>
      <w:proofErr w:type="spellStart"/>
      <w:r w:rsidRPr="00535200">
        <w:rPr>
          <w:rFonts w:eastAsia="Calibri"/>
          <w:lang w:eastAsia="en-US"/>
        </w:rPr>
        <w:t>Rocoronium</w:t>
      </w:r>
      <w:proofErr w:type="spellEnd"/>
      <w:r w:rsidRPr="00535200">
        <w:rPr>
          <w:rFonts w:eastAsia="Calibri"/>
          <w:lang w:eastAsia="en-US"/>
        </w:rPr>
        <w:t xml:space="preserve">. Om man använder kontinuerlig infusion av </w:t>
      </w:r>
      <w:proofErr w:type="spellStart"/>
      <w:r w:rsidRPr="00535200">
        <w:rPr>
          <w:rFonts w:eastAsia="Calibri"/>
          <w:lang w:eastAsia="en-US"/>
        </w:rPr>
        <w:t>Rocoronium</w:t>
      </w:r>
      <w:proofErr w:type="spellEnd"/>
      <w:r w:rsidRPr="00535200">
        <w:rPr>
          <w:rFonts w:eastAsia="Calibri"/>
          <w:lang w:eastAsia="en-US"/>
        </w:rPr>
        <w:t xml:space="preserve"> </w:t>
      </w:r>
      <w:r w:rsidR="007E6D36">
        <w:rPr>
          <w:rFonts w:eastAsia="Calibri"/>
          <w:lang w:eastAsia="en-US"/>
        </w:rPr>
        <w:tab/>
      </w:r>
      <w:r w:rsidRPr="00535200">
        <w:rPr>
          <w:rFonts w:eastAsia="Calibri"/>
          <w:lang w:eastAsia="en-US"/>
        </w:rPr>
        <w:t xml:space="preserve">skall NMT användas. </w:t>
      </w:r>
    </w:p>
    <w:p w14:paraId="633674E0" w14:textId="77777777" w:rsidR="00535200" w:rsidRPr="00535200" w:rsidRDefault="00535200" w:rsidP="007E6D36">
      <w:pPr>
        <w:numPr>
          <w:ilvl w:val="0"/>
          <w:numId w:val="23"/>
        </w:numPr>
        <w:spacing w:after="160" w:line="259" w:lineRule="auto"/>
        <w:ind w:left="1276" w:right="424" w:hanging="283"/>
        <w:contextualSpacing/>
        <w:rPr>
          <w:rFonts w:eastAsia="Calibri"/>
          <w:lang w:eastAsia="en-US"/>
        </w:rPr>
      </w:pPr>
      <w:r w:rsidRPr="00535200">
        <w:rPr>
          <w:rFonts w:eastAsia="Calibri"/>
          <w:lang w:eastAsia="en-US"/>
        </w:rPr>
        <w:t xml:space="preserve">Sedvanliga indikationer för trombosprofylax, </w:t>
      </w:r>
      <w:proofErr w:type="spellStart"/>
      <w:r w:rsidRPr="00535200">
        <w:rPr>
          <w:rFonts w:eastAsia="Calibri"/>
          <w:lang w:eastAsia="en-US"/>
        </w:rPr>
        <w:t>stressulcusprofylax</w:t>
      </w:r>
      <w:proofErr w:type="spellEnd"/>
      <w:r w:rsidRPr="00535200">
        <w:rPr>
          <w:rFonts w:eastAsia="Calibri"/>
          <w:lang w:eastAsia="en-US"/>
        </w:rPr>
        <w:t xml:space="preserve">, blodsockerreglering, antibiotika och </w:t>
      </w:r>
      <w:proofErr w:type="spellStart"/>
      <w:r w:rsidRPr="00535200">
        <w:rPr>
          <w:rFonts w:eastAsia="Calibri"/>
          <w:lang w:eastAsia="en-US"/>
        </w:rPr>
        <w:t>inotropa</w:t>
      </w:r>
      <w:proofErr w:type="spellEnd"/>
      <w:r w:rsidRPr="00535200">
        <w:rPr>
          <w:rFonts w:eastAsia="Calibri"/>
          <w:lang w:eastAsia="en-US"/>
        </w:rPr>
        <w:t>/</w:t>
      </w:r>
      <w:proofErr w:type="spellStart"/>
      <w:r w:rsidRPr="00535200">
        <w:rPr>
          <w:rFonts w:eastAsia="Calibri"/>
          <w:lang w:eastAsia="en-US"/>
        </w:rPr>
        <w:t>vasoaktiva</w:t>
      </w:r>
      <w:proofErr w:type="spellEnd"/>
      <w:r w:rsidRPr="00535200">
        <w:rPr>
          <w:rFonts w:eastAsia="Calibri"/>
          <w:lang w:eastAsia="en-US"/>
        </w:rPr>
        <w:t xml:space="preserve"> droger (se behandlingsmål)</w:t>
      </w:r>
    </w:p>
    <w:p w14:paraId="0866528C" w14:textId="77777777" w:rsidR="00535200" w:rsidRPr="00535200" w:rsidRDefault="00535200" w:rsidP="00AF0A5B">
      <w:pPr>
        <w:pStyle w:val="Rubrik3"/>
      </w:pPr>
      <w:proofErr w:type="spellStart"/>
      <w:r w:rsidRPr="00535200">
        <w:t>Shivering</w:t>
      </w:r>
      <w:proofErr w:type="spellEnd"/>
    </w:p>
    <w:p w14:paraId="58797962" w14:textId="77777777" w:rsidR="00535200" w:rsidRPr="00535200" w:rsidRDefault="00535200" w:rsidP="00B973DE">
      <w:pPr>
        <w:spacing w:after="0" w:line="240" w:lineRule="auto"/>
        <w:ind w:left="993" w:right="424"/>
        <w:rPr>
          <w:szCs w:val="20"/>
        </w:rPr>
      </w:pPr>
      <w:proofErr w:type="spellStart"/>
      <w:r w:rsidRPr="00535200">
        <w:rPr>
          <w:szCs w:val="20"/>
        </w:rPr>
        <w:t>Shivering</w:t>
      </w:r>
      <w:proofErr w:type="spellEnd"/>
      <w:r w:rsidRPr="00535200">
        <w:rPr>
          <w:szCs w:val="20"/>
        </w:rPr>
        <w:t xml:space="preserve"> genereras av att temperaturcentrum strävar mot högre temperatur än den aktuella. Muskelaktiviteten leder till ökad energiförbrukning och </w:t>
      </w:r>
      <w:proofErr w:type="spellStart"/>
      <w:r w:rsidRPr="00535200">
        <w:rPr>
          <w:szCs w:val="20"/>
        </w:rPr>
        <w:t>kardiell</w:t>
      </w:r>
      <w:proofErr w:type="spellEnd"/>
      <w:r w:rsidRPr="00535200">
        <w:rPr>
          <w:szCs w:val="20"/>
        </w:rPr>
        <w:t xml:space="preserve"> belastning vilket är negativt i perioden efter hjärtstopp. </w:t>
      </w:r>
      <w:proofErr w:type="spellStart"/>
      <w:r w:rsidRPr="00535200">
        <w:rPr>
          <w:szCs w:val="20"/>
        </w:rPr>
        <w:t>Shivering</w:t>
      </w:r>
      <w:proofErr w:type="spellEnd"/>
      <w:r w:rsidRPr="00535200">
        <w:rPr>
          <w:szCs w:val="20"/>
        </w:rPr>
        <w:t xml:space="preserve"> behandlas med olika åtgärder, använd dem i nämnd ordning.</w:t>
      </w:r>
      <w:r w:rsidRPr="00535200">
        <w:rPr>
          <w:szCs w:val="20"/>
        </w:rPr>
        <w:br/>
      </w:r>
    </w:p>
    <w:p w14:paraId="47328B1A" w14:textId="77777777" w:rsidR="00535200" w:rsidRPr="00535200" w:rsidRDefault="00535200" w:rsidP="00AF0A5B">
      <w:pPr>
        <w:numPr>
          <w:ilvl w:val="0"/>
          <w:numId w:val="21"/>
        </w:numPr>
        <w:spacing w:after="160" w:line="259" w:lineRule="auto"/>
        <w:ind w:left="1418" w:right="424" w:hanging="425"/>
        <w:contextualSpacing/>
        <w:rPr>
          <w:rFonts w:eastAsia="Calibri"/>
          <w:lang w:eastAsia="en-US"/>
        </w:rPr>
      </w:pPr>
      <w:r w:rsidRPr="00535200">
        <w:rPr>
          <w:rFonts w:eastAsia="Calibri"/>
          <w:lang w:eastAsia="en-US"/>
        </w:rPr>
        <w:lastRenderedPageBreak/>
        <w:t xml:space="preserve">Ökad </w:t>
      </w:r>
      <w:proofErr w:type="spellStart"/>
      <w:r w:rsidRPr="00535200">
        <w:rPr>
          <w:rFonts w:eastAsia="Calibri"/>
          <w:lang w:eastAsia="en-US"/>
        </w:rPr>
        <w:t>sedering</w:t>
      </w:r>
      <w:proofErr w:type="spellEnd"/>
      <w:r w:rsidRPr="00535200">
        <w:rPr>
          <w:rFonts w:eastAsia="Calibri"/>
          <w:lang w:eastAsia="en-US"/>
        </w:rPr>
        <w:t xml:space="preserve"> inklusive bolusdoser av </w:t>
      </w:r>
      <w:proofErr w:type="spellStart"/>
      <w:r w:rsidRPr="00535200">
        <w:rPr>
          <w:rFonts w:eastAsia="Calibri"/>
          <w:lang w:eastAsia="en-US"/>
        </w:rPr>
        <w:t>Propofol</w:t>
      </w:r>
      <w:proofErr w:type="spellEnd"/>
      <w:r w:rsidRPr="00535200">
        <w:rPr>
          <w:rFonts w:eastAsia="Calibri"/>
          <w:lang w:eastAsia="en-US"/>
        </w:rPr>
        <w:t xml:space="preserve"> under hypotermiperioden. Om man tvingas gå över 4mg/kg/h av </w:t>
      </w:r>
      <w:proofErr w:type="spellStart"/>
      <w:r w:rsidRPr="00535200">
        <w:rPr>
          <w:rFonts w:eastAsia="Calibri"/>
          <w:lang w:eastAsia="en-US"/>
        </w:rPr>
        <w:t>propofol</w:t>
      </w:r>
      <w:proofErr w:type="spellEnd"/>
      <w:r w:rsidRPr="00535200">
        <w:rPr>
          <w:rFonts w:eastAsia="Calibri"/>
          <w:lang w:eastAsia="en-US"/>
        </w:rPr>
        <w:t xml:space="preserve"> addera </w:t>
      </w:r>
      <w:proofErr w:type="spellStart"/>
      <w:r w:rsidRPr="00535200">
        <w:rPr>
          <w:rFonts w:eastAsia="Calibri"/>
          <w:lang w:eastAsia="en-US"/>
        </w:rPr>
        <w:t>inj</w:t>
      </w:r>
      <w:proofErr w:type="spellEnd"/>
      <w:r w:rsidRPr="00535200">
        <w:rPr>
          <w:rFonts w:eastAsia="Calibri"/>
          <w:lang w:eastAsia="en-US"/>
        </w:rPr>
        <w:t xml:space="preserve">. </w:t>
      </w:r>
      <w:proofErr w:type="spellStart"/>
      <w:r w:rsidRPr="00535200">
        <w:rPr>
          <w:rFonts w:eastAsia="Calibri"/>
          <w:lang w:eastAsia="en-US"/>
        </w:rPr>
        <w:t>Midazolam</w:t>
      </w:r>
      <w:proofErr w:type="spellEnd"/>
      <w:r w:rsidRPr="00535200">
        <w:rPr>
          <w:rFonts w:eastAsia="Calibri"/>
          <w:lang w:eastAsia="en-US"/>
        </w:rPr>
        <w:t xml:space="preserve"> 2 - 4 mg </w:t>
      </w:r>
      <w:proofErr w:type="spellStart"/>
      <w:r w:rsidRPr="00535200">
        <w:rPr>
          <w:rFonts w:eastAsia="Calibri"/>
          <w:lang w:eastAsia="en-US"/>
        </w:rPr>
        <w:t>vb</w:t>
      </w:r>
      <w:proofErr w:type="spellEnd"/>
      <w:r w:rsidRPr="00535200">
        <w:rPr>
          <w:rFonts w:eastAsia="Calibri"/>
          <w:lang w:eastAsia="en-US"/>
        </w:rPr>
        <w:t xml:space="preserve">. </w:t>
      </w:r>
    </w:p>
    <w:p w14:paraId="790F50DD" w14:textId="77777777" w:rsidR="00535200" w:rsidRPr="00535200" w:rsidRDefault="00535200" w:rsidP="00AF0A5B">
      <w:pPr>
        <w:numPr>
          <w:ilvl w:val="0"/>
          <w:numId w:val="21"/>
        </w:numPr>
        <w:spacing w:after="160" w:line="259" w:lineRule="auto"/>
        <w:ind w:left="1418" w:right="424" w:hanging="425"/>
        <w:contextualSpacing/>
        <w:rPr>
          <w:rFonts w:eastAsia="Calibri"/>
          <w:lang w:eastAsia="en-US"/>
        </w:rPr>
      </w:pPr>
      <w:r w:rsidRPr="00535200">
        <w:rPr>
          <w:rFonts w:eastAsia="Calibri"/>
          <w:lang w:eastAsia="en-US"/>
        </w:rPr>
        <w:t xml:space="preserve">Magnesium 10 </w:t>
      </w:r>
      <w:proofErr w:type="spellStart"/>
      <w:r w:rsidRPr="00535200">
        <w:rPr>
          <w:rFonts w:eastAsia="Calibri"/>
          <w:lang w:eastAsia="en-US"/>
        </w:rPr>
        <w:t>mmol</w:t>
      </w:r>
      <w:proofErr w:type="spellEnd"/>
      <w:r w:rsidRPr="00535200">
        <w:rPr>
          <w:rFonts w:eastAsia="Calibri"/>
          <w:lang w:eastAsia="en-US"/>
        </w:rPr>
        <w:t xml:space="preserve"> iv (späds i 100ml </w:t>
      </w:r>
      <w:proofErr w:type="spellStart"/>
      <w:r w:rsidRPr="00535200">
        <w:rPr>
          <w:rFonts w:eastAsia="Calibri"/>
          <w:lang w:eastAsia="en-US"/>
        </w:rPr>
        <w:t>NaCl</w:t>
      </w:r>
      <w:proofErr w:type="spellEnd"/>
      <w:r w:rsidRPr="00535200">
        <w:rPr>
          <w:rFonts w:eastAsia="Calibri"/>
          <w:lang w:eastAsia="en-US"/>
        </w:rPr>
        <w:t xml:space="preserve"> och </w:t>
      </w:r>
      <w:proofErr w:type="spellStart"/>
      <w:r w:rsidRPr="00535200">
        <w:rPr>
          <w:rFonts w:eastAsia="Calibri"/>
          <w:lang w:eastAsia="en-US"/>
        </w:rPr>
        <w:t>infunderas</w:t>
      </w:r>
      <w:proofErr w:type="spellEnd"/>
      <w:r w:rsidRPr="00535200">
        <w:rPr>
          <w:rFonts w:eastAsia="Calibri"/>
          <w:lang w:eastAsia="en-US"/>
        </w:rPr>
        <w:t xml:space="preserve"> på 10 min). </w:t>
      </w:r>
    </w:p>
    <w:p w14:paraId="5B9E281E" w14:textId="77777777" w:rsidR="00535200" w:rsidRPr="00535200" w:rsidRDefault="00535200" w:rsidP="00AF0A5B">
      <w:pPr>
        <w:numPr>
          <w:ilvl w:val="0"/>
          <w:numId w:val="21"/>
        </w:numPr>
        <w:spacing w:after="160" w:line="259" w:lineRule="auto"/>
        <w:ind w:left="1418" w:right="424" w:hanging="425"/>
        <w:contextualSpacing/>
        <w:rPr>
          <w:rFonts w:eastAsia="Calibri"/>
          <w:lang w:eastAsia="en-US"/>
        </w:rPr>
      </w:pPr>
      <w:r w:rsidRPr="00535200">
        <w:rPr>
          <w:rFonts w:eastAsia="Calibri"/>
          <w:lang w:eastAsia="en-US"/>
        </w:rPr>
        <w:t xml:space="preserve">Muskelrelaxation används om ovanstående inte hjälper. </w:t>
      </w:r>
      <w:proofErr w:type="spellStart"/>
      <w:r w:rsidRPr="00535200">
        <w:rPr>
          <w:rFonts w:eastAsia="Calibri"/>
          <w:lang w:eastAsia="en-US"/>
        </w:rPr>
        <w:t>Rokuroniumbromid</w:t>
      </w:r>
      <w:proofErr w:type="spellEnd"/>
      <w:r w:rsidRPr="00535200">
        <w:rPr>
          <w:rFonts w:eastAsia="Calibri"/>
          <w:lang w:eastAsia="en-US"/>
        </w:rPr>
        <w:t xml:space="preserve"> (</w:t>
      </w:r>
      <w:proofErr w:type="spellStart"/>
      <w:r w:rsidRPr="00535200">
        <w:rPr>
          <w:rFonts w:eastAsia="Calibri"/>
          <w:lang w:eastAsia="en-US"/>
        </w:rPr>
        <w:t>Esmeron</w:t>
      </w:r>
      <w:proofErr w:type="spellEnd"/>
      <w:r w:rsidRPr="00535200">
        <w:rPr>
          <w:rFonts w:eastAsia="Calibri"/>
          <w:lang w:eastAsia="en-US"/>
        </w:rPr>
        <w:t xml:space="preserve">) 10mg/ml, 5ml (eller 0,6mg/kg) i bolus samt infusion (spädning 5ml 10mg/ml + 45 ml </w:t>
      </w:r>
      <w:proofErr w:type="spellStart"/>
      <w:r w:rsidRPr="00535200">
        <w:rPr>
          <w:rFonts w:eastAsia="Calibri"/>
          <w:lang w:eastAsia="en-US"/>
        </w:rPr>
        <w:t>NaCl</w:t>
      </w:r>
      <w:proofErr w:type="spellEnd"/>
      <w:r w:rsidRPr="00535200">
        <w:rPr>
          <w:rFonts w:eastAsia="Calibri"/>
          <w:lang w:eastAsia="en-US"/>
        </w:rPr>
        <w:t xml:space="preserve"> = 1mg/ml) 10ml/tim. Under </w:t>
      </w:r>
      <w:proofErr w:type="spellStart"/>
      <w:r w:rsidRPr="00535200">
        <w:rPr>
          <w:rFonts w:eastAsia="Calibri"/>
          <w:lang w:eastAsia="en-US"/>
        </w:rPr>
        <w:t>normotermifasen</w:t>
      </w:r>
      <w:proofErr w:type="spellEnd"/>
      <w:r w:rsidRPr="00535200">
        <w:rPr>
          <w:rFonts w:eastAsia="Calibri"/>
          <w:lang w:eastAsia="en-US"/>
        </w:rPr>
        <w:t xml:space="preserve"> kan </w:t>
      </w:r>
      <w:proofErr w:type="spellStart"/>
      <w:r w:rsidRPr="00535200">
        <w:rPr>
          <w:rFonts w:eastAsia="Calibri"/>
          <w:lang w:eastAsia="en-US"/>
        </w:rPr>
        <w:t>paracetamol</w:t>
      </w:r>
      <w:proofErr w:type="spellEnd"/>
      <w:r w:rsidRPr="00535200">
        <w:rPr>
          <w:rFonts w:eastAsia="Calibri"/>
          <w:lang w:eastAsia="en-US"/>
        </w:rPr>
        <w:t xml:space="preserve"> och </w:t>
      </w:r>
      <w:proofErr w:type="spellStart"/>
      <w:r w:rsidRPr="00535200">
        <w:rPr>
          <w:rFonts w:eastAsia="Calibri"/>
          <w:lang w:eastAsia="en-US"/>
        </w:rPr>
        <w:t>catapressan</w:t>
      </w:r>
      <w:proofErr w:type="spellEnd"/>
      <w:r w:rsidRPr="00535200">
        <w:rPr>
          <w:rFonts w:eastAsia="Calibri"/>
          <w:lang w:eastAsia="en-US"/>
        </w:rPr>
        <w:t xml:space="preserve"> användas.</w:t>
      </w:r>
    </w:p>
    <w:p w14:paraId="5D75EE39" w14:textId="77777777" w:rsidR="00535200" w:rsidRPr="00535200" w:rsidRDefault="00535200" w:rsidP="00B973DE">
      <w:pPr>
        <w:spacing w:after="0" w:line="240" w:lineRule="auto"/>
        <w:ind w:left="993" w:right="424"/>
        <w:rPr>
          <w:szCs w:val="20"/>
        </w:rPr>
      </w:pPr>
    </w:p>
    <w:p w14:paraId="1040ED0E" w14:textId="77777777" w:rsidR="00535200" w:rsidRPr="00535200" w:rsidRDefault="00535200" w:rsidP="00AF0A5B">
      <w:pPr>
        <w:pStyle w:val="Rubrik3"/>
      </w:pPr>
      <w:r w:rsidRPr="00535200">
        <w:t>Respiration</w:t>
      </w:r>
    </w:p>
    <w:p w14:paraId="25D2FE97" w14:textId="77777777" w:rsidR="00535200" w:rsidRPr="00535200" w:rsidRDefault="00535200" w:rsidP="00B973DE">
      <w:pPr>
        <w:spacing w:after="0" w:line="240" w:lineRule="auto"/>
        <w:ind w:left="993" w:right="424"/>
        <w:rPr>
          <w:szCs w:val="20"/>
        </w:rPr>
      </w:pPr>
      <w:r w:rsidRPr="00535200">
        <w:rPr>
          <w:szCs w:val="20"/>
        </w:rPr>
        <w:t>Optimera ventilationen så att topptryck hålls under 30 cmH2O och drivtrycket under 15 cmH2O.</w:t>
      </w:r>
    </w:p>
    <w:p w14:paraId="2A7DABCB" w14:textId="77777777" w:rsidR="00535200" w:rsidRPr="00535200" w:rsidRDefault="00535200" w:rsidP="00B973DE">
      <w:pPr>
        <w:spacing w:after="0" w:line="240" w:lineRule="auto"/>
        <w:ind w:left="993" w:right="424"/>
        <w:rPr>
          <w:szCs w:val="20"/>
        </w:rPr>
      </w:pPr>
    </w:p>
    <w:p w14:paraId="3234426B" w14:textId="77777777" w:rsidR="00535200" w:rsidRPr="00535200" w:rsidRDefault="00535200" w:rsidP="00B973DE">
      <w:pPr>
        <w:spacing w:after="0" w:line="240" w:lineRule="auto"/>
        <w:ind w:left="993" w:right="424"/>
      </w:pPr>
      <w:r w:rsidRPr="00AF0A5B">
        <w:rPr>
          <w:rStyle w:val="Rubrik3Char"/>
        </w:rPr>
        <w:t>Förväntade effekter av behandlingen</w:t>
      </w:r>
      <w:r w:rsidRPr="00AF0A5B">
        <w:rPr>
          <w:rStyle w:val="Rubrik3Char"/>
        </w:rPr>
        <w:br/>
      </w:r>
      <w:r w:rsidRPr="00535200">
        <w:t xml:space="preserve">Sänkt basalmetabolism som genererar lägre hjärtfrekvens, lägre CO2-produktion och lägre O2-konsumtion. </w:t>
      </w:r>
    </w:p>
    <w:p w14:paraId="19E4DB24" w14:textId="77777777" w:rsidR="00535200" w:rsidRPr="00535200" w:rsidRDefault="00535200" w:rsidP="00B973DE">
      <w:pPr>
        <w:spacing w:after="0" w:line="240" w:lineRule="auto"/>
        <w:ind w:left="993" w:right="424"/>
        <w:rPr>
          <w:rFonts w:ascii="Calibri" w:hAnsi="Calibri" w:cs="Calibri"/>
          <w:b/>
          <w:bCs/>
        </w:rPr>
      </w:pPr>
    </w:p>
    <w:p w14:paraId="7BB7A680" w14:textId="77777777" w:rsidR="00535200" w:rsidRPr="00535200" w:rsidRDefault="00535200" w:rsidP="00AF0A5B">
      <w:pPr>
        <w:pStyle w:val="Rubrik3"/>
      </w:pPr>
      <w:r w:rsidRPr="00535200">
        <w:t>Avslutande av behandling</w:t>
      </w:r>
    </w:p>
    <w:p w14:paraId="4F7B8611" w14:textId="77777777" w:rsidR="00535200" w:rsidRPr="00535200" w:rsidRDefault="00535200" w:rsidP="00B973DE">
      <w:pPr>
        <w:spacing w:after="0" w:line="240" w:lineRule="auto"/>
        <w:ind w:left="993" w:right="424"/>
        <w:rPr>
          <w:szCs w:val="20"/>
        </w:rPr>
      </w:pPr>
      <w:r w:rsidRPr="00535200">
        <w:t xml:space="preserve">Prova varje dygn att stänga av Arctic </w:t>
      </w:r>
      <w:proofErr w:type="spellStart"/>
      <w:r w:rsidRPr="00535200">
        <w:t>Sun</w:t>
      </w:r>
      <w:proofErr w:type="spellEnd"/>
      <w:r w:rsidRPr="00535200">
        <w:t xml:space="preserve"> för att se om temperaturen åter stiger, återstarta vid behov.</w:t>
      </w:r>
    </w:p>
    <w:bookmarkEnd w:id="0"/>
    <w:p w14:paraId="76B9F95B" w14:textId="24513497" w:rsidR="00536A5A" w:rsidRPr="00536A5A" w:rsidRDefault="00536A5A" w:rsidP="00B973DE">
      <w:pPr>
        <w:spacing w:after="0" w:line="240" w:lineRule="auto"/>
        <w:ind w:left="993" w:right="424"/>
      </w:pPr>
    </w:p>
    <w:sectPr w:rsidR="00536A5A" w:rsidRPr="00536A5A" w:rsidSect="0053520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A035F4" w14:textId="77777777" w:rsidR="0014397D" w:rsidRDefault="0014397D">
      <w:r>
        <w:separator/>
      </w:r>
    </w:p>
  </w:endnote>
  <w:endnote w:type="continuationSeparator" w:id="0">
    <w:p w14:paraId="38518D11" w14:textId="77777777" w:rsidR="0014397D" w:rsidRDefault="0014397D">
      <w:r>
        <w:continuationSeparator/>
      </w:r>
    </w:p>
  </w:endnote>
  <w:endnote w:type="continuationNotice" w:id="1">
    <w:p w14:paraId="586E93AF" w14:textId="77777777" w:rsidR="0014397D" w:rsidRDefault="001439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0EF006" w14:textId="77777777" w:rsidR="0014397D" w:rsidRDefault="0014397D"/>
  </w:footnote>
  <w:footnote w:type="continuationSeparator" w:id="0">
    <w:p w14:paraId="721AF122" w14:textId="77777777" w:rsidR="0014397D" w:rsidRDefault="0014397D">
      <w:r>
        <w:continuationSeparator/>
      </w:r>
    </w:p>
  </w:footnote>
  <w:footnote w:type="continuationNotice" w:id="1">
    <w:p w14:paraId="6A44EB29" w14:textId="77777777" w:rsidR="0014397D" w:rsidRDefault="0014397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987005"/>
    <w:multiLevelType w:val="hybridMultilevel"/>
    <w:tmpl w:val="663A15AC"/>
    <w:lvl w:ilvl="0" w:tplc="20B05CFC">
      <w:start w:val="1"/>
      <w:numFmt w:val="bullet"/>
      <w:lvlText w:val=""/>
      <w:lvlJc w:val="left"/>
      <w:pPr>
        <w:ind w:left="720" w:hanging="360"/>
      </w:pPr>
      <w:rPr>
        <w:rFonts w:ascii="Symbol" w:hAnsi="Symbol" w:hint="default"/>
      </w:rPr>
    </w:lvl>
    <w:lvl w:ilvl="1" w:tplc="CD64F3B8" w:tentative="1">
      <w:start w:val="1"/>
      <w:numFmt w:val="bullet"/>
      <w:lvlText w:val="o"/>
      <w:lvlJc w:val="left"/>
      <w:pPr>
        <w:ind w:left="1440" w:hanging="360"/>
      </w:pPr>
      <w:rPr>
        <w:rFonts w:ascii="Courier New" w:hAnsi="Courier New" w:cs="Courier New" w:hint="default"/>
      </w:rPr>
    </w:lvl>
    <w:lvl w:ilvl="2" w:tplc="9F6208B6" w:tentative="1">
      <w:start w:val="1"/>
      <w:numFmt w:val="bullet"/>
      <w:lvlText w:val=""/>
      <w:lvlJc w:val="left"/>
      <w:pPr>
        <w:ind w:left="2160" w:hanging="360"/>
      </w:pPr>
      <w:rPr>
        <w:rFonts w:ascii="Wingdings" w:hAnsi="Wingdings" w:hint="default"/>
      </w:rPr>
    </w:lvl>
    <w:lvl w:ilvl="3" w:tplc="7B96C5AC" w:tentative="1">
      <w:start w:val="1"/>
      <w:numFmt w:val="bullet"/>
      <w:lvlText w:val=""/>
      <w:lvlJc w:val="left"/>
      <w:pPr>
        <w:ind w:left="2880" w:hanging="360"/>
      </w:pPr>
      <w:rPr>
        <w:rFonts w:ascii="Symbol" w:hAnsi="Symbol" w:hint="default"/>
      </w:rPr>
    </w:lvl>
    <w:lvl w:ilvl="4" w:tplc="FFD8CC38" w:tentative="1">
      <w:start w:val="1"/>
      <w:numFmt w:val="bullet"/>
      <w:lvlText w:val="o"/>
      <w:lvlJc w:val="left"/>
      <w:pPr>
        <w:ind w:left="3600" w:hanging="360"/>
      </w:pPr>
      <w:rPr>
        <w:rFonts w:ascii="Courier New" w:hAnsi="Courier New" w:cs="Courier New" w:hint="default"/>
      </w:rPr>
    </w:lvl>
    <w:lvl w:ilvl="5" w:tplc="0046FB98" w:tentative="1">
      <w:start w:val="1"/>
      <w:numFmt w:val="bullet"/>
      <w:lvlText w:val=""/>
      <w:lvlJc w:val="left"/>
      <w:pPr>
        <w:ind w:left="4320" w:hanging="360"/>
      </w:pPr>
      <w:rPr>
        <w:rFonts w:ascii="Wingdings" w:hAnsi="Wingdings" w:hint="default"/>
      </w:rPr>
    </w:lvl>
    <w:lvl w:ilvl="6" w:tplc="92CE869E" w:tentative="1">
      <w:start w:val="1"/>
      <w:numFmt w:val="bullet"/>
      <w:lvlText w:val=""/>
      <w:lvlJc w:val="left"/>
      <w:pPr>
        <w:ind w:left="5040" w:hanging="360"/>
      </w:pPr>
      <w:rPr>
        <w:rFonts w:ascii="Symbol" w:hAnsi="Symbol" w:hint="default"/>
      </w:rPr>
    </w:lvl>
    <w:lvl w:ilvl="7" w:tplc="03122F86" w:tentative="1">
      <w:start w:val="1"/>
      <w:numFmt w:val="bullet"/>
      <w:lvlText w:val="o"/>
      <w:lvlJc w:val="left"/>
      <w:pPr>
        <w:ind w:left="5760" w:hanging="360"/>
      </w:pPr>
      <w:rPr>
        <w:rFonts w:ascii="Courier New" w:hAnsi="Courier New" w:cs="Courier New" w:hint="default"/>
      </w:rPr>
    </w:lvl>
    <w:lvl w:ilvl="8" w:tplc="8D184EA4"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BB40FCC4">
      <w:start w:val="1"/>
      <w:numFmt w:val="bullet"/>
      <w:lvlText w:val=""/>
      <w:lvlJc w:val="left"/>
      <w:pPr>
        <w:ind w:left="720" w:hanging="360"/>
      </w:pPr>
      <w:rPr>
        <w:rFonts w:ascii="Symbol" w:hAnsi="Symbol" w:hint="default"/>
      </w:rPr>
    </w:lvl>
    <w:lvl w:ilvl="1" w:tplc="A9964C80" w:tentative="1">
      <w:start w:val="1"/>
      <w:numFmt w:val="bullet"/>
      <w:lvlText w:val="o"/>
      <w:lvlJc w:val="left"/>
      <w:pPr>
        <w:ind w:left="1440" w:hanging="360"/>
      </w:pPr>
      <w:rPr>
        <w:rFonts w:ascii="Courier New" w:hAnsi="Courier New" w:cs="Courier New" w:hint="default"/>
      </w:rPr>
    </w:lvl>
    <w:lvl w:ilvl="2" w:tplc="397229DE" w:tentative="1">
      <w:start w:val="1"/>
      <w:numFmt w:val="bullet"/>
      <w:lvlText w:val=""/>
      <w:lvlJc w:val="left"/>
      <w:pPr>
        <w:ind w:left="2160" w:hanging="360"/>
      </w:pPr>
      <w:rPr>
        <w:rFonts w:ascii="Wingdings" w:hAnsi="Wingdings" w:hint="default"/>
      </w:rPr>
    </w:lvl>
    <w:lvl w:ilvl="3" w:tplc="8378317E" w:tentative="1">
      <w:start w:val="1"/>
      <w:numFmt w:val="bullet"/>
      <w:lvlText w:val=""/>
      <w:lvlJc w:val="left"/>
      <w:pPr>
        <w:ind w:left="2880" w:hanging="360"/>
      </w:pPr>
      <w:rPr>
        <w:rFonts w:ascii="Symbol" w:hAnsi="Symbol" w:hint="default"/>
      </w:rPr>
    </w:lvl>
    <w:lvl w:ilvl="4" w:tplc="285E01C6" w:tentative="1">
      <w:start w:val="1"/>
      <w:numFmt w:val="bullet"/>
      <w:lvlText w:val="o"/>
      <w:lvlJc w:val="left"/>
      <w:pPr>
        <w:ind w:left="3600" w:hanging="360"/>
      </w:pPr>
      <w:rPr>
        <w:rFonts w:ascii="Courier New" w:hAnsi="Courier New" w:cs="Courier New" w:hint="default"/>
      </w:rPr>
    </w:lvl>
    <w:lvl w:ilvl="5" w:tplc="5922C234" w:tentative="1">
      <w:start w:val="1"/>
      <w:numFmt w:val="bullet"/>
      <w:lvlText w:val=""/>
      <w:lvlJc w:val="left"/>
      <w:pPr>
        <w:ind w:left="4320" w:hanging="360"/>
      </w:pPr>
      <w:rPr>
        <w:rFonts w:ascii="Wingdings" w:hAnsi="Wingdings" w:hint="default"/>
      </w:rPr>
    </w:lvl>
    <w:lvl w:ilvl="6" w:tplc="00EA7740" w:tentative="1">
      <w:start w:val="1"/>
      <w:numFmt w:val="bullet"/>
      <w:lvlText w:val=""/>
      <w:lvlJc w:val="left"/>
      <w:pPr>
        <w:ind w:left="5040" w:hanging="360"/>
      </w:pPr>
      <w:rPr>
        <w:rFonts w:ascii="Symbol" w:hAnsi="Symbol" w:hint="default"/>
      </w:rPr>
    </w:lvl>
    <w:lvl w:ilvl="7" w:tplc="51A6E3BE" w:tentative="1">
      <w:start w:val="1"/>
      <w:numFmt w:val="bullet"/>
      <w:lvlText w:val="o"/>
      <w:lvlJc w:val="left"/>
      <w:pPr>
        <w:ind w:left="5760" w:hanging="360"/>
      </w:pPr>
      <w:rPr>
        <w:rFonts w:ascii="Courier New" w:hAnsi="Courier New" w:cs="Courier New" w:hint="default"/>
      </w:rPr>
    </w:lvl>
    <w:lvl w:ilvl="8" w:tplc="825EC2D0"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49F2071"/>
    <w:multiLevelType w:val="hybridMultilevel"/>
    <w:tmpl w:val="8CDA25CC"/>
    <w:lvl w:ilvl="0" w:tplc="CC66146A">
      <w:start w:val="1"/>
      <w:numFmt w:val="bullet"/>
      <w:lvlText w:val=""/>
      <w:lvlJc w:val="left"/>
      <w:pPr>
        <w:ind w:left="720" w:hanging="360"/>
      </w:pPr>
      <w:rPr>
        <w:rFonts w:ascii="Symbol" w:hAnsi="Symbol" w:hint="default"/>
      </w:rPr>
    </w:lvl>
    <w:lvl w:ilvl="1" w:tplc="A8F8C5EA" w:tentative="1">
      <w:start w:val="1"/>
      <w:numFmt w:val="bullet"/>
      <w:lvlText w:val="o"/>
      <w:lvlJc w:val="left"/>
      <w:pPr>
        <w:ind w:left="1440" w:hanging="360"/>
      </w:pPr>
      <w:rPr>
        <w:rFonts w:ascii="Courier New" w:hAnsi="Courier New" w:cs="Courier New" w:hint="default"/>
      </w:rPr>
    </w:lvl>
    <w:lvl w:ilvl="2" w:tplc="5E764864" w:tentative="1">
      <w:start w:val="1"/>
      <w:numFmt w:val="bullet"/>
      <w:lvlText w:val=""/>
      <w:lvlJc w:val="left"/>
      <w:pPr>
        <w:ind w:left="2160" w:hanging="360"/>
      </w:pPr>
      <w:rPr>
        <w:rFonts w:ascii="Wingdings" w:hAnsi="Wingdings" w:hint="default"/>
      </w:rPr>
    </w:lvl>
    <w:lvl w:ilvl="3" w:tplc="B3C6288A" w:tentative="1">
      <w:start w:val="1"/>
      <w:numFmt w:val="bullet"/>
      <w:lvlText w:val=""/>
      <w:lvlJc w:val="left"/>
      <w:pPr>
        <w:ind w:left="2880" w:hanging="360"/>
      </w:pPr>
      <w:rPr>
        <w:rFonts w:ascii="Symbol" w:hAnsi="Symbol" w:hint="default"/>
      </w:rPr>
    </w:lvl>
    <w:lvl w:ilvl="4" w:tplc="854C4578" w:tentative="1">
      <w:start w:val="1"/>
      <w:numFmt w:val="bullet"/>
      <w:lvlText w:val="o"/>
      <w:lvlJc w:val="left"/>
      <w:pPr>
        <w:ind w:left="3600" w:hanging="360"/>
      </w:pPr>
      <w:rPr>
        <w:rFonts w:ascii="Courier New" w:hAnsi="Courier New" w:cs="Courier New" w:hint="default"/>
      </w:rPr>
    </w:lvl>
    <w:lvl w:ilvl="5" w:tplc="8BD259E8" w:tentative="1">
      <w:start w:val="1"/>
      <w:numFmt w:val="bullet"/>
      <w:lvlText w:val=""/>
      <w:lvlJc w:val="left"/>
      <w:pPr>
        <w:ind w:left="4320" w:hanging="360"/>
      </w:pPr>
      <w:rPr>
        <w:rFonts w:ascii="Wingdings" w:hAnsi="Wingdings" w:hint="default"/>
      </w:rPr>
    </w:lvl>
    <w:lvl w:ilvl="6" w:tplc="6F9EA326" w:tentative="1">
      <w:start w:val="1"/>
      <w:numFmt w:val="bullet"/>
      <w:lvlText w:val=""/>
      <w:lvlJc w:val="left"/>
      <w:pPr>
        <w:ind w:left="5040" w:hanging="360"/>
      </w:pPr>
      <w:rPr>
        <w:rFonts w:ascii="Symbol" w:hAnsi="Symbol" w:hint="default"/>
      </w:rPr>
    </w:lvl>
    <w:lvl w:ilvl="7" w:tplc="98A6BE32" w:tentative="1">
      <w:start w:val="1"/>
      <w:numFmt w:val="bullet"/>
      <w:lvlText w:val="o"/>
      <w:lvlJc w:val="left"/>
      <w:pPr>
        <w:ind w:left="5760" w:hanging="360"/>
      </w:pPr>
      <w:rPr>
        <w:rFonts w:ascii="Courier New" w:hAnsi="Courier New" w:cs="Courier New" w:hint="default"/>
      </w:rPr>
    </w:lvl>
    <w:lvl w:ilvl="8" w:tplc="3042ABF2" w:tentative="1">
      <w:start w:val="1"/>
      <w:numFmt w:val="bullet"/>
      <w:lvlText w:val=""/>
      <w:lvlJc w:val="left"/>
      <w:pPr>
        <w:ind w:left="648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883490A"/>
    <w:multiLevelType w:val="hybridMultilevel"/>
    <w:tmpl w:val="842E6606"/>
    <w:lvl w:ilvl="0" w:tplc="F418D44E">
      <w:start w:val="1"/>
      <w:numFmt w:val="bullet"/>
      <w:lvlText w:val=""/>
      <w:lvlJc w:val="left"/>
      <w:pPr>
        <w:ind w:left="720" w:hanging="360"/>
      </w:pPr>
      <w:rPr>
        <w:rFonts w:ascii="Symbol" w:hAnsi="Symbol" w:hint="default"/>
      </w:rPr>
    </w:lvl>
    <w:lvl w:ilvl="1" w:tplc="5B3807F0" w:tentative="1">
      <w:start w:val="1"/>
      <w:numFmt w:val="bullet"/>
      <w:lvlText w:val="o"/>
      <w:lvlJc w:val="left"/>
      <w:pPr>
        <w:ind w:left="1440" w:hanging="360"/>
      </w:pPr>
      <w:rPr>
        <w:rFonts w:ascii="Courier New" w:hAnsi="Courier New" w:cs="Courier New" w:hint="default"/>
      </w:rPr>
    </w:lvl>
    <w:lvl w:ilvl="2" w:tplc="0672A4F4" w:tentative="1">
      <w:start w:val="1"/>
      <w:numFmt w:val="bullet"/>
      <w:lvlText w:val=""/>
      <w:lvlJc w:val="left"/>
      <w:pPr>
        <w:ind w:left="2160" w:hanging="360"/>
      </w:pPr>
      <w:rPr>
        <w:rFonts w:ascii="Wingdings" w:hAnsi="Wingdings" w:hint="default"/>
      </w:rPr>
    </w:lvl>
    <w:lvl w:ilvl="3" w:tplc="D00004B6" w:tentative="1">
      <w:start w:val="1"/>
      <w:numFmt w:val="bullet"/>
      <w:lvlText w:val=""/>
      <w:lvlJc w:val="left"/>
      <w:pPr>
        <w:ind w:left="2880" w:hanging="360"/>
      </w:pPr>
      <w:rPr>
        <w:rFonts w:ascii="Symbol" w:hAnsi="Symbol" w:hint="default"/>
      </w:rPr>
    </w:lvl>
    <w:lvl w:ilvl="4" w:tplc="0994DBF2" w:tentative="1">
      <w:start w:val="1"/>
      <w:numFmt w:val="bullet"/>
      <w:lvlText w:val="o"/>
      <w:lvlJc w:val="left"/>
      <w:pPr>
        <w:ind w:left="3600" w:hanging="360"/>
      </w:pPr>
      <w:rPr>
        <w:rFonts w:ascii="Courier New" w:hAnsi="Courier New" w:cs="Courier New" w:hint="default"/>
      </w:rPr>
    </w:lvl>
    <w:lvl w:ilvl="5" w:tplc="6986942A" w:tentative="1">
      <w:start w:val="1"/>
      <w:numFmt w:val="bullet"/>
      <w:lvlText w:val=""/>
      <w:lvlJc w:val="left"/>
      <w:pPr>
        <w:ind w:left="4320" w:hanging="360"/>
      </w:pPr>
      <w:rPr>
        <w:rFonts w:ascii="Wingdings" w:hAnsi="Wingdings" w:hint="default"/>
      </w:rPr>
    </w:lvl>
    <w:lvl w:ilvl="6" w:tplc="8F645DFC" w:tentative="1">
      <w:start w:val="1"/>
      <w:numFmt w:val="bullet"/>
      <w:lvlText w:val=""/>
      <w:lvlJc w:val="left"/>
      <w:pPr>
        <w:ind w:left="5040" w:hanging="360"/>
      </w:pPr>
      <w:rPr>
        <w:rFonts w:ascii="Symbol" w:hAnsi="Symbol" w:hint="default"/>
      </w:rPr>
    </w:lvl>
    <w:lvl w:ilvl="7" w:tplc="1D7A34A6" w:tentative="1">
      <w:start w:val="1"/>
      <w:numFmt w:val="bullet"/>
      <w:lvlText w:val="o"/>
      <w:lvlJc w:val="left"/>
      <w:pPr>
        <w:ind w:left="5760" w:hanging="360"/>
      </w:pPr>
      <w:rPr>
        <w:rFonts w:ascii="Courier New" w:hAnsi="Courier New" w:cs="Courier New" w:hint="default"/>
      </w:rPr>
    </w:lvl>
    <w:lvl w:ilvl="8" w:tplc="11567150"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29331310">
    <w:abstractNumId w:val="21"/>
  </w:num>
  <w:num w:numId="2" w16cid:durableId="1879003448">
    <w:abstractNumId w:val="17"/>
  </w:num>
  <w:num w:numId="3" w16cid:durableId="457140599">
    <w:abstractNumId w:val="0"/>
  </w:num>
  <w:num w:numId="4" w16cid:durableId="530999252">
    <w:abstractNumId w:val="8"/>
  </w:num>
  <w:num w:numId="5" w16cid:durableId="1733887780">
    <w:abstractNumId w:val="19"/>
  </w:num>
  <w:num w:numId="6" w16cid:durableId="264656934">
    <w:abstractNumId w:val="3"/>
  </w:num>
  <w:num w:numId="7" w16cid:durableId="1904440051">
    <w:abstractNumId w:val="13"/>
  </w:num>
  <w:num w:numId="8" w16cid:durableId="164633241">
    <w:abstractNumId w:val="10"/>
  </w:num>
  <w:num w:numId="9" w16cid:durableId="670379092">
    <w:abstractNumId w:val="1"/>
  </w:num>
  <w:num w:numId="10" w16cid:durableId="2028436341">
    <w:abstractNumId w:val="1"/>
  </w:num>
  <w:num w:numId="11" w16cid:durableId="1762678902">
    <w:abstractNumId w:val="4"/>
  </w:num>
  <w:num w:numId="12" w16cid:durableId="260837126">
    <w:abstractNumId w:val="5"/>
  </w:num>
  <w:num w:numId="13" w16cid:durableId="530145724">
    <w:abstractNumId w:val="15"/>
  </w:num>
  <w:num w:numId="14" w16cid:durableId="1213082004">
    <w:abstractNumId w:val="11"/>
  </w:num>
  <w:num w:numId="15" w16cid:durableId="1211383055">
    <w:abstractNumId w:val="9"/>
  </w:num>
  <w:num w:numId="16" w16cid:durableId="3437165">
    <w:abstractNumId w:val="14"/>
  </w:num>
  <w:num w:numId="17" w16cid:durableId="1264262294">
    <w:abstractNumId w:val="6"/>
  </w:num>
  <w:num w:numId="18" w16cid:durableId="969281170">
    <w:abstractNumId w:val="12"/>
  </w:num>
  <w:num w:numId="19" w16cid:durableId="1838567540">
    <w:abstractNumId w:val="20"/>
  </w:num>
  <w:num w:numId="20" w16cid:durableId="783959526">
    <w:abstractNumId w:val="7"/>
  </w:num>
  <w:num w:numId="21" w16cid:durableId="1007905714">
    <w:abstractNumId w:val="18"/>
  </w:num>
  <w:num w:numId="22" w16cid:durableId="1460420726">
    <w:abstractNumId w:val="2"/>
  </w:num>
  <w:num w:numId="23" w16cid:durableId="8622827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397D"/>
    <w:rsid w:val="001522AE"/>
    <w:rsid w:val="00157D5B"/>
    <w:rsid w:val="00161FE6"/>
    <w:rsid w:val="001647EA"/>
    <w:rsid w:val="00164C3D"/>
    <w:rsid w:val="00166D3A"/>
    <w:rsid w:val="00181FDC"/>
    <w:rsid w:val="001860B9"/>
    <w:rsid w:val="00186F2B"/>
    <w:rsid w:val="001874D6"/>
    <w:rsid w:val="0019632A"/>
    <w:rsid w:val="001A4E7C"/>
    <w:rsid w:val="001A75D9"/>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3AD7"/>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520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15C"/>
    <w:rsid w:val="00765C41"/>
    <w:rsid w:val="00771100"/>
    <w:rsid w:val="007759DD"/>
    <w:rsid w:val="0078609F"/>
    <w:rsid w:val="007917BA"/>
    <w:rsid w:val="007A5C6F"/>
    <w:rsid w:val="007D4241"/>
    <w:rsid w:val="007D4317"/>
    <w:rsid w:val="007D4EA3"/>
    <w:rsid w:val="007E6D36"/>
    <w:rsid w:val="007F1CFF"/>
    <w:rsid w:val="007F5DD5"/>
    <w:rsid w:val="00821A1B"/>
    <w:rsid w:val="008262E9"/>
    <w:rsid w:val="00827E69"/>
    <w:rsid w:val="00835C4D"/>
    <w:rsid w:val="00843F48"/>
    <w:rsid w:val="00851423"/>
    <w:rsid w:val="00857848"/>
    <w:rsid w:val="008654B6"/>
    <w:rsid w:val="0087139C"/>
    <w:rsid w:val="00875A69"/>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0A5B"/>
    <w:rsid w:val="00AF5AAF"/>
    <w:rsid w:val="00B046D8"/>
    <w:rsid w:val="00B13F4C"/>
    <w:rsid w:val="00B16219"/>
    <w:rsid w:val="00B16C59"/>
    <w:rsid w:val="00B33FDD"/>
    <w:rsid w:val="00B3484A"/>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73DE"/>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08FE"/>
    <w:rsid w:val="00EB6714"/>
    <w:rsid w:val="00EC0A68"/>
    <w:rsid w:val="00EC5006"/>
    <w:rsid w:val="00ED266F"/>
    <w:rsid w:val="00ED49C3"/>
    <w:rsid w:val="00ED6CE8"/>
    <w:rsid w:val="00ED7AA6"/>
    <w:rsid w:val="00EE2A56"/>
    <w:rsid w:val="00EE3818"/>
    <w:rsid w:val="00EF4491"/>
    <w:rsid w:val="00F043AD"/>
    <w:rsid w:val="00F22264"/>
    <w:rsid w:val="00F2564D"/>
    <w:rsid w:val="00F35B05"/>
    <w:rsid w:val="00F413D9"/>
    <w:rsid w:val="00F5135F"/>
    <w:rsid w:val="00F51F78"/>
    <w:rsid w:val="00F577C2"/>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TotalTime>
  <Pages>3</Pages>
  <Words>479</Words>
  <Characters>3070</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3542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Behandling av hypertermi med Arctic sun</dc:title>
  <dc:subject/>
  <dc:creator>patrik.jens.johansson@vgregion.se</dc:creator>
  <keywords/>
  <lastModifiedBy>Carina Isbrand Fransson</lastModifiedBy>
  <revision>15</revision>
  <lastPrinted>2016-03-31T10:56:00.0000000Z</lastPrinted>
  <dcterms:created xsi:type="dcterms:W3CDTF">2022-05-23T07:31:00.0000000Z</dcterms:created>
  <dcterms:modified xsi:type="dcterms:W3CDTF">2025-01-24T09:46:00.0000000Z</dcterms:modified>
</coreProperties>
</file>