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3EDD2E" w14:textId="77777777" w:rsidR="00FF0804" w:rsidRDefault="00FF0804" w:rsidP="00F35B05">
      <w:pPr>
        <w:pStyle w:val="Rubrik2"/>
        <w:sectPr w:rsidR="00FF0804" w:rsidSect="00FF080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5079CF8" w14:textId="77777777" w:rsidR="00FF0804" w:rsidRPr="00FF0804" w:rsidRDefault="00FF0804" w:rsidP="00FF0804">
      <w:pPr>
        <w:spacing w:after="0" w:line="240" w:lineRule="auto"/>
        <w:ind w:left="0" w:right="0"/>
        <w:rPr>
          <w:szCs w:val="20"/>
        </w:rPr>
      </w:pPr>
    </w:p>
    <w:p w14:paraId="301D9C61" w14:textId="77777777" w:rsidR="00FF0804" w:rsidRPr="00FF0804" w:rsidRDefault="00FF0804" w:rsidP="00FF0804">
      <w:pPr>
        <w:spacing w:after="0" w:line="240" w:lineRule="auto"/>
        <w:ind w:left="0" w:right="0"/>
        <w:rPr>
          <w:szCs w:val="20"/>
        </w:rPr>
      </w:pPr>
    </w:p>
    <w:p w14:paraId="7B04F73F" w14:textId="77777777" w:rsidR="00FF0804" w:rsidRPr="00FF0804" w:rsidRDefault="00FF0804" w:rsidP="00FF0804">
      <w:pPr>
        <w:tabs>
          <w:tab w:val="left" w:pos="4590"/>
        </w:tabs>
        <w:spacing w:after="0" w:line="240" w:lineRule="auto"/>
        <w:ind w:left="0" w:right="0"/>
        <w:rPr>
          <w:szCs w:val="20"/>
        </w:rPr>
      </w:pPr>
      <w:r w:rsidRPr="00FF0804">
        <w:rPr>
          <w:szCs w:val="20"/>
        </w:rPr>
        <w:tab/>
      </w:r>
    </w:p>
    <w:p w14:paraId="088E2D11" w14:textId="347522A0" w:rsidR="00FF0804" w:rsidRPr="00FF0804" w:rsidRDefault="00FF0804" w:rsidP="00FF0804">
      <w:pPr>
        <w:spacing w:after="0" w:line="240" w:lineRule="auto"/>
        <w:ind w:left="0" w:right="-568"/>
        <w:rPr>
          <w:szCs w:val="20"/>
        </w:rPr>
      </w:pPr>
      <w:r w:rsidRPr="00FF0804">
        <w:rPr>
          <w:noProof/>
          <w:szCs w:val="20"/>
        </w:rPr>
        <mc:AlternateContent>
          <mc:Choice Requires="wps">
            <w:drawing>
              <wp:anchor distT="0" distB="0" distL="114300" distR="114300" simplePos="0" relativeHeight="251658240" behindDoc="0" locked="0" layoutInCell="1" allowOverlap="1" wp14:anchorId="3E9B74CA" wp14:editId="41715921">
                <wp:simplePos x="0" y="0"/>
                <wp:positionH relativeFrom="column">
                  <wp:posOffset>6518275</wp:posOffset>
                </wp:positionH>
                <wp:positionV relativeFrom="paragraph">
                  <wp:posOffset>78740</wp:posOffset>
                </wp:positionV>
                <wp:extent cx="1244600" cy="222885"/>
                <wp:effectExtent l="0" t="3810" r="0"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DC4684" w14:textId="77777777" w:rsidR="00FF0804" w:rsidRPr="003D37FD" w:rsidRDefault="00FF0804" w:rsidP="00FF080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35209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E9B74CA" id="_x0000_t202" coordsize="21600,21600" o:spt="202" path="m,l,21600r21600,l21600,xe">
                <v:stroke joinstyle="miter"/>
                <v:path gradientshapeok="t" o:connecttype="rect"/>
              </v:shapetype>
              <v:shape id="Text Box 3"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CDC4684" w14:textId="77777777" w:rsidR="00FF0804" w:rsidRPr="003D37FD" w:rsidRDefault="00FF0804" w:rsidP="00FF080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35209</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FF0804" w:rsidRPr="00FF0804" w14:paraId="75BE8682" w14:textId="77777777" w:rsidTr="00495BCB">
        <w:trPr>
          <w:cantSplit/>
          <w:trHeight w:val="570"/>
        </w:trPr>
        <w:tc>
          <w:tcPr>
            <w:tcW w:w="9039" w:type="dxa"/>
            <w:tcBorders>
              <w:bottom w:val="single" w:sz="8" w:space="0" w:color="auto"/>
            </w:tcBorders>
            <w:tcMar>
              <w:left w:w="0" w:type="dxa"/>
              <w:right w:w="0" w:type="dxa"/>
            </w:tcMar>
            <w:vAlign w:val="bottom"/>
          </w:tcPr>
          <w:p w14:paraId="51639E58" w14:textId="77777777" w:rsidR="00FF0804" w:rsidRPr="00FF0804" w:rsidRDefault="00FF0804" w:rsidP="00DF66CB">
            <w:pPr>
              <w:pStyle w:val="Rubrik1"/>
            </w:pPr>
            <w:bookmarkStart w:id="1" w:name="_1314629194"/>
            <w:bookmarkStart w:id="2" w:name="Rubrik"/>
            <w:bookmarkEnd w:id="1"/>
            <w:bookmarkEnd w:id="2"/>
            <w:r w:rsidRPr="00FF0804">
              <w:t xml:space="preserve">Barn - Organdonation IVA NÄL </w:t>
            </w:r>
          </w:p>
        </w:tc>
      </w:tr>
    </w:tbl>
    <w:p w14:paraId="0A9CE3ED" w14:textId="18F5C35A" w:rsidR="70ABA937" w:rsidRDefault="70ABA937" w:rsidP="5C4893FA">
      <w:pPr>
        <w:pStyle w:val="Rubrik2"/>
        <w:ind w:right="1161"/>
      </w:pPr>
      <w:r>
        <w:t>Revidering i denna version</w:t>
      </w:r>
    </w:p>
    <w:p w14:paraId="001384F2" w14:textId="4B4C0528" w:rsidR="1E1FE3C9" w:rsidRDefault="00495BCB" w:rsidP="1E1FE3C9">
      <w:r>
        <w:t>Uppdaterad i giltighetstid.</w:t>
      </w:r>
      <w:r w:rsidR="1638F6C9">
        <w:t xml:space="preserve"> </w:t>
      </w:r>
    </w:p>
    <w:p w14:paraId="012D3B4F" w14:textId="77777777" w:rsidR="00C418F2" w:rsidRDefault="00C418F2" w:rsidP="00C418F2">
      <w:pPr>
        <w:pStyle w:val="Rubrik2"/>
        <w:ind w:right="1161"/>
      </w:pPr>
      <w:r>
        <w:t xml:space="preserve">Bakgrund </w:t>
      </w:r>
    </w:p>
    <w:p w14:paraId="3F4908FC" w14:textId="399C643F" w:rsidR="00C418F2" w:rsidRDefault="00C418F2" w:rsidP="00C418F2">
      <w:r>
        <w:t xml:space="preserve">Vi har stor erfarenhet av organdonation hos vuxna inom vår verksamhet. När det gäller barn är erfarenheten av olika skäl mindre. </w:t>
      </w:r>
    </w:p>
    <w:p w14:paraId="6FEA89BB" w14:textId="77777777" w:rsidR="00C418F2" w:rsidRDefault="00C418F2" w:rsidP="00C418F2">
      <w:r>
        <w:t>Små barn skall enligt regionala riktlinjer vårdas på BIVA, Göteborg. Dock vet vi att det inte alltid är möjligt, varför barnen kvarstannar hos oss för vård. I de fall barnet då klämmer in, så behövs riktlinjer för hur vi skall handskas med det hos oss. Detta är förstås en ”sällanhändelse”, vilket gör att bra rutiner är än viktigare.</w:t>
      </w:r>
    </w:p>
    <w:p w14:paraId="13B2BC9A" w14:textId="77777777" w:rsidR="00C418F2" w:rsidRDefault="00C418F2" w:rsidP="00C418F2">
      <w:r>
        <w:t>När detta sker så är vi donationsansvariga (precis som vid donation hos vuxna) alltid tillgängliga för frågor och vi kommer gärna in och stöttar. Våra nummer finns på vår hemsida under ”Donation”, men finns också i slutet av detta dokument. Även bakjour/jour på BIVA DSBUS finns tillgängliga för diskussion och rådfrågning. BIVA DSBUS riktlinjer finns i Barium, men motsvarar nedanstående.</w:t>
      </w:r>
    </w:p>
    <w:p w14:paraId="79F2836F" w14:textId="77777777" w:rsidR="00C418F2" w:rsidRPr="00CE749C" w:rsidRDefault="00C418F2" w:rsidP="00C418F2">
      <w:pPr>
        <w:pStyle w:val="Rubrik2"/>
        <w:ind w:right="1161"/>
      </w:pPr>
      <w:r w:rsidRPr="00CE749C">
        <w:t>Sammanfattning/syfte</w:t>
      </w:r>
      <w:r>
        <w:t xml:space="preserve"> </w:t>
      </w:r>
    </w:p>
    <w:p w14:paraId="67A92DD6" w14:textId="77777777" w:rsidR="00C418F2" w:rsidRPr="00991983" w:rsidRDefault="00C418F2" w:rsidP="00C418F2">
      <w:r>
        <w:t xml:space="preserve">Att skapa välfungerande rutiner kring omhändertagande av ett barn inför donation. Ett optimalt omhändertagande av en organdonator gör att fler organ kan omhändertas och ger bättre förutsättningar inför transplantationen. Under hela vårdprocessen är förstås kontakten och informationen till anhöriga av yttersta vikt. Generella råd kring detta finns i PM om organdonation hos vuxna, samma principer gäller även i </w:t>
      </w:r>
      <w:r>
        <w:lastRenderedPageBreak/>
        <w:t>dessa fall. När det gäller barn kan man beakta att kontakta kurator i ett tidigt skede.</w:t>
      </w:r>
    </w:p>
    <w:p w14:paraId="605055F7" w14:textId="77777777" w:rsidR="00C418F2" w:rsidRDefault="00C418F2" w:rsidP="00C418F2">
      <w:pPr>
        <w:pStyle w:val="Rubrik2"/>
        <w:ind w:right="1161"/>
      </w:pPr>
      <w:r w:rsidRPr="00CE749C">
        <w:t>Åtgärder</w:t>
      </w:r>
      <w:r>
        <w:t xml:space="preserve"> </w:t>
      </w:r>
    </w:p>
    <w:p w14:paraId="04FEBBCD" w14:textId="77777777" w:rsidR="00C418F2" w:rsidRDefault="00C418F2" w:rsidP="00C418F2">
      <w:r>
        <w:t>Vården av en organdonator följer samma principer som vården av en ”vanlig” IVA-patient. Vi eftersträvar normalt blodtryck och puls, normotermi, adekvat diures. I slutet av dokumentet finns en tabell över normalvärden för vitalparametrar hos barn i olika åldrar.</w:t>
      </w:r>
    </w:p>
    <w:p w14:paraId="6D4AA98D" w14:textId="52053A2B" w:rsidR="00C418F2" w:rsidRDefault="00C418F2" w:rsidP="00C418F2">
      <w:r>
        <w:t>I CCC finns en checklista för donation. Den hittas under ”ögat” och aktiveras vid en donationsprocess, där dokumenteras de åtgärder som görs. Annan registrering som vanligt i CCC och Melior.</w:t>
      </w:r>
    </w:p>
    <w:p w14:paraId="64576CF3" w14:textId="77777777" w:rsidR="00C418F2" w:rsidRDefault="00C418F2" w:rsidP="00C418F2">
      <w:pPr>
        <w:pStyle w:val="Rubrik3"/>
      </w:pPr>
      <w:r>
        <w:t xml:space="preserve">Monitorering </w:t>
      </w:r>
    </w:p>
    <w:p w14:paraId="08FB8152" w14:textId="77777777" w:rsidR="00C418F2" w:rsidRDefault="00C418F2" w:rsidP="00CB2644">
      <w:pPr>
        <w:numPr>
          <w:ilvl w:val="0"/>
          <w:numId w:val="20"/>
        </w:numPr>
        <w:spacing w:after="0" w:line="240" w:lineRule="auto"/>
        <w:ind w:left="1276" w:right="0" w:hanging="283"/>
      </w:pPr>
      <w:r>
        <w:t>Artärnål, CVP, EKG (arytmiövervakning som vanligt), Pox</w:t>
      </w:r>
    </w:p>
    <w:p w14:paraId="339CCE81" w14:textId="77777777" w:rsidR="00C418F2" w:rsidRDefault="00C418F2" w:rsidP="00CB2644">
      <w:pPr>
        <w:numPr>
          <w:ilvl w:val="0"/>
          <w:numId w:val="20"/>
        </w:numPr>
        <w:spacing w:after="0" w:line="240" w:lineRule="auto"/>
        <w:ind w:left="1276" w:right="0" w:hanging="283"/>
      </w:pPr>
      <w:r>
        <w:t>Temperaturmätning – om möjligt urintemp, annars rektal- eller örontemp.</w:t>
      </w:r>
    </w:p>
    <w:p w14:paraId="21AAE8AE" w14:textId="77777777" w:rsidR="00C418F2" w:rsidRDefault="00C418F2" w:rsidP="00CB2644">
      <w:pPr>
        <w:numPr>
          <w:ilvl w:val="0"/>
          <w:numId w:val="20"/>
        </w:numPr>
        <w:spacing w:after="0" w:line="240" w:lineRule="auto"/>
        <w:ind w:left="1276" w:right="0" w:hanging="283"/>
      </w:pPr>
      <w:r>
        <w:t xml:space="preserve">UKG </w:t>
      </w:r>
    </w:p>
    <w:p w14:paraId="34AD2F6E" w14:textId="77777777" w:rsidR="00C418F2" w:rsidRDefault="00C418F2" w:rsidP="00CB2644">
      <w:pPr>
        <w:numPr>
          <w:ilvl w:val="0"/>
          <w:numId w:val="20"/>
        </w:numPr>
        <w:spacing w:after="0" w:line="240" w:lineRule="auto"/>
        <w:ind w:left="1276" w:right="0" w:hanging="283"/>
      </w:pPr>
      <w:r>
        <w:t>KAD</w:t>
      </w:r>
    </w:p>
    <w:p w14:paraId="73016F17" w14:textId="77777777" w:rsidR="00C418F2" w:rsidRDefault="00C418F2" w:rsidP="00CB2644">
      <w:pPr>
        <w:numPr>
          <w:ilvl w:val="0"/>
          <w:numId w:val="20"/>
        </w:numPr>
        <w:spacing w:after="0" w:line="240" w:lineRule="auto"/>
        <w:ind w:left="1276" w:right="0" w:hanging="283"/>
      </w:pPr>
      <w:r>
        <w:t>V-sond</w:t>
      </w:r>
    </w:p>
    <w:p w14:paraId="190FC749" w14:textId="77777777" w:rsidR="00C418F2" w:rsidRPr="005A288C" w:rsidRDefault="00C418F2" w:rsidP="00CB2644">
      <w:pPr>
        <w:numPr>
          <w:ilvl w:val="0"/>
          <w:numId w:val="20"/>
        </w:numPr>
        <w:spacing w:after="0" w:line="240" w:lineRule="auto"/>
        <w:ind w:left="1276" w:right="0" w:hanging="283"/>
      </w:pPr>
      <w:r>
        <w:t>Artärnålen bör om möjligt placeras i vänster arm och CVK i hö v.jugularis. Detta för att truncus brachiocephalicus och v. brachiocephalica i vissa fall stängs av tidigt under uttagsoperationen vid lungdonation.</w:t>
      </w:r>
    </w:p>
    <w:p w14:paraId="0D5CEDCD" w14:textId="77777777" w:rsidR="00C418F2" w:rsidRDefault="00C418F2" w:rsidP="00C418F2">
      <w:pPr>
        <w:pStyle w:val="Rubrik3"/>
        <w:rPr>
          <w:iCs/>
        </w:rPr>
      </w:pPr>
      <w:r>
        <w:br/>
      </w:r>
      <w:r>
        <w:rPr>
          <w:iCs/>
        </w:rPr>
        <w:t>Respiration</w:t>
      </w:r>
    </w:p>
    <w:p w14:paraId="411B8061" w14:textId="77777777" w:rsidR="00C418F2" w:rsidRDefault="00C418F2" w:rsidP="00CB2644">
      <w:pPr>
        <w:numPr>
          <w:ilvl w:val="0"/>
          <w:numId w:val="20"/>
        </w:numPr>
        <w:spacing w:after="0" w:line="240" w:lineRule="auto"/>
        <w:ind w:left="1276" w:right="0" w:hanging="283"/>
      </w:pPr>
      <w:r>
        <w:t>Normalt pH och pO2 &gt; 10 kPa med lägsta möjliga FiO2</w:t>
      </w:r>
    </w:p>
    <w:p w14:paraId="5718D7D6" w14:textId="77777777" w:rsidR="00C418F2" w:rsidRDefault="00C418F2" w:rsidP="00CB2644">
      <w:pPr>
        <w:numPr>
          <w:ilvl w:val="0"/>
          <w:numId w:val="20"/>
        </w:numPr>
        <w:spacing w:after="0" w:line="240" w:lineRule="auto"/>
        <w:ind w:left="1276" w:right="0" w:hanging="283"/>
      </w:pPr>
      <w:r>
        <w:t>PEEP 5-7 cm H2O</w:t>
      </w:r>
    </w:p>
    <w:p w14:paraId="6F1D1B55" w14:textId="77777777" w:rsidR="00C418F2" w:rsidRDefault="00C418F2" w:rsidP="00CB2644">
      <w:pPr>
        <w:numPr>
          <w:ilvl w:val="0"/>
          <w:numId w:val="20"/>
        </w:numPr>
        <w:spacing w:after="0" w:line="240" w:lineRule="auto"/>
        <w:ind w:left="1276" w:right="0" w:hanging="283"/>
      </w:pPr>
      <w:r>
        <w:t>Sugning och ev rekrytering efter behov</w:t>
      </w:r>
    </w:p>
    <w:p w14:paraId="4AAE8FFA" w14:textId="77777777" w:rsidR="00C418F2" w:rsidRPr="00D61B89" w:rsidRDefault="00C418F2" w:rsidP="00CB2644">
      <w:pPr>
        <w:numPr>
          <w:ilvl w:val="0"/>
          <w:numId w:val="20"/>
        </w:numPr>
        <w:spacing w:after="0" w:line="240" w:lineRule="auto"/>
        <w:ind w:left="1276" w:right="0" w:hanging="283"/>
      </w:pPr>
      <w:r>
        <w:t>Vanligt vändschema för att undvika atelektasbildning</w:t>
      </w:r>
    </w:p>
    <w:p w14:paraId="25D64CA7" w14:textId="77777777" w:rsidR="00C418F2" w:rsidRDefault="00C418F2" w:rsidP="00C418F2">
      <w:pPr>
        <w:pStyle w:val="Rubrik3"/>
        <w:rPr>
          <w:iCs/>
        </w:rPr>
      </w:pPr>
      <w:r>
        <w:rPr>
          <w:iCs/>
        </w:rPr>
        <w:t>Cirkulation</w:t>
      </w:r>
    </w:p>
    <w:p w14:paraId="29476C8D" w14:textId="77777777" w:rsidR="00C418F2" w:rsidRDefault="00C418F2" w:rsidP="00CB2644">
      <w:pPr>
        <w:numPr>
          <w:ilvl w:val="0"/>
          <w:numId w:val="20"/>
        </w:numPr>
        <w:spacing w:after="0" w:line="240" w:lineRule="auto"/>
        <w:ind w:left="1276" w:right="0" w:hanging="283"/>
      </w:pPr>
      <w:r>
        <w:t>Ålderspecifika normalvärden (se tabell i slutet av dokumentet)</w:t>
      </w:r>
    </w:p>
    <w:p w14:paraId="341C1472" w14:textId="77777777" w:rsidR="00C418F2" w:rsidRDefault="00C418F2" w:rsidP="00CB2644">
      <w:pPr>
        <w:numPr>
          <w:ilvl w:val="0"/>
          <w:numId w:val="20"/>
        </w:numPr>
        <w:spacing w:after="0" w:line="240" w:lineRule="auto"/>
        <w:ind w:left="1276" w:right="0" w:hanging="283"/>
      </w:pPr>
      <w:r>
        <w:t>Hb 90-100 g/L, Barn &lt; 1 år – Hb &gt; 120 g/l</w:t>
      </w:r>
    </w:p>
    <w:p w14:paraId="34492E3C" w14:textId="77777777" w:rsidR="00C418F2" w:rsidRDefault="00C418F2" w:rsidP="00CB2644">
      <w:pPr>
        <w:numPr>
          <w:ilvl w:val="0"/>
          <w:numId w:val="20"/>
        </w:numPr>
        <w:spacing w:after="0" w:line="240" w:lineRule="auto"/>
        <w:ind w:left="1276" w:right="0" w:hanging="283"/>
      </w:pPr>
      <w:r>
        <w:t>CVP 7-12 mmHg</w:t>
      </w:r>
    </w:p>
    <w:p w14:paraId="767F7EF2" w14:textId="77777777" w:rsidR="00C418F2" w:rsidRDefault="00C418F2" w:rsidP="00CB2644">
      <w:pPr>
        <w:numPr>
          <w:ilvl w:val="0"/>
          <w:numId w:val="20"/>
        </w:numPr>
        <w:spacing w:after="0" w:line="240" w:lineRule="auto"/>
        <w:ind w:left="1276" w:right="0" w:hanging="283"/>
      </w:pPr>
      <w:r>
        <w:t>ScvO2 &gt; 65%</w:t>
      </w:r>
    </w:p>
    <w:p w14:paraId="1436113D" w14:textId="77777777" w:rsidR="00C418F2" w:rsidRDefault="00C418F2" w:rsidP="00CB2644">
      <w:pPr>
        <w:numPr>
          <w:ilvl w:val="0"/>
          <w:numId w:val="20"/>
        </w:numPr>
        <w:spacing w:after="0" w:line="240" w:lineRule="auto"/>
        <w:ind w:left="1276" w:right="0" w:hanging="283"/>
      </w:pPr>
      <w:r>
        <w:t>UKG</w:t>
      </w:r>
    </w:p>
    <w:p w14:paraId="7940066E" w14:textId="77777777" w:rsidR="00C418F2" w:rsidRDefault="00C418F2" w:rsidP="00CB2644">
      <w:pPr>
        <w:numPr>
          <w:ilvl w:val="0"/>
          <w:numId w:val="20"/>
        </w:numPr>
        <w:spacing w:after="0" w:line="240" w:lineRule="auto"/>
        <w:ind w:left="1276" w:right="0" w:hanging="283"/>
      </w:pPr>
      <w:r>
        <w:t>Ev PiCCO vid instabilitet</w:t>
      </w:r>
    </w:p>
    <w:p w14:paraId="2843AFC9" w14:textId="77777777" w:rsidR="00C418F2" w:rsidRDefault="00C418F2" w:rsidP="00CB2644">
      <w:pPr>
        <w:numPr>
          <w:ilvl w:val="0"/>
          <w:numId w:val="20"/>
        </w:numPr>
        <w:spacing w:after="0" w:line="240" w:lineRule="auto"/>
        <w:ind w:left="1276" w:right="0" w:hanging="283"/>
      </w:pPr>
      <w:r>
        <w:t xml:space="preserve">Inotropi vid behov. Noradrenalin, Dopamin </w:t>
      </w:r>
    </w:p>
    <w:p w14:paraId="47BB7561" w14:textId="77777777" w:rsidR="00C418F2" w:rsidRPr="00CB2644" w:rsidRDefault="00C418F2" w:rsidP="00CB2644">
      <w:pPr>
        <w:numPr>
          <w:ilvl w:val="0"/>
          <w:numId w:val="20"/>
        </w:numPr>
        <w:spacing w:after="0" w:line="240" w:lineRule="auto"/>
        <w:ind w:left="1276" w:right="0" w:hanging="283"/>
      </w:pPr>
      <w:r>
        <w:t xml:space="preserve">Vid behov inf Labetalol (Trandate® ) 4-50 </w:t>
      </w:r>
      <w:r w:rsidRPr="00CB2644">
        <w:t>μg/kg/min</w:t>
      </w:r>
    </w:p>
    <w:p w14:paraId="7D92EF63" w14:textId="77777777" w:rsidR="00C418F2" w:rsidRPr="00D61B89" w:rsidRDefault="00C418F2" w:rsidP="00C418F2"/>
    <w:p w14:paraId="08F6B16A" w14:textId="77777777" w:rsidR="00C418F2" w:rsidRDefault="00C418F2" w:rsidP="00C418F2">
      <w:pPr>
        <w:pStyle w:val="Rubrik3"/>
        <w:rPr>
          <w:iCs/>
        </w:rPr>
      </w:pPr>
      <w:r>
        <w:rPr>
          <w:iCs/>
        </w:rPr>
        <w:t>Nutrition/elektrolyter</w:t>
      </w:r>
    </w:p>
    <w:p w14:paraId="7B00DA24" w14:textId="77777777" w:rsidR="00C418F2" w:rsidRDefault="00C418F2" w:rsidP="00CB2644">
      <w:pPr>
        <w:numPr>
          <w:ilvl w:val="0"/>
          <w:numId w:val="20"/>
        </w:numPr>
        <w:spacing w:after="0" w:line="240" w:lineRule="auto"/>
        <w:ind w:left="1276" w:right="0" w:hanging="283"/>
      </w:pPr>
      <w:r>
        <w:t>Eftersträva normala K, Ca, Fosfat och Mg-värden</w:t>
      </w:r>
    </w:p>
    <w:p w14:paraId="6ABD7E7A" w14:textId="77777777" w:rsidR="00C418F2" w:rsidRDefault="00C418F2" w:rsidP="00CB2644">
      <w:pPr>
        <w:numPr>
          <w:ilvl w:val="0"/>
          <w:numId w:val="20"/>
        </w:numPr>
        <w:spacing w:after="0" w:line="240" w:lineRule="auto"/>
        <w:ind w:left="1276" w:right="0" w:hanging="283"/>
      </w:pPr>
      <w:r>
        <w:t>B-glukos 5-19 mmol/l. Insulininfusion vid behov.</w:t>
      </w:r>
    </w:p>
    <w:p w14:paraId="02AA01A4" w14:textId="77777777" w:rsidR="00C418F2" w:rsidRDefault="00C418F2" w:rsidP="00CB2644">
      <w:pPr>
        <w:numPr>
          <w:ilvl w:val="0"/>
          <w:numId w:val="20"/>
        </w:numPr>
        <w:spacing w:after="0" w:line="240" w:lineRule="auto"/>
        <w:ind w:left="1276" w:right="0" w:hanging="283"/>
      </w:pPr>
      <w:r>
        <w:lastRenderedPageBreak/>
        <w:t>Na 130 – 150 mmol/l. Vid hypernatremi glukosinfusion utan tillsatser och/eller vatten i sond.</w:t>
      </w:r>
    </w:p>
    <w:p w14:paraId="4F0D9298" w14:textId="77777777" w:rsidR="00C418F2" w:rsidRPr="00282D45" w:rsidRDefault="00C418F2" w:rsidP="00C418F2">
      <w:pPr>
        <w:ind w:left="360"/>
      </w:pPr>
    </w:p>
    <w:p w14:paraId="56BDBCE4" w14:textId="77777777" w:rsidR="00C418F2" w:rsidRDefault="00C418F2" w:rsidP="00C418F2">
      <w:pPr>
        <w:pStyle w:val="Rubrik3"/>
        <w:rPr>
          <w:iCs/>
        </w:rPr>
      </w:pPr>
      <w:r>
        <w:rPr>
          <w:iCs/>
        </w:rPr>
        <w:t>Vätskebalans</w:t>
      </w:r>
    </w:p>
    <w:p w14:paraId="48046858" w14:textId="77777777" w:rsidR="00C418F2" w:rsidRPr="00EF30AE" w:rsidRDefault="00C418F2" w:rsidP="00C418F2">
      <w:r>
        <w:t>Viktigt att kontinuerligt följa vätskebalans. Vi skall eftersträva normovolemi. Följ i CCC!</w:t>
      </w:r>
    </w:p>
    <w:p w14:paraId="6C23D8EC" w14:textId="77777777" w:rsidR="00C418F2" w:rsidRDefault="00C418F2" w:rsidP="00CB2644">
      <w:pPr>
        <w:numPr>
          <w:ilvl w:val="0"/>
          <w:numId w:val="20"/>
        </w:numPr>
        <w:spacing w:after="0" w:line="240" w:lineRule="auto"/>
        <w:ind w:left="1276" w:right="0" w:hanging="283"/>
      </w:pPr>
      <w:r>
        <w:t xml:space="preserve">Diures 0,5 – 3 ml/kg/tim. Vid inklämning slutar ADH (antidiuretiskt hormon) att produceras vilket kan leda till stora urinmängder. Av yttersta vikt att vara observant på! </w:t>
      </w:r>
    </w:p>
    <w:p w14:paraId="3645D796" w14:textId="77777777" w:rsidR="00C418F2" w:rsidRDefault="00C418F2" w:rsidP="00CB2644">
      <w:pPr>
        <w:numPr>
          <w:ilvl w:val="0"/>
          <w:numId w:val="20"/>
        </w:numPr>
        <w:spacing w:after="0" w:line="240" w:lineRule="auto"/>
        <w:ind w:left="1276" w:right="0" w:hanging="283"/>
      </w:pPr>
      <w:r>
        <w:t>Barn &gt; 50 kg : Desmopressin (Minirin ®) 1-4  µg (0,25-1 ml) 1-2 ggr/dag</w:t>
      </w:r>
    </w:p>
    <w:p w14:paraId="306C6717" w14:textId="77777777" w:rsidR="00C418F2" w:rsidRDefault="00C418F2" w:rsidP="00CB2644">
      <w:pPr>
        <w:numPr>
          <w:ilvl w:val="0"/>
          <w:numId w:val="20"/>
        </w:numPr>
        <w:spacing w:after="0" w:line="240" w:lineRule="auto"/>
        <w:ind w:left="1276" w:right="0" w:hanging="283"/>
      </w:pPr>
      <w:r>
        <w:t>Barn &gt; 1 år : Desmopressin (Minirin ®) 0,1-1 µg (0,025 – 0,25 ml) 1-2 ggr/dag</w:t>
      </w:r>
    </w:p>
    <w:p w14:paraId="49BBAFC7" w14:textId="77777777" w:rsidR="00C418F2" w:rsidRDefault="00C418F2" w:rsidP="00C418F2">
      <w:pPr>
        <w:pStyle w:val="Rubrik3"/>
        <w:rPr>
          <w:iCs/>
        </w:rPr>
      </w:pPr>
      <w:r>
        <w:rPr>
          <w:iCs/>
        </w:rPr>
        <w:t>Infektionsprofylax</w:t>
      </w:r>
    </w:p>
    <w:p w14:paraId="405337A4" w14:textId="77777777" w:rsidR="00C418F2" w:rsidRDefault="00C418F2" w:rsidP="00EA4B05">
      <w:pPr>
        <w:numPr>
          <w:ilvl w:val="0"/>
          <w:numId w:val="20"/>
        </w:numPr>
        <w:spacing w:after="0" w:line="240" w:lineRule="auto"/>
        <w:ind w:left="1276" w:right="0" w:hanging="283"/>
      </w:pPr>
      <w:r>
        <w:t>Antibiotika efter ordination av transplantationskoordinator.</w:t>
      </w:r>
    </w:p>
    <w:p w14:paraId="538A59F5" w14:textId="0383F50A" w:rsidR="00C418F2" w:rsidRDefault="00C418F2" w:rsidP="00EA4B05">
      <w:pPr>
        <w:numPr>
          <w:ilvl w:val="0"/>
          <w:numId w:val="20"/>
        </w:numPr>
        <w:spacing w:after="0" w:line="240" w:lineRule="auto"/>
        <w:ind w:left="1276" w:right="0" w:hanging="283"/>
      </w:pPr>
      <w:r>
        <w:t>Ofta Meropenem (Meronem®) : &lt; 30 kg 20 mg/kg x 3 iv ,  &gt; 30 kg1 g x 4 iv</w:t>
      </w:r>
    </w:p>
    <w:p w14:paraId="7DA9DB80" w14:textId="77777777" w:rsidR="00C418F2" w:rsidRDefault="00C418F2" w:rsidP="00EA4B05">
      <w:pPr>
        <w:numPr>
          <w:ilvl w:val="0"/>
          <w:numId w:val="20"/>
        </w:numPr>
        <w:spacing w:after="0" w:line="240" w:lineRule="auto"/>
        <w:ind w:left="1276" w:right="0" w:hanging="283"/>
      </w:pPr>
      <w:r>
        <w:t>Odla dagligen vid infektion : blod, urin, luftvägar och sår/drän</w:t>
      </w:r>
    </w:p>
    <w:p w14:paraId="7856B2FC" w14:textId="77777777" w:rsidR="00C418F2" w:rsidRDefault="00C418F2" w:rsidP="00C418F2"/>
    <w:p w14:paraId="311D668F" w14:textId="77777777" w:rsidR="00C418F2" w:rsidRDefault="00C418F2" w:rsidP="00C418F2">
      <w:pPr>
        <w:pStyle w:val="Rubrik3"/>
      </w:pPr>
      <w:r>
        <w:t>Steroider</w:t>
      </w:r>
    </w:p>
    <w:p w14:paraId="4FF43CE9" w14:textId="77777777" w:rsidR="00C418F2" w:rsidRPr="00FC5812" w:rsidRDefault="00C418F2" w:rsidP="00C418F2">
      <w:r>
        <w:t>Metylprednisolon 15 mg/ kg i samband med inklämning, för att minimera inflammation.</w:t>
      </w:r>
    </w:p>
    <w:p w14:paraId="67D1A2FD" w14:textId="77777777" w:rsidR="00C418F2" w:rsidRDefault="00C418F2" w:rsidP="00C418F2">
      <w:pPr>
        <w:pStyle w:val="Rubrik3"/>
        <w:rPr>
          <w:iCs/>
        </w:rPr>
      </w:pPr>
      <w:r>
        <w:rPr>
          <w:iCs/>
        </w:rPr>
        <w:t>Klinisk neurologisk undersökning</w:t>
      </w:r>
    </w:p>
    <w:p w14:paraId="7066B6C6" w14:textId="77777777" w:rsidR="00C418F2" w:rsidRDefault="00C418F2" w:rsidP="00C418F2">
      <w:r w:rsidRPr="00D77B33">
        <w:rPr>
          <w:b/>
          <w:i/>
        </w:rPr>
        <w:t>”Protokoll för bestämmande av människans död med hjälp av direkta kriterier”</w:t>
      </w:r>
      <w:r>
        <w:t xml:space="preserve"> finns i donationsmappen i förrådet, men även på vår hemsida.</w:t>
      </w:r>
    </w:p>
    <w:p w14:paraId="2F7EB53A" w14:textId="77777777" w:rsidR="00C418F2" w:rsidRDefault="00C418F2" w:rsidP="00C418F2"/>
    <w:p w14:paraId="063CF414" w14:textId="3721796C" w:rsidR="00C418F2" w:rsidRDefault="00C418F2" w:rsidP="00C418F2">
      <w:r>
        <w:t>Vid apnétestet följ BIVA DSBUS riktlinjer:</w:t>
      </w:r>
    </w:p>
    <w:p w14:paraId="6B6C55B1" w14:textId="77777777" w:rsidR="00C418F2" w:rsidRDefault="00C418F2" w:rsidP="000C5B5F">
      <w:pPr>
        <w:numPr>
          <w:ilvl w:val="0"/>
          <w:numId w:val="26"/>
        </w:numPr>
        <w:spacing w:after="0" w:line="240" w:lineRule="auto"/>
        <w:ind w:left="1418" w:right="0" w:hanging="425"/>
      </w:pPr>
      <w:r>
        <w:t>Ställ in ventilationen så att pCO2 blir nära 5,3 kPa</w:t>
      </w:r>
    </w:p>
    <w:p w14:paraId="36204A82" w14:textId="77777777" w:rsidR="00C418F2" w:rsidRDefault="00C418F2" w:rsidP="000C5B5F">
      <w:pPr>
        <w:numPr>
          <w:ilvl w:val="0"/>
          <w:numId w:val="26"/>
        </w:numPr>
        <w:spacing w:after="0" w:line="240" w:lineRule="auto"/>
        <w:ind w:left="1418" w:right="0" w:hanging="425"/>
      </w:pPr>
      <w:r>
        <w:t>Ventilera med 100% FiO2 minst 5 minuter. Barn &lt; 15 kg 10 minuter</w:t>
      </w:r>
    </w:p>
    <w:p w14:paraId="0FD72396" w14:textId="77777777" w:rsidR="00C418F2" w:rsidRDefault="00C418F2" w:rsidP="000C5B5F">
      <w:pPr>
        <w:numPr>
          <w:ilvl w:val="0"/>
          <w:numId w:val="26"/>
        </w:numPr>
        <w:spacing w:after="0" w:line="240" w:lineRule="auto"/>
        <w:ind w:left="1418" w:right="0" w:hanging="425"/>
      </w:pPr>
      <w:r>
        <w:t>Stäng ventilatorn, notera tiden. Blodgas i direkt anslutning.</w:t>
      </w:r>
    </w:p>
    <w:p w14:paraId="4B7CFA79" w14:textId="77777777" w:rsidR="00C418F2" w:rsidRPr="00D77B33" w:rsidRDefault="00C418F2" w:rsidP="000C5B5F">
      <w:pPr>
        <w:numPr>
          <w:ilvl w:val="0"/>
          <w:numId w:val="26"/>
        </w:numPr>
        <w:spacing w:after="0" w:line="240" w:lineRule="auto"/>
        <w:ind w:left="1418" w:right="0" w:hanging="425"/>
      </w:pPr>
      <w:r>
        <w:t>Tillför syrgas i kateter i trachealtuben, 1-4 liter</w:t>
      </w:r>
      <w:r w:rsidRPr="00D77B33">
        <w:t>. Var dock observant på att ett högt flöde kan vädra ur CO2.</w:t>
      </w:r>
    </w:p>
    <w:p w14:paraId="14A1CAA7" w14:textId="77777777" w:rsidR="00C418F2" w:rsidRDefault="00C418F2" w:rsidP="000C5B5F">
      <w:pPr>
        <w:numPr>
          <w:ilvl w:val="0"/>
          <w:numId w:val="26"/>
        </w:numPr>
        <w:spacing w:after="0" w:line="240" w:lineRule="auto"/>
        <w:ind w:left="1418" w:right="0" w:hanging="425"/>
      </w:pPr>
      <w:r>
        <w:t>Titta efter andningsrörelser.</w:t>
      </w:r>
    </w:p>
    <w:p w14:paraId="1DE82237" w14:textId="77777777" w:rsidR="00C418F2" w:rsidRDefault="00C418F2" w:rsidP="000C5B5F">
      <w:pPr>
        <w:numPr>
          <w:ilvl w:val="0"/>
          <w:numId w:val="26"/>
        </w:numPr>
        <w:spacing w:after="0" w:line="240" w:lineRule="auto"/>
        <w:ind w:left="1418" w:right="0" w:hanging="425"/>
      </w:pPr>
      <w:r>
        <w:t>Om inga andningsrörelser under 10 minuter så har spontanandningen helt upphört. pCO2 skall ha stigit med minst 2,7 kPa, ta blodgas direkt när testet är genomfört för att verifiera. Med stor sannolikhet har pCO2 stigit signifikant redan efter 5 minuter, därför skall en blodgas tas efter 5 minuter. Har pCO2 då stigit med 2,7 kPa är apnétestet godkänt. Om saturationen faller under 90%, ta en blodgas och börja sedan ventilera patienten. Om pCO2 stigit med minst 2,7 kPa kan apnétestet godkännas</w:t>
      </w:r>
    </w:p>
    <w:p w14:paraId="6D755EA3" w14:textId="77777777" w:rsidR="00C418F2" w:rsidRPr="00973133" w:rsidRDefault="00C418F2" w:rsidP="000C5B5F">
      <w:pPr>
        <w:numPr>
          <w:ilvl w:val="0"/>
          <w:numId w:val="26"/>
        </w:numPr>
        <w:spacing w:after="0" w:line="240" w:lineRule="auto"/>
        <w:ind w:left="1418" w:right="0" w:hanging="425"/>
      </w:pPr>
      <w:r>
        <w:t xml:space="preserve">Om apnétestet inte går att genomföra måste patienten undersökas med en 4-kärlsangio. På NÄL finns ej kompetens till detta 24/7, kontakta alltid radiolog för diskussion. Om det ej går att genomföra skall barnet föras till DSBUS för </w:t>
      </w:r>
      <w:r>
        <w:lastRenderedPageBreak/>
        <w:t xml:space="preserve">undersökning. Rutin </w:t>
      </w:r>
      <w:r w:rsidRPr="000C5B5F">
        <w:t>Bekräftande av total hjärninfarkt med angiografi på annat sjukhus</w:t>
      </w:r>
      <w:r>
        <w:t xml:space="preserve"> följs då. Informera föräldrarna nogsamt om syftet med undersökningen. </w:t>
      </w:r>
    </w:p>
    <w:p w14:paraId="4ABC7811" w14:textId="77777777" w:rsidR="00C418F2" w:rsidRDefault="00C418F2" w:rsidP="00C418F2">
      <w:pPr>
        <w:pStyle w:val="Rubrik3"/>
        <w:rPr>
          <w:iCs/>
        </w:rPr>
      </w:pPr>
      <w:r>
        <w:rPr>
          <w:iCs/>
        </w:rPr>
        <w:t>Provtagning</w:t>
      </w:r>
    </w:p>
    <w:p w14:paraId="3B5710E6" w14:textId="77777777" w:rsidR="00C418F2" w:rsidRDefault="00C418F2" w:rsidP="000C5B5F">
      <w:pPr>
        <w:numPr>
          <w:ilvl w:val="0"/>
          <w:numId w:val="26"/>
        </w:numPr>
        <w:spacing w:after="0" w:line="240" w:lineRule="auto"/>
        <w:ind w:left="1418" w:right="0" w:hanging="425"/>
      </w:pPr>
      <w:r>
        <w:t xml:space="preserve">Initialt : intagningsstatus IVA, ScvO2, blodgrupp, bastest, TNT, CKMB, urinsticka för protein. </w:t>
      </w:r>
    </w:p>
    <w:p w14:paraId="1630108A" w14:textId="77777777" w:rsidR="00C418F2" w:rsidRDefault="00C418F2" w:rsidP="000C5B5F">
      <w:pPr>
        <w:numPr>
          <w:ilvl w:val="0"/>
          <w:numId w:val="26"/>
        </w:numPr>
        <w:spacing w:after="0" w:line="240" w:lineRule="auto"/>
        <w:ind w:left="1418" w:right="0" w:hanging="425"/>
      </w:pPr>
      <w:r>
        <w:t>Virusserologi akutanalys samt HLA vävnadstypningsprover – provtagningsinstruktioner samt etiketter och transportinstruktion finns i donationsmappen i kompaktförrådet.</w:t>
      </w:r>
    </w:p>
    <w:p w14:paraId="4CF72E76" w14:textId="77777777" w:rsidR="00C418F2" w:rsidRDefault="00C418F2" w:rsidP="000C5B5F">
      <w:pPr>
        <w:numPr>
          <w:ilvl w:val="0"/>
          <w:numId w:val="26"/>
        </w:numPr>
        <w:spacing w:after="0" w:line="240" w:lineRule="auto"/>
        <w:ind w:left="1418" w:right="0" w:hanging="425"/>
      </w:pPr>
      <w:r>
        <w:t>Var 4:e timma : blodgas. Ordinera in i CCC.</w:t>
      </w:r>
    </w:p>
    <w:p w14:paraId="41BE44C7" w14:textId="77777777" w:rsidR="00C418F2" w:rsidRDefault="00C418F2" w:rsidP="000C5B5F">
      <w:pPr>
        <w:numPr>
          <w:ilvl w:val="0"/>
          <w:numId w:val="26"/>
        </w:numPr>
        <w:spacing w:after="0" w:line="240" w:lineRule="auto"/>
        <w:ind w:left="1418" w:right="0" w:hanging="425"/>
      </w:pPr>
      <w:r>
        <w:t>Var 6:e timma : LPK, TPK, Krea, INR, APTT, ASAT, ALAT, ALP, Bilirubin, CRP, Albumin, S-amylas. Finns ”provtagningskit” att ordinera i CCC.</w:t>
      </w:r>
    </w:p>
    <w:p w14:paraId="44C719D2" w14:textId="77777777" w:rsidR="008401B9" w:rsidRDefault="008401B9" w:rsidP="008401B9">
      <w:pPr>
        <w:spacing w:after="0" w:line="240" w:lineRule="auto"/>
        <w:ind w:right="0"/>
      </w:pPr>
    </w:p>
    <w:p w14:paraId="5B0BC330" w14:textId="5B365B89" w:rsidR="008401B9" w:rsidRDefault="008401B9" w:rsidP="00857958">
      <w:pPr>
        <w:pStyle w:val="Rubrik3"/>
        <w:rPr>
          <w:noProof/>
        </w:rPr>
      </w:pPr>
      <w:r>
        <w:rPr>
          <w:noProof/>
        </w:rPr>
        <w:t>Normalvärden vitalparametrar</w:t>
      </w:r>
    </w:p>
    <w:p w14:paraId="6D4BF442" w14:textId="77777777" w:rsidR="008401B9" w:rsidRDefault="008401B9" w:rsidP="008401B9">
      <w:pPr>
        <w:rPr>
          <w:noProof/>
        </w:rPr>
      </w:pPr>
    </w:p>
    <w:tbl>
      <w:tblPr>
        <w:tblW w:w="9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2155"/>
        <w:gridCol w:w="2262"/>
        <w:gridCol w:w="2262"/>
      </w:tblGrid>
      <w:tr w:rsidR="008401B9" w14:paraId="0081EEB1" w14:textId="77777777" w:rsidTr="008401B9">
        <w:tc>
          <w:tcPr>
            <w:tcW w:w="2547" w:type="dxa"/>
          </w:tcPr>
          <w:p w14:paraId="15E6706E" w14:textId="77777777" w:rsidR="008401B9" w:rsidRDefault="008401B9" w:rsidP="00495BCB">
            <w:pPr>
              <w:ind w:left="164"/>
            </w:pPr>
            <w:r>
              <w:t>Ålder</w:t>
            </w:r>
          </w:p>
        </w:tc>
        <w:tc>
          <w:tcPr>
            <w:tcW w:w="2155" w:type="dxa"/>
          </w:tcPr>
          <w:p w14:paraId="4473E787" w14:textId="77777777" w:rsidR="008401B9" w:rsidRDefault="008401B9" w:rsidP="00495BCB">
            <w:pPr>
              <w:ind w:left="208"/>
            </w:pPr>
            <w:r>
              <w:t>AF</w:t>
            </w:r>
          </w:p>
        </w:tc>
        <w:tc>
          <w:tcPr>
            <w:tcW w:w="2262" w:type="dxa"/>
          </w:tcPr>
          <w:p w14:paraId="2D860F65" w14:textId="77777777" w:rsidR="008401B9" w:rsidRDefault="008401B9" w:rsidP="005026CA">
            <w:pPr>
              <w:ind w:left="232"/>
            </w:pPr>
            <w:r>
              <w:t>HF</w:t>
            </w:r>
          </w:p>
        </w:tc>
        <w:tc>
          <w:tcPr>
            <w:tcW w:w="2262" w:type="dxa"/>
          </w:tcPr>
          <w:p w14:paraId="0B095802" w14:textId="77777777" w:rsidR="008401B9" w:rsidRDefault="008401B9" w:rsidP="005026CA">
            <w:pPr>
              <w:ind w:left="264"/>
            </w:pPr>
            <w:r>
              <w:t>Syst BT</w:t>
            </w:r>
          </w:p>
        </w:tc>
      </w:tr>
      <w:tr w:rsidR="008401B9" w14:paraId="63CA3A34" w14:textId="77777777" w:rsidTr="008401B9">
        <w:tc>
          <w:tcPr>
            <w:tcW w:w="2547" w:type="dxa"/>
          </w:tcPr>
          <w:p w14:paraId="13AEA4FD" w14:textId="77777777" w:rsidR="008401B9" w:rsidRDefault="008401B9" w:rsidP="00EF1463">
            <w:pPr>
              <w:ind w:left="164" w:right="258"/>
            </w:pPr>
            <w:r>
              <w:t>0-1 mån</w:t>
            </w:r>
          </w:p>
        </w:tc>
        <w:tc>
          <w:tcPr>
            <w:tcW w:w="2155" w:type="dxa"/>
          </w:tcPr>
          <w:p w14:paraId="2DFC4997" w14:textId="77777777" w:rsidR="008401B9" w:rsidRDefault="008401B9" w:rsidP="005026CA">
            <w:pPr>
              <w:ind w:left="206" w:right="267"/>
            </w:pPr>
            <w:r>
              <w:t>30-60</w:t>
            </w:r>
          </w:p>
        </w:tc>
        <w:tc>
          <w:tcPr>
            <w:tcW w:w="2262" w:type="dxa"/>
          </w:tcPr>
          <w:p w14:paraId="429FF65E" w14:textId="77777777" w:rsidR="008401B9" w:rsidRDefault="008401B9" w:rsidP="005026CA">
            <w:pPr>
              <w:ind w:left="232"/>
            </w:pPr>
            <w:r>
              <w:t>110-160</w:t>
            </w:r>
          </w:p>
        </w:tc>
        <w:tc>
          <w:tcPr>
            <w:tcW w:w="2262" w:type="dxa"/>
          </w:tcPr>
          <w:p w14:paraId="0DBB4171" w14:textId="77777777" w:rsidR="008401B9" w:rsidRDefault="008401B9" w:rsidP="005026CA">
            <w:pPr>
              <w:ind w:left="264"/>
            </w:pPr>
            <w:r>
              <w:t>65-90</w:t>
            </w:r>
          </w:p>
        </w:tc>
      </w:tr>
      <w:tr w:rsidR="008401B9" w14:paraId="26A83A80" w14:textId="77777777" w:rsidTr="008401B9">
        <w:tc>
          <w:tcPr>
            <w:tcW w:w="2547" w:type="dxa"/>
          </w:tcPr>
          <w:p w14:paraId="6027D8E5" w14:textId="77777777" w:rsidR="008401B9" w:rsidRDefault="008401B9" w:rsidP="00EF1463">
            <w:pPr>
              <w:ind w:left="164" w:right="258"/>
            </w:pPr>
            <w:r>
              <w:t>1-12 mån</w:t>
            </w:r>
          </w:p>
        </w:tc>
        <w:tc>
          <w:tcPr>
            <w:tcW w:w="2155" w:type="dxa"/>
          </w:tcPr>
          <w:p w14:paraId="73B8BAA1" w14:textId="77777777" w:rsidR="008401B9" w:rsidRDefault="008401B9" w:rsidP="005026CA">
            <w:pPr>
              <w:ind w:left="206" w:right="267"/>
            </w:pPr>
            <w:r>
              <w:t>30-40</w:t>
            </w:r>
          </w:p>
        </w:tc>
        <w:tc>
          <w:tcPr>
            <w:tcW w:w="2262" w:type="dxa"/>
          </w:tcPr>
          <w:p w14:paraId="10DCB2D8" w14:textId="77777777" w:rsidR="008401B9" w:rsidRDefault="008401B9" w:rsidP="005026CA">
            <w:pPr>
              <w:ind w:left="232"/>
            </w:pPr>
            <w:r>
              <w:t>110-160</w:t>
            </w:r>
          </w:p>
        </w:tc>
        <w:tc>
          <w:tcPr>
            <w:tcW w:w="2262" w:type="dxa"/>
          </w:tcPr>
          <w:p w14:paraId="7DC5C1C9" w14:textId="77777777" w:rsidR="008401B9" w:rsidRDefault="008401B9" w:rsidP="005026CA">
            <w:pPr>
              <w:ind w:left="264"/>
            </w:pPr>
            <w:r>
              <w:t>70-90</w:t>
            </w:r>
          </w:p>
        </w:tc>
      </w:tr>
      <w:tr w:rsidR="008401B9" w14:paraId="19E38EEE" w14:textId="77777777" w:rsidTr="008401B9">
        <w:tc>
          <w:tcPr>
            <w:tcW w:w="2547" w:type="dxa"/>
          </w:tcPr>
          <w:p w14:paraId="1ED90B5B" w14:textId="77777777" w:rsidR="008401B9" w:rsidRDefault="008401B9" w:rsidP="00EF1463">
            <w:pPr>
              <w:ind w:left="164" w:right="228"/>
            </w:pPr>
            <w:r>
              <w:t>1-2 år</w:t>
            </w:r>
          </w:p>
        </w:tc>
        <w:tc>
          <w:tcPr>
            <w:tcW w:w="2155" w:type="dxa"/>
          </w:tcPr>
          <w:p w14:paraId="07956725" w14:textId="77777777" w:rsidR="008401B9" w:rsidRDefault="008401B9" w:rsidP="005026CA">
            <w:pPr>
              <w:ind w:left="206" w:right="409"/>
            </w:pPr>
            <w:r>
              <w:t>25-35</w:t>
            </w:r>
          </w:p>
        </w:tc>
        <w:tc>
          <w:tcPr>
            <w:tcW w:w="2262" w:type="dxa"/>
          </w:tcPr>
          <w:p w14:paraId="09A2BC0E" w14:textId="77777777" w:rsidR="008401B9" w:rsidRDefault="008401B9" w:rsidP="005026CA">
            <w:pPr>
              <w:ind w:left="232"/>
            </w:pPr>
            <w:r>
              <w:t>100-150</w:t>
            </w:r>
          </w:p>
        </w:tc>
        <w:tc>
          <w:tcPr>
            <w:tcW w:w="2262" w:type="dxa"/>
          </w:tcPr>
          <w:p w14:paraId="43150EBF" w14:textId="77777777" w:rsidR="008401B9" w:rsidRDefault="008401B9" w:rsidP="005026CA">
            <w:pPr>
              <w:ind w:left="264"/>
            </w:pPr>
            <w:r>
              <w:t>80-95</w:t>
            </w:r>
          </w:p>
        </w:tc>
      </w:tr>
      <w:tr w:rsidR="008401B9" w14:paraId="64091A13" w14:textId="77777777" w:rsidTr="008401B9">
        <w:tc>
          <w:tcPr>
            <w:tcW w:w="2547" w:type="dxa"/>
          </w:tcPr>
          <w:p w14:paraId="49EEF642" w14:textId="77777777" w:rsidR="008401B9" w:rsidRDefault="008401B9" w:rsidP="00EF1463">
            <w:pPr>
              <w:ind w:left="164" w:right="370"/>
            </w:pPr>
            <w:r>
              <w:t>2-5 år</w:t>
            </w:r>
          </w:p>
        </w:tc>
        <w:tc>
          <w:tcPr>
            <w:tcW w:w="2155" w:type="dxa"/>
          </w:tcPr>
          <w:p w14:paraId="6F6A2BD9" w14:textId="77777777" w:rsidR="008401B9" w:rsidRDefault="008401B9" w:rsidP="005026CA">
            <w:pPr>
              <w:ind w:left="206" w:right="409"/>
            </w:pPr>
            <w:r>
              <w:t>25-30</w:t>
            </w:r>
          </w:p>
        </w:tc>
        <w:tc>
          <w:tcPr>
            <w:tcW w:w="2262" w:type="dxa"/>
          </w:tcPr>
          <w:p w14:paraId="572116EC" w14:textId="77777777" w:rsidR="008401B9" w:rsidRDefault="008401B9" w:rsidP="005026CA">
            <w:pPr>
              <w:ind w:left="232"/>
            </w:pPr>
            <w:r>
              <w:t>95-140</w:t>
            </w:r>
          </w:p>
        </w:tc>
        <w:tc>
          <w:tcPr>
            <w:tcW w:w="2262" w:type="dxa"/>
          </w:tcPr>
          <w:p w14:paraId="2B793593" w14:textId="77777777" w:rsidR="008401B9" w:rsidRDefault="008401B9" w:rsidP="005026CA">
            <w:pPr>
              <w:ind w:left="264"/>
            </w:pPr>
            <w:r>
              <w:t>80-110</w:t>
            </w:r>
          </w:p>
        </w:tc>
      </w:tr>
      <w:tr w:rsidR="008401B9" w14:paraId="5F929378" w14:textId="77777777" w:rsidTr="008401B9">
        <w:tc>
          <w:tcPr>
            <w:tcW w:w="2547" w:type="dxa"/>
          </w:tcPr>
          <w:p w14:paraId="4C3A244B" w14:textId="77777777" w:rsidR="008401B9" w:rsidRDefault="008401B9" w:rsidP="00EF1463">
            <w:pPr>
              <w:ind w:left="164" w:right="370"/>
            </w:pPr>
            <w:r>
              <w:t>5-12 år</w:t>
            </w:r>
          </w:p>
        </w:tc>
        <w:tc>
          <w:tcPr>
            <w:tcW w:w="2155" w:type="dxa"/>
          </w:tcPr>
          <w:p w14:paraId="6D8F1F78" w14:textId="77777777" w:rsidR="008401B9" w:rsidRDefault="008401B9" w:rsidP="005026CA">
            <w:pPr>
              <w:ind w:left="206" w:right="409"/>
            </w:pPr>
            <w:r>
              <w:t>20-25</w:t>
            </w:r>
          </w:p>
        </w:tc>
        <w:tc>
          <w:tcPr>
            <w:tcW w:w="2262" w:type="dxa"/>
          </w:tcPr>
          <w:p w14:paraId="26B730B6" w14:textId="77777777" w:rsidR="008401B9" w:rsidRDefault="008401B9" w:rsidP="005026CA">
            <w:pPr>
              <w:ind w:left="232"/>
            </w:pPr>
            <w:r>
              <w:t>80-120</w:t>
            </w:r>
          </w:p>
        </w:tc>
        <w:tc>
          <w:tcPr>
            <w:tcW w:w="2262" w:type="dxa"/>
          </w:tcPr>
          <w:p w14:paraId="5CD4822B" w14:textId="77777777" w:rsidR="008401B9" w:rsidRDefault="008401B9" w:rsidP="005026CA">
            <w:pPr>
              <w:ind w:left="264"/>
            </w:pPr>
            <w:r>
              <w:t>90-110</w:t>
            </w:r>
          </w:p>
        </w:tc>
      </w:tr>
      <w:tr w:rsidR="008401B9" w14:paraId="00EDEAA0" w14:textId="77777777" w:rsidTr="008401B9">
        <w:tc>
          <w:tcPr>
            <w:tcW w:w="2547" w:type="dxa"/>
          </w:tcPr>
          <w:p w14:paraId="1530595C" w14:textId="77777777" w:rsidR="008401B9" w:rsidRDefault="008401B9" w:rsidP="00EF1463">
            <w:pPr>
              <w:ind w:left="164"/>
            </w:pPr>
            <w:r>
              <w:t>&gt;12 år</w:t>
            </w:r>
          </w:p>
        </w:tc>
        <w:tc>
          <w:tcPr>
            <w:tcW w:w="2155" w:type="dxa"/>
          </w:tcPr>
          <w:p w14:paraId="7AE0CE13" w14:textId="77777777" w:rsidR="008401B9" w:rsidRDefault="008401B9" w:rsidP="005026CA">
            <w:pPr>
              <w:ind w:left="206" w:right="551"/>
            </w:pPr>
            <w:r>
              <w:t>15-20</w:t>
            </w:r>
          </w:p>
        </w:tc>
        <w:tc>
          <w:tcPr>
            <w:tcW w:w="2262" w:type="dxa"/>
          </w:tcPr>
          <w:p w14:paraId="1D4E9CD3" w14:textId="77777777" w:rsidR="008401B9" w:rsidRDefault="008401B9" w:rsidP="005026CA">
            <w:pPr>
              <w:ind w:left="232"/>
            </w:pPr>
            <w:r>
              <w:t>60-100</w:t>
            </w:r>
          </w:p>
        </w:tc>
        <w:tc>
          <w:tcPr>
            <w:tcW w:w="2262" w:type="dxa"/>
          </w:tcPr>
          <w:p w14:paraId="6BE3101C" w14:textId="77777777" w:rsidR="008401B9" w:rsidRDefault="008401B9" w:rsidP="005026CA">
            <w:pPr>
              <w:ind w:left="264"/>
            </w:pPr>
            <w:r>
              <w:t>100-120</w:t>
            </w:r>
          </w:p>
        </w:tc>
      </w:tr>
    </w:tbl>
    <w:p w14:paraId="60E9EAA6" w14:textId="77777777" w:rsidR="008401B9" w:rsidRDefault="008401B9" w:rsidP="008401B9"/>
    <w:p w14:paraId="08DBD672" w14:textId="77777777" w:rsidR="008401B9" w:rsidRDefault="008401B9" w:rsidP="008401B9">
      <w:pPr>
        <w:pStyle w:val="Rubrik3"/>
      </w:pPr>
      <w:r>
        <w:t xml:space="preserve">Kontakt DAL/DAS : </w:t>
      </w:r>
    </w:p>
    <w:p w14:paraId="74BE9BB8" w14:textId="77777777" w:rsidR="008401B9" w:rsidRDefault="008401B9" w:rsidP="008401B9"/>
    <w:p w14:paraId="4F68C68C" w14:textId="77777777" w:rsidR="008401B9" w:rsidRDefault="008401B9" w:rsidP="008401B9">
      <w:r>
        <w:t xml:space="preserve">Jenny Gustafsson, DAL : 072-702 91 15, 010-435 14 53 </w:t>
      </w:r>
    </w:p>
    <w:p w14:paraId="0195C77F" w14:textId="77777777" w:rsidR="008401B9" w:rsidRDefault="008401B9" w:rsidP="008401B9"/>
    <w:p w14:paraId="6A13166C" w14:textId="77777777" w:rsidR="008401B9" w:rsidRDefault="008401B9" w:rsidP="008401B9">
      <w:r>
        <w:t>Susanne Svensson, DAS: 070-261 53 15, 010-435 13 58</w:t>
      </w:r>
    </w:p>
    <w:p w14:paraId="79500B6B" w14:textId="77777777" w:rsidR="008401B9" w:rsidRDefault="008401B9" w:rsidP="008401B9"/>
    <w:p w14:paraId="0ED2F98A" w14:textId="77777777" w:rsidR="008401B9" w:rsidRDefault="008401B9" w:rsidP="008401B9">
      <w:r>
        <w:t>Johanna Laurell, DAS : 072-562 15 98, 010-435 13 58</w:t>
      </w:r>
    </w:p>
    <w:p w14:paraId="4EBBEBBD" w14:textId="77777777" w:rsidR="008401B9" w:rsidRDefault="008401B9" w:rsidP="008401B9"/>
    <w:p w14:paraId="1A4F8BE0" w14:textId="77777777" w:rsidR="008401B9" w:rsidRDefault="008401B9" w:rsidP="008401B9">
      <w:r>
        <w:t>Nina Ulin, regional DAS : 073-364 15 48, 010-435 13 58</w:t>
      </w:r>
    </w:p>
    <w:p w14:paraId="78B5DE86" w14:textId="77777777" w:rsidR="008401B9" w:rsidRDefault="008401B9" w:rsidP="008401B9"/>
    <w:p w14:paraId="32E5B13F" w14:textId="77777777" w:rsidR="008401B9" w:rsidRPr="00C91746" w:rsidRDefault="008401B9" w:rsidP="008401B9">
      <w:pPr>
        <w:spacing w:after="0" w:line="240" w:lineRule="auto"/>
        <w:ind w:right="0"/>
      </w:pPr>
    </w:p>
    <w:bookmarkEnd w:id="0"/>
    <w:p w14:paraId="293B22B0" w14:textId="77777777" w:rsidR="00FF0804" w:rsidRDefault="00FF0804" w:rsidP="00FF0804">
      <w:pPr>
        <w:keepNext/>
        <w:spacing w:after="0" w:line="240" w:lineRule="auto"/>
        <w:ind w:left="0" w:right="0"/>
        <w:outlineLvl w:val="0"/>
        <w:rPr>
          <w:rFonts w:ascii="Arial Fet" w:hAnsi="Arial Fet" w:cs="Arial"/>
          <w:b/>
          <w:bCs/>
          <w:kern w:val="32"/>
          <w:sz w:val="32"/>
          <w:szCs w:val="32"/>
        </w:rPr>
      </w:pPr>
    </w:p>
    <w:sectPr w:rsidR="00FF0804" w:rsidSect="00FF080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92518E" w14:textId="77777777" w:rsidR="00A55FA4" w:rsidRDefault="00A55FA4">
      <w:r>
        <w:separator/>
      </w:r>
    </w:p>
  </w:endnote>
  <w:endnote w:type="continuationSeparator" w:id="0">
    <w:p w14:paraId="0DDE96E1" w14:textId="77777777" w:rsidR="00A55FA4" w:rsidRDefault="00A55FA4">
      <w:r>
        <w:continuationSeparator/>
      </w:r>
    </w:p>
  </w:endnote>
  <w:endnote w:type="continuationNotice" w:id="1">
    <w:p w14:paraId="02D12396" w14:textId="77777777" w:rsidR="00A55FA4" w:rsidRDefault="00A55FA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47F01B" w14:textId="77777777" w:rsidR="00A55FA4" w:rsidRDefault="00A55FA4"/>
  </w:footnote>
  <w:footnote w:type="continuationSeparator" w:id="0">
    <w:p w14:paraId="04092670" w14:textId="77777777" w:rsidR="00A55FA4" w:rsidRDefault="00A55FA4">
      <w:r>
        <w:continuationSeparator/>
      </w:r>
    </w:p>
  </w:footnote>
  <w:footnote w:type="continuationNotice" w:id="1">
    <w:p w14:paraId="18F59B62" w14:textId="77777777" w:rsidR="00A55FA4" w:rsidRDefault="00A55FA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3A658E"/>
    <w:multiLevelType w:val="hybridMultilevel"/>
    <w:tmpl w:val="80A6D32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C6400C9"/>
    <w:multiLevelType w:val="hybridMultilevel"/>
    <w:tmpl w:val="93F0E36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E294F3B"/>
    <w:multiLevelType w:val="hybridMultilevel"/>
    <w:tmpl w:val="A4CEDC8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42025C5"/>
    <w:multiLevelType w:val="hybridMultilevel"/>
    <w:tmpl w:val="49AA86C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3853707"/>
    <w:multiLevelType w:val="hybridMultilevel"/>
    <w:tmpl w:val="75326D7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14C4328"/>
    <w:multiLevelType w:val="hybridMultilevel"/>
    <w:tmpl w:val="354CFBD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590137E3"/>
    <w:multiLevelType w:val="hybridMultilevel"/>
    <w:tmpl w:val="5A9A3C6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D04225C"/>
    <w:multiLevelType w:val="hybridMultilevel"/>
    <w:tmpl w:val="AB963CB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75419156">
    <w:abstractNumId w:val="25"/>
  </w:num>
  <w:num w:numId="2" w16cid:durableId="287858939">
    <w:abstractNumId w:val="20"/>
  </w:num>
  <w:num w:numId="3" w16cid:durableId="1386834126">
    <w:abstractNumId w:val="0"/>
  </w:num>
  <w:num w:numId="4" w16cid:durableId="1023939637">
    <w:abstractNumId w:val="8"/>
  </w:num>
  <w:num w:numId="5" w16cid:durableId="306007797">
    <w:abstractNumId w:val="23"/>
  </w:num>
  <w:num w:numId="6" w16cid:durableId="1879582538">
    <w:abstractNumId w:val="2"/>
  </w:num>
  <w:num w:numId="7" w16cid:durableId="1303080964">
    <w:abstractNumId w:val="17"/>
  </w:num>
  <w:num w:numId="8" w16cid:durableId="1691561304">
    <w:abstractNumId w:val="13"/>
  </w:num>
  <w:num w:numId="9" w16cid:durableId="509226058">
    <w:abstractNumId w:val="1"/>
  </w:num>
  <w:num w:numId="10" w16cid:durableId="2079162170">
    <w:abstractNumId w:val="1"/>
  </w:num>
  <w:num w:numId="11" w16cid:durableId="1554853191">
    <w:abstractNumId w:val="3"/>
  </w:num>
  <w:num w:numId="12" w16cid:durableId="348801840">
    <w:abstractNumId w:val="6"/>
  </w:num>
  <w:num w:numId="13" w16cid:durableId="1724668927">
    <w:abstractNumId w:val="19"/>
  </w:num>
  <w:num w:numId="14" w16cid:durableId="1628047386">
    <w:abstractNumId w:val="14"/>
  </w:num>
  <w:num w:numId="15" w16cid:durableId="757870255">
    <w:abstractNumId w:val="9"/>
  </w:num>
  <w:num w:numId="16" w16cid:durableId="1926069487">
    <w:abstractNumId w:val="18"/>
  </w:num>
  <w:num w:numId="17" w16cid:durableId="1756586244">
    <w:abstractNumId w:val="7"/>
  </w:num>
  <w:num w:numId="18" w16cid:durableId="800614924">
    <w:abstractNumId w:val="15"/>
  </w:num>
  <w:num w:numId="19" w16cid:durableId="1030961269">
    <w:abstractNumId w:val="24"/>
  </w:num>
  <w:num w:numId="20" w16cid:durableId="797919692">
    <w:abstractNumId w:val="5"/>
  </w:num>
  <w:num w:numId="21" w16cid:durableId="1480340866">
    <w:abstractNumId w:val="11"/>
  </w:num>
  <w:num w:numId="22" w16cid:durableId="1745495676">
    <w:abstractNumId w:val="22"/>
  </w:num>
  <w:num w:numId="23" w16cid:durableId="493499819">
    <w:abstractNumId w:val="21"/>
  </w:num>
  <w:num w:numId="24" w16cid:durableId="218245498">
    <w:abstractNumId w:val="10"/>
  </w:num>
  <w:num w:numId="25" w16cid:durableId="1974556756">
    <w:abstractNumId w:val="16"/>
  </w:num>
  <w:num w:numId="26" w16cid:durableId="1300115962">
    <w:abstractNumId w:val="4"/>
  </w:num>
  <w:num w:numId="27" w16cid:durableId="186682438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948"/>
    <w:rsid w:val="000051D5"/>
    <w:rsid w:val="00006D2A"/>
    <w:rsid w:val="00010D47"/>
    <w:rsid w:val="00016CF0"/>
    <w:rsid w:val="0002435C"/>
    <w:rsid w:val="00030DDD"/>
    <w:rsid w:val="000313BB"/>
    <w:rsid w:val="00033ED5"/>
    <w:rsid w:val="00050500"/>
    <w:rsid w:val="00051D91"/>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5B5F"/>
    <w:rsid w:val="000E463B"/>
    <w:rsid w:val="000E5A7E"/>
    <w:rsid w:val="000F43A3"/>
    <w:rsid w:val="000F7681"/>
    <w:rsid w:val="00103031"/>
    <w:rsid w:val="001044FE"/>
    <w:rsid w:val="001139D4"/>
    <w:rsid w:val="001222B4"/>
    <w:rsid w:val="00131B08"/>
    <w:rsid w:val="00132A59"/>
    <w:rsid w:val="00133337"/>
    <w:rsid w:val="00133A0F"/>
    <w:rsid w:val="0013580F"/>
    <w:rsid w:val="00137B6D"/>
    <w:rsid w:val="0014070B"/>
    <w:rsid w:val="001422C1"/>
    <w:rsid w:val="001522AE"/>
    <w:rsid w:val="001558BD"/>
    <w:rsid w:val="001567AC"/>
    <w:rsid w:val="00157D5B"/>
    <w:rsid w:val="00160CD1"/>
    <w:rsid w:val="00161FE6"/>
    <w:rsid w:val="001647EA"/>
    <w:rsid w:val="00164C3D"/>
    <w:rsid w:val="00166D3A"/>
    <w:rsid w:val="00181FDC"/>
    <w:rsid w:val="001860B9"/>
    <w:rsid w:val="00186F2B"/>
    <w:rsid w:val="001874D6"/>
    <w:rsid w:val="0019632A"/>
    <w:rsid w:val="001A4E7C"/>
    <w:rsid w:val="001B762C"/>
    <w:rsid w:val="001C4D0A"/>
    <w:rsid w:val="001C5FEF"/>
    <w:rsid w:val="001D699B"/>
    <w:rsid w:val="00207BFD"/>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183A"/>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22BA"/>
    <w:rsid w:val="00324171"/>
    <w:rsid w:val="00326C24"/>
    <w:rsid w:val="00337F99"/>
    <w:rsid w:val="00342793"/>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34BA4"/>
    <w:rsid w:val="00443C1E"/>
    <w:rsid w:val="00446255"/>
    <w:rsid w:val="00451935"/>
    <w:rsid w:val="00456DC1"/>
    <w:rsid w:val="00460ED0"/>
    <w:rsid w:val="00465651"/>
    <w:rsid w:val="00470CE7"/>
    <w:rsid w:val="00470F4F"/>
    <w:rsid w:val="00472482"/>
    <w:rsid w:val="00474AA6"/>
    <w:rsid w:val="00480DC7"/>
    <w:rsid w:val="004876F6"/>
    <w:rsid w:val="0049236A"/>
    <w:rsid w:val="00492718"/>
    <w:rsid w:val="00495BCB"/>
    <w:rsid w:val="004A355D"/>
    <w:rsid w:val="004A4970"/>
    <w:rsid w:val="004B2183"/>
    <w:rsid w:val="004B2A01"/>
    <w:rsid w:val="004C2559"/>
    <w:rsid w:val="004D1D92"/>
    <w:rsid w:val="004D4FF9"/>
    <w:rsid w:val="004D7BA3"/>
    <w:rsid w:val="004F4518"/>
    <w:rsid w:val="004F4C62"/>
    <w:rsid w:val="00501433"/>
    <w:rsid w:val="005026CA"/>
    <w:rsid w:val="00511CC4"/>
    <w:rsid w:val="00531E60"/>
    <w:rsid w:val="00536A5A"/>
    <w:rsid w:val="00541D07"/>
    <w:rsid w:val="00544BAB"/>
    <w:rsid w:val="00545F31"/>
    <w:rsid w:val="005578FA"/>
    <w:rsid w:val="00565129"/>
    <w:rsid w:val="005653BE"/>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5E71"/>
    <w:rsid w:val="00627BEA"/>
    <w:rsid w:val="006319DB"/>
    <w:rsid w:val="0065595B"/>
    <w:rsid w:val="00660269"/>
    <w:rsid w:val="00665F89"/>
    <w:rsid w:val="00673C92"/>
    <w:rsid w:val="006753EC"/>
    <w:rsid w:val="006A2789"/>
    <w:rsid w:val="006A4978"/>
    <w:rsid w:val="006A6B05"/>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362D"/>
    <w:rsid w:val="007A5C6F"/>
    <w:rsid w:val="007D4241"/>
    <w:rsid w:val="007D4317"/>
    <w:rsid w:val="007D4EA3"/>
    <w:rsid w:val="007E7A6A"/>
    <w:rsid w:val="007F1CFF"/>
    <w:rsid w:val="007F5DD5"/>
    <w:rsid w:val="00821A1B"/>
    <w:rsid w:val="008262E9"/>
    <w:rsid w:val="00827E69"/>
    <w:rsid w:val="00835C4D"/>
    <w:rsid w:val="008401B9"/>
    <w:rsid w:val="00843F48"/>
    <w:rsid w:val="00851423"/>
    <w:rsid w:val="00857848"/>
    <w:rsid w:val="0085795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5D5D"/>
    <w:rsid w:val="00921F47"/>
    <w:rsid w:val="009228AB"/>
    <w:rsid w:val="0093085B"/>
    <w:rsid w:val="00931C57"/>
    <w:rsid w:val="009347A5"/>
    <w:rsid w:val="00942257"/>
    <w:rsid w:val="009471BF"/>
    <w:rsid w:val="00950E4E"/>
    <w:rsid w:val="009529BD"/>
    <w:rsid w:val="009533B4"/>
    <w:rsid w:val="00970BD1"/>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FA4"/>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3F1C"/>
    <w:rsid w:val="00B60C6C"/>
    <w:rsid w:val="00B619A9"/>
    <w:rsid w:val="00B65A9D"/>
    <w:rsid w:val="00B66D60"/>
    <w:rsid w:val="00B75EDE"/>
    <w:rsid w:val="00B77D88"/>
    <w:rsid w:val="00B77FAF"/>
    <w:rsid w:val="00B84336"/>
    <w:rsid w:val="00B851B9"/>
    <w:rsid w:val="00B86453"/>
    <w:rsid w:val="00B90054"/>
    <w:rsid w:val="00B92C14"/>
    <w:rsid w:val="00BA0066"/>
    <w:rsid w:val="00BA04C9"/>
    <w:rsid w:val="00BB69DB"/>
    <w:rsid w:val="00BC322E"/>
    <w:rsid w:val="00BC44CD"/>
    <w:rsid w:val="00BC48A6"/>
    <w:rsid w:val="00BE7978"/>
    <w:rsid w:val="00C07DDB"/>
    <w:rsid w:val="00C21C75"/>
    <w:rsid w:val="00C4115D"/>
    <w:rsid w:val="00C418F2"/>
    <w:rsid w:val="00C43BDD"/>
    <w:rsid w:val="00C47778"/>
    <w:rsid w:val="00C5011E"/>
    <w:rsid w:val="00C50EE5"/>
    <w:rsid w:val="00C5240A"/>
    <w:rsid w:val="00C5398F"/>
    <w:rsid w:val="00C550D8"/>
    <w:rsid w:val="00C556F5"/>
    <w:rsid w:val="00C70E19"/>
    <w:rsid w:val="00C72574"/>
    <w:rsid w:val="00C7430C"/>
    <w:rsid w:val="00C85DA1"/>
    <w:rsid w:val="00C9071C"/>
    <w:rsid w:val="00C908FF"/>
    <w:rsid w:val="00C97BD3"/>
    <w:rsid w:val="00CA39EF"/>
    <w:rsid w:val="00CA521F"/>
    <w:rsid w:val="00CB0493"/>
    <w:rsid w:val="00CB17FF"/>
    <w:rsid w:val="00CB1ED7"/>
    <w:rsid w:val="00CB2644"/>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DF66CB"/>
    <w:rsid w:val="00DF6DBE"/>
    <w:rsid w:val="00E026BF"/>
    <w:rsid w:val="00E07B1B"/>
    <w:rsid w:val="00E11853"/>
    <w:rsid w:val="00E44602"/>
    <w:rsid w:val="00E52A86"/>
    <w:rsid w:val="00E54B47"/>
    <w:rsid w:val="00E553BF"/>
    <w:rsid w:val="00E55D93"/>
    <w:rsid w:val="00E61294"/>
    <w:rsid w:val="00E7237C"/>
    <w:rsid w:val="00E77C46"/>
    <w:rsid w:val="00E86CE8"/>
    <w:rsid w:val="00E90E82"/>
    <w:rsid w:val="00EA00CB"/>
    <w:rsid w:val="00EA1BAA"/>
    <w:rsid w:val="00EA3FCD"/>
    <w:rsid w:val="00EA42A0"/>
    <w:rsid w:val="00EA4B05"/>
    <w:rsid w:val="00EB6714"/>
    <w:rsid w:val="00EC0A68"/>
    <w:rsid w:val="00EC5006"/>
    <w:rsid w:val="00ED49C3"/>
    <w:rsid w:val="00ED6CE8"/>
    <w:rsid w:val="00ED7AA6"/>
    <w:rsid w:val="00EE2A56"/>
    <w:rsid w:val="00EE3818"/>
    <w:rsid w:val="00EF1463"/>
    <w:rsid w:val="00F22264"/>
    <w:rsid w:val="00F2564D"/>
    <w:rsid w:val="00F35B05"/>
    <w:rsid w:val="00F40C58"/>
    <w:rsid w:val="00F413D9"/>
    <w:rsid w:val="00F5135F"/>
    <w:rsid w:val="00F51F78"/>
    <w:rsid w:val="00F86F47"/>
    <w:rsid w:val="00F90B64"/>
    <w:rsid w:val="00F9416A"/>
    <w:rsid w:val="00FB2F0F"/>
    <w:rsid w:val="00FB5086"/>
    <w:rsid w:val="00FB5411"/>
    <w:rsid w:val="00FB6392"/>
    <w:rsid w:val="00FC5A87"/>
    <w:rsid w:val="00FD3C70"/>
    <w:rsid w:val="00FD443E"/>
    <w:rsid w:val="00FD6820"/>
    <w:rsid w:val="00FE12D8"/>
    <w:rsid w:val="00FF0804"/>
    <w:rsid w:val="00FF7C02"/>
    <w:rsid w:val="024801E3"/>
    <w:rsid w:val="1638F6C9"/>
    <w:rsid w:val="1E1FE3C9"/>
    <w:rsid w:val="5C4893FA"/>
    <w:rsid w:val="647B2B65"/>
    <w:rsid w:val="668BE60E"/>
    <w:rsid w:val="677E1DA3"/>
    <w:rsid w:val="6B2CF8ED"/>
    <w:rsid w:val="70ABA93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C9A10299-259E-44D4-AE6C-262BC222E3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5</Pages>
  <Words>960</Words>
  <Characters>5093</Characters>
  <Application>Microsoft Office Word</Application>
  <DocSecurity>0</DocSecurity>
  <Lines>42</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6041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 - Organdonation IVA NÄL</dc:title>
  <dc:subject/>
  <dc:creator>patrik.jens.johansson@vgregion.se</dc:creator>
  <keywords/>
  <lastModifiedBy>Carina Isbrand Fransson</lastModifiedBy>
  <revision>2</revision>
  <lastPrinted>2016-03-31T10:56:00.0000000Z</lastPrinted>
  <dcterms:created xsi:type="dcterms:W3CDTF">2025-11-13T09:50:00.0000000Z</dcterms:created>
  <dcterms:modified xsi:type="dcterms:W3CDTF">2025-11-13T09:50:00.0000000Z</dcterms:modified>
</coreProperties>
</file>