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0141AE" w14:textId="77777777" w:rsidR="008C796E" w:rsidRDefault="008C796E" w:rsidP="008C796E">
      <w:pPr>
        <w:pStyle w:val="Rubrik1"/>
      </w:pPr>
      <w:bookmarkStart w:id="0" w:name="_Toc321146591"/>
      <w:bookmarkStart w:id="1" w:name="_Toc197590170"/>
      <w:r>
        <w:t>Bemanningshandbok</w:t>
      </w:r>
      <w:bookmarkEnd w:id="1"/>
    </w:p>
    <w:p w14:paraId="21419E6F" w14:textId="77777777" w:rsidR="008C796E" w:rsidRDefault="008C796E" w:rsidP="008C796E">
      <w:pPr>
        <w:pStyle w:val="Rubrik1"/>
      </w:pPr>
      <w:bookmarkStart w:id="2" w:name="_Toc197590171"/>
      <w:r>
        <w:t>NU-sjukvården</w:t>
      </w:r>
      <w:bookmarkEnd w:id="2"/>
    </w:p>
    <w:p w14:paraId="6D67C337" w14:textId="77777777" w:rsidR="008C796E" w:rsidRDefault="008C796E" w:rsidP="008C796E">
      <w:pPr>
        <w:pStyle w:val="Omslagsunderrubrik"/>
      </w:pPr>
    </w:p>
    <w:p w14:paraId="40B90C57" w14:textId="77777777" w:rsidR="008C796E" w:rsidRPr="00D06A6D" w:rsidRDefault="008C796E" w:rsidP="008C796E"/>
    <w:p w14:paraId="161B4D16" w14:textId="77777777" w:rsidR="008C796E" w:rsidRDefault="008C796E" w:rsidP="008C796E">
      <w:pPr>
        <w:pStyle w:val="Innehllsfrteckningsrubrik"/>
        <w:ind w:left="993"/>
      </w:pPr>
      <w:r>
        <w:br w:type="page"/>
      </w:r>
    </w:p>
    <w:sdt>
      <w:sdtPr>
        <w:rPr>
          <w:rFonts w:ascii="Times New Roman" w:eastAsia="Times New Roman" w:hAnsi="Times New Roman" w:cs="Times New Roman"/>
          <w:color w:val="auto"/>
          <w:sz w:val="24"/>
          <w:szCs w:val="24"/>
        </w:rPr>
        <w:id w:val="1844587406"/>
        <w:docPartObj>
          <w:docPartGallery w:val="Table of Contents"/>
          <w:docPartUnique/>
        </w:docPartObj>
      </w:sdtPr>
      <w:sdtEndPr>
        <w:rPr>
          <w:rFonts w:ascii="Georgia" w:hAnsi="Georgia"/>
          <w:b/>
          <w:bCs/>
        </w:rPr>
      </w:sdtEndPr>
      <w:sdtContent>
        <w:p w14:paraId="3068F28D" w14:textId="77777777" w:rsidR="008C796E" w:rsidRDefault="008C796E" w:rsidP="008C796E">
          <w:pPr>
            <w:pStyle w:val="Innehllsfrteckningsrubrik"/>
            <w:tabs>
              <w:tab w:val="left" w:pos="3210"/>
            </w:tabs>
          </w:pPr>
          <w:r>
            <w:t>Innehållsförteckning</w:t>
          </w:r>
          <w:r>
            <w:tab/>
          </w:r>
        </w:p>
        <w:p w14:paraId="4E708B4C" w14:textId="516B11E8" w:rsidR="005024A6" w:rsidRDefault="008C796E">
          <w:pPr>
            <w:pStyle w:val="Innehll1"/>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7590170" w:history="1">
            <w:r w:rsidR="005024A6" w:rsidRPr="00DE39C2">
              <w:rPr>
                <w:rStyle w:val="Hyperlnk"/>
                <w:rFonts w:eastAsia="MS Gothic"/>
                <w:noProof/>
              </w:rPr>
              <w:t>Bemanningshandbok</w:t>
            </w:r>
            <w:r w:rsidR="005024A6">
              <w:rPr>
                <w:noProof/>
                <w:webHidden/>
              </w:rPr>
              <w:tab/>
            </w:r>
            <w:r w:rsidR="005024A6">
              <w:rPr>
                <w:noProof/>
                <w:webHidden/>
              </w:rPr>
              <w:fldChar w:fldCharType="begin"/>
            </w:r>
            <w:r w:rsidR="005024A6">
              <w:rPr>
                <w:noProof/>
                <w:webHidden/>
              </w:rPr>
              <w:instrText xml:space="preserve"> PAGEREF _Toc197590170 \h </w:instrText>
            </w:r>
            <w:r w:rsidR="005024A6">
              <w:rPr>
                <w:noProof/>
                <w:webHidden/>
              </w:rPr>
            </w:r>
            <w:r w:rsidR="005024A6">
              <w:rPr>
                <w:noProof/>
                <w:webHidden/>
              </w:rPr>
              <w:fldChar w:fldCharType="separate"/>
            </w:r>
            <w:r w:rsidR="005024A6">
              <w:rPr>
                <w:noProof/>
                <w:webHidden/>
              </w:rPr>
              <w:t>1</w:t>
            </w:r>
            <w:r w:rsidR="005024A6">
              <w:rPr>
                <w:noProof/>
                <w:webHidden/>
              </w:rPr>
              <w:fldChar w:fldCharType="end"/>
            </w:r>
          </w:hyperlink>
        </w:p>
        <w:p w14:paraId="4E9CC956" w14:textId="32B769B9" w:rsidR="005024A6" w:rsidRDefault="005024A6">
          <w:pPr>
            <w:pStyle w:val="Innehll1"/>
            <w:tabs>
              <w:tab w:val="right" w:leader="dot" w:pos="8919"/>
            </w:tabs>
            <w:rPr>
              <w:rFonts w:asciiTheme="minorHAnsi" w:eastAsiaTheme="minorEastAsia" w:hAnsiTheme="minorHAnsi" w:cstheme="minorBidi"/>
              <w:noProof/>
              <w:kern w:val="2"/>
              <w14:ligatures w14:val="standardContextual"/>
            </w:rPr>
          </w:pPr>
          <w:hyperlink w:anchor="_Toc197590171" w:history="1">
            <w:r w:rsidRPr="00DE39C2">
              <w:rPr>
                <w:rStyle w:val="Hyperlnk"/>
                <w:rFonts w:eastAsia="MS Gothic"/>
                <w:noProof/>
              </w:rPr>
              <w:t>NU-sjukvården</w:t>
            </w:r>
            <w:r>
              <w:rPr>
                <w:noProof/>
                <w:webHidden/>
              </w:rPr>
              <w:tab/>
            </w:r>
            <w:r>
              <w:rPr>
                <w:noProof/>
                <w:webHidden/>
              </w:rPr>
              <w:fldChar w:fldCharType="begin"/>
            </w:r>
            <w:r>
              <w:rPr>
                <w:noProof/>
                <w:webHidden/>
              </w:rPr>
              <w:instrText xml:space="preserve"> PAGEREF _Toc197590171 \h </w:instrText>
            </w:r>
            <w:r>
              <w:rPr>
                <w:noProof/>
                <w:webHidden/>
              </w:rPr>
            </w:r>
            <w:r>
              <w:rPr>
                <w:noProof/>
                <w:webHidden/>
              </w:rPr>
              <w:fldChar w:fldCharType="separate"/>
            </w:r>
            <w:r>
              <w:rPr>
                <w:noProof/>
                <w:webHidden/>
              </w:rPr>
              <w:t>1</w:t>
            </w:r>
            <w:r>
              <w:rPr>
                <w:noProof/>
                <w:webHidden/>
              </w:rPr>
              <w:fldChar w:fldCharType="end"/>
            </w:r>
          </w:hyperlink>
        </w:p>
        <w:p w14:paraId="6FE4C334" w14:textId="0CD47C30" w:rsidR="005024A6" w:rsidRDefault="005024A6">
          <w:pPr>
            <w:pStyle w:val="Innehll1"/>
            <w:tabs>
              <w:tab w:val="right" w:leader="dot" w:pos="8919"/>
            </w:tabs>
            <w:rPr>
              <w:rFonts w:asciiTheme="minorHAnsi" w:eastAsiaTheme="minorEastAsia" w:hAnsiTheme="minorHAnsi" w:cstheme="minorBidi"/>
              <w:noProof/>
              <w:kern w:val="2"/>
              <w14:ligatures w14:val="standardContextual"/>
            </w:rPr>
          </w:pPr>
          <w:hyperlink w:anchor="_Toc197590172" w:history="1">
            <w:r w:rsidRPr="00DE39C2">
              <w:rPr>
                <w:rStyle w:val="Hyperlnk"/>
                <w:rFonts w:eastAsia="MS Gothic"/>
                <w:noProof/>
              </w:rPr>
              <w:t>Sammanfattning</w:t>
            </w:r>
            <w:r>
              <w:rPr>
                <w:noProof/>
                <w:webHidden/>
              </w:rPr>
              <w:tab/>
            </w:r>
            <w:r>
              <w:rPr>
                <w:noProof/>
                <w:webHidden/>
              </w:rPr>
              <w:fldChar w:fldCharType="begin"/>
            </w:r>
            <w:r>
              <w:rPr>
                <w:noProof/>
                <w:webHidden/>
              </w:rPr>
              <w:instrText xml:space="preserve"> PAGEREF _Toc197590172 \h </w:instrText>
            </w:r>
            <w:r>
              <w:rPr>
                <w:noProof/>
                <w:webHidden/>
              </w:rPr>
            </w:r>
            <w:r>
              <w:rPr>
                <w:noProof/>
                <w:webHidden/>
              </w:rPr>
              <w:fldChar w:fldCharType="separate"/>
            </w:r>
            <w:r>
              <w:rPr>
                <w:noProof/>
                <w:webHidden/>
              </w:rPr>
              <w:t>5</w:t>
            </w:r>
            <w:r>
              <w:rPr>
                <w:noProof/>
                <w:webHidden/>
              </w:rPr>
              <w:fldChar w:fldCharType="end"/>
            </w:r>
          </w:hyperlink>
        </w:p>
        <w:p w14:paraId="36218F5D" w14:textId="59C8C804"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73" w:history="1">
            <w:r w:rsidRPr="00DE39C2">
              <w:rPr>
                <w:rStyle w:val="Hyperlnk"/>
                <w:rFonts w:eastAsia="MS Gothic"/>
                <w:noProof/>
              </w:rPr>
              <w:t>Revidering i denna version</w:t>
            </w:r>
            <w:r>
              <w:rPr>
                <w:noProof/>
                <w:webHidden/>
              </w:rPr>
              <w:tab/>
            </w:r>
            <w:r>
              <w:rPr>
                <w:noProof/>
                <w:webHidden/>
              </w:rPr>
              <w:fldChar w:fldCharType="begin"/>
            </w:r>
            <w:r>
              <w:rPr>
                <w:noProof/>
                <w:webHidden/>
              </w:rPr>
              <w:instrText xml:space="preserve"> PAGEREF _Toc197590173 \h </w:instrText>
            </w:r>
            <w:r>
              <w:rPr>
                <w:noProof/>
                <w:webHidden/>
              </w:rPr>
            </w:r>
            <w:r>
              <w:rPr>
                <w:noProof/>
                <w:webHidden/>
              </w:rPr>
              <w:fldChar w:fldCharType="separate"/>
            </w:r>
            <w:r>
              <w:rPr>
                <w:noProof/>
                <w:webHidden/>
              </w:rPr>
              <w:t>5</w:t>
            </w:r>
            <w:r>
              <w:rPr>
                <w:noProof/>
                <w:webHidden/>
              </w:rPr>
              <w:fldChar w:fldCharType="end"/>
            </w:r>
          </w:hyperlink>
        </w:p>
        <w:p w14:paraId="4085A4CC" w14:textId="64730EB6" w:rsidR="005024A6" w:rsidRDefault="005024A6">
          <w:pPr>
            <w:pStyle w:val="Innehll1"/>
            <w:tabs>
              <w:tab w:val="right" w:leader="dot" w:pos="8919"/>
            </w:tabs>
            <w:rPr>
              <w:rFonts w:asciiTheme="minorHAnsi" w:eastAsiaTheme="minorEastAsia" w:hAnsiTheme="minorHAnsi" w:cstheme="minorBidi"/>
              <w:noProof/>
              <w:kern w:val="2"/>
              <w14:ligatures w14:val="standardContextual"/>
            </w:rPr>
          </w:pPr>
          <w:hyperlink w:anchor="_Toc197590174" w:history="1">
            <w:r w:rsidRPr="00DE39C2">
              <w:rPr>
                <w:rStyle w:val="Hyperlnk"/>
                <w:rFonts w:eastAsia="MS Gothic"/>
                <w:noProof/>
              </w:rPr>
              <w:t>Steg 1 – Inför schemaläggning</w:t>
            </w:r>
            <w:r>
              <w:rPr>
                <w:noProof/>
                <w:webHidden/>
              </w:rPr>
              <w:tab/>
            </w:r>
            <w:r>
              <w:rPr>
                <w:noProof/>
                <w:webHidden/>
              </w:rPr>
              <w:fldChar w:fldCharType="begin"/>
            </w:r>
            <w:r>
              <w:rPr>
                <w:noProof/>
                <w:webHidden/>
              </w:rPr>
              <w:instrText xml:space="preserve"> PAGEREF _Toc197590174 \h </w:instrText>
            </w:r>
            <w:r>
              <w:rPr>
                <w:noProof/>
                <w:webHidden/>
              </w:rPr>
            </w:r>
            <w:r>
              <w:rPr>
                <w:noProof/>
                <w:webHidden/>
              </w:rPr>
              <w:fldChar w:fldCharType="separate"/>
            </w:r>
            <w:r>
              <w:rPr>
                <w:noProof/>
                <w:webHidden/>
              </w:rPr>
              <w:t>6</w:t>
            </w:r>
            <w:r>
              <w:rPr>
                <w:noProof/>
                <w:webHidden/>
              </w:rPr>
              <w:fldChar w:fldCharType="end"/>
            </w:r>
          </w:hyperlink>
        </w:p>
        <w:p w14:paraId="621000EC" w14:textId="3385B613"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75" w:history="1">
            <w:r w:rsidRPr="00DE39C2">
              <w:rPr>
                <w:rStyle w:val="Hyperlnk"/>
                <w:rFonts w:eastAsia="MS Gothic"/>
                <w:noProof/>
              </w:rPr>
              <w:t>Bemanningsmål</w:t>
            </w:r>
            <w:r>
              <w:rPr>
                <w:noProof/>
                <w:webHidden/>
              </w:rPr>
              <w:tab/>
            </w:r>
            <w:r>
              <w:rPr>
                <w:noProof/>
                <w:webHidden/>
              </w:rPr>
              <w:fldChar w:fldCharType="begin"/>
            </w:r>
            <w:r>
              <w:rPr>
                <w:noProof/>
                <w:webHidden/>
              </w:rPr>
              <w:instrText xml:space="preserve"> PAGEREF _Toc197590175 \h </w:instrText>
            </w:r>
            <w:r>
              <w:rPr>
                <w:noProof/>
                <w:webHidden/>
              </w:rPr>
            </w:r>
            <w:r>
              <w:rPr>
                <w:noProof/>
                <w:webHidden/>
              </w:rPr>
              <w:fldChar w:fldCharType="separate"/>
            </w:r>
            <w:r>
              <w:rPr>
                <w:noProof/>
                <w:webHidden/>
              </w:rPr>
              <w:t>6</w:t>
            </w:r>
            <w:r>
              <w:rPr>
                <w:noProof/>
                <w:webHidden/>
              </w:rPr>
              <w:fldChar w:fldCharType="end"/>
            </w:r>
          </w:hyperlink>
        </w:p>
        <w:p w14:paraId="1B003D45" w14:textId="3A5DB24A"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76" w:history="1">
            <w:r w:rsidRPr="00DE39C2">
              <w:rPr>
                <w:rStyle w:val="Hyperlnk"/>
                <w:rFonts w:eastAsia="MS Gothic"/>
                <w:noProof/>
              </w:rPr>
              <w:t>EB-mall</w:t>
            </w:r>
            <w:r>
              <w:rPr>
                <w:noProof/>
                <w:webHidden/>
              </w:rPr>
              <w:tab/>
            </w:r>
            <w:r>
              <w:rPr>
                <w:noProof/>
                <w:webHidden/>
              </w:rPr>
              <w:fldChar w:fldCharType="begin"/>
            </w:r>
            <w:r>
              <w:rPr>
                <w:noProof/>
                <w:webHidden/>
              </w:rPr>
              <w:instrText xml:space="preserve"> PAGEREF _Toc197590176 \h </w:instrText>
            </w:r>
            <w:r>
              <w:rPr>
                <w:noProof/>
                <w:webHidden/>
              </w:rPr>
            </w:r>
            <w:r>
              <w:rPr>
                <w:noProof/>
                <w:webHidden/>
              </w:rPr>
              <w:fldChar w:fldCharType="separate"/>
            </w:r>
            <w:r>
              <w:rPr>
                <w:noProof/>
                <w:webHidden/>
              </w:rPr>
              <w:t>6</w:t>
            </w:r>
            <w:r>
              <w:rPr>
                <w:noProof/>
                <w:webHidden/>
              </w:rPr>
              <w:fldChar w:fldCharType="end"/>
            </w:r>
          </w:hyperlink>
        </w:p>
        <w:p w14:paraId="733B4A3E" w14:textId="4E7E1C7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77" w:history="1">
            <w:r w:rsidRPr="00DE39C2">
              <w:rPr>
                <w:rStyle w:val="Hyperlnk"/>
                <w:rFonts w:eastAsia="MS Gothic"/>
                <w:noProof/>
              </w:rPr>
              <w:t>Bemanningsprinciper</w:t>
            </w:r>
            <w:r>
              <w:rPr>
                <w:noProof/>
                <w:webHidden/>
              </w:rPr>
              <w:tab/>
            </w:r>
            <w:r>
              <w:rPr>
                <w:noProof/>
                <w:webHidden/>
              </w:rPr>
              <w:fldChar w:fldCharType="begin"/>
            </w:r>
            <w:r>
              <w:rPr>
                <w:noProof/>
                <w:webHidden/>
              </w:rPr>
              <w:instrText xml:space="preserve"> PAGEREF _Toc197590177 \h </w:instrText>
            </w:r>
            <w:r>
              <w:rPr>
                <w:noProof/>
                <w:webHidden/>
              </w:rPr>
            </w:r>
            <w:r>
              <w:rPr>
                <w:noProof/>
                <w:webHidden/>
              </w:rPr>
              <w:fldChar w:fldCharType="separate"/>
            </w:r>
            <w:r>
              <w:rPr>
                <w:noProof/>
                <w:webHidden/>
              </w:rPr>
              <w:t>6</w:t>
            </w:r>
            <w:r>
              <w:rPr>
                <w:noProof/>
                <w:webHidden/>
              </w:rPr>
              <w:fldChar w:fldCharType="end"/>
            </w:r>
          </w:hyperlink>
        </w:p>
        <w:p w14:paraId="449C25FB" w14:textId="4931B9D2" w:rsidR="005024A6" w:rsidRDefault="005024A6">
          <w:pPr>
            <w:pStyle w:val="Innehll1"/>
            <w:tabs>
              <w:tab w:val="right" w:leader="dot" w:pos="8919"/>
            </w:tabs>
            <w:rPr>
              <w:rFonts w:asciiTheme="minorHAnsi" w:eastAsiaTheme="minorEastAsia" w:hAnsiTheme="minorHAnsi" w:cstheme="minorBidi"/>
              <w:noProof/>
              <w:kern w:val="2"/>
              <w14:ligatures w14:val="standardContextual"/>
            </w:rPr>
          </w:pPr>
          <w:hyperlink w:anchor="_Toc197590178" w:history="1">
            <w:r w:rsidRPr="00DE39C2">
              <w:rPr>
                <w:rStyle w:val="Hyperlnk"/>
                <w:rFonts w:eastAsia="MS Gothic"/>
                <w:noProof/>
              </w:rPr>
              <w:t>Steg 2 – Att schemalägga</w:t>
            </w:r>
            <w:r>
              <w:rPr>
                <w:noProof/>
                <w:webHidden/>
              </w:rPr>
              <w:tab/>
            </w:r>
            <w:r>
              <w:rPr>
                <w:noProof/>
                <w:webHidden/>
              </w:rPr>
              <w:fldChar w:fldCharType="begin"/>
            </w:r>
            <w:r>
              <w:rPr>
                <w:noProof/>
                <w:webHidden/>
              </w:rPr>
              <w:instrText xml:space="preserve"> PAGEREF _Toc197590178 \h </w:instrText>
            </w:r>
            <w:r>
              <w:rPr>
                <w:noProof/>
                <w:webHidden/>
              </w:rPr>
            </w:r>
            <w:r>
              <w:rPr>
                <w:noProof/>
                <w:webHidden/>
              </w:rPr>
              <w:fldChar w:fldCharType="separate"/>
            </w:r>
            <w:r>
              <w:rPr>
                <w:noProof/>
                <w:webHidden/>
              </w:rPr>
              <w:t>8</w:t>
            </w:r>
            <w:r>
              <w:rPr>
                <w:noProof/>
                <w:webHidden/>
              </w:rPr>
              <w:fldChar w:fldCharType="end"/>
            </w:r>
          </w:hyperlink>
        </w:p>
        <w:p w14:paraId="3569F8F5" w14:textId="4504D6F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79" w:history="1">
            <w:r w:rsidRPr="00DE39C2">
              <w:rPr>
                <w:rStyle w:val="Hyperlnk"/>
                <w:rFonts w:eastAsia="MS Gothic"/>
                <w:noProof/>
              </w:rPr>
              <w:t>Heroma</w:t>
            </w:r>
            <w:r>
              <w:rPr>
                <w:noProof/>
                <w:webHidden/>
              </w:rPr>
              <w:tab/>
            </w:r>
            <w:r>
              <w:rPr>
                <w:noProof/>
                <w:webHidden/>
              </w:rPr>
              <w:fldChar w:fldCharType="begin"/>
            </w:r>
            <w:r>
              <w:rPr>
                <w:noProof/>
                <w:webHidden/>
              </w:rPr>
              <w:instrText xml:space="preserve"> PAGEREF _Toc197590179 \h </w:instrText>
            </w:r>
            <w:r>
              <w:rPr>
                <w:noProof/>
                <w:webHidden/>
              </w:rPr>
            </w:r>
            <w:r>
              <w:rPr>
                <w:noProof/>
                <w:webHidden/>
              </w:rPr>
              <w:fldChar w:fldCharType="separate"/>
            </w:r>
            <w:r>
              <w:rPr>
                <w:noProof/>
                <w:webHidden/>
              </w:rPr>
              <w:t>8</w:t>
            </w:r>
            <w:r>
              <w:rPr>
                <w:noProof/>
                <w:webHidden/>
              </w:rPr>
              <w:fldChar w:fldCharType="end"/>
            </w:r>
          </w:hyperlink>
        </w:p>
        <w:p w14:paraId="3D80A2A0" w14:textId="79FBFC59"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0" w:history="1">
            <w:r w:rsidRPr="00DE39C2">
              <w:rPr>
                <w:rStyle w:val="Hyperlnk"/>
                <w:rFonts w:eastAsia="MS Gothic"/>
                <w:noProof/>
              </w:rPr>
              <w:t>Heroma som chef/teamledare/schemaläggare</w:t>
            </w:r>
            <w:r>
              <w:rPr>
                <w:noProof/>
                <w:webHidden/>
              </w:rPr>
              <w:tab/>
            </w:r>
            <w:r>
              <w:rPr>
                <w:noProof/>
                <w:webHidden/>
              </w:rPr>
              <w:fldChar w:fldCharType="begin"/>
            </w:r>
            <w:r>
              <w:rPr>
                <w:noProof/>
                <w:webHidden/>
              </w:rPr>
              <w:instrText xml:space="preserve"> PAGEREF _Toc197590180 \h </w:instrText>
            </w:r>
            <w:r>
              <w:rPr>
                <w:noProof/>
                <w:webHidden/>
              </w:rPr>
            </w:r>
            <w:r>
              <w:rPr>
                <w:noProof/>
                <w:webHidden/>
              </w:rPr>
              <w:fldChar w:fldCharType="separate"/>
            </w:r>
            <w:r>
              <w:rPr>
                <w:noProof/>
                <w:webHidden/>
              </w:rPr>
              <w:t>8</w:t>
            </w:r>
            <w:r>
              <w:rPr>
                <w:noProof/>
                <w:webHidden/>
              </w:rPr>
              <w:fldChar w:fldCharType="end"/>
            </w:r>
          </w:hyperlink>
        </w:p>
        <w:p w14:paraId="0AEBA2E1" w14:textId="2F671E96"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1" w:history="1">
            <w:r w:rsidRPr="00DE39C2">
              <w:rPr>
                <w:rStyle w:val="Hyperlnk"/>
                <w:rFonts w:eastAsia="MS Gothic"/>
                <w:noProof/>
              </w:rPr>
              <w:t>Lagar, avtal och riktlinjer</w:t>
            </w:r>
            <w:r>
              <w:rPr>
                <w:noProof/>
                <w:webHidden/>
              </w:rPr>
              <w:tab/>
            </w:r>
            <w:r>
              <w:rPr>
                <w:noProof/>
                <w:webHidden/>
              </w:rPr>
              <w:fldChar w:fldCharType="begin"/>
            </w:r>
            <w:r>
              <w:rPr>
                <w:noProof/>
                <w:webHidden/>
              </w:rPr>
              <w:instrText xml:space="preserve"> PAGEREF _Toc197590181 \h </w:instrText>
            </w:r>
            <w:r>
              <w:rPr>
                <w:noProof/>
                <w:webHidden/>
              </w:rPr>
            </w:r>
            <w:r>
              <w:rPr>
                <w:noProof/>
                <w:webHidden/>
              </w:rPr>
              <w:fldChar w:fldCharType="separate"/>
            </w:r>
            <w:r>
              <w:rPr>
                <w:noProof/>
                <w:webHidden/>
              </w:rPr>
              <w:t>8</w:t>
            </w:r>
            <w:r>
              <w:rPr>
                <w:noProof/>
                <w:webHidden/>
              </w:rPr>
              <w:fldChar w:fldCharType="end"/>
            </w:r>
          </w:hyperlink>
        </w:p>
        <w:p w14:paraId="0CD4418C" w14:textId="6D89E2D2"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2" w:history="1">
            <w:r w:rsidRPr="00DE39C2">
              <w:rPr>
                <w:rStyle w:val="Hyperlnk"/>
                <w:rFonts w:eastAsia="MS Gothic"/>
                <w:noProof/>
              </w:rPr>
              <w:t>Praktisk hantering av schemaläggning</w:t>
            </w:r>
            <w:r>
              <w:rPr>
                <w:noProof/>
                <w:webHidden/>
              </w:rPr>
              <w:tab/>
            </w:r>
            <w:r>
              <w:rPr>
                <w:noProof/>
                <w:webHidden/>
              </w:rPr>
              <w:fldChar w:fldCharType="begin"/>
            </w:r>
            <w:r>
              <w:rPr>
                <w:noProof/>
                <w:webHidden/>
              </w:rPr>
              <w:instrText xml:space="preserve"> PAGEREF _Toc197590182 \h </w:instrText>
            </w:r>
            <w:r>
              <w:rPr>
                <w:noProof/>
                <w:webHidden/>
              </w:rPr>
            </w:r>
            <w:r>
              <w:rPr>
                <w:noProof/>
                <w:webHidden/>
              </w:rPr>
              <w:fldChar w:fldCharType="separate"/>
            </w:r>
            <w:r>
              <w:rPr>
                <w:noProof/>
                <w:webHidden/>
              </w:rPr>
              <w:t>9</w:t>
            </w:r>
            <w:r>
              <w:rPr>
                <w:noProof/>
                <w:webHidden/>
              </w:rPr>
              <w:fldChar w:fldCharType="end"/>
            </w:r>
          </w:hyperlink>
        </w:p>
        <w:p w14:paraId="45E346FD" w14:textId="7C11C186"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3" w:history="1">
            <w:r w:rsidRPr="00DE39C2">
              <w:rPr>
                <w:rStyle w:val="Hyperlnk"/>
                <w:rFonts w:eastAsia="MS Gothic"/>
                <w:noProof/>
              </w:rPr>
              <w:t>Täcka verksamhetens behov – jämn fördelning av över- och underturer</w:t>
            </w:r>
            <w:r>
              <w:rPr>
                <w:noProof/>
                <w:webHidden/>
              </w:rPr>
              <w:tab/>
            </w:r>
            <w:r>
              <w:rPr>
                <w:noProof/>
                <w:webHidden/>
              </w:rPr>
              <w:fldChar w:fldCharType="begin"/>
            </w:r>
            <w:r>
              <w:rPr>
                <w:noProof/>
                <w:webHidden/>
              </w:rPr>
              <w:instrText xml:space="preserve"> PAGEREF _Toc197590183 \h </w:instrText>
            </w:r>
            <w:r>
              <w:rPr>
                <w:noProof/>
                <w:webHidden/>
              </w:rPr>
            </w:r>
            <w:r>
              <w:rPr>
                <w:noProof/>
                <w:webHidden/>
              </w:rPr>
              <w:fldChar w:fldCharType="separate"/>
            </w:r>
            <w:r>
              <w:rPr>
                <w:noProof/>
                <w:webHidden/>
              </w:rPr>
              <w:t>9</w:t>
            </w:r>
            <w:r>
              <w:rPr>
                <w:noProof/>
                <w:webHidden/>
              </w:rPr>
              <w:fldChar w:fldCharType="end"/>
            </w:r>
          </w:hyperlink>
        </w:p>
        <w:p w14:paraId="3B273B6A" w14:textId="635C1FA3"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4" w:history="1">
            <w:r w:rsidRPr="00DE39C2">
              <w:rPr>
                <w:rStyle w:val="Hyperlnk"/>
                <w:rFonts w:eastAsia="MS Gothic"/>
                <w:noProof/>
              </w:rPr>
              <w:t>Basschema</w:t>
            </w:r>
            <w:r>
              <w:rPr>
                <w:noProof/>
                <w:webHidden/>
              </w:rPr>
              <w:tab/>
            </w:r>
            <w:r>
              <w:rPr>
                <w:noProof/>
                <w:webHidden/>
              </w:rPr>
              <w:fldChar w:fldCharType="begin"/>
            </w:r>
            <w:r>
              <w:rPr>
                <w:noProof/>
                <w:webHidden/>
              </w:rPr>
              <w:instrText xml:space="preserve"> PAGEREF _Toc197590184 \h </w:instrText>
            </w:r>
            <w:r>
              <w:rPr>
                <w:noProof/>
                <w:webHidden/>
              </w:rPr>
            </w:r>
            <w:r>
              <w:rPr>
                <w:noProof/>
                <w:webHidden/>
              </w:rPr>
              <w:fldChar w:fldCharType="separate"/>
            </w:r>
            <w:r>
              <w:rPr>
                <w:noProof/>
                <w:webHidden/>
              </w:rPr>
              <w:t>10</w:t>
            </w:r>
            <w:r>
              <w:rPr>
                <w:noProof/>
                <w:webHidden/>
              </w:rPr>
              <w:fldChar w:fldCharType="end"/>
            </w:r>
          </w:hyperlink>
        </w:p>
        <w:p w14:paraId="6B1F33BD" w14:textId="2AD9048A"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5" w:history="1">
            <w:r w:rsidRPr="00DE39C2">
              <w:rPr>
                <w:rStyle w:val="Hyperlnk"/>
                <w:rFonts w:eastAsia="MS Gothic"/>
                <w:noProof/>
              </w:rPr>
              <w:t>Schemaperiodens längd</w:t>
            </w:r>
            <w:r>
              <w:rPr>
                <w:noProof/>
                <w:webHidden/>
              </w:rPr>
              <w:tab/>
            </w:r>
            <w:r>
              <w:rPr>
                <w:noProof/>
                <w:webHidden/>
              </w:rPr>
              <w:fldChar w:fldCharType="begin"/>
            </w:r>
            <w:r>
              <w:rPr>
                <w:noProof/>
                <w:webHidden/>
              </w:rPr>
              <w:instrText xml:space="preserve"> PAGEREF _Toc197590185 \h </w:instrText>
            </w:r>
            <w:r>
              <w:rPr>
                <w:noProof/>
                <w:webHidden/>
              </w:rPr>
            </w:r>
            <w:r>
              <w:rPr>
                <w:noProof/>
                <w:webHidden/>
              </w:rPr>
              <w:fldChar w:fldCharType="separate"/>
            </w:r>
            <w:r>
              <w:rPr>
                <w:noProof/>
                <w:webHidden/>
              </w:rPr>
              <w:t>10</w:t>
            </w:r>
            <w:r>
              <w:rPr>
                <w:noProof/>
                <w:webHidden/>
              </w:rPr>
              <w:fldChar w:fldCharType="end"/>
            </w:r>
          </w:hyperlink>
        </w:p>
        <w:p w14:paraId="2710B885" w14:textId="46584CEF"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6" w:history="1">
            <w:r w:rsidRPr="00DE39C2">
              <w:rPr>
                <w:rStyle w:val="Hyperlnk"/>
                <w:rFonts w:eastAsia="MS Gothic"/>
                <w:noProof/>
              </w:rPr>
              <w:t>Gemensam planering av schema</w:t>
            </w:r>
            <w:r>
              <w:rPr>
                <w:noProof/>
                <w:webHidden/>
              </w:rPr>
              <w:tab/>
            </w:r>
            <w:r>
              <w:rPr>
                <w:noProof/>
                <w:webHidden/>
              </w:rPr>
              <w:fldChar w:fldCharType="begin"/>
            </w:r>
            <w:r>
              <w:rPr>
                <w:noProof/>
                <w:webHidden/>
              </w:rPr>
              <w:instrText xml:space="preserve"> PAGEREF _Toc197590186 \h </w:instrText>
            </w:r>
            <w:r>
              <w:rPr>
                <w:noProof/>
                <w:webHidden/>
              </w:rPr>
            </w:r>
            <w:r>
              <w:rPr>
                <w:noProof/>
                <w:webHidden/>
              </w:rPr>
              <w:fldChar w:fldCharType="separate"/>
            </w:r>
            <w:r>
              <w:rPr>
                <w:noProof/>
                <w:webHidden/>
              </w:rPr>
              <w:t>10</w:t>
            </w:r>
            <w:r>
              <w:rPr>
                <w:noProof/>
                <w:webHidden/>
              </w:rPr>
              <w:fldChar w:fldCharType="end"/>
            </w:r>
          </w:hyperlink>
        </w:p>
        <w:p w14:paraId="47839EA8" w14:textId="54FB53D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7" w:history="1">
            <w:r w:rsidRPr="00DE39C2">
              <w:rPr>
                <w:rStyle w:val="Hyperlnk"/>
                <w:rFonts w:eastAsia="MS Gothic"/>
                <w:noProof/>
              </w:rPr>
              <w:t>Arbetstidsmått</w:t>
            </w:r>
            <w:r>
              <w:rPr>
                <w:noProof/>
                <w:webHidden/>
              </w:rPr>
              <w:tab/>
            </w:r>
            <w:r>
              <w:rPr>
                <w:noProof/>
                <w:webHidden/>
              </w:rPr>
              <w:fldChar w:fldCharType="begin"/>
            </w:r>
            <w:r>
              <w:rPr>
                <w:noProof/>
                <w:webHidden/>
              </w:rPr>
              <w:instrText xml:space="preserve"> PAGEREF _Toc197590187 \h </w:instrText>
            </w:r>
            <w:r>
              <w:rPr>
                <w:noProof/>
                <w:webHidden/>
              </w:rPr>
            </w:r>
            <w:r>
              <w:rPr>
                <w:noProof/>
                <w:webHidden/>
              </w:rPr>
              <w:fldChar w:fldCharType="separate"/>
            </w:r>
            <w:r>
              <w:rPr>
                <w:noProof/>
                <w:webHidden/>
              </w:rPr>
              <w:t>11</w:t>
            </w:r>
            <w:r>
              <w:rPr>
                <w:noProof/>
                <w:webHidden/>
              </w:rPr>
              <w:fldChar w:fldCharType="end"/>
            </w:r>
          </w:hyperlink>
        </w:p>
        <w:p w14:paraId="1F6A72CB" w14:textId="080EE5A5"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8" w:history="1">
            <w:r w:rsidRPr="00DE39C2">
              <w:rPr>
                <w:rStyle w:val="Hyperlnk"/>
                <w:rFonts w:eastAsia="MS Gothic"/>
                <w:noProof/>
              </w:rPr>
              <w:t>Att schemalägga för ett hållbart arbetsliv</w:t>
            </w:r>
            <w:r>
              <w:rPr>
                <w:noProof/>
                <w:webHidden/>
              </w:rPr>
              <w:tab/>
            </w:r>
            <w:r>
              <w:rPr>
                <w:noProof/>
                <w:webHidden/>
              </w:rPr>
              <w:fldChar w:fldCharType="begin"/>
            </w:r>
            <w:r>
              <w:rPr>
                <w:noProof/>
                <w:webHidden/>
              </w:rPr>
              <w:instrText xml:space="preserve"> PAGEREF _Toc197590188 \h </w:instrText>
            </w:r>
            <w:r>
              <w:rPr>
                <w:noProof/>
                <w:webHidden/>
              </w:rPr>
            </w:r>
            <w:r>
              <w:rPr>
                <w:noProof/>
                <w:webHidden/>
              </w:rPr>
              <w:fldChar w:fldCharType="separate"/>
            </w:r>
            <w:r>
              <w:rPr>
                <w:noProof/>
                <w:webHidden/>
              </w:rPr>
              <w:t>11</w:t>
            </w:r>
            <w:r>
              <w:rPr>
                <w:noProof/>
                <w:webHidden/>
              </w:rPr>
              <w:fldChar w:fldCharType="end"/>
            </w:r>
          </w:hyperlink>
        </w:p>
        <w:p w14:paraId="51C28E77" w14:textId="31D7755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89" w:history="1">
            <w:r w:rsidRPr="00DE39C2">
              <w:rPr>
                <w:rStyle w:val="Hyperlnk"/>
                <w:rFonts w:eastAsia="MS Gothic"/>
                <w:noProof/>
              </w:rPr>
              <w:t>Rast</w:t>
            </w:r>
            <w:r>
              <w:rPr>
                <w:noProof/>
                <w:webHidden/>
              </w:rPr>
              <w:tab/>
            </w:r>
            <w:r>
              <w:rPr>
                <w:noProof/>
                <w:webHidden/>
              </w:rPr>
              <w:fldChar w:fldCharType="begin"/>
            </w:r>
            <w:r>
              <w:rPr>
                <w:noProof/>
                <w:webHidden/>
              </w:rPr>
              <w:instrText xml:space="preserve"> PAGEREF _Toc197590189 \h </w:instrText>
            </w:r>
            <w:r>
              <w:rPr>
                <w:noProof/>
                <w:webHidden/>
              </w:rPr>
            </w:r>
            <w:r>
              <w:rPr>
                <w:noProof/>
                <w:webHidden/>
              </w:rPr>
              <w:fldChar w:fldCharType="separate"/>
            </w:r>
            <w:r>
              <w:rPr>
                <w:noProof/>
                <w:webHidden/>
              </w:rPr>
              <w:t>12</w:t>
            </w:r>
            <w:r>
              <w:rPr>
                <w:noProof/>
                <w:webHidden/>
              </w:rPr>
              <w:fldChar w:fldCharType="end"/>
            </w:r>
          </w:hyperlink>
        </w:p>
        <w:p w14:paraId="2FE05854" w14:textId="6DE27B0B"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0" w:history="1">
            <w:r w:rsidRPr="00DE39C2">
              <w:rPr>
                <w:rStyle w:val="Hyperlnk"/>
                <w:rFonts w:eastAsia="MS Gothic"/>
                <w:noProof/>
              </w:rPr>
              <w:t>Paus</w:t>
            </w:r>
            <w:r>
              <w:rPr>
                <w:noProof/>
                <w:webHidden/>
              </w:rPr>
              <w:tab/>
            </w:r>
            <w:r>
              <w:rPr>
                <w:noProof/>
                <w:webHidden/>
              </w:rPr>
              <w:fldChar w:fldCharType="begin"/>
            </w:r>
            <w:r>
              <w:rPr>
                <w:noProof/>
                <w:webHidden/>
              </w:rPr>
              <w:instrText xml:space="preserve"> PAGEREF _Toc197590190 \h </w:instrText>
            </w:r>
            <w:r>
              <w:rPr>
                <w:noProof/>
                <w:webHidden/>
              </w:rPr>
            </w:r>
            <w:r>
              <w:rPr>
                <w:noProof/>
                <w:webHidden/>
              </w:rPr>
              <w:fldChar w:fldCharType="separate"/>
            </w:r>
            <w:r>
              <w:rPr>
                <w:noProof/>
                <w:webHidden/>
              </w:rPr>
              <w:t>12</w:t>
            </w:r>
            <w:r>
              <w:rPr>
                <w:noProof/>
                <w:webHidden/>
              </w:rPr>
              <w:fldChar w:fldCharType="end"/>
            </w:r>
          </w:hyperlink>
        </w:p>
        <w:p w14:paraId="4CA953F9" w14:textId="594B1E46"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1" w:history="1">
            <w:r w:rsidRPr="00DE39C2">
              <w:rPr>
                <w:rStyle w:val="Hyperlnk"/>
                <w:rFonts w:eastAsia="MS Gothic"/>
                <w:noProof/>
              </w:rPr>
              <w:t>Måltidsuppehåll</w:t>
            </w:r>
            <w:r>
              <w:rPr>
                <w:noProof/>
                <w:webHidden/>
              </w:rPr>
              <w:tab/>
            </w:r>
            <w:r>
              <w:rPr>
                <w:noProof/>
                <w:webHidden/>
              </w:rPr>
              <w:fldChar w:fldCharType="begin"/>
            </w:r>
            <w:r>
              <w:rPr>
                <w:noProof/>
                <w:webHidden/>
              </w:rPr>
              <w:instrText xml:space="preserve"> PAGEREF _Toc197590191 \h </w:instrText>
            </w:r>
            <w:r>
              <w:rPr>
                <w:noProof/>
                <w:webHidden/>
              </w:rPr>
            </w:r>
            <w:r>
              <w:rPr>
                <w:noProof/>
                <w:webHidden/>
              </w:rPr>
              <w:fldChar w:fldCharType="separate"/>
            </w:r>
            <w:r>
              <w:rPr>
                <w:noProof/>
                <w:webHidden/>
              </w:rPr>
              <w:t>13</w:t>
            </w:r>
            <w:r>
              <w:rPr>
                <w:noProof/>
                <w:webHidden/>
              </w:rPr>
              <w:fldChar w:fldCharType="end"/>
            </w:r>
          </w:hyperlink>
        </w:p>
        <w:p w14:paraId="17075FE9" w14:textId="608D4458"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2" w:history="1">
            <w:r w:rsidRPr="00DE39C2">
              <w:rPr>
                <w:rStyle w:val="Hyperlnk"/>
                <w:rFonts w:eastAsia="MS Gothic"/>
                <w:noProof/>
              </w:rPr>
              <w:t>Dygnsvila</w:t>
            </w:r>
            <w:r>
              <w:rPr>
                <w:noProof/>
                <w:webHidden/>
              </w:rPr>
              <w:tab/>
            </w:r>
            <w:r>
              <w:rPr>
                <w:noProof/>
                <w:webHidden/>
              </w:rPr>
              <w:fldChar w:fldCharType="begin"/>
            </w:r>
            <w:r>
              <w:rPr>
                <w:noProof/>
                <w:webHidden/>
              </w:rPr>
              <w:instrText xml:space="preserve"> PAGEREF _Toc197590192 \h </w:instrText>
            </w:r>
            <w:r>
              <w:rPr>
                <w:noProof/>
                <w:webHidden/>
              </w:rPr>
            </w:r>
            <w:r>
              <w:rPr>
                <w:noProof/>
                <w:webHidden/>
              </w:rPr>
              <w:fldChar w:fldCharType="separate"/>
            </w:r>
            <w:r>
              <w:rPr>
                <w:noProof/>
                <w:webHidden/>
              </w:rPr>
              <w:t>13</w:t>
            </w:r>
            <w:r>
              <w:rPr>
                <w:noProof/>
                <w:webHidden/>
              </w:rPr>
              <w:fldChar w:fldCharType="end"/>
            </w:r>
          </w:hyperlink>
        </w:p>
        <w:p w14:paraId="10F72911" w14:textId="28B64D1F"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3" w:history="1">
            <w:r w:rsidRPr="00DE39C2">
              <w:rPr>
                <w:rStyle w:val="Hyperlnk"/>
                <w:rFonts w:eastAsia="MS Gothic"/>
                <w:noProof/>
              </w:rPr>
              <w:t>Veckovila</w:t>
            </w:r>
            <w:r>
              <w:rPr>
                <w:noProof/>
                <w:webHidden/>
              </w:rPr>
              <w:tab/>
            </w:r>
            <w:r>
              <w:rPr>
                <w:noProof/>
                <w:webHidden/>
              </w:rPr>
              <w:fldChar w:fldCharType="begin"/>
            </w:r>
            <w:r>
              <w:rPr>
                <w:noProof/>
                <w:webHidden/>
              </w:rPr>
              <w:instrText xml:space="preserve"> PAGEREF _Toc197590193 \h </w:instrText>
            </w:r>
            <w:r>
              <w:rPr>
                <w:noProof/>
                <w:webHidden/>
              </w:rPr>
            </w:r>
            <w:r>
              <w:rPr>
                <w:noProof/>
                <w:webHidden/>
              </w:rPr>
              <w:fldChar w:fldCharType="separate"/>
            </w:r>
            <w:r>
              <w:rPr>
                <w:noProof/>
                <w:webHidden/>
              </w:rPr>
              <w:t>14</w:t>
            </w:r>
            <w:r>
              <w:rPr>
                <w:noProof/>
                <w:webHidden/>
              </w:rPr>
              <w:fldChar w:fldCharType="end"/>
            </w:r>
          </w:hyperlink>
        </w:p>
        <w:p w14:paraId="74EF2639" w14:textId="06E0160C"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4" w:history="1">
            <w:r w:rsidRPr="00DE39C2">
              <w:rPr>
                <w:rStyle w:val="Hyperlnk"/>
                <w:rFonts w:eastAsia="MS Gothic"/>
                <w:noProof/>
              </w:rPr>
              <w:t>Fridagar</w:t>
            </w:r>
            <w:r>
              <w:rPr>
                <w:noProof/>
                <w:webHidden/>
              </w:rPr>
              <w:tab/>
            </w:r>
            <w:r>
              <w:rPr>
                <w:noProof/>
                <w:webHidden/>
              </w:rPr>
              <w:fldChar w:fldCharType="begin"/>
            </w:r>
            <w:r>
              <w:rPr>
                <w:noProof/>
                <w:webHidden/>
              </w:rPr>
              <w:instrText xml:space="preserve"> PAGEREF _Toc197590194 \h </w:instrText>
            </w:r>
            <w:r>
              <w:rPr>
                <w:noProof/>
                <w:webHidden/>
              </w:rPr>
            </w:r>
            <w:r>
              <w:rPr>
                <w:noProof/>
                <w:webHidden/>
              </w:rPr>
              <w:fldChar w:fldCharType="separate"/>
            </w:r>
            <w:r>
              <w:rPr>
                <w:noProof/>
                <w:webHidden/>
              </w:rPr>
              <w:t>14</w:t>
            </w:r>
            <w:r>
              <w:rPr>
                <w:noProof/>
                <w:webHidden/>
              </w:rPr>
              <w:fldChar w:fldCharType="end"/>
            </w:r>
          </w:hyperlink>
        </w:p>
        <w:p w14:paraId="159A49A0" w14:textId="585776F2"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5" w:history="1">
            <w:r w:rsidRPr="00DE39C2">
              <w:rPr>
                <w:rStyle w:val="Hyperlnk"/>
                <w:rFonts w:eastAsia="MS Gothic"/>
                <w:noProof/>
              </w:rPr>
              <w:t>Definition nattpass</w:t>
            </w:r>
            <w:r>
              <w:rPr>
                <w:noProof/>
                <w:webHidden/>
              </w:rPr>
              <w:tab/>
            </w:r>
            <w:r>
              <w:rPr>
                <w:noProof/>
                <w:webHidden/>
              </w:rPr>
              <w:fldChar w:fldCharType="begin"/>
            </w:r>
            <w:r>
              <w:rPr>
                <w:noProof/>
                <w:webHidden/>
              </w:rPr>
              <w:instrText xml:space="preserve"> PAGEREF _Toc197590195 \h </w:instrText>
            </w:r>
            <w:r>
              <w:rPr>
                <w:noProof/>
                <w:webHidden/>
              </w:rPr>
            </w:r>
            <w:r>
              <w:rPr>
                <w:noProof/>
                <w:webHidden/>
              </w:rPr>
              <w:fldChar w:fldCharType="separate"/>
            </w:r>
            <w:r>
              <w:rPr>
                <w:noProof/>
                <w:webHidden/>
              </w:rPr>
              <w:t>14</w:t>
            </w:r>
            <w:r>
              <w:rPr>
                <w:noProof/>
                <w:webHidden/>
              </w:rPr>
              <w:fldChar w:fldCharType="end"/>
            </w:r>
          </w:hyperlink>
        </w:p>
        <w:p w14:paraId="5B074EC6" w14:textId="3FFEE270"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6" w:history="1">
            <w:r w:rsidRPr="00DE39C2">
              <w:rPr>
                <w:rStyle w:val="Hyperlnk"/>
                <w:rFonts w:eastAsia="MS Gothic"/>
                <w:noProof/>
              </w:rPr>
              <w:t>Jour</w:t>
            </w:r>
            <w:r>
              <w:rPr>
                <w:noProof/>
                <w:webHidden/>
              </w:rPr>
              <w:tab/>
            </w:r>
            <w:r>
              <w:rPr>
                <w:noProof/>
                <w:webHidden/>
              </w:rPr>
              <w:fldChar w:fldCharType="begin"/>
            </w:r>
            <w:r>
              <w:rPr>
                <w:noProof/>
                <w:webHidden/>
              </w:rPr>
              <w:instrText xml:space="preserve"> PAGEREF _Toc197590196 \h </w:instrText>
            </w:r>
            <w:r>
              <w:rPr>
                <w:noProof/>
                <w:webHidden/>
              </w:rPr>
            </w:r>
            <w:r>
              <w:rPr>
                <w:noProof/>
                <w:webHidden/>
              </w:rPr>
              <w:fldChar w:fldCharType="separate"/>
            </w:r>
            <w:r>
              <w:rPr>
                <w:noProof/>
                <w:webHidden/>
              </w:rPr>
              <w:t>15</w:t>
            </w:r>
            <w:r>
              <w:rPr>
                <w:noProof/>
                <w:webHidden/>
              </w:rPr>
              <w:fldChar w:fldCharType="end"/>
            </w:r>
          </w:hyperlink>
        </w:p>
        <w:p w14:paraId="4265DEFE" w14:textId="672EFE97"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7" w:history="1">
            <w:r w:rsidRPr="00DE39C2">
              <w:rPr>
                <w:rStyle w:val="Hyperlnk"/>
                <w:rFonts w:eastAsia="MS Gothic"/>
                <w:noProof/>
              </w:rPr>
              <w:t>Beredskap</w:t>
            </w:r>
            <w:r>
              <w:rPr>
                <w:noProof/>
                <w:webHidden/>
              </w:rPr>
              <w:tab/>
            </w:r>
            <w:r>
              <w:rPr>
                <w:noProof/>
                <w:webHidden/>
              </w:rPr>
              <w:fldChar w:fldCharType="begin"/>
            </w:r>
            <w:r>
              <w:rPr>
                <w:noProof/>
                <w:webHidden/>
              </w:rPr>
              <w:instrText xml:space="preserve"> PAGEREF _Toc197590197 \h </w:instrText>
            </w:r>
            <w:r>
              <w:rPr>
                <w:noProof/>
                <w:webHidden/>
              </w:rPr>
            </w:r>
            <w:r>
              <w:rPr>
                <w:noProof/>
                <w:webHidden/>
              </w:rPr>
              <w:fldChar w:fldCharType="separate"/>
            </w:r>
            <w:r>
              <w:rPr>
                <w:noProof/>
                <w:webHidden/>
              </w:rPr>
              <w:t>15</w:t>
            </w:r>
            <w:r>
              <w:rPr>
                <w:noProof/>
                <w:webHidden/>
              </w:rPr>
              <w:fldChar w:fldCharType="end"/>
            </w:r>
          </w:hyperlink>
        </w:p>
        <w:p w14:paraId="592880AD" w14:textId="743BAB31" w:rsidR="005024A6" w:rsidRDefault="005024A6">
          <w:pPr>
            <w:pStyle w:val="Innehll2"/>
            <w:tabs>
              <w:tab w:val="right" w:leader="dot" w:pos="8919"/>
            </w:tabs>
            <w:rPr>
              <w:rFonts w:asciiTheme="minorHAnsi" w:eastAsiaTheme="minorEastAsia" w:hAnsiTheme="minorHAnsi" w:cstheme="minorBidi"/>
              <w:noProof/>
              <w:kern w:val="2"/>
              <w14:ligatures w14:val="standardContextual"/>
            </w:rPr>
          </w:pPr>
          <w:hyperlink w:anchor="_Toc197590198" w:history="1">
            <w:r w:rsidRPr="00DE39C2">
              <w:rPr>
                <w:rStyle w:val="Hyperlnk"/>
                <w:rFonts w:eastAsia="MS Gothic"/>
                <w:noProof/>
              </w:rPr>
              <w:t>Läkares schemaläggning</w:t>
            </w:r>
            <w:r>
              <w:rPr>
                <w:noProof/>
                <w:webHidden/>
              </w:rPr>
              <w:tab/>
            </w:r>
            <w:r>
              <w:rPr>
                <w:noProof/>
                <w:webHidden/>
              </w:rPr>
              <w:fldChar w:fldCharType="begin"/>
            </w:r>
            <w:r>
              <w:rPr>
                <w:noProof/>
                <w:webHidden/>
              </w:rPr>
              <w:instrText xml:space="preserve"> PAGEREF _Toc197590198 \h </w:instrText>
            </w:r>
            <w:r>
              <w:rPr>
                <w:noProof/>
                <w:webHidden/>
              </w:rPr>
            </w:r>
            <w:r>
              <w:rPr>
                <w:noProof/>
                <w:webHidden/>
              </w:rPr>
              <w:fldChar w:fldCharType="separate"/>
            </w:r>
            <w:r>
              <w:rPr>
                <w:noProof/>
                <w:webHidden/>
              </w:rPr>
              <w:t>16</w:t>
            </w:r>
            <w:r>
              <w:rPr>
                <w:noProof/>
                <w:webHidden/>
              </w:rPr>
              <w:fldChar w:fldCharType="end"/>
            </w:r>
          </w:hyperlink>
        </w:p>
        <w:p w14:paraId="01DD54DA" w14:textId="5C1D6D29"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199" w:history="1">
            <w:r w:rsidRPr="00DE39C2">
              <w:rPr>
                <w:rStyle w:val="Hyperlnk"/>
                <w:rFonts w:eastAsia="MS Gothic"/>
                <w:noProof/>
              </w:rPr>
              <w:t>Förläggning av arbetstid</w:t>
            </w:r>
            <w:r>
              <w:rPr>
                <w:noProof/>
                <w:webHidden/>
              </w:rPr>
              <w:tab/>
            </w:r>
            <w:r>
              <w:rPr>
                <w:noProof/>
                <w:webHidden/>
              </w:rPr>
              <w:fldChar w:fldCharType="begin"/>
            </w:r>
            <w:r>
              <w:rPr>
                <w:noProof/>
                <w:webHidden/>
              </w:rPr>
              <w:instrText xml:space="preserve"> PAGEREF _Toc197590199 \h </w:instrText>
            </w:r>
            <w:r>
              <w:rPr>
                <w:noProof/>
                <w:webHidden/>
              </w:rPr>
            </w:r>
            <w:r>
              <w:rPr>
                <w:noProof/>
                <w:webHidden/>
              </w:rPr>
              <w:fldChar w:fldCharType="separate"/>
            </w:r>
            <w:r>
              <w:rPr>
                <w:noProof/>
                <w:webHidden/>
              </w:rPr>
              <w:t>16</w:t>
            </w:r>
            <w:r>
              <w:rPr>
                <w:noProof/>
                <w:webHidden/>
              </w:rPr>
              <w:fldChar w:fldCharType="end"/>
            </w:r>
          </w:hyperlink>
        </w:p>
        <w:p w14:paraId="230CE72B" w14:textId="23A729D7"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0" w:history="1">
            <w:r w:rsidRPr="00DE39C2">
              <w:rPr>
                <w:rStyle w:val="Hyperlnk"/>
                <w:rFonts w:eastAsia="MS Gothic"/>
                <w:noProof/>
              </w:rPr>
              <w:t>Kompetensnivå</w:t>
            </w:r>
            <w:r>
              <w:rPr>
                <w:noProof/>
                <w:webHidden/>
              </w:rPr>
              <w:tab/>
            </w:r>
            <w:r>
              <w:rPr>
                <w:noProof/>
                <w:webHidden/>
              </w:rPr>
              <w:fldChar w:fldCharType="begin"/>
            </w:r>
            <w:r>
              <w:rPr>
                <w:noProof/>
                <w:webHidden/>
              </w:rPr>
              <w:instrText xml:space="preserve"> PAGEREF _Toc197590200 \h </w:instrText>
            </w:r>
            <w:r>
              <w:rPr>
                <w:noProof/>
                <w:webHidden/>
              </w:rPr>
            </w:r>
            <w:r>
              <w:rPr>
                <w:noProof/>
                <w:webHidden/>
              </w:rPr>
              <w:fldChar w:fldCharType="separate"/>
            </w:r>
            <w:r>
              <w:rPr>
                <w:noProof/>
                <w:webHidden/>
              </w:rPr>
              <w:t>16</w:t>
            </w:r>
            <w:r>
              <w:rPr>
                <w:noProof/>
                <w:webHidden/>
              </w:rPr>
              <w:fldChar w:fldCharType="end"/>
            </w:r>
          </w:hyperlink>
        </w:p>
        <w:p w14:paraId="410D2A66" w14:textId="264799D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1" w:history="1">
            <w:r w:rsidRPr="00DE39C2">
              <w:rPr>
                <w:rStyle w:val="Hyperlnk"/>
                <w:rFonts w:eastAsia="MS Gothic"/>
                <w:noProof/>
              </w:rPr>
              <w:t>Tjänstgöringspassens längd</w:t>
            </w:r>
            <w:r>
              <w:rPr>
                <w:noProof/>
                <w:webHidden/>
              </w:rPr>
              <w:tab/>
            </w:r>
            <w:r>
              <w:rPr>
                <w:noProof/>
                <w:webHidden/>
              </w:rPr>
              <w:fldChar w:fldCharType="begin"/>
            </w:r>
            <w:r>
              <w:rPr>
                <w:noProof/>
                <w:webHidden/>
              </w:rPr>
              <w:instrText xml:space="preserve"> PAGEREF _Toc197590201 \h </w:instrText>
            </w:r>
            <w:r>
              <w:rPr>
                <w:noProof/>
                <w:webHidden/>
              </w:rPr>
            </w:r>
            <w:r>
              <w:rPr>
                <w:noProof/>
                <w:webHidden/>
              </w:rPr>
              <w:fldChar w:fldCharType="separate"/>
            </w:r>
            <w:r>
              <w:rPr>
                <w:noProof/>
                <w:webHidden/>
              </w:rPr>
              <w:t>16</w:t>
            </w:r>
            <w:r>
              <w:rPr>
                <w:noProof/>
                <w:webHidden/>
              </w:rPr>
              <w:fldChar w:fldCharType="end"/>
            </w:r>
          </w:hyperlink>
        </w:p>
        <w:p w14:paraId="31206A5D" w14:textId="6344624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2" w:history="1">
            <w:r w:rsidRPr="00DE39C2">
              <w:rPr>
                <w:rStyle w:val="Hyperlnk"/>
                <w:rFonts w:eastAsia="MS Gothic"/>
                <w:noProof/>
              </w:rPr>
              <w:t>Dygnsvila</w:t>
            </w:r>
            <w:r>
              <w:rPr>
                <w:noProof/>
                <w:webHidden/>
              </w:rPr>
              <w:tab/>
            </w:r>
            <w:r>
              <w:rPr>
                <w:noProof/>
                <w:webHidden/>
              </w:rPr>
              <w:fldChar w:fldCharType="begin"/>
            </w:r>
            <w:r>
              <w:rPr>
                <w:noProof/>
                <w:webHidden/>
              </w:rPr>
              <w:instrText xml:space="preserve"> PAGEREF _Toc197590202 \h </w:instrText>
            </w:r>
            <w:r>
              <w:rPr>
                <w:noProof/>
                <w:webHidden/>
              </w:rPr>
            </w:r>
            <w:r>
              <w:rPr>
                <w:noProof/>
                <w:webHidden/>
              </w:rPr>
              <w:fldChar w:fldCharType="separate"/>
            </w:r>
            <w:r>
              <w:rPr>
                <w:noProof/>
                <w:webHidden/>
              </w:rPr>
              <w:t>16</w:t>
            </w:r>
            <w:r>
              <w:rPr>
                <w:noProof/>
                <w:webHidden/>
              </w:rPr>
              <w:fldChar w:fldCharType="end"/>
            </w:r>
          </w:hyperlink>
        </w:p>
        <w:p w14:paraId="439D4D6C" w14:textId="2724EEBD"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3" w:history="1">
            <w:r w:rsidRPr="00DE39C2">
              <w:rPr>
                <w:rStyle w:val="Hyperlnk"/>
                <w:rFonts w:eastAsia="MS Gothic"/>
                <w:noProof/>
              </w:rPr>
              <w:t>Veckovila</w:t>
            </w:r>
            <w:r>
              <w:rPr>
                <w:noProof/>
                <w:webHidden/>
              </w:rPr>
              <w:tab/>
            </w:r>
            <w:r>
              <w:rPr>
                <w:noProof/>
                <w:webHidden/>
              </w:rPr>
              <w:fldChar w:fldCharType="begin"/>
            </w:r>
            <w:r>
              <w:rPr>
                <w:noProof/>
                <w:webHidden/>
              </w:rPr>
              <w:instrText xml:space="preserve"> PAGEREF _Toc197590203 \h </w:instrText>
            </w:r>
            <w:r>
              <w:rPr>
                <w:noProof/>
                <w:webHidden/>
              </w:rPr>
            </w:r>
            <w:r>
              <w:rPr>
                <w:noProof/>
                <w:webHidden/>
              </w:rPr>
              <w:fldChar w:fldCharType="separate"/>
            </w:r>
            <w:r>
              <w:rPr>
                <w:noProof/>
                <w:webHidden/>
              </w:rPr>
              <w:t>17</w:t>
            </w:r>
            <w:r>
              <w:rPr>
                <w:noProof/>
                <w:webHidden/>
              </w:rPr>
              <w:fldChar w:fldCharType="end"/>
            </w:r>
          </w:hyperlink>
        </w:p>
        <w:p w14:paraId="04B007B2" w14:textId="25C52C05"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4" w:history="1">
            <w:r w:rsidRPr="00DE39C2">
              <w:rPr>
                <w:rStyle w:val="Hyperlnk"/>
                <w:rFonts w:eastAsia="MS Gothic"/>
                <w:noProof/>
              </w:rPr>
              <w:t>Jourpassens intervall</w:t>
            </w:r>
            <w:r>
              <w:rPr>
                <w:noProof/>
                <w:webHidden/>
              </w:rPr>
              <w:tab/>
            </w:r>
            <w:r>
              <w:rPr>
                <w:noProof/>
                <w:webHidden/>
              </w:rPr>
              <w:fldChar w:fldCharType="begin"/>
            </w:r>
            <w:r>
              <w:rPr>
                <w:noProof/>
                <w:webHidden/>
              </w:rPr>
              <w:instrText xml:space="preserve"> PAGEREF _Toc197590204 \h </w:instrText>
            </w:r>
            <w:r>
              <w:rPr>
                <w:noProof/>
                <w:webHidden/>
              </w:rPr>
            </w:r>
            <w:r>
              <w:rPr>
                <w:noProof/>
                <w:webHidden/>
              </w:rPr>
              <w:fldChar w:fldCharType="separate"/>
            </w:r>
            <w:r>
              <w:rPr>
                <w:noProof/>
                <w:webHidden/>
              </w:rPr>
              <w:t>17</w:t>
            </w:r>
            <w:r>
              <w:rPr>
                <w:noProof/>
                <w:webHidden/>
              </w:rPr>
              <w:fldChar w:fldCharType="end"/>
            </w:r>
          </w:hyperlink>
        </w:p>
        <w:p w14:paraId="7023FADF" w14:textId="00042C1F"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5" w:history="1">
            <w:r w:rsidRPr="00DE39C2">
              <w:rPr>
                <w:rStyle w:val="Hyperlnk"/>
                <w:rFonts w:eastAsia="MS Gothic"/>
                <w:noProof/>
              </w:rPr>
              <w:t>Återhämtning</w:t>
            </w:r>
            <w:r>
              <w:rPr>
                <w:noProof/>
                <w:webHidden/>
              </w:rPr>
              <w:tab/>
            </w:r>
            <w:r>
              <w:rPr>
                <w:noProof/>
                <w:webHidden/>
              </w:rPr>
              <w:fldChar w:fldCharType="begin"/>
            </w:r>
            <w:r>
              <w:rPr>
                <w:noProof/>
                <w:webHidden/>
              </w:rPr>
              <w:instrText xml:space="preserve"> PAGEREF _Toc197590205 \h </w:instrText>
            </w:r>
            <w:r>
              <w:rPr>
                <w:noProof/>
                <w:webHidden/>
              </w:rPr>
            </w:r>
            <w:r>
              <w:rPr>
                <w:noProof/>
                <w:webHidden/>
              </w:rPr>
              <w:fldChar w:fldCharType="separate"/>
            </w:r>
            <w:r>
              <w:rPr>
                <w:noProof/>
                <w:webHidden/>
              </w:rPr>
              <w:t>17</w:t>
            </w:r>
            <w:r>
              <w:rPr>
                <w:noProof/>
                <w:webHidden/>
              </w:rPr>
              <w:fldChar w:fldCharType="end"/>
            </w:r>
          </w:hyperlink>
        </w:p>
        <w:p w14:paraId="2F5C3A98" w14:textId="7103546A"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6" w:history="1">
            <w:r w:rsidRPr="00DE39C2">
              <w:rPr>
                <w:rStyle w:val="Hyperlnk"/>
                <w:rFonts w:eastAsia="MS Gothic"/>
                <w:noProof/>
              </w:rPr>
              <w:t>Jourkompensationsledighet</w:t>
            </w:r>
            <w:r>
              <w:rPr>
                <w:noProof/>
                <w:webHidden/>
              </w:rPr>
              <w:tab/>
            </w:r>
            <w:r>
              <w:rPr>
                <w:noProof/>
                <w:webHidden/>
              </w:rPr>
              <w:fldChar w:fldCharType="begin"/>
            </w:r>
            <w:r>
              <w:rPr>
                <w:noProof/>
                <w:webHidden/>
              </w:rPr>
              <w:instrText xml:space="preserve"> PAGEREF _Toc197590206 \h </w:instrText>
            </w:r>
            <w:r>
              <w:rPr>
                <w:noProof/>
                <w:webHidden/>
              </w:rPr>
            </w:r>
            <w:r>
              <w:rPr>
                <w:noProof/>
                <w:webHidden/>
              </w:rPr>
              <w:fldChar w:fldCharType="separate"/>
            </w:r>
            <w:r>
              <w:rPr>
                <w:noProof/>
                <w:webHidden/>
              </w:rPr>
              <w:t>17</w:t>
            </w:r>
            <w:r>
              <w:rPr>
                <w:noProof/>
                <w:webHidden/>
              </w:rPr>
              <w:fldChar w:fldCharType="end"/>
            </w:r>
          </w:hyperlink>
        </w:p>
        <w:p w14:paraId="00409D2F" w14:textId="19B69298" w:rsidR="005024A6" w:rsidRDefault="005024A6">
          <w:pPr>
            <w:pStyle w:val="Innehll2"/>
            <w:tabs>
              <w:tab w:val="right" w:leader="dot" w:pos="8919"/>
            </w:tabs>
            <w:rPr>
              <w:rFonts w:asciiTheme="minorHAnsi" w:eastAsiaTheme="minorEastAsia" w:hAnsiTheme="minorHAnsi" w:cstheme="minorBidi"/>
              <w:noProof/>
              <w:kern w:val="2"/>
              <w14:ligatures w14:val="standardContextual"/>
            </w:rPr>
          </w:pPr>
          <w:hyperlink w:anchor="_Toc197590207" w:history="1">
            <w:r w:rsidRPr="00DE39C2">
              <w:rPr>
                <w:rStyle w:val="Hyperlnk"/>
                <w:rFonts w:eastAsia="MS Gothic"/>
                <w:noProof/>
              </w:rPr>
              <w:t>Att schemalägga med individuell schemaplanering (ISP)</w:t>
            </w:r>
            <w:r>
              <w:rPr>
                <w:noProof/>
                <w:webHidden/>
              </w:rPr>
              <w:tab/>
            </w:r>
            <w:r>
              <w:rPr>
                <w:noProof/>
                <w:webHidden/>
              </w:rPr>
              <w:fldChar w:fldCharType="begin"/>
            </w:r>
            <w:r>
              <w:rPr>
                <w:noProof/>
                <w:webHidden/>
              </w:rPr>
              <w:instrText xml:space="preserve"> PAGEREF _Toc197590207 \h </w:instrText>
            </w:r>
            <w:r>
              <w:rPr>
                <w:noProof/>
                <w:webHidden/>
              </w:rPr>
            </w:r>
            <w:r>
              <w:rPr>
                <w:noProof/>
                <w:webHidden/>
              </w:rPr>
              <w:fldChar w:fldCharType="separate"/>
            </w:r>
            <w:r>
              <w:rPr>
                <w:noProof/>
                <w:webHidden/>
              </w:rPr>
              <w:t>18</w:t>
            </w:r>
            <w:r>
              <w:rPr>
                <w:noProof/>
                <w:webHidden/>
              </w:rPr>
              <w:fldChar w:fldCharType="end"/>
            </w:r>
          </w:hyperlink>
        </w:p>
        <w:p w14:paraId="49DABDE2" w14:textId="26DE6915"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8" w:history="1">
            <w:r w:rsidRPr="00DE39C2">
              <w:rPr>
                <w:rStyle w:val="Hyperlnk"/>
                <w:rFonts w:eastAsia="MS Gothic"/>
                <w:noProof/>
              </w:rPr>
              <w:t>Modellens innebörd</w:t>
            </w:r>
            <w:r>
              <w:rPr>
                <w:noProof/>
                <w:webHidden/>
              </w:rPr>
              <w:tab/>
            </w:r>
            <w:r>
              <w:rPr>
                <w:noProof/>
                <w:webHidden/>
              </w:rPr>
              <w:fldChar w:fldCharType="begin"/>
            </w:r>
            <w:r>
              <w:rPr>
                <w:noProof/>
                <w:webHidden/>
              </w:rPr>
              <w:instrText xml:space="preserve"> PAGEREF _Toc197590208 \h </w:instrText>
            </w:r>
            <w:r>
              <w:rPr>
                <w:noProof/>
                <w:webHidden/>
              </w:rPr>
            </w:r>
            <w:r>
              <w:rPr>
                <w:noProof/>
                <w:webHidden/>
              </w:rPr>
              <w:fldChar w:fldCharType="separate"/>
            </w:r>
            <w:r>
              <w:rPr>
                <w:noProof/>
                <w:webHidden/>
              </w:rPr>
              <w:t>18</w:t>
            </w:r>
            <w:r>
              <w:rPr>
                <w:noProof/>
                <w:webHidden/>
              </w:rPr>
              <w:fldChar w:fldCharType="end"/>
            </w:r>
          </w:hyperlink>
        </w:p>
        <w:p w14:paraId="67B36E94" w14:textId="5D52D3C2"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09" w:history="1">
            <w:r w:rsidRPr="00DE39C2">
              <w:rPr>
                <w:rStyle w:val="Hyperlnk"/>
                <w:rFonts w:eastAsia="MS Gothic"/>
                <w:noProof/>
              </w:rPr>
              <w:t>NU-sjukvårdens förhållningssätt gällande ISP för Vårdförbundet</w:t>
            </w:r>
            <w:r>
              <w:rPr>
                <w:noProof/>
                <w:webHidden/>
              </w:rPr>
              <w:tab/>
            </w:r>
            <w:r>
              <w:rPr>
                <w:noProof/>
                <w:webHidden/>
              </w:rPr>
              <w:fldChar w:fldCharType="begin"/>
            </w:r>
            <w:r>
              <w:rPr>
                <w:noProof/>
                <w:webHidden/>
              </w:rPr>
              <w:instrText xml:space="preserve"> PAGEREF _Toc197590209 \h </w:instrText>
            </w:r>
            <w:r>
              <w:rPr>
                <w:noProof/>
                <w:webHidden/>
              </w:rPr>
            </w:r>
            <w:r>
              <w:rPr>
                <w:noProof/>
                <w:webHidden/>
              </w:rPr>
              <w:fldChar w:fldCharType="separate"/>
            </w:r>
            <w:r>
              <w:rPr>
                <w:noProof/>
                <w:webHidden/>
              </w:rPr>
              <w:t>18</w:t>
            </w:r>
            <w:r>
              <w:rPr>
                <w:noProof/>
                <w:webHidden/>
              </w:rPr>
              <w:fldChar w:fldCharType="end"/>
            </w:r>
          </w:hyperlink>
        </w:p>
        <w:p w14:paraId="69A60612" w14:textId="0D2CE4F4"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0" w:history="1">
            <w:r w:rsidRPr="00DE39C2">
              <w:rPr>
                <w:rStyle w:val="Hyperlnk"/>
                <w:rFonts w:eastAsia="MS Gothic"/>
                <w:noProof/>
              </w:rPr>
              <w:t>System</w:t>
            </w:r>
            <w:r>
              <w:rPr>
                <w:noProof/>
                <w:webHidden/>
              </w:rPr>
              <w:tab/>
            </w:r>
            <w:r>
              <w:rPr>
                <w:noProof/>
                <w:webHidden/>
              </w:rPr>
              <w:fldChar w:fldCharType="begin"/>
            </w:r>
            <w:r>
              <w:rPr>
                <w:noProof/>
                <w:webHidden/>
              </w:rPr>
              <w:instrText xml:space="preserve"> PAGEREF _Toc197590210 \h </w:instrText>
            </w:r>
            <w:r>
              <w:rPr>
                <w:noProof/>
                <w:webHidden/>
              </w:rPr>
            </w:r>
            <w:r>
              <w:rPr>
                <w:noProof/>
                <w:webHidden/>
              </w:rPr>
              <w:fldChar w:fldCharType="separate"/>
            </w:r>
            <w:r>
              <w:rPr>
                <w:noProof/>
                <w:webHidden/>
              </w:rPr>
              <w:t>20</w:t>
            </w:r>
            <w:r>
              <w:rPr>
                <w:noProof/>
                <w:webHidden/>
              </w:rPr>
              <w:fldChar w:fldCharType="end"/>
            </w:r>
          </w:hyperlink>
        </w:p>
        <w:p w14:paraId="2143C65E" w14:textId="6340787A"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1" w:history="1">
            <w:r w:rsidRPr="00DE39C2">
              <w:rPr>
                <w:rStyle w:val="Hyperlnk"/>
                <w:rFonts w:eastAsia="MS Gothic"/>
                <w:noProof/>
              </w:rPr>
              <w:t>Starta upp eller avsluta ISP</w:t>
            </w:r>
            <w:r>
              <w:rPr>
                <w:noProof/>
                <w:webHidden/>
              </w:rPr>
              <w:tab/>
            </w:r>
            <w:r>
              <w:rPr>
                <w:noProof/>
                <w:webHidden/>
              </w:rPr>
              <w:fldChar w:fldCharType="begin"/>
            </w:r>
            <w:r>
              <w:rPr>
                <w:noProof/>
                <w:webHidden/>
              </w:rPr>
              <w:instrText xml:space="preserve"> PAGEREF _Toc197590211 \h </w:instrText>
            </w:r>
            <w:r>
              <w:rPr>
                <w:noProof/>
                <w:webHidden/>
              </w:rPr>
            </w:r>
            <w:r>
              <w:rPr>
                <w:noProof/>
                <w:webHidden/>
              </w:rPr>
              <w:fldChar w:fldCharType="separate"/>
            </w:r>
            <w:r>
              <w:rPr>
                <w:noProof/>
                <w:webHidden/>
              </w:rPr>
              <w:t>21</w:t>
            </w:r>
            <w:r>
              <w:rPr>
                <w:noProof/>
                <w:webHidden/>
              </w:rPr>
              <w:fldChar w:fldCharType="end"/>
            </w:r>
          </w:hyperlink>
        </w:p>
        <w:p w14:paraId="401DD838" w14:textId="23CC9B3F" w:rsidR="005024A6" w:rsidRDefault="005024A6">
          <w:pPr>
            <w:pStyle w:val="Innehll2"/>
            <w:tabs>
              <w:tab w:val="right" w:leader="dot" w:pos="8919"/>
            </w:tabs>
            <w:rPr>
              <w:rFonts w:asciiTheme="minorHAnsi" w:eastAsiaTheme="minorEastAsia" w:hAnsiTheme="minorHAnsi" w:cstheme="minorBidi"/>
              <w:noProof/>
              <w:kern w:val="2"/>
              <w14:ligatures w14:val="standardContextual"/>
            </w:rPr>
          </w:pPr>
          <w:hyperlink w:anchor="_Toc197590212" w:history="1">
            <w:r w:rsidRPr="00DE39C2">
              <w:rPr>
                <w:rStyle w:val="Hyperlnk"/>
                <w:rFonts w:eastAsia="MS Gothic"/>
                <w:noProof/>
              </w:rPr>
              <w:t>NU-sjukvårdens förhållningssätt gällande tidbankssaldo för Kommunal</w:t>
            </w:r>
            <w:r>
              <w:rPr>
                <w:noProof/>
                <w:webHidden/>
              </w:rPr>
              <w:tab/>
            </w:r>
            <w:r>
              <w:rPr>
                <w:noProof/>
                <w:webHidden/>
              </w:rPr>
              <w:fldChar w:fldCharType="begin"/>
            </w:r>
            <w:r>
              <w:rPr>
                <w:noProof/>
                <w:webHidden/>
              </w:rPr>
              <w:instrText xml:space="preserve"> PAGEREF _Toc197590212 \h </w:instrText>
            </w:r>
            <w:r>
              <w:rPr>
                <w:noProof/>
                <w:webHidden/>
              </w:rPr>
            </w:r>
            <w:r>
              <w:rPr>
                <w:noProof/>
                <w:webHidden/>
              </w:rPr>
              <w:fldChar w:fldCharType="separate"/>
            </w:r>
            <w:r>
              <w:rPr>
                <w:noProof/>
                <w:webHidden/>
              </w:rPr>
              <w:t>21</w:t>
            </w:r>
            <w:r>
              <w:rPr>
                <w:noProof/>
                <w:webHidden/>
              </w:rPr>
              <w:fldChar w:fldCharType="end"/>
            </w:r>
          </w:hyperlink>
        </w:p>
        <w:p w14:paraId="53FCAE8A" w14:textId="0FE22B4A"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3" w:history="1">
            <w:r w:rsidRPr="00DE39C2">
              <w:rPr>
                <w:rStyle w:val="Hyperlnk"/>
                <w:rFonts w:eastAsia="MS Gothic"/>
                <w:noProof/>
              </w:rPr>
              <w:t>System</w:t>
            </w:r>
            <w:r>
              <w:rPr>
                <w:noProof/>
                <w:webHidden/>
              </w:rPr>
              <w:tab/>
            </w:r>
            <w:r>
              <w:rPr>
                <w:noProof/>
                <w:webHidden/>
              </w:rPr>
              <w:fldChar w:fldCharType="begin"/>
            </w:r>
            <w:r>
              <w:rPr>
                <w:noProof/>
                <w:webHidden/>
              </w:rPr>
              <w:instrText xml:space="preserve"> PAGEREF _Toc197590213 \h </w:instrText>
            </w:r>
            <w:r>
              <w:rPr>
                <w:noProof/>
                <w:webHidden/>
              </w:rPr>
            </w:r>
            <w:r>
              <w:rPr>
                <w:noProof/>
                <w:webHidden/>
              </w:rPr>
              <w:fldChar w:fldCharType="separate"/>
            </w:r>
            <w:r>
              <w:rPr>
                <w:noProof/>
                <w:webHidden/>
              </w:rPr>
              <w:t>23</w:t>
            </w:r>
            <w:r>
              <w:rPr>
                <w:noProof/>
                <w:webHidden/>
              </w:rPr>
              <w:fldChar w:fldCharType="end"/>
            </w:r>
          </w:hyperlink>
        </w:p>
        <w:p w14:paraId="1FC0C7F1" w14:textId="03163433" w:rsidR="005024A6" w:rsidRDefault="005024A6">
          <w:pPr>
            <w:pStyle w:val="Innehll1"/>
            <w:tabs>
              <w:tab w:val="right" w:leader="dot" w:pos="8919"/>
            </w:tabs>
            <w:rPr>
              <w:rFonts w:asciiTheme="minorHAnsi" w:eastAsiaTheme="minorEastAsia" w:hAnsiTheme="minorHAnsi" w:cstheme="minorBidi"/>
              <w:noProof/>
              <w:kern w:val="2"/>
              <w14:ligatures w14:val="standardContextual"/>
            </w:rPr>
          </w:pPr>
          <w:hyperlink w:anchor="_Toc197590214" w:history="1">
            <w:r w:rsidRPr="00DE39C2">
              <w:rPr>
                <w:rStyle w:val="Hyperlnk"/>
                <w:rFonts w:eastAsia="MS Gothic"/>
                <w:noProof/>
              </w:rPr>
              <w:t>Steg 3 – Att fastställa schema</w:t>
            </w:r>
            <w:r>
              <w:rPr>
                <w:noProof/>
                <w:webHidden/>
              </w:rPr>
              <w:tab/>
            </w:r>
            <w:r>
              <w:rPr>
                <w:noProof/>
                <w:webHidden/>
              </w:rPr>
              <w:fldChar w:fldCharType="begin"/>
            </w:r>
            <w:r>
              <w:rPr>
                <w:noProof/>
                <w:webHidden/>
              </w:rPr>
              <w:instrText xml:space="preserve"> PAGEREF _Toc197590214 \h </w:instrText>
            </w:r>
            <w:r>
              <w:rPr>
                <w:noProof/>
                <w:webHidden/>
              </w:rPr>
            </w:r>
            <w:r>
              <w:rPr>
                <w:noProof/>
                <w:webHidden/>
              </w:rPr>
              <w:fldChar w:fldCharType="separate"/>
            </w:r>
            <w:r>
              <w:rPr>
                <w:noProof/>
                <w:webHidden/>
              </w:rPr>
              <w:t>23</w:t>
            </w:r>
            <w:r>
              <w:rPr>
                <w:noProof/>
                <w:webHidden/>
              </w:rPr>
              <w:fldChar w:fldCharType="end"/>
            </w:r>
          </w:hyperlink>
        </w:p>
        <w:p w14:paraId="41C319EE" w14:textId="13F4BCCC"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5" w:history="1">
            <w:r w:rsidRPr="00DE39C2">
              <w:rPr>
                <w:rStyle w:val="Hyperlnk"/>
                <w:rFonts w:eastAsia="MS Gothic"/>
                <w:noProof/>
              </w:rPr>
              <w:t>Förläggning av arbetstid enligt AB §13, mom. 5</w:t>
            </w:r>
            <w:r>
              <w:rPr>
                <w:noProof/>
                <w:webHidden/>
              </w:rPr>
              <w:tab/>
            </w:r>
            <w:r>
              <w:rPr>
                <w:noProof/>
                <w:webHidden/>
              </w:rPr>
              <w:fldChar w:fldCharType="begin"/>
            </w:r>
            <w:r>
              <w:rPr>
                <w:noProof/>
                <w:webHidden/>
              </w:rPr>
              <w:instrText xml:space="preserve"> PAGEREF _Toc197590215 \h </w:instrText>
            </w:r>
            <w:r>
              <w:rPr>
                <w:noProof/>
                <w:webHidden/>
              </w:rPr>
            </w:r>
            <w:r>
              <w:rPr>
                <w:noProof/>
                <w:webHidden/>
              </w:rPr>
              <w:fldChar w:fldCharType="separate"/>
            </w:r>
            <w:r>
              <w:rPr>
                <w:noProof/>
                <w:webHidden/>
              </w:rPr>
              <w:t>23</w:t>
            </w:r>
            <w:r>
              <w:rPr>
                <w:noProof/>
                <w:webHidden/>
              </w:rPr>
              <w:fldChar w:fldCharType="end"/>
            </w:r>
          </w:hyperlink>
        </w:p>
        <w:p w14:paraId="74C68DD5" w14:textId="0756D74D"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6" w:history="1">
            <w:r w:rsidRPr="00DE39C2">
              <w:rPr>
                <w:rStyle w:val="Hyperlnk"/>
                <w:rFonts w:eastAsia="MS Gothic"/>
                <w:noProof/>
              </w:rPr>
              <w:t>Praktisk hantering i NU-sjukvården</w:t>
            </w:r>
            <w:r>
              <w:rPr>
                <w:noProof/>
                <w:webHidden/>
              </w:rPr>
              <w:tab/>
            </w:r>
            <w:r>
              <w:rPr>
                <w:noProof/>
                <w:webHidden/>
              </w:rPr>
              <w:fldChar w:fldCharType="begin"/>
            </w:r>
            <w:r>
              <w:rPr>
                <w:noProof/>
                <w:webHidden/>
              </w:rPr>
              <w:instrText xml:space="preserve"> PAGEREF _Toc197590216 \h </w:instrText>
            </w:r>
            <w:r>
              <w:rPr>
                <w:noProof/>
                <w:webHidden/>
              </w:rPr>
            </w:r>
            <w:r>
              <w:rPr>
                <w:noProof/>
                <w:webHidden/>
              </w:rPr>
              <w:fldChar w:fldCharType="separate"/>
            </w:r>
            <w:r>
              <w:rPr>
                <w:noProof/>
                <w:webHidden/>
              </w:rPr>
              <w:t>23</w:t>
            </w:r>
            <w:r>
              <w:rPr>
                <w:noProof/>
                <w:webHidden/>
              </w:rPr>
              <w:fldChar w:fldCharType="end"/>
            </w:r>
          </w:hyperlink>
        </w:p>
        <w:p w14:paraId="003C2470" w14:textId="552D5227" w:rsidR="005024A6" w:rsidRDefault="005024A6">
          <w:pPr>
            <w:pStyle w:val="Innehll1"/>
            <w:tabs>
              <w:tab w:val="right" w:leader="dot" w:pos="8919"/>
            </w:tabs>
            <w:rPr>
              <w:rFonts w:asciiTheme="minorHAnsi" w:eastAsiaTheme="minorEastAsia" w:hAnsiTheme="minorHAnsi" w:cstheme="minorBidi"/>
              <w:noProof/>
              <w:kern w:val="2"/>
              <w14:ligatures w14:val="standardContextual"/>
            </w:rPr>
          </w:pPr>
          <w:hyperlink w:anchor="_Toc197590217" w:history="1">
            <w:r w:rsidRPr="00DE39C2">
              <w:rPr>
                <w:rStyle w:val="Hyperlnk"/>
                <w:rFonts w:eastAsia="MS Gothic"/>
                <w:noProof/>
              </w:rPr>
              <w:t>Steg 4 – Ändringar i pågående schemaperiod</w:t>
            </w:r>
            <w:r>
              <w:rPr>
                <w:noProof/>
                <w:webHidden/>
              </w:rPr>
              <w:tab/>
            </w:r>
            <w:r>
              <w:rPr>
                <w:noProof/>
                <w:webHidden/>
              </w:rPr>
              <w:fldChar w:fldCharType="begin"/>
            </w:r>
            <w:r>
              <w:rPr>
                <w:noProof/>
                <w:webHidden/>
              </w:rPr>
              <w:instrText xml:space="preserve"> PAGEREF _Toc197590217 \h </w:instrText>
            </w:r>
            <w:r>
              <w:rPr>
                <w:noProof/>
                <w:webHidden/>
              </w:rPr>
            </w:r>
            <w:r>
              <w:rPr>
                <w:noProof/>
                <w:webHidden/>
              </w:rPr>
              <w:fldChar w:fldCharType="separate"/>
            </w:r>
            <w:r>
              <w:rPr>
                <w:noProof/>
                <w:webHidden/>
              </w:rPr>
              <w:t>24</w:t>
            </w:r>
            <w:r>
              <w:rPr>
                <w:noProof/>
                <w:webHidden/>
              </w:rPr>
              <w:fldChar w:fldCharType="end"/>
            </w:r>
          </w:hyperlink>
        </w:p>
        <w:p w14:paraId="1E4E7A23" w14:textId="39F1CB0E"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8" w:history="1">
            <w:r w:rsidRPr="00DE39C2">
              <w:rPr>
                <w:rStyle w:val="Hyperlnk"/>
                <w:rFonts w:eastAsia="MS Gothic"/>
                <w:noProof/>
              </w:rPr>
              <w:t>Förskjuten arbetstid</w:t>
            </w:r>
            <w:r>
              <w:rPr>
                <w:noProof/>
                <w:webHidden/>
              </w:rPr>
              <w:tab/>
            </w:r>
            <w:r>
              <w:rPr>
                <w:noProof/>
                <w:webHidden/>
              </w:rPr>
              <w:fldChar w:fldCharType="begin"/>
            </w:r>
            <w:r>
              <w:rPr>
                <w:noProof/>
                <w:webHidden/>
              </w:rPr>
              <w:instrText xml:space="preserve"> PAGEREF _Toc197590218 \h </w:instrText>
            </w:r>
            <w:r>
              <w:rPr>
                <w:noProof/>
                <w:webHidden/>
              </w:rPr>
            </w:r>
            <w:r>
              <w:rPr>
                <w:noProof/>
                <w:webHidden/>
              </w:rPr>
              <w:fldChar w:fldCharType="separate"/>
            </w:r>
            <w:r>
              <w:rPr>
                <w:noProof/>
                <w:webHidden/>
              </w:rPr>
              <w:t>24</w:t>
            </w:r>
            <w:r>
              <w:rPr>
                <w:noProof/>
                <w:webHidden/>
              </w:rPr>
              <w:fldChar w:fldCharType="end"/>
            </w:r>
          </w:hyperlink>
        </w:p>
        <w:p w14:paraId="43B052F4" w14:textId="1D952A88"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19" w:history="1">
            <w:r w:rsidRPr="00DE39C2">
              <w:rPr>
                <w:rStyle w:val="Hyperlnk"/>
                <w:rFonts w:eastAsia="MS Gothic"/>
                <w:noProof/>
              </w:rPr>
              <w:t>Övertid/mertid</w:t>
            </w:r>
            <w:r>
              <w:rPr>
                <w:noProof/>
                <w:webHidden/>
              </w:rPr>
              <w:tab/>
            </w:r>
            <w:r>
              <w:rPr>
                <w:noProof/>
                <w:webHidden/>
              </w:rPr>
              <w:fldChar w:fldCharType="begin"/>
            </w:r>
            <w:r>
              <w:rPr>
                <w:noProof/>
                <w:webHidden/>
              </w:rPr>
              <w:instrText xml:space="preserve"> PAGEREF _Toc197590219 \h </w:instrText>
            </w:r>
            <w:r>
              <w:rPr>
                <w:noProof/>
                <w:webHidden/>
              </w:rPr>
            </w:r>
            <w:r>
              <w:rPr>
                <w:noProof/>
                <w:webHidden/>
              </w:rPr>
              <w:fldChar w:fldCharType="separate"/>
            </w:r>
            <w:r>
              <w:rPr>
                <w:noProof/>
                <w:webHidden/>
              </w:rPr>
              <w:t>24</w:t>
            </w:r>
            <w:r>
              <w:rPr>
                <w:noProof/>
                <w:webHidden/>
              </w:rPr>
              <w:fldChar w:fldCharType="end"/>
            </w:r>
          </w:hyperlink>
        </w:p>
        <w:p w14:paraId="5E6B3261" w14:textId="11C91111"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0" w:history="1">
            <w:r w:rsidRPr="00DE39C2">
              <w:rPr>
                <w:rStyle w:val="Hyperlnk"/>
                <w:rFonts w:eastAsia="MS Gothic"/>
                <w:noProof/>
              </w:rPr>
              <w:t>Skillnad övertid/mertid (fyllnadstid)</w:t>
            </w:r>
            <w:r>
              <w:rPr>
                <w:noProof/>
                <w:webHidden/>
              </w:rPr>
              <w:tab/>
            </w:r>
            <w:r>
              <w:rPr>
                <w:noProof/>
                <w:webHidden/>
              </w:rPr>
              <w:fldChar w:fldCharType="begin"/>
            </w:r>
            <w:r>
              <w:rPr>
                <w:noProof/>
                <w:webHidden/>
              </w:rPr>
              <w:instrText xml:space="preserve"> PAGEREF _Toc197590220 \h </w:instrText>
            </w:r>
            <w:r>
              <w:rPr>
                <w:noProof/>
                <w:webHidden/>
              </w:rPr>
            </w:r>
            <w:r>
              <w:rPr>
                <w:noProof/>
                <w:webHidden/>
              </w:rPr>
              <w:fldChar w:fldCharType="separate"/>
            </w:r>
            <w:r>
              <w:rPr>
                <w:noProof/>
                <w:webHidden/>
              </w:rPr>
              <w:t>25</w:t>
            </w:r>
            <w:r>
              <w:rPr>
                <w:noProof/>
                <w:webHidden/>
              </w:rPr>
              <w:fldChar w:fldCharType="end"/>
            </w:r>
          </w:hyperlink>
        </w:p>
        <w:p w14:paraId="5178A7FA" w14:textId="4B440B07"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1" w:history="1">
            <w:r w:rsidRPr="00DE39C2">
              <w:rPr>
                <w:rStyle w:val="Hyperlnk"/>
                <w:rFonts w:eastAsia="MS Gothic"/>
                <w:noProof/>
              </w:rPr>
              <w:t>Praktisk hantering</w:t>
            </w:r>
            <w:r>
              <w:rPr>
                <w:noProof/>
                <w:webHidden/>
              </w:rPr>
              <w:tab/>
            </w:r>
            <w:r>
              <w:rPr>
                <w:noProof/>
                <w:webHidden/>
              </w:rPr>
              <w:fldChar w:fldCharType="begin"/>
            </w:r>
            <w:r>
              <w:rPr>
                <w:noProof/>
                <w:webHidden/>
              </w:rPr>
              <w:instrText xml:space="preserve"> PAGEREF _Toc197590221 \h </w:instrText>
            </w:r>
            <w:r>
              <w:rPr>
                <w:noProof/>
                <w:webHidden/>
              </w:rPr>
            </w:r>
            <w:r>
              <w:rPr>
                <w:noProof/>
                <w:webHidden/>
              </w:rPr>
              <w:fldChar w:fldCharType="separate"/>
            </w:r>
            <w:r>
              <w:rPr>
                <w:noProof/>
                <w:webHidden/>
              </w:rPr>
              <w:t>25</w:t>
            </w:r>
            <w:r>
              <w:rPr>
                <w:noProof/>
                <w:webHidden/>
              </w:rPr>
              <w:fldChar w:fldCharType="end"/>
            </w:r>
          </w:hyperlink>
        </w:p>
        <w:p w14:paraId="1CD0FB83" w14:textId="0A4D6177"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2" w:history="1">
            <w:r w:rsidRPr="00DE39C2">
              <w:rPr>
                <w:rStyle w:val="Hyperlnk"/>
                <w:rFonts w:eastAsia="MS Gothic"/>
                <w:noProof/>
              </w:rPr>
              <w:t>Tänk på att</w:t>
            </w:r>
            <w:r>
              <w:rPr>
                <w:noProof/>
                <w:webHidden/>
              </w:rPr>
              <w:tab/>
            </w:r>
            <w:r>
              <w:rPr>
                <w:noProof/>
                <w:webHidden/>
              </w:rPr>
              <w:fldChar w:fldCharType="begin"/>
            </w:r>
            <w:r>
              <w:rPr>
                <w:noProof/>
                <w:webHidden/>
              </w:rPr>
              <w:instrText xml:space="preserve"> PAGEREF _Toc197590222 \h </w:instrText>
            </w:r>
            <w:r>
              <w:rPr>
                <w:noProof/>
                <w:webHidden/>
              </w:rPr>
            </w:r>
            <w:r>
              <w:rPr>
                <w:noProof/>
                <w:webHidden/>
              </w:rPr>
              <w:fldChar w:fldCharType="separate"/>
            </w:r>
            <w:r>
              <w:rPr>
                <w:noProof/>
                <w:webHidden/>
              </w:rPr>
              <w:t>26</w:t>
            </w:r>
            <w:r>
              <w:rPr>
                <w:noProof/>
                <w:webHidden/>
              </w:rPr>
              <w:fldChar w:fldCharType="end"/>
            </w:r>
          </w:hyperlink>
        </w:p>
        <w:p w14:paraId="184D9454" w14:textId="13F000E0"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3" w:history="1">
            <w:r w:rsidRPr="00DE39C2">
              <w:rPr>
                <w:rStyle w:val="Hyperlnk"/>
                <w:rFonts w:eastAsia="MS Gothic"/>
                <w:noProof/>
              </w:rPr>
              <w:t>Inte rätt till övertidsersättning</w:t>
            </w:r>
            <w:r>
              <w:rPr>
                <w:noProof/>
                <w:webHidden/>
              </w:rPr>
              <w:tab/>
            </w:r>
            <w:r>
              <w:rPr>
                <w:noProof/>
                <w:webHidden/>
              </w:rPr>
              <w:fldChar w:fldCharType="begin"/>
            </w:r>
            <w:r>
              <w:rPr>
                <w:noProof/>
                <w:webHidden/>
              </w:rPr>
              <w:instrText xml:space="preserve"> PAGEREF _Toc197590223 \h </w:instrText>
            </w:r>
            <w:r>
              <w:rPr>
                <w:noProof/>
                <w:webHidden/>
              </w:rPr>
            </w:r>
            <w:r>
              <w:rPr>
                <w:noProof/>
                <w:webHidden/>
              </w:rPr>
              <w:fldChar w:fldCharType="separate"/>
            </w:r>
            <w:r>
              <w:rPr>
                <w:noProof/>
                <w:webHidden/>
              </w:rPr>
              <w:t>26</w:t>
            </w:r>
            <w:r>
              <w:rPr>
                <w:noProof/>
                <w:webHidden/>
              </w:rPr>
              <w:fldChar w:fldCharType="end"/>
            </w:r>
          </w:hyperlink>
        </w:p>
        <w:p w14:paraId="734015C8" w14:textId="34894292"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4" w:history="1">
            <w:r w:rsidRPr="00DE39C2">
              <w:rPr>
                <w:rStyle w:val="Hyperlnk"/>
                <w:rFonts w:eastAsia="MS Gothic"/>
                <w:noProof/>
              </w:rPr>
              <w:t>Flex</w:t>
            </w:r>
            <w:r>
              <w:rPr>
                <w:noProof/>
                <w:webHidden/>
              </w:rPr>
              <w:tab/>
            </w:r>
            <w:r>
              <w:rPr>
                <w:noProof/>
                <w:webHidden/>
              </w:rPr>
              <w:fldChar w:fldCharType="begin"/>
            </w:r>
            <w:r>
              <w:rPr>
                <w:noProof/>
                <w:webHidden/>
              </w:rPr>
              <w:instrText xml:space="preserve"> PAGEREF _Toc197590224 \h </w:instrText>
            </w:r>
            <w:r>
              <w:rPr>
                <w:noProof/>
                <w:webHidden/>
              </w:rPr>
            </w:r>
            <w:r>
              <w:rPr>
                <w:noProof/>
                <w:webHidden/>
              </w:rPr>
              <w:fldChar w:fldCharType="separate"/>
            </w:r>
            <w:r>
              <w:rPr>
                <w:noProof/>
                <w:webHidden/>
              </w:rPr>
              <w:t>27</w:t>
            </w:r>
            <w:r>
              <w:rPr>
                <w:noProof/>
                <w:webHidden/>
              </w:rPr>
              <w:fldChar w:fldCharType="end"/>
            </w:r>
          </w:hyperlink>
        </w:p>
        <w:p w14:paraId="7C908D7E" w14:textId="6F350C72"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5" w:history="1">
            <w:r w:rsidRPr="00DE39C2">
              <w:rPr>
                <w:rStyle w:val="Hyperlnk"/>
                <w:rFonts w:eastAsia="MS Gothic"/>
                <w:noProof/>
              </w:rPr>
              <w:t>Grundprinciper</w:t>
            </w:r>
            <w:r>
              <w:rPr>
                <w:noProof/>
                <w:webHidden/>
              </w:rPr>
              <w:tab/>
            </w:r>
            <w:r>
              <w:rPr>
                <w:noProof/>
                <w:webHidden/>
              </w:rPr>
              <w:fldChar w:fldCharType="begin"/>
            </w:r>
            <w:r>
              <w:rPr>
                <w:noProof/>
                <w:webHidden/>
              </w:rPr>
              <w:instrText xml:space="preserve"> PAGEREF _Toc197590225 \h </w:instrText>
            </w:r>
            <w:r>
              <w:rPr>
                <w:noProof/>
                <w:webHidden/>
              </w:rPr>
            </w:r>
            <w:r>
              <w:rPr>
                <w:noProof/>
                <w:webHidden/>
              </w:rPr>
              <w:fldChar w:fldCharType="separate"/>
            </w:r>
            <w:r>
              <w:rPr>
                <w:noProof/>
                <w:webHidden/>
              </w:rPr>
              <w:t>27</w:t>
            </w:r>
            <w:r>
              <w:rPr>
                <w:noProof/>
                <w:webHidden/>
              </w:rPr>
              <w:fldChar w:fldCharType="end"/>
            </w:r>
          </w:hyperlink>
        </w:p>
        <w:p w14:paraId="50911415" w14:textId="595F5B68"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6" w:history="1">
            <w:r w:rsidRPr="00DE39C2">
              <w:rPr>
                <w:rStyle w:val="Hyperlnk"/>
                <w:rFonts w:eastAsia="MS Gothic"/>
                <w:noProof/>
              </w:rPr>
              <w:t>Praktisk hantering</w:t>
            </w:r>
            <w:r>
              <w:rPr>
                <w:noProof/>
                <w:webHidden/>
              </w:rPr>
              <w:tab/>
            </w:r>
            <w:r>
              <w:rPr>
                <w:noProof/>
                <w:webHidden/>
              </w:rPr>
              <w:fldChar w:fldCharType="begin"/>
            </w:r>
            <w:r>
              <w:rPr>
                <w:noProof/>
                <w:webHidden/>
              </w:rPr>
              <w:instrText xml:space="preserve"> PAGEREF _Toc197590226 \h </w:instrText>
            </w:r>
            <w:r>
              <w:rPr>
                <w:noProof/>
                <w:webHidden/>
              </w:rPr>
            </w:r>
            <w:r>
              <w:rPr>
                <w:noProof/>
                <w:webHidden/>
              </w:rPr>
              <w:fldChar w:fldCharType="separate"/>
            </w:r>
            <w:r>
              <w:rPr>
                <w:noProof/>
                <w:webHidden/>
              </w:rPr>
              <w:t>27</w:t>
            </w:r>
            <w:r>
              <w:rPr>
                <w:noProof/>
                <w:webHidden/>
              </w:rPr>
              <w:fldChar w:fldCharType="end"/>
            </w:r>
          </w:hyperlink>
        </w:p>
        <w:p w14:paraId="68BC4677" w14:textId="231D55A7"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7" w:history="1">
            <w:r w:rsidRPr="00DE39C2">
              <w:rPr>
                <w:rStyle w:val="Hyperlnk"/>
                <w:rFonts w:eastAsia="MS Gothic"/>
                <w:noProof/>
              </w:rPr>
              <w:t>Byte av pass</w:t>
            </w:r>
            <w:r>
              <w:rPr>
                <w:noProof/>
                <w:webHidden/>
              </w:rPr>
              <w:tab/>
            </w:r>
            <w:r>
              <w:rPr>
                <w:noProof/>
                <w:webHidden/>
              </w:rPr>
              <w:fldChar w:fldCharType="begin"/>
            </w:r>
            <w:r>
              <w:rPr>
                <w:noProof/>
                <w:webHidden/>
              </w:rPr>
              <w:instrText xml:space="preserve"> PAGEREF _Toc197590227 \h </w:instrText>
            </w:r>
            <w:r>
              <w:rPr>
                <w:noProof/>
                <w:webHidden/>
              </w:rPr>
            </w:r>
            <w:r>
              <w:rPr>
                <w:noProof/>
                <w:webHidden/>
              </w:rPr>
              <w:fldChar w:fldCharType="separate"/>
            </w:r>
            <w:r>
              <w:rPr>
                <w:noProof/>
                <w:webHidden/>
              </w:rPr>
              <w:t>27</w:t>
            </w:r>
            <w:r>
              <w:rPr>
                <w:noProof/>
                <w:webHidden/>
              </w:rPr>
              <w:fldChar w:fldCharType="end"/>
            </w:r>
          </w:hyperlink>
        </w:p>
        <w:p w14:paraId="19E81F18" w14:textId="38E62CB0" w:rsidR="005024A6" w:rsidRDefault="005024A6">
          <w:pPr>
            <w:pStyle w:val="Innehll2"/>
            <w:tabs>
              <w:tab w:val="right" w:leader="dot" w:pos="8919"/>
            </w:tabs>
            <w:rPr>
              <w:rFonts w:asciiTheme="minorHAnsi" w:eastAsiaTheme="minorEastAsia" w:hAnsiTheme="minorHAnsi" w:cstheme="minorBidi"/>
              <w:noProof/>
              <w:kern w:val="2"/>
              <w14:ligatures w14:val="standardContextual"/>
            </w:rPr>
          </w:pPr>
          <w:hyperlink w:anchor="_Toc197590228" w:history="1">
            <w:r w:rsidRPr="00DE39C2">
              <w:rPr>
                <w:rStyle w:val="Hyperlnk"/>
                <w:rFonts w:eastAsia="MS Gothic"/>
                <w:noProof/>
              </w:rPr>
              <w:t>Övrigt</w:t>
            </w:r>
            <w:r>
              <w:rPr>
                <w:noProof/>
                <w:webHidden/>
              </w:rPr>
              <w:tab/>
            </w:r>
            <w:r>
              <w:rPr>
                <w:noProof/>
                <w:webHidden/>
              </w:rPr>
              <w:fldChar w:fldCharType="begin"/>
            </w:r>
            <w:r>
              <w:rPr>
                <w:noProof/>
                <w:webHidden/>
              </w:rPr>
              <w:instrText xml:space="preserve"> PAGEREF _Toc197590228 \h </w:instrText>
            </w:r>
            <w:r>
              <w:rPr>
                <w:noProof/>
                <w:webHidden/>
              </w:rPr>
            </w:r>
            <w:r>
              <w:rPr>
                <w:noProof/>
                <w:webHidden/>
              </w:rPr>
              <w:fldChar w:fldCharType="separate"/>
            </w:r>
            <w:r>
              <w:rPr>
                <w:noProof/>
                <w:webHidden/>
              </w:rPr>
              <w:t>28</w:t>
            </w:r>
            <w:r>
              <w:rPr>
                <w:noProof/>
                <w:webHidden/>
              </w:rPr>
              <w:fldChar w:fldCharType="end"/>
            </w:r>
          </w:hyperlink>
        </w:p>
        <w:p w14:paraId="78FDA9B7" w14:textId="396B4C99"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29" w:history="1">
            <w:r w:rsidRPr="00DE39C2">
              <w:rPr>
                <w:rStyle w:val="Hyperlnk"/>
                <w:rFonts w:eastAsia="MS Gothic"/>
                <w:noProof/>
              </w:rPr>
              <w:t>Medinet</w:t>
            </w:r>
            <w:r>
              <w:rPr>
                <w:noProof/>
                <w:webHidden/>
              </w:rPr>
              <w:tab/>
            </w:r>
            <w:r>
              <w:rPr>
                <w:noProof/>
                <w:webHidden/>
              </w:rPr>
              <w:fldChar w:fldCharType="begin"/>
            </w:r>
            <w:r>
              <w:rPr>
                <w:noProof/>
                <w:webHidden/>
              </w:rPr>
              <w:instrText xml:space="preserve"> PAGEREF _Toc197590229 \h </w:instrText>
            </w:r>
            <w:r>
              <w:rPr>
                <w:noProof/>
                <w:webHidden/>
              </w:rPr>
            </w:r>
            <w:r>
              <w:rPr>
                <w:noProof/>
                <w:webHidden/>
              </w:rPr>
              <w:fldChar w:fldCharType="separate"/>
            </w:r>
            <w:r>
              <w:rPr>
                <w:noProof/>
                <w:webHidden/>
              </w:rPr>
              <w:t>28</w:t>
            </w:r>
            <w:r>
              <w:rPr>
                <w:noProof/>
                <w:webHidden/>
              </w:rPr>
              <w:fldChar w:fldCharType="end"/>
            </w:r>
          </w:hyperlink>
        </w:p>
        <w:p w14:paraId="3664D50E" w14:textId="43242465"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30" w:history="1">
            <w:r w:rsidRPr="00DE39C2">
              <w:rPr>
                <w:rStyle w:val="Hyperlnk"/>
                <w:rFonts w:eastAsia="MS Gothic"/>
                <w:noProof/>
              </w:rPr>
              <w:t>Arbetstidsmodeller</w:t>
            </w:r>
            <w:r>
              <w:rPr>
                <w:noProof/>
                <w:webHidden/>
              </w:rPr>
              <w:tab/>
            </w:r>
            <w:r>
              <w:rPr>
                <w:noProof/>
                <w:webHidden/>
              </w:rPr>
              <w:fldChar w:fldCharType="begin"/>
            </w:r>
            <w:r>
              <w:rPr>
                <w:noProof/>
                <w:webHidden/>
              </w:rPr>
              <w:instrText xml:space="preserve"> PAGEREF _Toc197590230 \h </w:instrText>
            </w:r>
            <w:r>
              <w:rPr>
                <w:noProof/>
                <w:webHidden/>
              </w:rPr>
            </w:r>
            <w:r>
              <w:rPr>
                <w:noProof/>
                <w:webHidden/>
              </w:rPr>
              <w:fldChar w:fldCharType="separate"/>
            </w:r>
            <w:r>
              <w:rPr>
                <w:noProof/>
                <w:webHidden/>
              </w:rPr>
              <w:t>28</w:t>
            </w:r>
            <w:r>
              <w:rPr>
                <w:noProof/>
                <w:webHidden/>
              </w:rPr>
              <w:fldChar w:fldCharType="end"/>
            </w:r>
          </w:hyperlink>
        </w:p>
        <w:p w14:paraId="554E526D" w14:textId="5D51C6F5"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31" w:history="1">
            <w:r w:rsidRPr="00DE39C2">
              <w:rPr>
                <w:rStyle w:val="Hyperlnk"/>
                <w:rFonts w:eastAsia="MS Gothic"/>
                <w:noProof/>
              </w:rPr>
              <w:t>Arbetstidsmodeller som NU-sjukvården just nu generellt tillämpar:</w:t>
            </w:r>
            <w:r>
              <w:rPr>
                <w:noProof/>
                <w:webHidden/>
              </w:rPr>
              <w:tab/>
            </w:r>
            <w:r>
              <w:rPr>
                <w:noProof/>
                <w:webHidden/>
              </w:rPr>
              <w:fldChar w:fldCharType="begin"/>
            </w:r>
            <w:r>
              <w:rPr>
                <w:noProof/>
                <w:webHidden/>
              </w:rPr>
              <w:instrText xml:space="preserve"> PAGEREF _Toc197590231 \h </w:instrText>
            </w:r>
            <w:r>
              <w:rPr>
                <w:noProof/>
                <w:webHidden/>
              </w:rPr>
            </w:r>
            <w:r>
              <w:rPr>
                <w:noProof/>
                <w:webHidden/>
              </w:rPr>
              <w:fldChar w:fldCharType="separate"/>
            </w:r>
            <w:r>
              <w:rPr>
                <w:noProof/>
                <w:webHidden/>
              </w:rPr>
              <w:t>28</w:t>
            </w:r>
            <w:r>
              <w:rPr>
                <w:noProof/>
                <w:webHidden/>
              </w:rPr>
              <w:fldChar w:fldCharType="end"/>
            </w:r>
          </w:hyperlink>
        </w:p>
        <w:p w14:paraId="38BCFF5B" w14:textId="3727682D" w:rsidR="005024A6" w:rsidRDefault="005024A6">
          <w:pPr>
            <w:pStyle w:val="Innehll3"/>
            <w:tabs>
              <w:tab w:val="right" w:leader="dot" w:pos="8919"/>
            </w:tabs>
            <w:rPr>
              <w:rFonts w:asciiTheme="minorHAnsi" w:eastAsiaTheme="minorEastAsia" w:hAnsiTheme="minorHAnsi" w:cstheme="minorBidi"/>
              <w:noProof/>
              <w:kern w:val="2"/>
              <w14:ligatures w14:val="standardContextual"/>
            </w:rPr>
          </w:pPr>
          <w:hyperlink w:anchor="_Toc197590232" w:history="1">
            <w:r w:rsidRPr="00DE39C2">
              <w:rPr>
                <w:rStyle w:val="Hyperlnk"/>
                <w:rFonts w:eastAsia="MS Gothic"/>
                <w:noProof/>
              </w:rPr>
              <w:t>Ordlista och definitioner</w:t>
            </w:r>
            <w:r>
              <w:rPr>
                <w:noProof/>
                <w:webHidden/>
              </w:rPr>
              <w:tab/>
            </w:r>
            <w:r>
              <w:rPr>
                <w:noProof/>
                <w:webHidden/>
              </w:rPr>
              <w:fldChar w:fldCharType="begin"/>
            </w:r>
            <w:r>
              <w:rPr>
                <w:noProof/>
                <w:webHidden/>
              </w:rPr>
              <w:instrText xml:space="preserve"> PAGEREF _Toc197590232 \h </w:instrText>
            </w:r>
            <w:r>
              <w:rPr>
                <w:noProof/>
                <w:webHidden/>
              </w:rPr>
            </w:r>
            <w:r>
              <w:rPr>
                <w:noProof/>
                <w:webHidden/>
              </w:rPr>
              <w:fldChar w:fldCharType="separate"/>
            </w:r>
            <w:r>
              <w:rPr>
                <w:noProof/>
                <w:webHidden/>
              </w:rPr>
              <w:t>28</w:t>
            </w:r>
            <w:r>
              <w:rPr>
                <w:noProof/>
                <w:webHidden/>
              </w:rPr>
              <w:fldChar w:fldCharType="end"/>
            </w:r>
          </w:hyperlink>
        </w:p>
        <w:p w14:paraId="0588760C" w14:textId="459D2525" w:rsidR="008C796E" w:rsidRPr="006663B4" w:rsidRDefault="008C796E" w:rsidP="006663B4">
          <w:pPr>
            <w:sectPr w:rsidR="008C796E" w:rsidRPr="006663B4" w:rsidSect="008C796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r>
            <w:rPr>
              <w:b/>
              <w:bCs/>
            </w:rPr>
            <w:fldChar w:fldCharType="end"/>
          </w:r>
        </w:p>
      </w:sdtContent>
    </w:sdt>
    <w:p w14:paraId="5F254DFC" w14:textId="77777777" w:rsidR="008C796E" w:rsidRDefault="008C796E" w:rsidP="006663B4">
      <w:pPr>
        <w:pStyle w:val="Rubrik1"/>
        <w:ind w:left="0" w:firstLine="567"/>
      </w:pPr>
      <w:bookmarkStart w:id="3" w:name="_Toc83200214"/>
      <w:bookmarkStart w:id="4" w:name="_Toc197590172"/>
      <w:r>
        <w:t>Sammanfattning</w:t>
      </w:r>
      <w:bookmarkEnd w:id="3"/>
      <w:bookmarkEnd w:id="4"/>
    </w:p>
    <w:p w14:paraId="352DB7C4" w14:textId="77777777" w:rsidR="008C796E" w:rsidRDefault="008C796E" w:rsidP="008C796E">
      <w:bookmarkStart w:id="5" w:name="_Toc501440349"/>
      <w:bookmarkEnd w:id="0"/>
      <w:r>
        <w:t>Verksamhetens behov, dess planering och arbetets art styr förläggningen av ordinarie arbetstid. Hur vi väljer att bemanna och schemalägga våra enheter styrs av:</w:t>
      </w:r>
    </w:p>
    <w:p w14:paraId="35EFBC0F" w14:textId="77777777" w:rsidR="008C796E" w:rsidRDefault="008C796E" w:rsidP="008C796E">
      <w:pPr>
        <w:pStyle w:val="Punktlista"/>
      </w:pPr>
      <w:r>
        <w:t>Verksamhetens uppdrag</w:t>
      </w:r>
    </w:p>
    <w:p w14:paraId="490E6DD4" w14:textId="77777777" w:rsidR="008C796E" w:rsidRDefault="008C796E" w:rsidP="008C796E">
      <w:pPr>
        <w:pStyle w:val="Punktlista"/>
      </w:pPr>
      <w:r>
        <w:t>Lagar, avtal och riktlinjer</w:t>
      </w:r>
    </w:p>
    <w:p w14:paraId="49984AD0" w14:textId="77777777" w:rsidR="008C796E" w:rsidRDefault="008C796E" w:rsidP="008C796E">
      <w:pPr>
        <w:pStyle w:val="Punktlista"/>
      </w:pPr>
      <w:r>
        <w:t>Budget</w:t>
      </w:r>
    </w:p>
    <w:p w14:paraId="727ADD82" w14:textId="77777777" w:rsidR="008C796E" w:rsidRDefault="008C796E" w:rsidP="008C796E">
      <w:pPr>
        <w:spacing w:after="0"/>
      </w:pPr>
    </w:p>
    <w:p w14:paraId="6E90BD29" w14:textId="77777777" w:rsidR="008C796E" w:rsidRDefault="008C796E" w:rsidP="008C796E">
      <w:r>
        <w:t>Denna rutin delas in i fyra steg:</w:t>
      </w:r>
    </w:p>
    <w:p w14:paraId="41B5AE54" w14:textId="77777777" w:rsidR="008C796E" w:rsidRDefault="008C796E" w:rsidP="008C796E">
      <w:pPr>
        <w:pStyle w:val="Punktlista"/>
        <w:numPr>
          <w:ilvl w:val="0"/>
          <w:numId w:val="8"/>
        </w:numPr>
      </w:pPr>
      <w:r>
        <w:t>Inför schemaläggning</w:t>
      </w:r>
    </w:p>
    <w:p w14:paraId="71ED9DA9" w14:textId="77777777" w:rsidR="008C796E" w:rsidRDefault="008C796E" w:rsidP="008C796E">
      <w:pPr>
        <w:pStyle w:val="Punktlista"/>
        <w:numPr>
          <w:ilvl w:val="0"/>
          <w:numId w:val="8"/>
        </w:numPr>
      </w:pPr>
      <w:r>
        <w:t>Att schemalägga</w:t>
      </w:r>
    </w:p>
    <w:p w14:paraId="43C651BB" w14:textId="77777777" w:rsidR="008C796E" w:rsidRDefault="008C796E" w:rsidP="008C796E">
      <w:pPr>
        <w:pStyle w:val="Punktlista"/>
        <w:numPr>
          <w:ilvl w:val="0"/>
          <w:numId w:val="8"/>
        </w:numPr>
      </w:pPr>
      <w:r>
        <w:t>Fastställande av schema</w:t>
      </w:r>
    </w:p>
    <w:p w14:paraId="2A3A5E28" w14:textId="77777777" w:rsidR="008C796E" w:rsidRDefault="008C796E" w:rsidP="008C796E">
      <w:pPr>
        <w:pStyle w:val="Punktlista"/>
        <w:numPr>
          <w:ilvl w:val="0"/>
          <w:numId w:val="8"/>
        </w:numPr>
      </w:pPr>
      <w:r>
        <w:t>Vid förändring av fastställt schema</w:t>
      </w:r>
    </w:p>
    <w:p w14:paraId="1C3AFB9A" w14:textId="77777777" w:rsidR="008C796E" w:rsidRDefault="008C796E" w:rsidP="008C796E">
      <w:pPr>
        <w:ind w:left="0"/>
        <w:rPr>
          <w:rStyle w:val="Formatmall1Char"/>
          <w:rFonts w:cstheme="minorHAnsi"/>
          <w:b/>
        </w:rPr>
      </w:pPr>
    </w:p>
    <w:p w14:paraId="1DD2F8F9" w14:textId="77777777" w:rsidR="008C796E" w:rsidRPr="00101B36" w:rsidRDefault="008C796E" w:rsidP="008C796E">
      <w:pPr>
        <w:pStyle w:val="Rubrik3"/>
        <w:rPr>
          <w:rFonts w:asciiTheme="minorHAnsi" w:hAnsiTheme="minorHAnsi" w:cstheme="minorHAnsi"/>
        </w:rPr>
      </w:pPr>
      <w:bookmarkStart w:id="6" w:name="_Toc101450343"/>
      <w:bookmarkStart w:id="7" w:name="_Toc103935746"/>
      <w:bookmarkStart w:id="8" w:name="_Toc103935819"/>
      <w:bookmarkStart w:id="9" w:name="_Toc197590173"/>
      <w:r w:rsidRPr="00C2738B">
        <w:t>Revidering i denna version</w:t>
      </w:r>
      <w:bookmarkEnd w:id="6"/>
      <w:bookmarkEnd w:id="7"/>
      <w:bookmarkEnd w:id="8"/>
      <w:bookmarkEnd w:id="9"/>
      <w:r w:rsidRPr="00101B36">
        <w:rPr>
          <w:rFonts w:asciiTheme="minorHAnsi" w:hAnsiTheme="minorHAnsi" w:cstheme="minorHAnsi"/>
        </w:rPr>
        <w:t xml:space="preserve"> </w:t>
      </w:r>
      <w:bookmarkEnd w:id="5"/>
    </w:p>
    <w:p w14:paraId="41A61A82" w14:textId="77777777" w:rsidR="008C796E" w:rsidRDefault="008C796E" w:rsidP="008C796E">
      <w:r>
        <w:t>I denna revidering har följande justeringar och tillägg gjorts:</w:t>
      </w:r>
    </w:p>
    <w:p w14:paraId="1C53D3F5" w14:textId="77777777" w:rsidR="008C796E" w:rsidRDefault="008C796E" w:rsidP="008C796E">
      <w:pPr>
        <w:pStyle w:val="Punktlista"/>
      </w:pPr>
      <w:r>
        <w:t>Mindre eller språkliga förändringar</w:t>
      </w:r>
    </w:p>
    <w:p w14:paraId="56F7129A" w14:textId="77777777" w:rsidR="008C796E" w:rsidRDefault="008C796E" w:rsidP="008C796E">
      <w:pPr>
        <w:pStyle w:val="Punktlista"/>
      </w:pPr>
      <w:r>
        <w:t>Justering av länkar</w:t>
      </w:r>
    </w:p>
    <w:p w14:paraId="5F918B6A" w14:textId="77777777" w:rsidR="008C796E" w:rsidRDefault="008C796E" w:rsidP="008C796E">
      <w:pPr>
        <w:pStyle w:val="Punktlista"/>
      </w:pPr>
      <w:r>
        <w:t>Väsentliga förändringar av sakinnehåll under rubrik:</w:t>
      </w:r>
    </w:p>
    <w:p w14:paraId="6D9E49CE" w14:textId="77777777" w:rsidR="008C796E" w:rsidRDefault="008C796E" w:rsidP="008C796E">
      <w:pPr>
        <w:pStyle w:val="Punktlista"/>
        <w:numPr>
          <w:ilvl w:val="2"/>
          <w:numId w:val="7"/>
        </w:numPr>
      </w:pPr>
      <w:r>
        <w:t>Dygnsvila</w:t>
      </w:r>
    </w:p>
    <w:p w14:paraId="6C825E0B" w14:textId="77777777" w:rsidR="008C796E" w:rsidRDefault="008C796E" w:rsidP="008C796E">
      <w:pPr>
        <w:pStyle w:val="Punktlista"/>
        <w:numPr>
          <w:ilvl w:val="0"/>
          <w:numId w:val="0"/>
        </w:numPr>
        <w:ind w:left="1712"/>
      </w:pPr>
    </w:p>
    <w:p w14:paraId="605EAFB9" w14:textId="77777777" w:rsidR="008C796E" w:rsidRPr="00260902" w:rsidRDefault="008C796E" w:rsidP="008C796E"/>
    <w:p w14:paraId="2B88436B" w14:textId="77777777" w:rsidR="008C796E" w:rsidRDefault="008C796E" w:rsidP="008C796E">
      <w:bookmarkStart w:id="10" w:name="_Toc501440351"/>
    </w:p>
    <w:p w14:paraId="258F3956" w14:textId="77777777" w:rsidR="008C796E" w:rsidRDefault="008C796E" w:rsidP="008C796E"/>
    <w:p w14:paraId="02976D71" w14:textId="77777777" w:rsidR="008C796E" w:rsidRDefault="008C796E" w:rsidP="008C796E"/>
    <w:p w14:paraId="064E2953" w14:textId="77777777" w:rsidR="008C796E" w:rsidRDefault="008C796E" w:rsidP="008C796E"/>
    <w:p w14:paraId="7F93FB24" w14:textId="77777777" w:rsidR="008C796E" w:rsidRDefault="008C796E" w:rsidP="008C796E"/>
    <w:p w14:paraId="6B16886E" w14:textId="77777777" w:rsidR="008C796E" w:rsidRDefault="008C796E" w:rsidP="008C796E">
      <w:pPr>
        <w:pStyle w:val="Rubrik1"/>
      </w:pPr>
      <w:bookmarkStart w:id="11" w:name="_Toc103935821"/>
    </w:p>
    <w:p w14:paraId="5A7CD853" w14:textId="77777777" w:rsidR="008C796E" w:rsidRDefault="008C796E" w:rsidP="008C796E">
      <w:pPr>
        <w:pStyle w:val="Rubrik1"/>
      </w:pPr>
    </w:p>
    <w:p w14:paraId="0283C571" w14:textId="77777777" w:rsidR="008C796E" w:rsidRPr="0057635E" w:rsidRDefault="008C796E" w:rsidP="008C796E">
      <w:pPr>
        <w:pStyle w:val="Rubrik1"/>
      </w:pPr>
      <w:bookmarkStart w:id="12" w:name="_Toc197590174"/>
      <w:r w:rsidRPr="0057635E">
        <w:t>Steg 1 – Inför schemaläggning</w:t>
      </w:r>
      <w:bookmarkEnd w:id="10"/>
      <w:bookmarkEnd w:id="11"/>
      <w:bookmarkEnd w:id="12"/>
    </w:p>
    <w:p w14:paraId="143A3900" w14:textId="77777777" w:rsidR="008C796E" w:rsidRDefault="008C796E" w:rsidP="008C796E">
      <w:r>
        <w:t xml:space="preserve">För att du ska kunna veta hur mycket resurser du kan schemalägga behöver först ett förarbete göras innan du kan påbörja din schemaläggning. Det beskrivs i detta avsnitt, där vi börjar med att beskriva bemanningsmål. </w:t>
      </w:r>
    </w:p>
    <w:p w14:paraId="18A96A47" w14:textId="77777777" w:rsidR="008C796E" w:rsidRDefault="008C796E" w:rsidP="008C796E">
      <w:pPr>
        <w:pStyle w:val="Rubrik3"/>
      </w:pPr>
      <w:bookmarkStart w:id="13" w:name="_Toc103935822"/>
      <w:bookmarkStart w:id="14" w:name="_Toc197590175"/>
      <w:r>
        <w:t>Bemanningsmål</w:t>
      </w:r>
      <w:bookmarkEnd w:id="13"/>
      <w:bookmarkEnd w:id="14"/>
    </w:p>
    <w:p w14:paraId="365EF5E4" w14:textId="77777777" w:rsidR="008C796E" w:rsidRDefault="008C796E" w:rsidP="008C796E">
      <w:r>
        <w:t xml:space="preserve">Bemanningsmålet beskriver det antal medarbetare som förväntas tjänstgöra per arbetspass och per veckodag. Bemanningsmålet delas upp på enhetens olika yrkeskategorier och utgör vägledning för det dagliga arbetet. Bemanningsmålet ska rymmas inom den budget som tilldelats enheten. </w:t>
      </w:r>
    </w:p>
    <w:p w14:paraId="740C0C55" w14:textId="77777777" w:rsidR="008C796E" w:rsidRPr="0057635E" w:rsidRDefault="008C796E" w:rsidP="008C796E">
      <w:pPr>
        <w:pStyle w:val="Rubrik3"/>
      </w:pPr>
      <w:bookmarkStart w:id="15" w:name="_Toc103935823"/>
      <w:bookmarkStart w:id="16" w:name="_Toc197590176"/>
      <w:r w:rsidRPr="0057635E">
        <w:t>EB-mall</w:t>
      </w:r>
      <w:bookmarkEnd w:id="15"/>
      <w:bookmarkEnd w:id="16"/>
    </w:p>
    <w:p w14:paraId="0D421749" w14:textId="77777777" w:rsidR="008C796E" w:rsidRDefault="008C796E" w:rsidP="008C796E">
      <w:r>
        <w:t xml:space="preserve">EB-mall (Effektiv Bemanning) är ett verktyg som kan hjälpa till att visualisera bemanningsmålet i koppling till budget och </w:t>
      </w:r>
      <w:proofErr w:type="spellStart"/>
      <w:r>
        <w:t>bemanningsprinciper</w:t>
      </w:r>
      <w:proofErr w:type="spellEnd"/>
      <w:r>
        <w:t xml:space="preserve">. </w:t>
      </w:r>
    </w:p>
    <w:p w14:paraId="3B840F7B" w14:textId="77777777" w:rsidR="008C796E" w:rsidRDefault="008C796E" w:rsidP="008C796E">
      <w:r>
        <w:t>Som stöd i ovanstående framräkning kan NU-sjukvårdens HR-controllers vid HR-enheten vara behjälpliga.</w:t>
      </w:r>
    </w:p>
    <w:p w14:paraId="5452B1DB" w14:textId="77777777" w:rsidR="008C796E" w:rsidRDefault="008C796E" w:rsidP="008C796E">
      <w:r>
        <w:t xml:space="preserve">Det kan i vissa fall vara aktuellt att chef, HR-controller, HR-partner/HR-områdespartner, produktionscontroller och ekonomicontroller har gemensamma möten för att koppla ihop delarna bemanning, ekonomi och produktion. </w:t>
      </w:r>
    </w:p>
    <w:p w14:paraId="037E060A" w14:textId="77777777" w:rsidR="008C796E" w:rsidRPr="00101B36" w:rsidRDefault="008C796E" w:rsidP="008C796E">
      <w:pPr>
        <w:pStyle w:val="Rubrik3"/>
      </w:pPr>
      <w:bookmarkStart w:id="17" w:name="_Toc103935824"/>
      <w:bookmarkStart w:id="18" w:name="_Toc197590177"/>
      <w:proofErr w:type="spellStart"/>
      <w:r>
        <w:t>Bemanningsprinciper</w:t>
      </w:r>
      <w:bookmarkEnd w:id="17"/>
      <w:bookmarkEnd w:id="18"/>
      <w:proofErr w:type="spellEnd"/>
    </w:p>
    <w:p w14:paraId="14BA5B31" w14:textId="77777777" w:rsidR="008C796E" w:rsidRDefault="008C796E" w:rsidP="008C796E">
      <w:r>
        <w:t xml:space="preserve">Principerna styrs av riktlinjer, vilka kan förändras efter tid. Trots att vi har dessa riktlinjer, är det budgeten som i slutändan styr. </w:t>
      </w:r>
    </w:p>
    <w:p w14:paraId="4C492B0F" w14:textId="77777777" w:rsidR="008C796E" w:rsidRDefault="008C796E" w:rsidP="008C796E">
      <w:r>
        <w:t xml:space="preserve">Inom NU-sjukvårdens dygnet-runt-vård-verksamheter tillämpar vi med få undantag följande </w:t>
      </w:r>
      <w:proofErr w:type="spellStart"/>
      <w:r>
        <w:t>bemanningsprinciper</w:t>
      </w:r>
      <w:proofErr w:type="spellEnd"/>
      <w:r>
        <w:t xml:space="preserve">: </w:t>
      </w:r>
    </w:p>
    <w:p w14:paraId="2E05CA7F" w14:textId="77777777" w:rsidR="008C796E" w:rsidRDefault="008C796E" w:rsidP="008C796E">
      <w:pPr>
        <w:pStyle w:val="Punktlista"/>
        <w:numPr>
          <w:ilvl w:val="1"/>
          <w:numId w:val="7"/>
        </w:numPr>
      </w:pPr>
      <w:r w:rsidRPr="00342099">
        <w:rPr>
          <w:b/>
          <w:bCs/>
        </w:rPr>
        <w:t>Helgfrekvens:</w:t>
      </w:r>
      <w:r>
        <w:t xml:space="preserve"> Undersköterskor/skötare samt sjuksköterskor/barnmorskor/röntgensjuksköterskor budgeteras med heltidstjänster efter det antal personer som behövs för att i dygnet-runt-vård tjänstgöra 2 helger av 4. </w:t>
      </w:r>
    </w:p>
    <w:p w14:paraId="2F364121" w14:textId="77777777" w:rsidR="008C796E" w:rsidRDefault="008C796E" w:rsidP="008C796E">
      <w:pPr>
        <w:pStyle w:val="Punktlista"/>
        <w:numPr>
          <w:ilvl w:val="1"/>
          <w:numId w:val="7"/>
        </w:numPr>
      </w:pPr>
      <w:r w:rsidRPr="00342099">
        <w:rPr>
          <w:b/>
          <w:bCs/>
        </w:rPr>
        <w:t>Heltid:</w:t>
      </w:r>
      <w:r>
        <w:t xml:space="preserve"> medarbetare som behövs för ovanstående helgfrekvens, ska budgeteras med heltidstjänster.</w:t>
      </w:r>
    </w:p>
    <w:p w14:paraId="4F6D6468" w14:textId="3800DC1F" w:rsidR="008C796E" w:rsidRDefault="008C796E" w:rsidP="008C796E">
      <w:pPr>
        <w:pStyle w:val="Punktlista"/>
        <w:numPr>
          <w:ilvl w:val="1"/>
          <w:numId w:val="7"/>
        </w:numPr>
      </w:pPr>
      <w:r w:rsidRPr="00342099">
        <w:rPr>
          <w:b/>
          <w:bCs/>
        </w:rPr>
        <w:t>Frånvarotäckning:</w:t>
      </w:r>
      <w:r>
        <w:t xml:space="preserve"> För undersköterskor/skötare samt sjuksköterskor/barnmorskor/röntgensjuksköterskor som arbetar i dygnet-runt-vård beräknas en frånvarotäckning om 15%. </w:t>
      </w:r>
    </w:p>
    <w:p w14:paraId="32B1C652" w14:textId="77777777" w:rsidR="008C796E" w:rsidRDefault="008C796E" w:rsidP="008C796E">
      <w:pPr>
        <w:pStyle w:val="Punktlista"/>
        <w:numPr>
          <w:ilvl w:val="0"/>
          <w:numId w:val="0"/>
        </w:numPr>
        <w:ind w:left="1593"/>
      </w:pPr>
      <w:r>
        <w:t>Det innebär att budgeterade tjänster täcker fler timmar än vad bemanningsmålet kräver.</w:t>
      </w:r>
    </w:p>
    <w:p w14:paraId="6911F7C7" w14:textId="77777777" w:rsidR="008C796E" w:rsidRDefault="008C796E" w:rsidP="008C796E">
      <w:pPr>
        <w:pStyle w:val="Punktlista"/>
        <w:numPr>
          <w:ilvl w:val="1"/>
          <w:numId w:val="7"/>
        </w:numPr>
      </w:pPr>
      <w:r w:rsidRPr="00342099">
        <w:rPr>
          <w:b/>
          <w:bCs/>
        </w:rPr>
        <w:t>Integrerade avdelningar/mottagningar:</w:t>
      </w:r>
      <w:r>
        <w:t xml:space="preserve"> Vi ska sträva efter att arbeta med integrerade avdelningar/mottagningar för att möjliggöra större flexibilitet samt för att kunna sprida ut helgtjänstgöringen över fler individer.</w:t>
      </w:r>
    </w:p>
    <w:p w14:paraId="715B6BC6" w14:textId="77777777" w:rsidR="008C796E" w:rsidRPr="00342099" w:rsidRDefault="008C796E" w:rsidP="008C796E">
      <w:pPr>
        <w:pStyle w:val="Punktlista"/>
        <w:numPr>
          <w:ilvl w:val="1"/>
          <w:numId w:val="7"/>
        </w:numPr>
      </w:pPr>
      <w:r>
        <w:t xml:space="preserve">Inför budget 2021 beslutades att grunden för budgeterade tjänster inom slutenvården ska vara </w:t>
      </w:r>
      <w:r w:rsidRPr="005C3B24">
        <w:rPr>
          <w:b/>
          <w:bCs/>
        </w:rPr>
        <w:t>1,60</w:t>
      </w:r>
      <w:r>
        <w:t xml:space="preserve"> </w:t>
      </w:r>
      <w:r w:rsidRPr="00257B57">
        <w:rPr>
          <w:b/>
          <w:bCs/>
        </w:rPr>
        <w:t>budgeterade tjänster per vårdplats.</w:t>
      </w:r>
    </w:p>
    <w:p w14:paraId="5B428D01" w14:textId="77777777" w:rsidR="008C796E" w:rsidRDefault="008C796E" w:rsidP="008C796E">
      <w:pPr>
        <w:pStyle w:val="Punktlista"/>
        <w:numPr>
          <w:ilvl w:val="2"/>
          <w:numId w:val="7"/>
        </w:numPr>
      </w:pPr>
      <w:r>
        <w:t xml:space="preserve">Inom dessa 1,60 tjänster per vårdplats… </w:t>
      </w:r>
    </w:p>
    <w:p w14:paraId="232845CB" w14:textId="77777777" w:rsidR="008C796E" w:rsidRDefault="008C796E" w:rsidP="008C796E">
      <w:pPr>
        <w:pStyle w:val="Punktlista"/>
        <w:numPr>
          <w:ilvl w:val="3"/>
          <w:numId w:val="7"/>
        </w:numPr>
        <w:spacing w:after="0" w:line="240" w:lineRule="auto"/>
        <w:ind w:left="2977" w:hanging="425"/>
      </w:pPr>
      <w:r>
        <w:t>… ska patientnära omvårdnadspersonal (sjuksköterskor och undersköterskor) som bemannar löpande schema ingå.</w:t>
      </w:r>
    </w:p>
    <w:p w14:paraId="5B0A3BD6" w14:textId="77777777" w:rsidR="008C796E" w:rsidRDefault="008C796E" w:rsidP="008C796E">
      <w:pPr>
        <w:pStyle w:val="Liststycke"/>
        <w:numPr>
          <w:ilvl w:val="3"/>
          <w:numId w:val="5"/>
        </w:numPr>
        <w:spacing w:after="0" w:line="240" w:lineRule="auto"/>
        <w:ind w:right="0"/>
      </w:pPr>
      <w:r>
        <w:t>… avsätts utrymme för övertid, timanställda och bemanningsföretag.</w:t>
      </w:r>
    </w:p>
    <w:p w14:paraId="32A65856" w14:textId="77777777" w:rsidR="008C796E" w:rsidRDefault="008C796E" w:rsidP="008C796E">
      <w:pPr>
        <w:pStyle w:val="Liststycke"/>
        <w:numPr>
          <w:ilvl w:val="3"/>
          <w:numId w:val="5"/>
        </w:numPr>
        <w:spacing w:after="0" w:line="240" w:lineRule="auto"/>
        <w:ind w:right="0"/>
      </w:pPr>
      <w:r>
        <w:t>… avsätts utrymme för andra stödjande yrkesgrupper (till exempel receptarier) som avser att direkt avlasta omvårdnadspersonalen samt även köpta servicetjänster från Regionservice.</w:t>
      </w:r>
    </w:p>
    <w:p w14:paraId="32979BAF" w14:textId="77777777" w:rsidR="008C796E" w:rsidRDefault="008C796E" w:rsidP="008C796E">
      <w:pPr>
        <w:pStyle w:val="Liststycke"/>
        <w:numPr>
          <w:ilvl w:val="3"/>
          <w:numId w:val="5"/>
        </w:numPr>
        <w:spacing w:after="0" w:line="240" w:lineRule="auto"/>
        <w:ind w:right="0"/>
      </w:pPr>
      <w:r>
        <w:t>… inryms eventuell utglesning av helgtjänstgöring till mer sällan än 2 av 4 helger.</w:t>
      </w:r>
    </w:p>
    <w:p w14:paraId="7D3C4424" w14:textId="77777777" w:rsidR="008C796E" w:rsidRDefault="008C796E" w:rsidP="008C796E">
      <w:pPr>
        <w:pStyle w:val="Liststycke"/>
        <w:numPr>
          <w:ilvl w:val="2"/>
          <w:numId w:val="5"/>
        </w:numPr>
        <w:spacing w:after="0" w:line="240" w:lineRule="auto"/>
        <w:ind w:right="0"/>
      </w:pPr>
      <w:r>
        <w:t>Inom dessa 1,60 tjänster per vårdplats…</w:t>
      </w:r>
    </w:p>
    <w:p w14:paraId="0C0F026E" w14:textId="77777777" w:rsidR="008C796E" w:rsidRDefault="008C796E" w:rsidP="008C796E">
      <w:pPr>
        <w:pStyle w:val="Liststycke"/>
        <w:numPr>
          <w:ilvl w:val="3"/>
          <w:numId w:val="5"/>
        </w:numPr>
        <w:spacing w:after="0" w:line="240" w:lineRule="auto"/>
        <w:ind w:right="0"/>
      </w:pPr>
      <w:r>
        <w:t xml:space="preserve">… inryms inte utvecklingssjuksköterska, sektionsledare och andra befattningar som inte ingår i patientnära arbete på schema. Dessa befattningar budgeteras i linjen. </w:t>
      </w:r>
    </w:p>
    <w:p w14:paraId="36DCF86C" w14:textId="77777777" w:rsidR="008C796E" w:rsidRDefault="008C796E" w:rsidP="008C796E">
      <w:pPr>
        <w:pStyle w:val="Punktlista"/>
        <w:numPr>
          <w:ilvl w:val="2"/>
          <w:numId w:val="7"/>
        </w:numPr>
        <w:spacing w:line="240" w:lineRule="auto"/>
      </w:pPr>
      <w:r>
        <w:t>1,60 budgeterade tjänster per vårdplats hanteras på verksamhetsnivå. Det innebär att verksamhetens totala antal vårdplatser utgör grunden och omfördelning av tjänster kan ske mellan enheter så att en enhet kan ha fler tjänster per vårdplats om en annan inom verksamheten har färre.</w:t>
      </w:r>
    </w:p>
    <w:p w14:paraId="5633257E" w14:textId="77777777" w:rsidR="008C796E" w:rsidRDefault="008C796E" w:rsidP="008C796E">
      <w:pPr>
        <w:pStyle w:val="Punktlista"/>
        <w:numPr>
          <w:ilvl w:val="2"/>
          <w:numId w:val="7"/>
        </w:numPr>
        <w:spacing w:line="240" w:lineRule="auto"/>
      </w:pPr>
      <w:r>
        <w:t xml:space="preserve">Avd. 34 (neonatal), IVA och HIA är på grund av sina respektive uppdrag undantagna 1,6 tjänst per vårdplats enligt beslut i </w:t>
      </w:r>
      <w:proofErr w:type="spellStart"/>
      <w:r>
        <w:t>Personalcontrollingråd</w:t>
      </w:r>
      <w:proofErr w:type="spellEnd"/>
      <w:r>
        <w:t xml:space="preserve"> 2020-09-17.</w:t>
      </w:r>
    </w:p>
    <w:p w14:paraId="03323FF3" w14:textId="77777777" w:rsidR="008C796E" w:rsidRDefault="008C796E" w:rsidP="008C796E">
      <w:pPr>
        <w:pStyle w:val="Punktlista"/>
        <w:numPr>
          <w:ilvl w:val="2"/>
          <w:numId w:val="7"/>
        </w:numPr>
        <w:spacing w:line="240" w:lineRule="auto"/>
      </w:pPr>
      <w:r>
        <w:t xml:space="preserve">Talet 1,60 tjänster per vårdplats kan komma att ses över och justeras inför kommande års budgetarbeten. </w:t>
      </w:r>
    </w:p>
    <w:p w14:paraId="39CBF357" w14:textId="77777777" w:rsidR="008C796E" w:rsidRDefault="008C796E" w:rsidP="008C796E">
      <w:pPr>
        <w:pStyle w:val="Rubrik1"/>
      </w:pPr>
      <w:bookmarkStart w:id="19" w:name="_Toc103935825"/>
      <w:bookmarkStart w:id="20" w:name="_Toc197590178"/>
      <w:r>
        <w:t>Steg 2 – Att schemalägga</w:t>
      </w:r>
      <w:bookmarkEnd w:id="19"/>
      <w:bookmarkEnd w:id="20"/>
    </w:p>
    <w:p w14:paraId="604334EF" w14:textId="77777777" w:rsidR="008C796E" w:rsidRPr="000304D8" w:rsidRDefault="008C796E" w:rsidP="008C796E">
      <w:r>
        <w:t xml:space="preserve">I schemaläggningen är det många faktorer som behöver tas hänsyn till. Schemaläggningen ska inte bara skapas utifrån det uppdrag och den budget som finns, den ska dessutom förhålla sig till lagar, avtal och riktlinjer. </w:t>
      </w:r>
    </w:p>
    <w:p w14:paraId="0D52ADFD" w14:textId="77777777" w:rsidR="008C796E" w:rsidRPr="00101B36" w:rsidRDefault="008C796E" w:rsidP="008C796E">
      <w:pPr>
        <w:pStyle w:val="Rubrik3"/>
      </w:pPr>
      <w:bookmarkStart w:id="21" w:name="_Toc103935826"/>
      <w:bookmarkStart w:id="22" w:name="_Toc197590179"/>
      <w:r>
        <w:t>Heroma</w:t>
      </w:r>
      <w:bookmarkEnd w:id="21"/>
      <w:bookmarkEnd w:id="22"/>
    </w:p>
    <w:p w14:paraId="37E96B5F" w14:textId="77777777" w:rsidR="008C796E" w:rsidRDefault="008C796E" w:rsidP="008C796E">
      <w:r>
        <w:t>Alla enheter inom NU-sjukvården ska tillämpa systemet Heroma/resurshantering, som är vårt schema- och lönehanteringssystem. Här hanteras i princip alla våra personalkostnader och Heroma styr vilken lön som betalas ut till den enskilde medarbetaren.</w:t>
      </w:r>
    </w:p>
    <w:p w14:paraId="10C8F8A7" w14:textId="77777777" w:rsidR="008C796E" w:rsidRDefault="008C796E" w:rsidP="008C796E">
      <w:r>
        <w:t>Här hittar du NU-sjukvårdens rutiner för Heroma:</w:t>
      </w:r>
    </w:p>
    <w:p w14:paraId="08F7C9AE" w14:textId="77777777" w:rsidR="008C796E" w:rsidRDefault="00000000" w:rsidP="008C796E">
      <w:pPr>
        <w:pStyle w:val="Liststycke"/>
        <w:numPr>
          <w:ilvl w:val="0"/>
          <w:numId w:val="46"/>
        </w:numPr>
      </w:pPr>
      <w:hyperlink r:id="rId17" w:history="1">
        <w:r w:rsidR="008C796E" w:rsidRPr="00984E8B">
          <w:rPr>
            <w:rStyle w:val="Hyperlnk"/>
          </w:rPr>
          <w:t xml:space="preserve">Heroma för chefer och </w:t>
        </w:r>
        <w:r w:rsidR="008C796E" w:rsidRPr="0062540D">
          <w:rPr>
            <w:rStyle w:val="Hyperlnk"/>
          </w:rPr>
          <w:t>teamledare</w:t>
        </w:r>
      </w:hyperlink>
    </w:p>
    <w:p w14:paraId="2500D5BB" w14:textId="77777777" w:rsidR="008C796E" w:rsidRDefault="00000000" w:rsidP="008C796E">
      <w:pPr>
        <w:pStyle w:val="Liststycke"/>
        <w:numPr>
          <w:ilvl w:val="0"/>
          <w:numId w:val="46"/>
        </w:numPr>
      </w:pPr>
      <w:hyperlink r:id="rId18" w:history="1">
        <w:r w:rsidR="008C796E">
          <w:rPr>
            <w:rStyle w:val="Hyperlnk"/>
          </w:rPr>
          <w:t xml:space="preserve">Heroma för </w:t>
        </w:r>
        <w:proofErr w:type="spellStart"/>
        <w:r w:rsidR="008C796E">
          <w:rPr>
            <w:rStyle w:val="Hyperlnk"/>
          </w:rPr>
          <w:t>heromarapportörer</w:t>
        </w:r>
        <w:proofErr w:type="spellEnd"/>
      </w:hyperlink>
    </w:p>
    <w:p w14:paraId="2C141F48" w14:textId="77777777" w:rsidR="008C796E" w:rsidRDefault="00000000" w:rsidP="008C796E">
      <w:pPr>
        <w:pStyle w:val="Liststycke"/>
        <w:numPr>
          <w:ilvl w:val="0"/>
          <w:numId w:val="46"/>
        </w:numPr>
      </w:pPr>
      <w:hyperlink r:id="rId19" w:history="1">
        <w:r w:rsidR="008C796E">
          <w:rPr>
            <w:rStyle w:val="Hyperlnk"/>
          </w:rPr>
          <w:t>Heroma för medarbetare</w:t>
        </w:r>
      </w:hyperlink>
    </w:p>
    <w:p w14:paraId="1B00D76A" w14:textId="77777777" w:rsidR="008C796E" w:rsidRDefault="008C796E" w:rsidP="008C796E">
      <w:pPr>
        <w:pStyle w:val="Rubrik3"/>
      </w:pPr>
      <w:bookmarkStart w:id="23" w:name="_Toc103935827"/>
      <w:bookmarkStart w:id="24" w:name="_Toc197590180"/>
      <w:r>
        <w:t xml:space="preserve">Heroma </w:t>
      </w:r>
      <w:bookmarkStart w:id="25" w:name="_Hlk197082270"/>
      <w:r>
        <w:t>som chef/teamledare/schemaläggare</w:t>
      </w:r>
      <w:bookmarkEnd w:id="23"/>
      <w:bookmarkEnd w:id="24"/>
      <w:bookmarkEnd w:id="25"/>
    </w:p>
    <w:p w14:paraId="0A54B136" w14:textId="77777777" w:rsidR="008C796E" w:rsidRDefault="008C796E" w:rsidP="008C796E">
      <w:pPr>
        <w:pStyle w:val="Punktlista"/>
        <w:numPr>
          <w:ilvl w:val="1"/>
          <w:numId w:val="7"/>
        </w:numPr>
      </w:pPr>
      <w:r>
        <w:t xml:space="preserve">Arbetar du/ska du jobba som chef/teamledare/schemaläggare krävs en speciell behörighet som du får efter utförd utbildning i Heroma. </w:t>
      </w:r>
    </w:p>
    <w:p w14:paraId="6E1F24D4" w14:textId="77777777" w:rsidR="008C796E" w:rsidRDefault="008C796E" w:rsidP="008C796E">
      <w:pPr>
        <w:pStyle w:val="Punktlista"/>
        <w:numPr>
          <w:ilvl w:val="0"/>
          <w:numId w:val="0"/>
        </w:numPr>
        <w:ind w:left="1593"/>
      </w:pPr>
      <w:r>
        <w:t xml:space="preserve">För att få denna behörighet fyller chef i behörighetsblankett. </w:t>
      </w:r>
      <w:bookmarkStart w:id="26" w:name="_Hlk197082246"/>
      <w:r>
        <w:t xml:space="preserve">Behörighetsblanketten samt info om vart du skickar denna hittas </w:t>
      </w:r>
      <w:hyperlink r:id="rId20" w:history="1">
        <w:r w:rsidRPr="003B09ED">
          <w:t xml:space="preserve"> </w:t>
        </w:r>
        <w:hyperlink r:id="rId21" w:history="1">
          <w:r>
            <w:rPr>
              <w:rStyle w:val="Hyperlnk"/>
            </w:rPr>
            <w:t>här</w:t>
          </w:r>
        </w:hyperlink>
        <w:r w:rsidRPr="0044460C">
          <w:rPr>
            <w:rStyle w:val="Hyperlnk"/>
          </w:rPr>
          <w:t>.</w:t>
        </w:r>
      </w:hyperlink>
      <w:r>
        <w:t xml:space="preserve"> </w:t>
      </w:r>
      <w:bookmarkEnd w:id="26"/>
    </w:p>
    <w:p w14:paraId="3BD4CC68" w14:textId="77777777" w:rsidR="008C796E" w:rsidRDefault="008C796E" w:rsidP="008C796E">
      <w:pPr>
        <w:pStyle w:val="Punktlista"/>
        <w:numPr>
          <w:ilvl w:val="1"/>
          <w:numId w:val="7"/>
        </w:numPr>
      </w:pPr>
      <w:r>
        <w:t xml:space="preserve">Manualer finner du </w:t>
      </w:r>
      <w:hyperlink r:id="rId22" w:history="1">
        <w:r>
          <w:rPr>
            <w:rStyle w:val="Hyperlnk"/>
          </w:rPr>
          <w:t>här</w:t>
        </w:r>
      </w:hyperlink>
      <w:r>
        <w:t>.</w:t>
      </w:r>
    </w:p>
    <w:p w14:paraId="6DB28121" w14:textId="77777777" w:rsidR="008C796E" w:rsidRDefault="008C796E" w:rsidP="008C796E">
      <w:pPr>
        <w:pStyle w:val="Punktlista"/>
        <w:numPr>
          <w:ilvl w:val="1"/>
          <w:numId w:val="7"/>
        </w:numPr>
      </w:pPr>
      <w:r w:rsidRPr="009E0A1E">
        <w:rPr>
          <w:rStyle w:val="Hyperlnk"/>
          <w:color w:val="auto"/>
          <w:u w:val="none"/>
        </w:rPr>
        <w:t>Kontaktlista för Heromarapportörer samt mer information om NU-sjukvårdens Heroma-enhet hittas</w:t>
      </w:r>
      <w:r w:rsidRPr="009E0A1E">
        <w:rPr>
          <w:rStyle w:val="Hyperlnk"/>
          <w:color w:val="auto"/>
        </w:rPr>
        <w:t xml:space="preserve"> </w:t>
      </w:r>
      <w:hyperlink r:id="rId23" w:history="1">
        <w:r w:rsidRPr="0043509E">
          <w:rPr>
            <w:rStyle w:val="Hyperlnk"/>
          </w:rPr>
          <w:t>här</w:t>
        </w:r>
      </w:hyperlink>
      <w:bookmarkStart w:id="27" w:name="_Toc103935828"/>
      <w:r>
        <w:rPr>
          <w:rStyle w:val="Hyperlnk"/>
        </w:rPr>
        <w:t>.</w:t>
      </w:r>
    </w:p>
    <w:p w14:paraId="7410B689" w14:textId="77777777" w:rsidR="008C796E" w:rsidRPr="004A2EF3" w:rsidRDefault="008C796E" w:rsidP="008C796E">
      <w:pPr>
        <w:pStyle w:val="Rubrik3"/>
      </w:pPr>
      <w:bookmarkStart w:id="28" w:name="_Toc197590181"/>
      <w:r w:rsidRPr="004A2EF3">
        <w:t>Lagar, avtal och riktlinjer</w:t>
      </w:r>
      <w:bookmarkEnd w:id="27"/>
      <w:bookmarkEnd w:id="28"/>
    </w:p>
    <w:p w14:paraId="4037A72C" w14:textId="77777777" w:rsidR="008C796E" w:rsidRDefault="008C796E" w:rsidP="008C796E">
      <w:r>
        <w:t xml:space="preserve">Några av de viktigaste lagar och avtal som har att förhålla oss till är: </w:t>
      </w:r>
    </w:p>
    <w:p w14:paraId="32151123" w14:textId="77777777" w:rsidR="008C796E" w:rsidRDefault="008C796E" w:rsidP="008C796E">
      <w:pPr>
        <w:pStyle w:val="Punktlista"/>
        <w:numPr>
          <w:ilvl w:val="1"/>
          <w:numId w:val="7"/>
        </w:numPr>
      </w:pPr>
      <w:r>
        <w:t>ATL: Arbetstidslagen (1982:673)</w:t>
      </w:r>
    </w:p>
    <w:p w14:paraId="6D3F307F" w14:textId="77777777" w:rsidR="008C796E" w:rsidRDefault="008C796E" w:rsidP="008C796E">
      <w:pPr>
        <w:pStyle w:val="Punktlista"/>
        <w:numPr>
          <w:ilvl w:val="1"/>
          <w:numId w:val="7"/>
        </w:numPr>
      </w:pPr>
      <w:r>
        <w:t>HÖK: Huvudöverenskommelse, förhandlas centralt mellan SKR (Sveriges kommuner och regioner) och fackliga organisationer</w:t>
      </w:r>
    </w:p>
    <w:p w14:paraId="2C346E9A" w14:textId="77777777" w:rsidR="008C796E" w:rsidRDefault="008C796E" w:rsidP="008C796E">
      <w:pPr>
        <w:pStyle w:val="Punktlista"/>
        <w:numPr>
          <w:ilvl w:val="1"/>
          <w:numId w:val="7"/>
        </w:numPr>
      </w:pPr>
      <w:r>
        <w:t xml:space="preserve">AB20: Allmänna Bestämmelser, är en del av HÖK, där det bland annat står avvikelser från ATL och ersättningar. </w:t>
      </w:r>
    </w:p>
    <w:p w14:paraId="7283C429" w14:textId="77777777" w:rsidR="008C796E" w:rsidRDefault="008C796E" w:rsidP="008C796E">
      <w:pPr>
        <w:pStyle w:val="Punktlista"/>
        <w:numPr>
          <w:ilvl w:val="1"/>
          <w:numId w:val="7"/>
        </w:numPr>
      </w:pPr>
      <w:r>
        <w:t>Specialbestämmelser för läkare: Specialbestämmelser till AB</w:t>
      </w:r>
    </w:p>
    <w:p w14:paraId="44095E44" w14:textId="77777777" w:rsidR="008C796E" w:rsidRDefault="008C796E" w:rsidP="008C796E">
      <w:pPr>
        <w:pStyle w:val="Punktlista"/>
        <w:numPr>
          <w:ilvl w:val="1"/>
          <w:numId w:val="7"/>
        </w:numPr>
      </w:pPr>
      <w:r>
        <w:t>AML: Arbetsmiljölagen (1977:1160)</w:t>
      </w:r>
    </w:p>
    <w:p w14:paraId="36723CD5" w14:textId="77777777" w:rsidR="008C796E" w:rsidRDefault="008C796E" w:rsidP="008C796E">
      <w:pPr>
        <w:pStyle w:val="Punktlista"/>
        <w:numPr>
          <w:ilvl w:val="1"/>
          <w:numId w:val="7"/>
        </w:numPr>
      </w:pPr>
      <w:r>
        <w:t>OSA: Organisatorisk och social arbetsmiljö, föreskrift från arbetsmiljöverket (AFS 2015:4)</w:t>
      </w:r>
    </w:p>
    <w:p w14:paraId="579480F5" w14:textId="77777777" w:rsidR="008C796E" w:rsidRDefault="008C796E" w:rsidP="008C796E">
      <w:r>
        <w:t xml:space="preserve">Dessutom finns lokala avtal för VGR och NU-sjukvården. Det kan vara bra för dig som chef/teamledare/schemaläggare att se över om det är något av dessa som specifikt rör just er enhet. Dessa hittas </w:t>
      </w:r>
      <w:hyperlink r:id="rId24" w:history="1">
        <w:r w:rsidRPr="0044460C">
          <w:rPr>
            <w:rStyle w:val="Hyperlnk"/>
          </w:rPr>
          <w:t>här.</w:t>
        </w:r>
      </w:hyperlink>
      <w:r>
        <w:t xml:space="preserve"> Exempel på dessa är:</w:t>
      </w:r>
    </w:p>
    <w:p w14:paraId="77241F14" w14:textId="77777777" w:rsidR="008C796E" w:rsidRDefault="008C796E" w:rsidP="008C796E">
      <w:pPr>
        <w:pStyle w:val="Punktlista"/>
        <w:numPr>
          <w:ilvl w:val="1"/>
          <w:numId w:val="7"/>
        </w:numPr>
      </w:pPr>
      <w:r>
        <w:t>Kommunal – heltidsmått för nattpersonal</w:t>
      </w:r>
    </w:p>
    <w:p w14:paraId="3FC92792" w14:textId="77777777" w:rsidR="008C796E" w:rsidRDefault="008C796E" w:rsidP="008C796E">
      <w:pPr>
        <w:pStyle w:val="Punktlista"/>
        <w:numPr>
          <w:ilvl w:val="1"/>
          <w:numId w:val="7"/>
        </w:numPr>
      </w:pPr>
      <w:r>
        <w:t>Vårdförbundet – Avvikelse från ATL operation</w:t>
      </w:r>
    </w:p>
    <w:p w14:paraId="22FFD5B2" w14:textId="77777777" w:rsidR="008C796E" w:rsidRPr="002E6B11" w:rsidRDefault="008C796E" w:rsidP="008C796E">
      <w:r>
        <w:t xml:space="preserve">Vi ska även förhålla oss till interna riktlinjer, rutiner och beslut för VGR och NU-sjukvården exempelvis </w:t>
      </w:r>
      <w:hyperlink r:id="rId25" w:history="1">
        <w:r>
          <w:rPr>
            <w:rStyle w:val="Hyperlnk"/>
          </w:rPr>
          <w:t>Rutin för VGR gemensam schemaläggningsprocess</w:t>
        </w:r>
      </w:hyperlink>
      <w:r>
        <w:t>.</w:t>
      </w:r>
    </w:p>
    <w:p w14:paraId="4BB5D658" w14:textId="77777777" w:rsidR="008C796E" w:rsidRDefault="008C796E" w:rsidP="008C796E">
      <w:pPr>
        <w:pStyle w:val="Rubrik3"/>
      </w:pPr>
      <w:bookmarkStart w:id="29" w:name="_Toc103935829"/>
      <w:bookmarkStart w:id="30" w:name="_Toc197590182"/>
      <w:r w:rsidRPr="004A2EF3">
        <w:t>Praktisk hantering av schemaläggning</w:t>
      </w:r>
      <w:bookmarkEnd w:id="29"/>
      <w:bookmarkEnd w:id="30"/>
    </w:p>
    <w:p w14:paraId="19ECCF27" w14:textId="77777777" w:rsidR="008C796E" w:rsidRDefault="008C796E" w:rsidP="008C796E">
      <w:pPr>
        <w:spacing w:line="240" w:lineRule="auto"/>
      </w:pPr>
      <w:r>
        <w:t>Nedan finner ni kort beskrivet om olika delar som ska tas hänsyn till i</w:t>
      </w:r>
    </w:p>
    <w:p w14:paraId="2CD3D533" w14:textId="77777777" w:rsidR="008C796E" w:rsidRDefault="008C796E" w:rsidP="008C796E">
      <w:pPr>
        <w:spacing w:line="240" w:lineRule="auto"/>
      </w:pPr>
      <w:r>
        <w:t>schemaläggningen.</w:t>
      </w:r>
    </w:p>
    <w:p w14:paraId="55A6CAAF" w14:textId="77777777" w:rsidR="008C796E" w:rsidRDefault="008C796E" w:rsidP="008C796E">
      <w:pPr>
        <w:pStyle w:val="Rubrik3"/>
      </w:pPr>
      <w:bookmarkStart w:id="31" w:name="_Toc103935830"/>
      <w:bookmarkStart w:id="32" w:name="_Toc197590183"/>
      <w:r>
        <w:t xml:space="preserve">Täcka verksamhetens behov – jämn fördelning av över- och </w:t>
      </w:r>
      <w:proofErr w:type="spellStart"/>
      <w:r>
        <w:t>underturer</w:t>
      </w:r>
      <w:bookmarkEnd w:id="31"/>
      <w:bookmarkEnd w:id="32"/>
      <w:proofErr w:type="spellEnd"/>
    </w:p>
    <w:p w14:paraId="7ABA8E83" w14:textId="77777777" w:rsidR="008C796E" w:rsidRDefault="008C796E" w:rsidP="008C796E">
      <w:r>
        <w:t xml:space="preserve">Grunden i all schemaläggning är att vi ska täcka verksamhetens behov. Det gör vi bäst genom att fördela bemanningen utefter befintliga bemanningsmål och därefter jämt fördela eventuella över- eller </w:t>
      </w:r>
      <w:proofErr w:type="spellStart"/>
      <w:r>
        <w:t>underturer</w:t>
      </w:r>
      <w:proofErr w:type="spellEnd"/>
      <w:r>
        <w:t xml:space="preserve">. En </w:t>
      </w:r>
      <w:proofErr w:type="spellStart"/>
      <w:r>
        <w:t>övertur</w:t>
      </w:r>
      <w:proofErr w:type="spellEnd"/>
      <w:r>
        <w:t xml:space="preserve"> är då vi är en mer schemalagd medarbetare än vad behovet kräver, medan en undertur är då det saknas en medarbetare jämfört med behovet.</w:t>
      </w:r>
    </w:p>
    <w:p w14:paraId="61FA29DB" w14:textId="77777777" w:rsidR="008C796E" w:rsidRDefault="008C796E" w:rsidP="008C796E">
      <w:r>
        <w:t xml:space="preserve">Målet är: finns det överturer ska det inte finnas </w:t>
      </w:r>
      <w:proofErr w:type="spellStart"/>
      <w:r>
        <w:t>underturer</w:t>
      </w:r>
      <w:proofErr w:type="spellEnd"/>
      <w:r>
        <w:t xml:space="preserve">. </w:t>
      </w:r>
    </w:p>
    <w:p w14:paraId="5524908C" w14:textId="77777777" w:rsidR="008C796E" w:rsidRDefault="008C796E" w:rsidP="008C796E">
      <w:pPr>
        <w:pStyle w:val="Rubrik3"/>
      </w:pPr>
      <w:bookmarkStart w:id="33" w:name="_Toc103935831"/>
      <w:bookmarkStart w:id="34" w:name="_Toc197590184"/>
      <w:r>
        <w:t>Basschema</w:t>
      </w:r>
      <w:bookmarkEnd w:id="33"/>
      <w:bookmarkEnd w:id="34"/>
    </w:p>
    <w:p w14:paraId="76CA2A77" w14:textId="77777777" w:rsidR="008C796E" w:rsidRDefault="008C796E" w:rsidP="008C796E">
      <w:r>
        <w:t xml:space="preserve">Alla medarbetare ska ha ett basschema, oavsett om enheten tillämpar fast schema eller individuell schemaplanering. Basschemat ska täcka verksamhetens behov och uppfylla kraven utifrån lagar och avtal. Schemat ska gå att arbeta efter. </w:t>
      </w:r>
    </w:p>
    <w:p w14:paraId="44CC0EBE" w14:textId="77777777" w:rsidR="008C796E" w:rsidRDefault="008C796E" w:rsidP="008C796E">
      <w:r>
        <w:t xml:space="preserve">På </w:t>
      </w:r>
      <w:hyperlink r:id="rId26" w:history="1">
        <w:r w:rsidRPr="00005C8C">
          <w:rPr>
            <w:rStyle w:val="Hyperlnk"/>
          </w:rPr>
          <w:t>SKR:s hemsida</w:t>
        </w:r>
      </w:hyperlink>
      <w:r>
        <w:t xml:space="preserve"> kan du hitta bra information som rör er med schemaläggning dygnet runt och på veckans alla dagar. Här kan ni bland annat se en instruktionsfilm om schemaläggningsteknik som förklarar hur du gör en schemarad som sedan förskjuts. </w:t>
      </w:r>
    </w:p>
    <w:p w14:paraId="635E5E12" w14:textId="77777777" w:rsidR="008C796E" w:rsidRDefault="008C796E" w:rsidP="008C796E">
      <w:pPr>
        <w:pStyle w:val="Rubrik3"/>
      </w:pPr>
      <w:bookmarkStart w:id="35" w:name="_Toc103935833"/>
      <w:bookmarkStart w:id="36" w:name="_Toc197590185"/>
      <w:r>
        <w:t>Schemaperiodens längd</w:t>
      </w:r>
      <w:bookmarkEnd w:id="35"/>
      <w:bookmarkEnd w:id="36"/>
    </w:p>
    <w:p w14:paraId="364BCA95" w14:textId="77777777" w:rsidR="008C796E" w:rsidRDefault="008C796E" w:rsidP="008C796E">
      <w:r>
        <w:t xml:space="preserve">Schemaperiodens längd ska enligt riktlinje från VGR vara minst 10 veckor. Önskas fler än 16 veckor, kontakta HR. </w:t>
      </w:r>
    </w:p>
    <w:p w14:paraId="14A77B24" w14:textId="77777777" w:rsidR="008C796E" w:rsidRDefault="008C796E" w:rsidP="008C796E">
      <w:pPr>
        <w:pStyle w:val="Rubrik3"/>
      </w:pPr>
      <w:bookmarkStart w:id="37" w:name="_Toc103935834"/>
      <w:bookmarkStart w:id="38" w:name="_Toc197590186"/>
      <w:r>
        <w:t>Gemensam planering av schema</w:t>
      </w:r>
      <w:bookmarkEnd w:id="37"/>
      <w:bookmarkEnd w:id="38"/>
    </w:p>
    <w:p w14:paraId="782BD2B7" w14:textId="77777777" w:rsidR="008C796E" w:rsidRDefault="008C796E" w:rsidP="008C796E">
      <w:r>
        <w:t xml:space="preserve">NU-sjukvården ska ha en schemaplanering som avser att nå produktionsmål. För att nå en optimerad schemaplanering ska NU-sjukvården planera personalresurser utifrån den produktion som ska uppnås, inte utifrån ledigheter. Rekommenderat är gemensamma schemaperioder så långt det är möjligt, men där det finns anledning att ha olika perioder ska ändå en gemensam planering göras enligt nedan punkter: </w:t>
      </w:r>
    </w:p>
    <w:p w14:paraId="443FB0FD" w14:textId="77777777" w:rsidR="008C796E" w:rsidRDefault="008C796E" w:rsidP="008C796E">
      <w:pPr>
        <w:pStyle w:val="Punktlista"/>
        <w:numPr>
          <w:ilvl w:val="0"/>
          <w:numId w:val="9"/>
        </w:numPr>
      </w:pPr>
      <w:r>
        <w:t>Gemensam planering av schema ska gälla mellan alla yrkeskategorier inom respektive verksamhet så att resurser matchar produktionsmål.</w:t>
      </w:r>
    </w:p>
    <w:p w14:paraId="5A75B326" w14:textId="77777777" w:rsidR="008C796E" w:rsidRDefault="008C796E" w:rsidP="008C796E">
      <w:pPr>
        <w:pStyle w:val="Punktlista"/>
        <w:numPr>
          <w:ilvl w:val="0"/>
          <w:numId w:val="9"/>
        </w:numPr>
      </w:pPr>
      <w:r>
        <w:t xml:space="preserve">Samarbetande enheter ska ha en gemensam planering av schema för att uppnå en behovsstyrd bemanning. </w:t>
      </w:r>
    </w:p>
    <w:p w14:paraId="70669F74" w14:textId="77777777" w:rsidR="008C796E" w:rsidRDefault="008C796E" w:rsidP="008C796E">
      <w:pPr>
        <w:pStyle w:val="Punktlista"/>
        <w:numPr>
          <w:ilvl w:val="0"/>
          <w:numId w:val="9"/>
        </w:numPr>
      </w:pPr>
      <w:r>
        <w:t>De verksamheter som idag inte har en samarbetande enhet ska identifiera en sådan inom eller över verksamhetsgränser.</w:t>
      </w:r>
    </w:p>
    <w:p w14:paraId="2C001F80" w14:textId="77777777" w:rsidR="008C796E" w:rsidRDefault="008C796E" w:rsidP="008C796E">
      <w:pPr>
        <w:pStyle w:val="Punktlista"/>
        <w:numPr>
          <w:ilvl w:val="0"/>
          <w:numId w:val="9"/>
        </w:numPr>
      </w:pPr>
      <w:r>
        <w:t>Utvärdering av hur optimal den gemensamma planeringen är ska ske löpande.</w:t>
      </w:r>
    </w:p>
    <w:p w14:paraId="1BC53CCE" w14:textId="77777777" w:rsidR="008C796E" w:rsidRDefault="008C796E" w:rsidP="008C796E">
      <w:pPr>
        <w:rPr>
          <w:rStyle w:val="Hyperlnk"/>
        </w:rPr>
      </w:pPr>
      <w:r>
        <w:t xml:space="preserve">Se mer info i tjänsteutlåtandet </w:t>
      </w:r>
      <w:hyperlink r:id="rId27" w:history="1">
        <w:r>
          <w:rPr>
            <w:rStyle w:val="Hyperlnk"/>
          </w:rPr>
          <w:t>Gemensam planering av schema</w:t>
        </w:r>
      </w:hyperlink>
    </w:p>
    <w:p w14:paraId="78BA735D" w14:textId="77777777" w:rsidR="008C796E" w:rsidRDefault="008C796E" w:rsidP="008C796E">
      <w:pPr>
        <w:pStyle w:val="Rubrik3"/>
      </w:pPr>
      <w:bookmarkStart w:id="39" w:name="_Toc103935835"/>
      <w:bookmarkStart w:id="40" w:name="_Toc197590187"/>
      <w:r>
        <w:t>Arbetstidsmått</w:t>
      </w:r>
      <w:bookmarkEnd w:id="39"/>
      <w:bookmarkEnd w:id="40"/>
    </w:p>
    <w:p w14:paraId="23E8B065" w14:textId="77777777" w:rsidR="008C796E" w:rsidRDefault="008C796E" w:rsidP="008C796E">
      <w:r>
        <w:t xml:space="preserve">Det är arbetstidens förläggning som styr vilket arbetstidsmått som medarbetaren har. I dokumentet </w:t>
      </w:r>
      <w:hyperlink r:id="rId28" w:history="1">
        <w:r w:rsidRPr="00FB2308">
          <w:rPr>
            <w:rStyle w:val="Hyperlnk"/>
          </w:rPr>
          <w:t>Arbetstidsmått enligt AB och Hök</w:t>
        </w:r>
      </w:hyperlink>
      <w:r>
        <w:t xml:space="preserve"> hittar du alla arbetstidsmått med förklaringar. Det är antalet nattpass som styr veckoarbetstiden och för att underlätta din beräkning kan du använda HÖK-kalkylatorn (nattsnurran) som du </w:t>
      </w:r>
      <w:r w:rsidRPr="00076D6F">
        <w:t xml:space="preserve">hittar </w:t>
      </w:r>
      <w:hyperlink r:id="rId29" w:history="1">
        <w:r w:rsidRPr="00076D6F">
          <w:rPr>
            <w:rStyle w:val="Hyperlnk"/>
          </w:rPr>
          <w:t>här</w:t>
        </w:r>
      </w:hyperlink>
      <w:r w:rsidRPr="00076D6F">
        <w:t>.</w:t>
      </w:r>
    </w:p>
    <w:p w14:paraId="30C3E50A" w14:textId="77777777" w:rsidR="008C796E" w:rsidRDefault="008C796E" w:rsidP="008C796E">
      <w:pPr>
        <w:pStyle w:val="Rubrik3"/>
      </w:pPr>
      <w:bookmarkStart w:id="41" w:name="_Toc103935836"/>
      <w:bookmarkStart w:id="42" w:name="_Toc197590188"/>
      <w:r>
        <w:t>Att schemalägga för ett hållbart arbetsliv</w:t>
      </w:r>
      <w:bookmarkEnd w:id="41"/>
      <w:bookmarkEnd w:id="42"/>
    </w:p>
    <w:p w14:paraId="66367C02" w14:textId="77777777" w:rsidR="008C796E" w:rsidRDefault="008C796E" w:rsidP="008C796E">
      <w:r>
        <w:t xml:space="preserve">Arbetstidens förläggning som faktor för att motverka ohälsa regleras bland annat i </w:t>
      </w:r>
      <w:hyperlink r:id="rId30" w:anchor="2kap-organisatoriskochsocialarbetsmiljo" w:history="1">
        <w:r>
          <w:rPr>
            <w:rStyle w:val="Hyperlnk"/>
          </w:rPr>
          <w:t>Arbetsmiljöverkets föreskrifter om organisatorisk och social arbetsmiljö</w:t>
        </w:r>
      </w:hyperlink>
      <w:r>
        <w:t xml:space="preserve">. </w:t>
      </w:r>
      <w:r w:rsidRPr="00971D4E">
        <w:t xml:space="preserve">Chefen </w:t>
      </w:r>
      <w:r>
        <w:t>har det största ansvaret för att vidta de åtgärder som behövs för att motverka att arbetstidens förläggning leder till ohälsa hos medarbetarna. Medarbetarna har själva ett ansvar och kan bland annat påverka genom att ta hänsyn till återhämtningstid vid individuell schemaläggning, beakta återhämtning även på fritiden</w:t>
      </w:r>
      <w:r w:rsidRPr="00002020">
        <w:t xml:space="preserve"> </w:t>
      </w:r>
      <w:r>
        <w:t xml:space="preserve">samt genom att träna, planera sin sömn och kost. </w:t>
      </w:r>
    </w:p>
    <w:p w14:paraId="53404E97" w14:textId="77777777" w:rsidR="008C796E" w:rsidRDefault="008C796E" w:rsidP="008C796E">
      <w:r>
        <w:t xml:space="preserve">En stor del i schemaläggning är att tänka på just återhämtning, bland annat genom att: </w:t>
      </w:r>
    </w:p>
    <w:p w14:paraId="6513C5FA" w14:textId="77777777" w:rsidR="008C796E" w:rsidRDefault="008C796E" w:rsidP="008C796E">
      <w:pPr>
        <w:pStyle w:val="Punktlista"/>
        <w:numPr>
          <w:ilvl w:val="1"/>
          <w:numId w:val="7"/>
        </w:numPr>
      </w:pPr>
      <w:r>
        <w:t>Rotera pass medsols (dag – kväll – natt) för medarbetare som arbetar dygnets alla timmar.</w:t>
      </w:r>
    </w:p>
    <w:p w14:paraId="429F00D4" w14:textId="77777777" w:rsidR="008C796E" w:rsidRDefault="008C796E" w:rsidP="008C796E">
      <w:pPr>
        <w:pStyle w:val="Punktlista"/>
        <w:numPr>
          <w:ilvl w:val="1"/>
          <w:numId w:val="7"/>
        </w:numPr>
      </w:pPr>
      <w:r>
        <w:t>Undvika rygg-mot-ryggpass, dvs en kvällstur följd av en dagstur. Schemalägg med minst 11 timmar återhämtning mellan passen.</w:t>
      </w:r>
    </w:p>
    <w:p w14:paraId="68EFAC44" w14:textId="77777777" w:rsidR="008C796E" w:rsidRDefault="008C796E" w:rsidP="008C796E">
      <w:pPr>
        <w:pStyle w:val="Punktlista"/>
        <w:numPr>
          <w:ilvl w:val="1"/>
          <w:numId w:val="7"/>
        </w:numPr>
      </w:pPr>
      <w:r>
        <w:t>Förlägg få nattpass i rad.</w:t>
      </w:r>
    </w:p>
    <w:p w14:paraId="4DB09215" w14:textId="77777777" w:rsidR="008C796E" w:rsidRDefault="008C796E" w:rsidP="008C796E">
      <w:pPr>
        <w:pStyle w:val="Punktlista"/>
        <w:numPr>
          <w:ilvl w:val="1"/>
          <w:numId w:val="7"/>
        </w:numPr>
      </w:pPr>
      <w:r>
        <w:t>Fördela en jämn spridning av ledigheter/arbetsfria dagar.</w:t>
      </w:r>
    </w:p>
    <w:p w14:paraId="09E10041" w14:textId="77777777" w:rsidR="008C796E" w:rsidRDefault="008C796E" w:rsidP="008C796E">
      <w:pPr>
        <w:pStyle w:val="Punktlista"/>
        <w:numPr>
          <w:ilvl w:val="1"/>
          <w:numId w:val="7"/>
        </w:numPr>
      </w:pPr>
      <w:r>
        <w:t>Undvik långa arbetspass.</w:t>
      </w:r>
    </w:p>
    <w:p w14:paraId="17D3822D" w14:textId="77777777" w:rsidR="008C796E" w:rsidRDefault="008C796E" w:rsidP="008C796E">
      <w:pPr>
        <w:pStyle w:val="Punktlista"/>
        <w:numPr>
          <w:ilvl w:val="1"/>
          <w:numId w:val="7"/>
        </w:numPr>
      </w:pPr>
      <w:r>
        <w:t>Förebygg medarbetarens upplevelse av ett gränslöst arbete genom att tydliggöra gränsen mellan arbetstid och fritid</w:t>
      </w:r>
    </w:p>
    <w:p w14:paraId="2835B38B" w14:textId="641545E7" w:rsidR="008C796E" w:rsidRDefault="008C796E" w:rsidP="008C796E">
      <w:r>
        <w:t>Önskas mer konkreta tips på hur du ska gå till</w:t>
      </w:r>
      <w:r w:rsidR="005045F1">
        <w:t xml:space="preserve"> </w:t>
      </w:r>
      <w:r>
        <w:t xml:space="preserve">väga för att genomföra åtgärder, undersöka arbetstidens förläggning, analysera och bedöma risker vid förläggning av arbetstid kan du gå in på </w:t>
      </w:r>
      <w:hyperlink r:id="rId31" w:history="1">
        <w:proofErr w:type="spellStart"/>
        <w:r w:rsidRPr="00AF08C0">
          <w:rPr>
            <w:rStyle w:val="Hyperlnk"/>
          </w:rPr>
          <w:t>VGR:s</w:t>
        </w:r>
        <w:proofErr w:type="spellEnd"/>
        <w:r w:rsidRPr="00AF08C0">
          <w:rPr>
            <w:rStyle w:val="Hyperlnk"/>
          </w:rPr>
          <w:t xml:space="preserve"> guide ”Arbetstider/OSA”</w:t>
        </w:r>
      </w:hyperlink>
      <w:r>
        <w:t xml:space="preserve">. Där beskrivs steg för steg vad ni kan göra för att få en mer hälsosam arbetsmiljö utifrån arbetstider. För att identifiera eventuella risker till följd av hur arbetstiden förlagts rekommenderas Suntarbetslivs material </w:t>
      </w:r>
      <w:hyperlink r:id="rId32" w:history="1">
        <w:r>
          <w:rPr>
            <w:rStyle w:val="Hyperlnk"/>
          </w:rPr>
          <w:t>Skyddsrond: Arbetstid</w:t>
        </w:r>
      </w:hyperlink>
      <w:r>
        <w:t>.</w:t>
      </w:r>
    </w:p>
    <w:p w14:paraId="2F35A201" w14:textId="77777777" w:rsidR="008C796E" w:rsidRDefault="008C796E" w:rsidP="008C796E"/>
    <w:p w14:paraId="3794D748" w14:textId="77777777" w:rsidR="008C796E" w:rsidRDefault="008C796E" w:rsidP="008C796E">
      <w:r>
        <w:t xml:space="preserve">Fler tips till chefer och medarbetare hittar du via länkarna nedan: </w:t>
      </w:r>
    </w:p>
    <w:p w14:paraId="6413B39B" w14:textId="77777777" w:rsidR="008C796E" w:rsidRDefault="00000000" w:rsidP="008C796E">
      <w:pPr>
        <w:pStyle w:val="Punktlista"/>
        <w:numPr>
          <w:ilvl w:val="1"/>
          <w:numId w:val="7"/>
        </w:numPr>
        <w:rPr>
          <w:color w:val="006298" w:themeColor="hyperlink"/>
          <w:u w:val="single"/>
        </w:rPr>
      </w:pPr>
      <w:hyperlink r:id="rId33" w:history="1">
        <w:r w:rsidR="008C796E" w:rsidRPr="00755C95">
          <w:rPr>
            <w:rStyle w:val="Hyperlnk"/>
          </w:rPr>
          <w:t>Guide hälsosamma arbetstider 2018</w:t>
        </w:r>
      </w:hyperlink>
    </w:p>
    <w:p w14:paraId="62DE21F7" w14:textId="77777777" w:rsidR="008C796E" w:rsidRPr="00755C95" w:rsidRDefault="00000000" w:rsidP="008C796E">
      <w:pPr>
        <w:pStyle w:val="Punktlista"/>
        <w:numPr>
          <w:ilvl w:val="1"/>
          <w:numId w:val="7"/>
        </w:numPr>
        <w:rPr>
          <w:rStyle w:val="Hyperlnk"/>
        </w:rPr>
      </w:pPr>
      <w:hyperlink r:id="rId34" w:history="1">
        <w:r w:rsidR="008C796E">
          <w:rPr>
            <w:rStyle w:val="Hyperlnk"/>
          </w:rPr>
          <w:t>Guide hälsosamma arbetstider, bilder som lämpar sig för diskussionsunderlag på exempelvis APT</w:t>
        </w:r>
      </w:hyperlink>
    </w:p>
    <w:p w14:paraId="7EC9E6B4" w14:textId="77777777" w:rsidR="008C796E" w:rsidRPr="005F318A" w:rsidRDefault="00000000" w:rsidP="008C796E">
      <w:pPr>
        <w:pStyle w:val="Punktlista"/>
        <w:numPr>
          <w:ilvl w:val="1"/>
          <w:numId w:val="7"/>
        </w:numPr>
        <w:rPr>
          <w:rStyle w:val="Hyperlnk"/>
          <w:color w:val="auto"/>
          <w:u w:val="none"/>
        </w:rPr>
      </w:pPr>
      <w:hyperlink r:id="rId35" w:history="1">
        <w:r w:rsidR="008C796E" w:rsidRPr="00770022">
          <w:rPr>
            <w:rStyle w:val="Hyperlnk"/>
          </w:rPr>
          <w:t>Webbaserad vägledning om hälsofrämjande schemaläggning</w:t>
        </w:r>
      </w:hyperlink>
      <w:r w:rsidR="008C796E" w:rsidRPr="00600C53">
        <w:rPr>
          <w:rStyle w:val="Hyperlnk"/>
        </w:rPr>
        <w:t xml:space="preserve"> </w:t>
      </w:r>
      <w:r w:rsidR="008C796E" w:rsidRPr="005F318A">
        <w:rPr>
          <w:rStyle w:val="Hyperlnk"/>
          <w:color w:val="auto"/>
          <w:u w:val="none"/>
        </w:rPr>
        <w:t xml:space="preserve">(klicka på VGR loggan i vänstra hörnet </w:t>
      </w:r>
      <w:r w:rsidR="008C796E">
        <w:rPr>
          <w:rStyle w:val="Hyperlnk"/>
          <w:color w:val="auto"/>
          <w:u w:val="none"/>
        </w:rPr>
        <w:t xml:space="preserve">om </w:t>
      </w:r>
      <w:r w:rsidR="008C796E" w:rsidRPr="005F318A">
        <w:rPr>
          <w:rStyle w:val="Hyperlnk"/>
          <w:color w:val="auto"/>
          <w:u w:val="none"/>
        </w:rPr>
        <w:t>inte startsidan syns)</w:t>
      </w:r>
    </w:p>
    <w:p w14:paraId="22A48FC3" w14:textId="77777777" w:rsidR="008C796E" w:rsidRPr="007A43E7" w:rsidRDefault="00000000" w:rsidP="008C796E">
      <w:pPr>
        <w:pStyle w:val="Punktlista"/>
        <w:numPr>
          <w:ilvl w:val="1"/>
          <w:numId w:val="7"/>
        </w:numPr>
        <w:rPr>
          <w:rFonts w:eastAsia="MS Gothic"/>
        </w:rPr>
      </w:pPr>
      <w:hyperlink r:id="rId36" w:history="1">
        <w:r w:rsidR="008C796E" w:rsidRPr="00C02598">
          <w:rPr>
            <w:rStyle w:val="Hyperlnk"/>
          </w:rPr>
          <w:t>Hållbar hälsa över tid vid natt- och skiftarbete</w:t>
        </w:r>
      </w:hyperlink>
      <w:r w:rsidR="008C796E">
        <w:rPr>
          <w:rFonts w:eastAsia="MS Gothic"/>
        </w:rPr>
        <w:t xml:space="preserve"> </w:t>
      </w:r>
    </w:p>
    <w:p w14:paraId="1E2BF5CC" w14:textId="77777777" w:rsidR="008C796E" w:rsidRDefault="008C796E" w:rsidP="008C796E">
      <w:pPr>
        <w:pStyle w:val="Rubrik3"/>
      </w:pPr>
      <w:bookmarkStart w:id="43" w:name="_Toc103935837"/>
      <w:bookmarkStart w:id="44" w:name="_Toc197590189"/>
      <w:r>
        <w:t>Rast</w:t>
      </w:r>
      <w:bookmarkEnd w:id="43"/>
      <w:bookmarkEnd w:id="44"/>
    </w:p>
    <w:p w14:paraId="1781514D" w14:textId="77777777" w:rsidR="008C796E" w:rsidRDefault="008C796E" w:rsidP="008C796E">
      <w:pPr>
        <w:pStyle w:val="Punktlista"/>
        <w:numPr>
          <w:ilvl w:val="1"/>
          <w:numId w:val="7"/>
        </w:numPr>
      </w:pPr>
      <w:r>
        <w:t>Arbetstagaren är inte skyldig att stanna kvar på arbetsstället.</w:t>
      </w:r>
    </w:p>
    <w:p w14:paraId="5718C7AB" w14:textId="77777777" w:rsidR="008C796E" w:rsidRDefault="008C796E" w:rsidP="008C796E">
      <w:pPr>
        <w:pStyle w:val="Punktlista"/>
        <w:numPr>
          <w:ilvl w:val="1"/>
          <w:numId w:val="7"/>
        </w:numPr>
      </w:pPr>
      <w:r>
        <w:t>Rasten ska planeras in efter högst 5 timmars arbete (15§ ATL).  Genom lokalt kollektivavtal kan undantag göras om arbetspasset enligt gällande schema planeras till högst 6 timmar (4 kap. 13§ 8 mom. AB 20)</w:t>
      </w:r>
    </w:p>
    <w:p w14:paraId="6CB0DD02" w14:textId="39CCCE88" w:rsidR="008C796E" w:rsidRDefault="008C796E" w:rsidP="008C796E">
      <w:pPr>
        <w:pStyle w:val="Punktlista"/>
        <w:numPr>
          <w:ilvl w:val="1"/>
          <w:numId w:val="7"/>
        </w:numPr>
      </w:pPr>
      <w:r>
        <w:t xml:space="preserve">Rast ska innefatta minst 45 minuter på dagspass enligt </w:t>
      </w:r>
      <w:proofErr w:type="spellStart"/>
      <w:r>
        <w:t>VGR:s</w:t>
      </w:r>
      <w:proofErr w:type="spellEnd"/>
      <w:r>
        <w:t xml:space="preserve"> riktlinje. Kortare rast än 45 min</w:t>
      </w:r>
      <w:r w:rsidR="00AB14E9">
        <w:t>uter</w:t>
      </w:r>
      <w:r>
        <w:t xml:space="preserve">, dock minst 30 minuter, kan ske om det finns verksamhetsmässiga skäl. Detta förutsätter manuell in- och utstämpling i Heroma samt dialog och godkännande av chef. </w:t>
      </w:r>
    </w:p>
    <w:p w14:paraId="581B9986" w14:textId="77777777" w:rsidR="008C796E" w:rsidRDefault="008C796E" w:rsidP="008C796E">
      <w:pPr>
        <w:pStyle w:val="Punktlista"/>
        <w:numPr>
          <w:ilvl w:val="1"/>
          <w:numId w:val="7"/>
        </w:numPr>
      </w:pPr>
      <w:r>
        <w:t xml:space="preserve">Samtliga raster vid lördag, söndag, övriga helgdagar och kvällar ska omfatta minst 30 minuter och anges i schema. </w:t>
      </w:r>
    </w:p>
    <w:p w14:paraId="35DD9700" w14:textId="77777777" w:rsidR="008C796E" w:rsidRDefault="008C796E" w:rsidP="008C796E">
      <w:pPr>
        <w:pStyle w:val="Punktlista"/>
        <w:numPr>
          <w:ilvl w:val="1"/>
          <w:numId w:val="7"/>
        </w:numPr>
      </w:pPr>
      <w:r>
        <w:t>Sker tidsregistrering i Heroma ska även rast registreras genom manuell stämpling. Om manuell stämpling ej sker ska rast dras automatiskt (autorast).</w:t>
      </w:r>
    </w:p>
    <w:p w14:paraId="10F6B55E" w14:textId="77777777" w:rsidR="008C796E" w:rsidRPr="001735C0" w:rsidRDefault="008C796E" w:rsidP="008C796E">
      <w:pPr>
        <w:pStyle w:val="Punktlista"/>
        <w:numPr>
          <w:ilvl w:val="1"/>
          <w:numId w:val="7"/>
        </w:numPr>
      </w:pPr>
      <w:r>
        <w:t>Observera att vid längre arbetspass än 10 timmar behöver fler än en rast planeras ut.</w:t>
      </w:r>
    </w:p>
    <w:p w14:paraId="63988CDF" w14:textId="77777777" w:rsidR="008C796E" w:rsidRDefault="008C796E" w:rsidP="008C796E">
      <w:pPr>
        <w:pStyle w:val="Rubrik3"/>
      </w:pPr>
      <w:bookmarkStart w:id="45" w:name="_Toc103935838"/>
      <w:bookmarkStart w:id="46" w:name="_Toc197590190"/>
      <w:r>
        <w:t>Paus</w:t>
      </w:r>
      <w:bookmarkEnd w:id="45"/>
      <w:bookmarkEnd w:id="46"/>
    </w:p>
    <w:p w14:paraId="6E6129EA" w14:textId="77777777" w:rsidR="008C796E" w:rsidRDefault="008C796E" w:rsidP="008C796E">
      <w:pPr>
        <w:pStyle w:val="Punktlista"/>
        <w:numPr>
          <w:ilvl w:val="1"/>
          <w:numId w:val="7"/>
        </w:numPr>
      </w:pPr>
      <w:r>
        <w:t>Arbetstagaren ska kunna ta pauser utöver rasten, om arbetet så tillåter.</w:t>
      </w:r>
    </w:p>
    <w:p w14:paraId="2091ED39" w14:textId="77777777" w:rsidR="008C796E" w:rsidRDefault="008C796E" w:rsidP="008C796E">
      <w:pPr>
        <w:pStyle w:val="Punktlista"/>
        <w:numPr>
          <w:ilvl w:val="1"/>
          <w:numId w:val="7"/>
        </w:numPr>
      </w:pPr>
      <w:r>
        <w:t>Paus är arbetstid.</w:t>
      </w:r>
    </w:p>
    <w:p w14:paraId="194656E3" w14:textId="77777777" w:rsidR="008C796E" w:rsidRDefault="008C796E" w:rsidP="008C796E">
      <w:pPr>
        <w:pStyle w:val="Rubrik3"/>
      </w:pPr>
      <w:bookmarkStart w:id="47" w:name="_Toc103935839"/>
      <w:bookmarkStart w:id="48" w:name="_Toc197590191"/>
      <w:r>
        <w:t>Måltidsuppehåll</w:t>
      </w:r>
      <w:bookmarkEnd w:id="47"/>
      <w:bookmarkEnd w:id="48"/>
    </w:p>
    <w:p w14:paraId="3A7FF844" w14:textId="77777777" w:rsidR="008C796E" w:rsidRDefault="008C796E" w:rsidP="008C796E">
      <w:pPr>
        <w:pStyle w:val="Punktlista"/>
        <w:numPr>
          <w:ilvl w:val="1"/>
          <w:numId w:val="7"/>
        </w:numPr>
      </w:pPr>
      <w:r>
        <w:t>Måltidsuppehåll tolkas som arbetstid.</w:t>
      </w:r>
    </w:p>
    <w:p w14:paraId="5A640C36" w14:textId="77777777" w:rsidR="008C796E" w:rsidRDefault="008C796E" w:rsidP="008C796E">
      <w:pPr>
        <w:pStyle w:val="Punktlista"/>
        <w:numPr>
          <w:ilvl w:val="1"/>
          <w:numId w:val="7"/>
        </w:numPr>
      </w:pPr>
      <w:r>
        <w:t>Rast kan enligt arbetstidslagen i vissa fall bytas ut mot måltidsuppehåll men ska tillämpas ytterst restriktivt. Verksamhetsmässiga skäl måste finnas för att rast ska bytas mot måltidsuppehåll.</w:t>
      </w:r>
    </w:p>
    <w:p w14:paraId="4B3566B5" w14:textId="77777777" w:rsidR="008C796E" w:rsidRDefault="008C796E" w:rsidP="008C796E">
      <w:pPr>
        <w:pStyle w:val="Punktlista"/>
        <w:numPr>
          <w:ilvl w:val="1"/>
          <w:numId w:val="7"/>
        </w:numPr>
      </w:pPr>
      <w:r>
        <w:t xml:space="preserve">Rast under </w:t>
      </w:r>
      <w:r w:rsidRPr="00813988">
        <w:rPr>
          <w:b/>
          <w:bCs/>
        </w:rPr>
        <w:t>nattarbete</w:t>
      </w:r>
      <w:r>
        <w:t xml:space="preserve"> samt fredag, lördag, söndag och helgdag kan utbytas mot måltidsuppehåll.</w:t>
      </w:r>
    </w:p>
    <w:p w14:paraId="5AB20797" w14:textId="77777777" w:rsidR="008C796E" w:rsidRDefault="008C796E" w:rsidP="008C796E">
      <w:pPr>
        <w:pStyle w:val="Punktlista"/>
        <w:numPr>
          <w:ilvl w:val="1"/>
          <w:numId w:val="7"/>
        </w:numPr>
      </w:pPr>
      <w:r>
        <w:t>Vid byte av rast mot måltidsuppehåll på fredag, lördag, söndag och helgdag som inte är natt ska arbetsgivaren göra en konsekvensanalys av arbetsmiljön. För måltidsuppehåll annan tid krävs kollektivavtal som tecknas av koncernkontoret i regionen. Närmaste chef för då en dialog med HR och skyddsombud samt gör en konsekvensbeskrivning som vidarebefordras till verksamhetschef och områdeschef innan frågan förs till HR-chef och därefter koncernkontoret för tecknande av kollektivavtal med respektive facklig organisation.</w:t>
      </w:r>
    </w:p>
    <w:p w14:paraId="7ADA23E3" w14:textId="77777777" w:rsidR="008C796E" w:rsidRPr="00F66505" w:rsidRDefault="008C796E" w:rsidP="008C796E">
      <w:pPr>
        <w:pStyle w:val="Punktlista"/>
        <w:numPr>
          <w:ilvl w:val="1"/>
          <w:numId w:val="7"/>
        </w:numPr>
        <w:rPr>
          <w:rStyle w:val="Hyperlnk"/>
          <w:color w:val="auto"/>
          <w:u w:val="none"/>
        </w:rPr>
      </w:pPr>
      <w:r>
        <w:t xml:space="preserve">Redan tecknade lokala avtal gällande måltidsuppehåll hittas </w:t>
      </w:r>
      <w:hyperlink r:id="rId37" w:history="1">
        <w:r>
          <w:rPr>
            <w:rStyle w:val="Hyperlnk"/>
          </w:rPr>
          <w:t>här</w:t>
        </w:r>
      </w:hyperlink>
      <w:r>
        <w:t>.</w:t>
      </w:r>
    </w:p>
    <w:p w14:paraId="1D9FBB38" w14:textId="77777777" w:rsidR="008C796E" w:rsidRDefault="008C796E" w:rsidP="008C796E">
      <w:pPr>
        <w:pStyle w:val="Rubrik3"/>
      </w:pPr>
      <w:bookmarkStart w:id="49" w:name="_Toc103935840"/>
      <w:bookmarkStart w:id="50" w:name="_Toc197590192"/>
      <w:r>
        <w:t>Dygnsvila</w:t>
      </w:r>
      <w:bookmarkEnd w:id="49"/>
      <w:bookmarkEnd w:id="50"/>
    </w:p>
    <w:p w14:paraId="13DE21A6" w14:textId="77777777" w:rsidR="008C796E" w:rsidRDefault="008C796E" w:rsidP="008C796E">
      <w:pPr>
        <w:numPr>
          <w:ilvl w:val="0"/>
          <w:numId w:val="10"/>
        </w:numPr>
        <w:spacing w:after="15" w:line="295" w:lineRule="auto"/>
        <w:ind w:right="1465" w:hanging="360"/>
      </w:pPr>
      <w:r>
        <w:t xml:space="preserve">Alla arbetstagare ska ges minst 11 timmars sammanhängande dygnsvila mellan arbetspassen per varje period om 24 timmar.  </w:t>
      </w:r>
    </w:p>
    <w:p w14:paraId="4BBD89A9" w14:textId="77777777" w:rsidR="008C796E" w:rsidRDefault="008C796E" w:rsidP="008C796E">
      <w:pPr>
        <w:numPr>
          <w:ilvl w:val="0"/>
          <w:numId w:val="10"/>
        </w:numPr>
        <w:spacing w:after="15" w:line="295" w:lineRule="auto"/>
        <w:ind w:right="1465" w:hanging="360"/>
      </w:pPr>
      <w:r>
        <w:t xml:space="preserve">Vid oförutsedda händelser som inträffar </w:t>
      </w:r>
      <w:r w:rsidRPr="00693AAA">
        <w:rPr>
          <w:b/>
          <w:bCs/>
        </w:rPr>
        <w:t>efter</w:t>
      </w:r>
      <w:r>
        <w:t xml:space="preserve"> </w:t>
      </w:r>
      <w:r w:rsidRPr="00693AAA">
        <w:rPr>
          <w:b/>
          <w:bCs/>
        </w:rPr>
        <w:t>fastställt</w:t>
      </w:r>
      <w:r>
        <w:t xml:space="preserve"> </w:t>
      </w:r>
      <w:r w:rsidRPr="00693AAA">
        <w:rPr>
          <w:b/>
          <w:bCs/>
        </w:rPr>
        <w:t xml:space="preserve">schema </w:t>
      </w:r>
      <w:r>
        <w:t xml:space="preserve">kan 11 timmar understigas. </w:t>
      </w:r>
    </w:p>
    <w:p w14:paraId="4157069D" w14:textId="77777777" w:rsidR="008C796E" w:rsidRDefault="008C796E" w:rsidP="008C796E">
      <w:pPr>
        <w:numPr>
          <w:ilvl w:val="0"/>
          <w:numId w:val="10"/>
        </w:numPr>
        <w:spacing w:after="15" w:line="295" w:lineRule="auto"/>
        <w:ind w:right="1465" w:hanging="360"/>
      </w:pPr>
      <w:r>
        <w:t>I de fall som dygnsvilan bryts ska kompenserande vila planeras in.</w:t>
      </w:r>
    </w:p>
    <w:p w14:paraId="42A5964B" w14:textId="77777777" w:rsidR="008C796E" w:rsidRDefault="008C796E" w:rsidP="008C796E">
      <w:pPr>
        <w:numPr>
          <w:ilvl w:val="0"/>
          <w:numId w:val="10"/>
        </w:numPr>
        <w:spacing w:after="15" w:line="295" w:lineRule="auto"/>
        <w:ind w:right="1465" w:hanging="360"/>
      </w:pPr>
      <w:r>
        <w:t xml:space="preserve">Regiongemensamt beslut finns om att </w:t>
      </w:r>
      <w:proofErr w:type="spellStart"/>
      <w:r>
        <w:t>dygnsbryt</w:t>
      </w:r>
      <w:proofErr w:type="spellEnd"/>
      <w:r>
        <w:t xml:space="preserve"> sker klockan 19:00 för samtliga personalkategorier förutom de som går under </w:t>
      </w:r>
      <w:proofErr w:type="spellStart"/>
      <w:r>
        <w:t>Läkaravtalet</w:t>
      </w:r>
      <w:proofErr w:type="spellEnd"/>
      <w:r>
        <w:t xml:space="preserve">. Observera att </w:t>
      </w:r>
      <w:proofErr w:type="spellStart"/>
      <w:r>
        <w:t>dygnsbryt</w:t>
      </w:r>
      <w:proofErr w:type="spellEnd"/>
      <w:r>
        <w:t xml:space="preserve"> ska läggas in i Heroma. </w:t>
      </w:r>
    </w:p>
    <w:p w14:paraId="65838C3E" w14:textId="77777777" w:rsidR="008C796E" w:rsidRDefault="008C796E" w:rsidP="008C796E">
      <w:pPr>
        <w:numPr>
          <w:ilvl w:val="1"/>
          <w:numId w:val="10"/>
        </w:numPr>
        <w:spacing w:after="15" w:line="295" w:lineRule="auto"/>
        <w:ind w:right="1485" w:hanging="360"/>
      </w:pPr>
      <w:proofErr w:type="spellStart"/>
      <w:r>
        <w:t>Dygnsbrytet</w:t>
      </w:r>
      <w:proofErr w:type="spellEnd"/>
      <w:r>
        <w:t xml:space="preserve"> avgör var avgränsningsperioden för dygnsvila börjar/slutar. Om dygnsbytet är klockan 19:00 ska sammanhängande dygnsvila finnas en gång per 24 timmar med start klockan 19:00.  </w:t>
      </w:r>
    </w:p>
    <w:p w14:paraId="02A80DEE" w14:textId="77777777" w:rsidR="008C796E" w:rsidRPr="00B832C5" w:rsidRDefault="008C796E" w:rsidP="008C796E">
      <w:pPr>
        <w:numPr>
          <w:ilvl w:val="1"/>
          <w:numId w:val="10"/>
        </w:numPr>
        <w:spacing w:after="354" w:line="295" w:lineRule="auto"/>
        <w:ind w:right="1485" w:hanging="360"/>
        <w:rPr>
          <w:color w:val="000000" w:themeColor="text1"/>
        </w:rPr>
      </w:pPr>
      <w:r w:rsidRPr="00B832C5">
        <w:rPr>
          <w:color w:val="000000" w:themeColor="text1"/>
        </w:rPr>
        <w:t xml:space="preserve">Medarbetare på en enhet ska ha samma brytpunkt för dygnsvila.  </w:t>
      </w:r>
    </w:p>
    <w:p w14:paraId="042B0A0E" w14:textId="77777777" w:rsidR="008C796E" w:rsidRDefault="008C796E" w:rsidP="008C796E">
      <w:pPr>
        <w:pStyle w:val="Rubrik3"/>
        <w:ind w:left="0" w:firstLine="1134"/>
      </w:pPr>
      <w:bookmarkStart w:id="51" w:name="_Toc103935841"/>
      <w:bookmarkStart w:id="52" w:name="_Toc197590193"/>
      <w:r>
        <w:t>Veckovila</w:t>
      </w:r>
      <w:bookmarkEnd w:id="51"/>
      <w:bookmarkEnd w:id="52"/>
    </w:p>
    <w:p w14:paraId="022D5D1C" w14:textId="77777777" w:rsidR="008C796E" w:rsidRDefault="008C796E" w:rsidP="008C796E">
      <w:pPr>
        <w:pStyle w:val="Punktlista"/>
        <w:numPr>
          <w:ilvl w:val="1"/>
          <w:numId w:val="7"/>
        </w:numPr>
      </w:pPr>
      <w:r>
        <w:t>Minst 36 timmars sammanhängande ledighet om varje period om 7 dagar</w:t>
      </w:r>
    </w:p>
    <w:p w14:paraId="2159B11D" w14:textId="77777777" w:rsidR="008C796E" w:rsidRDefault="008C796E" w:rsidP="008C796E">
      <w:pPr>
        <w:pStyle w:val="Punktlista"/>
        <w:numPr>
          <w:ilvl w:val="1"/>
          <w:numId w:val="7"/>
        </w:numPr>
      </w:pPr>
      <w:r>
        <w:t>Beredskapstid utanför arbetsstället räknas inte in</w:t>
      </w:r>
    </w:p>
    <w:p w14:paraId="08EC67BB" w14:textId="77777777" w:rsidR="008C796E" w:rsidRDefault="008C796E" w:rsidP="008C796E">
      <w:pPr>
        <w:pStyle w:val="Punktlista"/>
        <w:numPr>
          <w:ilvl w:val="1"/>
          <w:numId w:val="7"/>
        </w:numPr>
      </w:pPr>
      <w:r>
        <w:t>Avvikelser enligt AB – Veckovilan kan tillfälligt uppgå till minst 24 timmar</w:t>
      </w:r>
    </w:p>
    <w:p w14:paraId="70542B60" w14:textId="77777777" w:rsidR="008C796E" w:rsidRDefault="008C796E" w:rsidP="008C796E">
      <w:pPr>
        <w:pStyle w:val="Punktlista"/>
        <w:numPr>
          <w:ilvl w:val="1"/>
          <w:numId w:val="7"/>
        </w:numPr>
      </w:pPr>
      <w:r>
        <w:t xml:space="preserve">Observera att </w:t>
      </w:r>
      <w:proofErr w:type="spellStart"/>
      <w:r>
        <w:t>veckobryt</w:t>
      </w:r>
      <w:proofErr w:type="spellEnd"/>
      <w:r>
        <w:t xml:space="preserve"> ska läggas in i Heroma. Ange där för vilken veckodag och tidpunkt som </w:t>
      </w:r>
      <w:proofErr w:type="spellStart"/>
      <w:r>
        <w:t>veckobryt</w:t>
      </w:r>
      <w:proofErr w:type="spellEnd"/>
      <w:r>
        <w:t xml:space="preserve"> beräknas för just er enhet. </w:t>
      </w:r>
    </w:p>
    <w:p w14:paraId="6810F5C9" w14:textId="77777777" w:rsidR="008C796E" w:rsidRDefault="008C796E" w:rsidP="008C796E">
      <w:pPr>
        <w:pStyle w:val="Punktlista"/>
        <w:numPr>
          <w:ilvl w:val="2"/>
          <w:numId w:val="7"/>
        </w:numPr>
      </w:pPr>
      <w:proofErr w:type="spellStart"/>
      <w:r>
        <w:t>Veckobrytet</w:t>
      </w:r>
      <w:proofErr w:type="spellEnd"/>
      <w:r>
        <w:t xml:space="preserve"> avgör var avgränsningsperioden för veckovila börjar/slutar. Om veckobytet är onsdagar kl. 20:00 ska sammanhängande veckovila finnas en gång per 7 dygn, med start på onsdag kl. 20:00</w:t>
      </w:r>
    </w:p>
    <w:p w14:paraId="6DB22038" w14:textId="77777777" w:rsidR="008C796E" w:rsidRDefault="008C796E" w:rsidP="008C796E">
      <w:pPr>
        <w:pStyle w:val="Punktlista"/>
        <w:numPr>
          <w:ilvl w:val="2"/>
          <w:numId w:val="7"/>
        </w:numPr>
      </w:pPr>
      <w:r>
        <w:t>Medarbetare på en enhet ska ha samma brytpunkt för veckovila</w:t>
      </w:r>
    </w:p>
    <w:p w14:paraId="658AFC60" w14:textId="77777777" w:rsidR="008C796E" w:rsidRDefault="008C796E" w:rsidP="008C796E">
      <w:pPr>
        <w:pStyle w:val="Rubrik3"/>
      </w:pPr>
      <w:bookmarkStart w:id="53" w:name="_Toc103935842"/>
      <w:bookmarkStart w:id="54" w:name="_Toc197590194"/>
      <w:r>
        <w:t>Fridagar</w:t>
      </w:r>
      <w:bookmarkEnd w:id="53"/>
      <w:bookmarkEnd w:id="54"/>
    </w:p>
    <w:p w14:paraId="2000EEC8" w14:textId="77777777" w:rsidR="008C796E" w:rsidRDefault="008C796E" w:rsidP="008C796E">
      <w:pPr>
        <w:pStyle w:val="Punktlista"/>
        <w:numPr>
          <w:ilvl w:val="1"/>
          <w:numId w:val="7"/>
        </w:numPr>
      </w:pPr>
      <w:r>
        <w:t xml:space="preserve">Medarbetare med ordinarie arbetstid som är förlagt till vardag, sön- och/eller helgdagar ska ha 9 fridagar per varje 4-veckorsperiod. Vid längre schemaperioder beräknas antal veckor x 2,2. Om decimaler uppstår vid beräkningen ska avrundning ske till närmast hel dag. </w:t>
      </w:r>
    </w:p>
    <w:p w14:paraId="5ED52474" w14:textId="77777777" w:rsidR="008C796E" w:rsidRDefault="008C796E" w:rsidP="008C796E">
      <w:pPr>
        <w:pStyle w:val="Punktlista"/>
        <w:numPr>
          <w:ilvl w:val="1"/>
          <w:numId w:val="7"/>
        </w:numPr>
      </w:pPr>
      <w:r>
        <w:t xml:space="preserve">Önskar medarbetaren själv avstå enstaka fridag så är det möjligt att schemalägga färre fridagar. </w:t>
      </w:r>
    </w:p>
    <w:p w14:paraId="31E46004" w14:textId="77777777" w:rsidR="008C796E" w:rsidRDefault="008C796E" w:rsidP="008C796E">
      <w:pPr>
        <w:pStyle w:val="Rubrik3"/>
      </w:pPr>
      <w:bookmarkStart w:id="55" w:name="_Toc103935843"/>
      <w:bookmarkStart w:id="56" w:name="_Toc197590195"/>
      <w:r>
        <w:t>Definition nattpass</w:t>
      </w:r>
      <w:bookmarkEnd w:id="55"/>
      <w:bookmarkEnd w:id="56"/>
    </w:p>
    <w:p w14:paraId="2144462F" w14:textId="77777777" w:rsidR="008C796E" w:rsidRPr="00D90315" w:rsidRDefault="008C796E" w:rsidP="008C796E">
      <w:r>
        <w:t xml:space="preserve">Ett arbetspass räknas som nattpass när minst tre (3) timmar av den ordinarie arbetstiden är förlagd mellan 00:00-06:00. Det innebär exempelvis att arbetspassen 19:00-03:30 samt 02:45-10:30 räknas som nattpass, medan arbetspassen 18:00-02:30 och 03:15-11:00 inte räknas som nattpass. </w:t>
      </w:r>
    </w:p>
    <w:p w14:paraId="53452C8D" w14:textId="77777777" w:rsidR="008C796E" w:rsidRDefault="008C796E" w:rsidP="008C796E">
      <w:pPr>
        <w:pStyle w:val="Rubrik3"/>
      </w:pPr>
      <w:bookmarkStart w:id="57" w:name="_Toc103935844"/>
      <w:bookmarkStart w:id="58" w:name="_Toc197590196"/>
      <w:r>
        <w:t>Jour</w:t>
      </w:r>
      <w:bookmarkEnd w:id="57"/>
      <w:bookmarkEnd w:id="58"/>
    </w:p>
    <w:p w14:paraId="1FCAEEE6" w14:textId="77777777" w:rsidR="008C796E" w:rsidRDefault="008C796E" w:rsidP="008C796E">
      <w:pPr>
        <w:pStyle w:val="Punktlista"/>
        <w:numPr>
          <w:ilvl w:val="1"/>
          <w:numId w:val="7"/>
        </w:numPr>
      </w:pPr>
      <w:r>
        <w:t xml:space="preserve">Medarbetaren ska under ett jourpass befinna sig på arbetsplatsen för att omedelbart kunna gå i tjänst om något inträffar. </w:t>
      </w:r>
      <w:bookmarkStart w:id="59" w:name="_Hlk114223686"/>
      <w:r>
        <w:t xml:space="preserve">NU-sjukvården har ett avtal om att arbete under jour/beredskap ersätts med kvalificerad övertid när medarbetaren går in i tjänst. </w:t>
      </w:r>
      <w:hyperlink r:id="rId38" w:history="1">
        <w:r w:rsidRPr="006D1534">
          <w:rPr>
            <w:rStyle w:val="Hyperlnk"/>
          </w:rPr>
          <w:t>Här</w:t>
        </w:r>
      </w:hyperlink>
      <w:r>
        <w:t xml:space="preserve"> kan du läsa mer om det.</w:t>
      </w:r>
    </w:p>
    <w:bookmarkEnd w:id="59"/>
    <w:p w14:paraId="473BA095" w14:textId="77777777" w:rsidR="008C796E" w:rsidRDefault="008C796E" w:rsidP="008C796E">
      <w:pPr>
        <w:pStyle w:val="Punktlista"/>
        <w:numPr>
          <w:ilvl w:val="1"/>
          <w:numId w:val="7"/>
        </w:numPr>
      </w:pPr>
      <w:r>
        <w:t>Dygns- och veckovila ska läggas ut trots jour, då aktiv tid under jour räknas som arbetad tid enligt ATL. Det innebär till exempel att jour inte kan läggas ut över veckans samtliga fridagar, då det gör att regeln om veckovila inte uppfylls.</w:t>
      </w:r>
    </w:p>
    <w:p w14:paraId="558C425A" w14:textId="77777777" w:rsidR="008C796E" w:rsidRDefault="008C796E" w:rsidP="008C796E">
      <w:pPr>
        <w:pStyle w:val="Punktlista"/>
        <w:numPr>
          <w:ilvl w:val="1"/>
          <w:numId w:val="7"/>
        </w:numPr>
      </w:pPr>
      <w:r>
        <w:t>Jour bör endast förekomma då det är helt nödvändigt för verksamheten.</w:t>
      </w:r>
    </w:p>
    <w:p w14:paraId="00DA68D1" w14:textId="77777777" w:rsidR="008C796E" w:rsidRDefault="008C796E" w:rsidP="008C796E">
      <w:pPr>
        <w:pStyle w:val="Punktlista"/>
        <w:numPr>
          <w:ilvl w:val="1"/>
          <w:numId w:val="7"/>
        </w:numPr>
      </w:pPr>
      <w:r>
        <w:t>Jour ska fördelas jämnt mellan alla medarbetare.</w:t>
      </w:r>
    </w:p>
    <w:p w14:paraId="55F3BF8A" w14:textId="77777777" w:rsidR="008C796E" w:rsidRDefault="008C796E" w:rsidP="008C796E">
      <w:pPr>
        <w:pStyle w:val="Punktlista"/>
        <w:numPr>
          <w:ilvl w:val="1"/>
          <w:numId w:val="7"/>
        </w:numPr>
      </w:pPr>
      <w:r>
        <w:t>Eftersom jour räknas som arbetad tid så ingår den i högsta sammanlagda arbetstiden om 48 timmar per vecka.</w:t>
      </w:r>
    </w:p>
    <w:p w14:paraId="0307F205" w14:textId="77777777" w:rsidR="008C796E" w:rsidRDefault="008C796E" w:rsidP="008C796E">
      <w:pPr>
        <w:pStyle w:val="Punktlista"/>
        <w:numPr>
          <w:ilvl w:val="1"/>
          <w:numId w:val="7"/>
        </w:numPr>
      </w:pPr>
      <w:r>
        <w:t xml:space="preserve">Jourförläggningen ska max göras med 48 timmar per 4 veckor, eller 50 timmar per kalendermånad. Det går att teckna lokalt kollektivavtal om en längre beräkningsperiod, men det får inte innebära att ordinarie arbetstid och jourtid överstiger 48 timmar i snitt per vecka under högst 4 månader. </w:t>
      </w:r>
    </w:p>
    <w:p w14:paraId="62DC636F" w14:textId="77777777" w:rsidR="008C796E" w:rsidRPr="005351A4" w:rsidRDefault="008C796E" w:rsidP="008C796E">
      <w:pPr>
        <w:pStyle w:val="Rubrik3"/>
      </w:pPr>
      <w:bookmarkStart w:id="60" w:name="_Toc103935845"/>
      <w:bookmarkStart w:id="61" w:name="_Toc197590197"/>
      <w:r>
        <w:t>Beredskap</w:t>
      </w:r>
      <w:bookmarkEnd w:id="60"/>
      <w:bookmarkEnd w:id="61"/>
    </w:p>
    <w:p w14:paraId="3BDF8D51" w14:textId="77777777" w:rsidR="008C796E" w:rsidRDefault="008C796E" w:rsidP="008C796E">
      <w:pPr>
        <w:pStyle w:val="Punktlista"/>
        <w:numPr>
          <w:ilvl w:val="1"/>
          <w:numId w:val="7"/>
        </w:numPr>
      </w:pPr>
      <w:r>
        <w:t xml:space="preserve">Medarbetaren är under beredskap utanför arbetsplatsen, men ska utan dröjsmål kunna inställa sig på arbetsplatsen för att utföra arbete. NU-sjukvården har ett avtal om att arbete under jour/beredskap ersätts med kvalificerad övertid när medarbetaren går in i tjänst. </w:t>
      </w:r>
      <w:hyperlink r:id="rId39" w:history="1">
        <w:r w:rsidRPr="006D1534">
          <w:rPr>
            <w:rStyle w:val="Hyperlnk"/>
          </w:rPr>
          <w:t>Här</w:t>
        </w:r>
      </w:hyperlink>
      <w:r>
        <w:t xml:space="preserve"> kan du läsa mer om det. </w:t>
      </w:r>
    </w:p>
    <w:p w14:paraId="0A3D2DCD" w14:textId="77777777" w:rsidR="008C796E" w:rsidRDefault="008C796E" w:rsidP="008C796E">
      <w:pPr>
        <w:pStyle w:val="Punktlista"/>
        <w:numPr>
          <w:ilvl w:val="1"/>
          <w:numId w:val="7"/>
        </w:numPr>
      </w:pPr>
      <w:r>
        <w:t>Beredskap ska endast användas när det är nödvändigt för verksamheten.</w:t>
      </w:r>
    </w:p>
    <w:p w14:paraId="6812CEFD" w14:textId="77777777" w:rsidR="008C796E" w:rsidRDefault="008C796E" w:rsidP="008C796E">
      <w:pPr>
        <w:pStyle w:val="Punktlista"/>
        <w:numPr>
          <w:ilvl w:val="1"/>
          <w:numId w:val="7"/>
        </w:numPr>
      </w:pPr>
      <w:r>
        <w:t>Beredskap ska fördelas jämnt för alla medarbetare.</w:t>
      </w:r>
    </w:p>
    <w:p w14:paraId="349B9E9F" w14:textId="77777777" w:rsidR="008C796E" w:rsidRDefault="008C796E" w:rsidP="008C796E">
      <w:pPr>
        <w:pStyle w:val="Punktlista"/>
        <w:numPr>
          <w:ilvl w:val="1"/>
          <w:numId w:val="7"/>
        </w:numPr>
      </w:pPr>
      <w:r>
        <w:t>Beredskap (ej aktiv tid) räknas inte som arbetad tid enligt ATL.</w:t>
      </w:r>
    </w:p>
    <w:p w14:paraId="51210404" w14:textId="77777777" w:rsidR="008C796E" w:rsidRDefault="008C796E" w:rsidP="008C796E">
      <w:pPr>
        <w:pStyle w:val="Punktlista"/>
        <w:numPr>
          <w:ilvl w:val="1"/>
          <w:numId w:val="7"/>
        </w:numPr>
      </w:pPr>
      <w:r>
        <w:t>Beredskap ska inte förläggas under veckovilan, dvs medarbetaren behöver få ut sin veckovila.</w:t>
      </w:r>
    </w:p>
    <w:p w14:paraId="7AA3E784" w14:textId="77777777" w:rsidR="008C796E" w:rsidRDefault="008C796E" w:rsidP="008C796E">
      <w:pPr>
        <w:pStyle w:val="Rubrik2"/>
      </w:pPr>
      <w:bookmarkStart w:id="62" w:name="_Toc103935846"/>
      <w:bookmarkStart w:id="63" w:name="_Toc197590198"/>
      <w:r>
        <w:t>Läkares schemaläggning</w:t>
      </w:r>
      <w:bookmarkEnd w:id="62"/>
      <w:bookmarkEnd w:id="63"/>
    </w:p>
    <w:p w14:paraId="7CF59987" w14:textId="77777777" w:rsidR="008C796E" w:rsidRDefault="008C796E" w:rsidP="008C796E">
      <w:r>
        <w:t>Läkare har kompletterande rutiner och vissa justeringar som regleras i</w:t>
      </w:r>
      <w:r w:rsidRPr="00B90517">
        <w:t xml:space="preserve"> </w:t>
      </w:r>
      <w:hyperlink r:id="rId40" w:history="1">
        <w:r>
          <w:rPr>
            <w:rStyle w:val="Hyperlnk"/>
          </w:rPr>
          <w:t>Specialbestämmelser</w:t>
        </w:r>
      </w:hyperlink>
      <w:r>
        <w:t xml:space="preserve">, som bland annat ersättningsnivåer vid jour. Nedanstående om läkares schemaläggning är ett komplement till avtal och rutiner som styr läkares tjänstgöring med fokus på arbetstider. </w:t>
      </w:r>
    </w:p>
    <w:p w14:paraId="750FC381" w14:textId="77777777" w:rsidR="008C796E" w:rsidRDefault="008C796E" w:rsidP="008C796E">
      <w:pPr>
        <w:pStyle w:val="Rubrik3"/>
      </w:pPr>
      <w:bookmarkStart w:id="64" w:name="_Toc103935847"/>
      <w:bookmarkStart w:id="65" w:name="_Toc197590199"/>
      <w:r>
        <w:t>Förläggning av arbetstid</w:t>
      </w:r>
      <w:bookmarkEnd w:id="64"/>
      <w:bookmarkEnd w:id="65"/>
    </w:p>
    <w:p w14:paraId="78CC289E" w14:textId="77777777" w:rsidR="008C796E" w:rsidRDefault="008C796E" w:rsidP="008C796E">
      <w:r>
        <w:t xml:space="preserve">Ordinarie arbetstid förläggs mellan kl. 07-21 helgfri måndag till fredag. Detta innebär att </w:t>
      </w:r>
      <w:r w:rsidRPr="00A021EA">
        <w:t>jour</w:t>
      </w:r>
      <w:r>
        <w:t xml:space="preserve"> inte ska förläggas under denna tid.</w:t>
      </w:r>
      <w:r w:rsidRPr="007241AD">
        <w:rPr>
          <w:sz w:val="22"/>
        </w:rPr>
        <w:t xml:space="preserve"> </w:t>
      </w:r>
      <w:r w:rsidRPr="007241AD">
        <w:rPr>
          <w:szCs w:val="28"/>
        </w:rPr>
        <w:t>Med jour avses att arbetstagare utöver fastställd ordinarie arbetstid står till arbetsgivarens förfogande på arbetsstället för att vid behov omedelbart kunna utföra arbete.</w:t>
      </w:r>
    </w:p>
    <w:p w14:paraId="4B3F1FDF" w14:textId="77777777" w:rsidR="008C796E" w:rsidRPr="009A2A51" w:rsidRDefault="008C796E" w:rsidP="008C796E">
      <w:r>
        <w:t xml:space="preserve">Vid akuten förläggs arbetstiden måndag till söndag dygnets alla timmar alla dagar om året. Akutläkaravtalet hittar du </w:t>
      </w:r>
      <w:hyperlink r:id="rId41" w:history="1">
        <w:r w:rsidRPr="00E55B38">
          <w:rPr>
            <w:rStyle w:val="Hyperlnk"/>
          </w:rPr>
          <w:t>här</w:t>
        </w:r>
      </w:hyperlink>
      <w:r>
        <w:t xml:space="preserve">. </w:t>
      </w:r>
    </w:p>
    <w:p w14:paraId="4FB68C32" w14:textId="77777777" w:rsidR="008C796E" w:rsidRDefault="008C796E" w:rsidP="008C796E">
      <w:pPr>
        <w:pStyle w:val="Rubrik3"/>
      </w:pPr>
      <w:bookmarkStart w:id="66" w:name="_Toc103935848"/>
      <w:bookmarkStart w:id="67" w:name="_Toc197590200"/>
      <w:r>
        <w:t>Kompetensnivå</w:t>
      </w:r>
      <w:bookmarkEnd w:id="66"/>
      <w:bookmarkEnd w:id="67"/>
    </w:p>
    <w:p w14:paraId="292D405E" w14:textId="77777777" w:rsidR="008C796E" w:rsidRDefault="008C796E" w:rsidP="008C796E">
      <w:r>
        <w:t xml:space="preserve">Lägsta kompetensnivå i jour ska vara legitimerad läkare. Verksamhetschefen ansvarar också för att övriga krav på kompetens säkerställs utifrån verksamhetens behov. Icke legitimerad läkare kan ingå i jourverksamhet under förutsättning att legitimerad läkare finns tillgänglig på arbetsplatsen och att verksamheten tydligt beskriver den icke-legitimerades mandat utifrån ett patientsäkerhetsperspektiv. </w:t>
      </w:r>
    </w:p>
    <w:p w14:paraId="480B26B2" w14:textId="77777777" w:rsidR="008C796E" w:rsidRDefault="008C796E" w:rsidP="008C796E">
      <w:pPr>
        <w:pStyle w:val="Rubrik3"/>
      </w:pPr>
      <w:bookmarkStart w:id="68" w:name="_Toc103935849"/>
      <w:bookmarkStart w:id="69" w:name="_Toc197590201"/>
      <w:r>
        <w:t>Tjänstgöringspassens längd</w:t>
      </w:r>
      <w:bookmarkEnd w:id="68"/>
      <w:bookmarkEnd w:id="69"/>
    </w:p>
    <w:p w14:paraId="6ED85E9E" w14:textId="77777777" w:rsidR="008C796E" w:rsidRDefault="008C796E" w:rsidP="008C796E">
      <w:pPr>
        <w:ind w:right="-142"/>
      </w:pPr>
      <w:r>
        <w:t xml:space="preserve">Sammanlagd tjänstgöring ska, inklusive jourtid, inte överstiga 18 timmar vid sjukhusbunden verksamhet. Målsättningen bör vara att arbetspass som regelmässigt inkluderar nattarbete inte överstiger 13 timmar. </w:t>
      </w:r>
    </w:p>
    <w:p w14:paraId="7DB2B913" w14:textId="77777777" w:rsidR="008C796E" w:rsidRDefault="008C796E" w:rsidP="008C796E">
      <w:pPr>
        <w:pStyle w:val="Rubrik3"/>
      </w:pPr>
      <w:bookmarkStart w:id="70" w:name="_Toc103935850"/>
      <w:bookmarkStart w:id="71" w:name="_Toc197590202"/>
      <w:r w:rsidRPr="00A021EA">
        <w:t>Dygnsvila</w:t>
      </w:r>
      <w:bookmarkEnd w:id="70"/>
      <w:bookmarkEnd w:id="71"/>
    </w:p>
    <w:p w14:paraId="4C72FA79" w14:textId="77777777" w:rsidR="008C796E" w:rsidRDefault="008C796E" w:rsidP="008C796E">
      <w:r>
        <w:t xml:space="preserve">Arbetstidens förläggning ska ske på ett sådant sätt att 11 timmars sammanhängande dygnsvila per 24-timmarsperiod erhålls enligt arbetstidslagen. </w:t>
      </w:r>
      <w:r w:rsidRPr="008E2602">
        <w:t>Undantag kan göras enligt Specialbestämmelser Läkare.</w:t>
      </w:r>
    </w:p>
    <w:p w14:paraId="71FFD570" w14:textId="77777777" w:rsidR="008C796E" w:rsidRDefault="008C796E" w:rsidP="008C796E">
      <w:pPr>
        <w:pStyle w:val="Rubrik3"/>
      </w:pPr>
      <w:bookmarkStart w:id="72" w:name="_Toc103935851"/>
      <w:bookmarkStart w:id="73" w:name="_Toc197590203"/>
      <w:r>
        <w:t>Veckovila</w:t>
      </w:r>
      <w:bookmarkEnd w:id="72"/>
      <w:bookmarkEnd w:id="73"/>
    </w:p>
    <w:p w14:paraId="7EAC0F96" w14:textId="77777777" w:rsidR="008C796E" w:rsidRDefault="008C796E" w:rsidP="008C796E">
      <w:r>
        <w:t xml:space="preserve">Arbetstidens förläggning ska ske på ett sådant sätt att 36 timmars sammanhängande veckovila uppnås om varje period om 7 dagar. </w:t>
      </w:r>
      <w:r w:rsidRPr="008E2602">
        <w:t>Undantag kan göras enligt A</w:t>
      </w:r>
      <w:r>
        <w:t>llmänna Bestämmelser (A</w:t>
      </w:r>
      <w:r w:rsidRPr="008E2602">
        <w:t>B</w:t>
      </w:r>
      <w:r>
        <w:t>)</w:t>
      </w:r>
      <w:r w:rsidRPr="008E2602">
        <w:t>.</w:t>
      </w:r>
    </w:p>
    <w:p w14:paraId="29DEEEE5" w14:textId="77777777" w:rsidR="008C796E" w:rsidRDefault="008C796E" w:rsidP="008C796E">
      <w:pPr>
        <w:pStyle w:val="Rubrik3"/>
      </w:pPr>
      <w:bookmarkStart w:id="74" w:name="_Toc103935852"/>
      <w:bookmarkStart w:id="75" w:name="_Toc197590204"/>
      <w:r w:rsidRPr="004621DF">
        <w:t>Jourpassens intervall</w:t>
      </w:r>
      <w:bookmarkEnd w:id="74"/>
      <w:bookmarkEnd w:id="75"/>
    </w:p>
    <w:p w14:paraId="687F9557" w14:textId="77777777" w:rsidR="008C796E" w:rsidRPr="00AE3750" w:rsidRDefault="008C796E" w:rsidP="008C796E">
      <w:pPr>
        <w:ind w:right="-142"/>
        <w:rPr>
          <w:strike/>
        </w:rPr>
      </w:pPr>
      <w:r>
        <w:t>Vid schemaplanering bör sjukhusbundet nattarbete ej infalla tätare än var 7:e natt i snitt under en planeringsperiod. För beredskapstjänstgöring bör på motsvarande sätt planeringen ej vara oftare än var 5:e natt. Schemaplanering görs i Medinet.</w:t>
      </w:r>
    </w:p>
    <w:p w14:paraId="019115C2" w14:textId="77777777" w:rsidR="008C796E" w:rsidRDefault="008C796E" w:rsidP="008C796E">
      <w:pPr>
        <w:pStyle w:val="Rubrik3"/>
      </w:pPr>
      <w:bookmarkStart w:id="76" w:name="_Toc103935853"/>
      <w:bookmarkStart w:id="77" w:name="_Toc197590205"/>
      <w:r>
        <w:t>Återhämtning</w:t>
      </w:r>
      <w:bookmarkEnd w:id="76"/>
      <w:bookmarkEnd w:id="77"/>
    </w:p>
    <w:p w14:paraId="35FC5D36" w14:textId="77777777" w:rsidR="008C796E" w:rsidRDefault="008C796E" w:rsidP="008C796E">
      <w:r>
        <w:t>Arbetstiden ska planeras på sådant sätt att tillräcklig tid för återhämtning finns mellan arbetspassen och ska särskilt vid jour- och beredskapstjänstgöring förläggas så att tid för återhämtning i huvudsak ligger i anslutning till jour- och beredskapstjänstgöringen.</w:t>
      </w:r>
    </w:p>
    <w:p w14:paraId="2D90C121" w14:textId="77777777" w:rsidR="008C796E" w:rsidRDefault="008C796E" w:rsidP="008C796E">
      <w:r>
        <w:t xml:space="preserve">Vid schemaläggning ska jourtjänstgöring efterföljas av ledig dag. Vid beredskap bör ledig dag planeras efter fullgjord beredskap. För beredskap där störning är sällan förekommande bör efterföljande arbetspass förkortas med motsvarande tid. </w:t>
      </w:r>
    </w:p>
    <w:p w14:paraId="254DCC22" w14:textId="77777777" w:rsidR="008C796E" w:rsidRDefault="008C796E" w:rsidP="008C796E">
      <w:pPr>
        <w:pStyle w:val="Rubrik3"/>
      </w:pPr>
      <w:bookmarkStart w:id="78" w:name="_Toc103935854"/>
      <w:bookmarkStart w:id="79" w:name="_Toc197590206"/>
      <w:r>
        <w:t>Jourkompensationsledighet</w:t>
      </w:r>
      <w:bookmarkEnd w:id="78"/>
      <w:bookmarkEnd w:id="79"/>
    </w:p>
    <w:p w14:paraId="349CF038" w14:textId="77777777" w:rsidR="008C796E" w:rsidRDefault="008C796E" w:rsidP="008C796E">
      <w:r>
        <w:rPr>
          <w:color w:val="000000"/>
        </w:rPr>
        <w:t>Vid förläggning av jourtjänstgöring ska jourkompensation planeras utifrån arbetstidslagens krav, behovet av återhämtning och verksamhetens behov. Efter beaktande av dessa principer ska i möjligaste mån även hänsyn tas till den anställdes önskemål om ledighetens förläggande.</w:t>
      </w:r>
      <w:r w:rsidRPr="00560535">
        <w:t xml:space="preserve"> </w:t>
      </w:r>
      <w:r>
        <w:t>J</w:t>
      </w:r>
      <w:r w:rsidRPr="007A3B76">
        <w:t xml:space="preserve">ourkompensation </w:t>
      </w:r>
      <w:r>
        <w:t>som är i</w:t>
      </w:r>
      <w:r w:rsidRPr="007A3B76">
        <w:t xml:space="preserve">ntjänad </w:t>
      </w:r>
      <w:r>
        <w:t>sedan lång tid tillbaka ska i</w:t>
      </w:r>
      <w:r w:rsidRPr="007A3B76">
        <w:t>nte läggas ut utan överenskommelse med den enskilde.</w:t>
      </w:r>
    </w:p>
    <w:p w14:paraId="03B87335" w14:textId="77777777" w:rsidR="008C796E" w:rsidRDefault="008C796E" w:rsidP="008C796E">
      <w:pPr>
        <w:pStyle w:val="Rubrik2"/>
      </w:pPr>
      <w:bookmarkStart w:id="80" w:name="_Toc103935855"/>
      <w:bookmarkStart w:id="81" w:name="_Toc197590207"/>
      <w:r>
        <w:t>Att schemalägga med individuell schemaplanering (ISP)</w:t>
      </w:r>
      <w:bookmarkEnd w:id="80"/>
      <w:bookmarkEnd w:id="81"/>
      <w:r>
        <w:t xml:space="preserve"> </w:t>
      </w:r>
    </w:p>
    <w:p w14:paraId="56286A15" w14:textId="77777777" w:rsidR="008C796E" w:rsidRDefault="008C796E" w:rsidP="008C796E">
      <w:r>
        <w:t xml:space="preserve">Gäller endast för medarbetare inom Vårdförbundets verksamhetsområde och förutsätter lokalt kollektivavtal som du hittar </w:t>
      </w:r>
      <w:hyperlink r:id="rId42" w:history="1">
        <w:r w:rsidRPr="00577603">
          <w:rPr>
            <w:rStyle w:val="Hyperlnk"/>
          </w:rPr>
          <w:t>här</w:t>
        </w:r>
      </w:hyperlink>
      <w:r>
        <w:t>.</w:t>
      </w:r>
    </w:p>
    <w:p w14:paraId="677A7973" w14:textId="77777777" w:rsidR="008C796E" w:rsidRPr="001D5F5B" w:rsidRDefault="008C796E" w:rsidP="008C796E">
      <w:r>
        <w:t xml:space="preserve">ISP förutsätter tydliga schemaregler som är utformade efter verksamhetens behov och de ska vara väl kända av medarbetarna. </w:t>
      </w:r>
    </w:p>
    <w:p w14:paraId="6092181A" w14:textId="77777777" w:rsidR="008C796E" w:rsidRDefault="008C796E" w:rsidP="008C796E">
      <w:pPr>
        <w:pStyle w:val="Rubrik3"/>
      </w:pPr>
      <w:bookmarkStart w:id="82" w:name="_Toc103935856"/>
      <w:bookmarkStart w:id="83" w:name="_Toc197590208"/>
      <w:r>
        <w:t>Modellens innebörd</w:t>
      </w:r>
      <w:bookmarkEnd w:id="82"/>
      <w:bookmarkEnd w:id="83"/>
    </w:p>
    <w:p w14:paraId="5FB389CA" w14:textId="77777777" w:rsidR="008C796E" w:rsidRDefault="008C796E" w:rsidP="008C796E">
      <w:r>
        <w:t>Modellen medger att medarbetare inom vissa ramar kan påverka den egna arbetstidens förläggning och bidrar därigenom att Västra Götalandsregionen ses som en attraktiv arbetsgivare.</w:t>
      </w:r>
    </w:p>
    <w:p w14:paraId="05B9FD40" w14:textId="77777777" w:rsidR="008C796E" w:rsidRDefault="008C796E" w:rsidP="008C796E">
      <w:r>
        <w:t>Bemanningsmål upprätts utifrån verksamhetens behov och ska rymmas inom befintlig budgetram. Bemanningsmålen justeras inför varje ny schemaperiod beroende på hur uppdraget ser ut och hur helgdagar, neddragningar mm infaller under aktuell period. Arbetstidsmodellen innehåller en möjlighet att variera arbetstidsomfånget mellan schemaperioderna.</w:t>
      </w:r>
    </w:p>
    <w:p w14:paraId="4B35452F" w14:textId="77777777" w:rsidR="008C796E" w:rsidRDefault="008C796E" w:rsidP="008C796E">
      <w:r>
        <w:t>Första linjens chef har det slutliga ansvaret för att styra arbetstidsförläggningen så att verksamhetens behov av kompetens och bemanning över dygnets alla timmar är uppfyllda. Personalgruppen har ett gemensamt ansvar för att önskemålen jämkas samman med verksamhetens bemanningsbehov. Med bemanningsbehov menas den personalstyrka som krävs vara i tjänst för att klara verksamheten.</w:t>
      </w:r>
    </w:p>
    <w:p w14:paraId="55ABFA1C" w14:textId="77777777" w:rsidR="008C796E" w:rsidRDefault="008C796E" w:rsidP="008C796E">
      <w:pPr>
        <w:pStyle w:val="Rubrik3"/>
      </w:pPr>
      <w:bookmarkStart w:id="84" w:name="_Toc103935857"/>
      <w:bookmarkStart w:id="85" w:name="_Toc197590209"/>
      <w:r>
        <w:t>NU-sjukvårdens förhållningssätt gällande ISP för Vårdförbundet</w:t>
      </w:r>
      <w:bookmarkEnd w:id="84"/>
      <w:bookmarkEnd w:id="85"/>
    </w:p>
    <w:p w14:paraId="41A6DC70" w14:textId="77777777" w:rsidR="008C796E" w:rsidRPr="00777049" w:rsidRDefault="008C796E" w:rsidP="008C796E">
      <w:r>
        <w:t>Det finns ett lokalt kollektivavtal mellan NU-sjukvården och Vårdförbundet om tillämpning av ISP.</w:t>
      </w:r>
    </w:p>
    <w:p w14:paraId="39638D7A" w14:textId="77777777" w:rsidR="008C796E" w:rsidRDefault="008C796E" w:rsidP="008C796E">
      <w:pPr>
        <w:pStyle w:val="Punktlista"/>
        <w:numPr>
          <w:ilvl w:val="1"/>
          <w:numId w:val="7"/>
        </w:numPr>
      </w:pPr>
      <w:r>
        <w:t>Alla medarbetare som lägger individuellt schema ska ha ett basschema i Heroma med rätt arbetstidsmått. Basschemat ska spegla verksamhetens behov</w:t>
      </w:r>
    </w:p>
    <w:p w14:paraId="3B376487" w14:textId="77777777" w:rsidR="008C796E" w:rsidRDefault="008C796E" w:rsidP="008C796E">
      <w:pPr>
        <w:pStyle w:val="Punktlista"/>
        <w:numPr>
          <w:ilvl w:val="1"/>
          <w:numId w:val="7"/>
        </w:numPr>
      </w:pPr>
      <w:r>
        <w:t>Schemat ska motsvara avtalad sysselsättningsgrad.</w:t>
      </w:r>
    </w:p>
    <w:p w14:paraId="57185566" w14:textId="77777777" w:rsidR="008C796E" w:rsidRDefault="008C796E" w:rsidP="008C796E">
      <w:pPr>
        <w:pStyle w:val="Punktlista"/>
        <w:numPr>
          <w:ilvl w:val="1"/>
          <w:numId w:val="7"/>
        </w:numPr>
      </w:pPr>
      <w:r>
        <w:t xml:space="preserve">Timbanksaldo får aldrig överstiga ramen om minus 20 timmar eller plus 20 timmar. Timbanksaldot ska också falla inom gällande kollektivavtal för Vårdförbundet. Varje enhet kan dock besluta om snävare ramar för timbankssaldot. </w:t>
      </w:r>
    </w:p>
    <w:p w14:paraId="5B911966" w14:textId="77777777" w:rsidR="008C796E" w:rsidRDefault="008C796E" w:rsidP="008C796E">
      <w:pPr>
        <w:pStyle w:val="Punktlista"/>
        <w:numPr>
          <w:ilvl w:val="1"/>
          <w:numId w:val="7"/>
        </w:numPr>
      </w:pPr>
      <w:r>
        <w:t xml:space="preserve">Plus- eller minustid får tas ut respektive arbetas igen vid annan schemaperiod. Inarbetad </w:t>
      </w:r>
      <w:proofErr w:type="spellStart"/>
      <w:r>
        <w:t>plustid</w:t>
      </w:r>
      <w:proofErr w:type="spellEnd"/>
      <w:r>
        <w:t xml:space="preserve"> får dock inte användas för minskad tjänstgöring under semesterperioden.</w:t>
      </w:r>
    </w:p>
    <w:p w14:paraId="688834BF" w14:textId="77777777" w:rsidR="008C796E" w:rsidRDefault="008C796E" w:rsidP="008C796E">
      <w:pPr>
        <w:pStyle w:val="Punktlista"/>
        <w:numPr>
          <w:ilvl w:val="1"/>
          <w:numId w:val="7"/>
        </w:numPr>
      </w:pPr>
      <w:r>
        <w:t>I de fall där medarbetare inte lagt schemaförslag efter planeringsperiodens slut läggs schemat av linjechef, eller annan med delegering</w:t>
      </w:r>
    </w:p>
    <w:p w14:paraId="4C5C634B" w14:textId="77777777" w:rsidR="008C796E" w:rsidRDefault="008C796E" w:rsidP="008C796E">
      <w:pPr>
        <w:pStyle w:val="Punktlista"/>
        <w:numPr>
          <w:ilvl w:val="1"/>
          <w:numId w:val="7"/>
        </w:numPr>
      </w:pPr>
      <w:r>
        <w:t>Om schemat inte överensstämmer med bemanningsmålet vid justeringsperiodens slut, korrigeras schemat av chef eller annan med delegering. Detta kan ske utan att den/de berörda medarbetarna tillfrågas, men de ska informeras om gjorda ändringar.</w:t>
      </w:r>
    </w:p>
    <w:p w14:paraId="0F5A2145" w14:textId="77777777" w:rsidR="008C796E" w:rsidRDefault="008C796E" w:rsidP="008C796E">
      <w:pPr>
        <w:pStyle w:val="Punktlista"/>
        <w:numPr>
          <w:ilvl w:val="1"/>
          <w:numId w:val="7"/>
        </w:numPr>
      </w:pPr>
      <w:r>
        <w:t>Chef ansvarar för att planeringssaldo används utifrån verksamhetens behov.</w:t>
      </w:r>
    </w:p>
    <w:p w14:paraId="0FBB128F" w14:textId="77777777" w:rsidR="008C796E" w:rsidRDefault="008C796E" w:rsidP="008C796E">
      <w:pPr>
        <w:pStyle w:val="Punktlista"/>
        <w:numPr>
          <w:ilvl w:val="1"/>
          <w:numId w:val="7"/>
        </w:numPr>
      </w:pPr>
      <w:r>
        <w:t>Chef ansvarar för att veckoarbetstiden inom begränsningsperioden överensstämmer med gällande avtal.</w:t>
      </w:r>
    </w:p>
    <w:p w14:paraId="16C3BE29" w14:textId="77777777" w:rsidR="008C796E" w:rsidRDefault="008C796E" w:rsidP="008C796E">
      <w:pPr>
        <w:pStyle w:val="Punktlista"/>
        <w:numPr>
          <w:ilvl w:val="1"/>
          <w:numId w:val="7"/>
        </w:numPr>
      </w:pPr>
      <w:r>
        <w:t xml:space="preserve">Plus- respektive minussaldo ska regleras i samband med längre planerad ledighet, anställningens upphörande eller då medarbetare utträder ur ISP. </w:t>
      </w:r>
      <w:proofErr w:type="spellStart"/>
      <w:r>
        <w:t>Plustid</w:t>
      </w:r>
      <w:proofErr w:type="spellEnd"/>
      <w:r>
        <w:t xml:space="preserve"> i form av motsvarande ledighet/fyllnadstid, minustid i form av löneavdrag med 1/165 del av månadslönen. Om det inte funnits möjlighet till ledighet av verksamhetsmässiga skäl kan ekonomisk kompensation utges.</w:t>
      </w:r>
    </w:p>
    <w:p w14:paraId="6E62E5EF" w14:textId="77777777" w:rsidR="008C796E" w:rsidRDefault="008C796E" w:rsidP="008C796E">
      <w:pPr>
        <w:pStyle w:val="Punktlista"/>
        <w:numPr>
          <w:ilvl w:val="1"/>
          <w:numId w:val="7"/>
        </w:numPr>
      </w:pPr>
      <w:r>
        <w:t xml:space="preserve">När ett schema fastställts för en period får detta inte ändras genom att </w:t>
      </w:r>
      <w:proofErr w:type="spellStart"/>
      <w:r>
        <w:t>omplanera</w:t>
      </w:r>
      <w:proofErr w:type="spellEnd"/>
      <w:r>
        <w:t xml:space="preserve"> i delar av schemaperioden. Detta då </w:t>
      </w:r>
      <w:proofErr w:type="spellStart"/>
      <w:r>
        <w:t>omplanering</w:t>
      </w:r>
      <w:proofErr w:type="spellEnd"/>
      <w:r>
        <w:t xml:space="preserve"> vid ledighet/frånvaro gör så att löneförmåner enligt AB beräknas på fel grunder (</w:t>
      </w:r>
      <w:proofErr w:type="gramStart"/>
      <w:r>
        <w:t>t.ex.</w:t>
      </w:r>
      <w:proofErr w:type="gramEnd"/>
      <w:r>
        <w:t xml:space="preserve"> ledighetskvot och semesterkvot).</w:t>
      </w:r>
    </w:p>
    <w:p w14:paraId="631C071F" w14:textId="77777777" w:rsidR="008C796E" w:rsidRDefault="008C796E" w:rsidP="008C796E">
      <w:pPr>
        <w:pStyle w:val="Punktlista"/>
        <w:numPr>
          <w:ilvl w:val="1"/>
          <w:numId w:val="7"/>
        </w:numPr>
      </w:pPr>
      <w:r>
        <w:t xml:space="preserve">Hel (100%) frånvaro skall alltid ligga mot fastställt schema. Vid partiell frånvaro kan schemat behöva ändras och </w:t>
      </w:r>
      <w:proofErr w:type="spellStart"/>
      <w:r>
        <w:t>omplaneras</w:t>
      </w:r>
      <w:proofErr w:type="spellEnd"/>
      <w:r>
        <w:t xml:space="preserve">. Vid sådan schemaändring är det viktigt att hela perioden </w:t>
      </w:r>
      <w:proofErr w:type="spellStart"/>
      <w:r>
        <w:t>omplaneras</w:t>
      </w:r>
      <w:proofErr w:type="spellEnd"/>
      <w:r>
        <w:t xml:space="preserve"> för att få rätt veckoarbetstid och kvoter.</w:t>
      </w:r>
    </w:p>
    <w:p w14:paraId="454A0F7F" w14:textId="77777777" w:rsidR="008C796E" w:rsidRDefault="008C796E" w:rsidP="008C796E">
      <w:pPr>
        <w:pStyle w:val="Punktlista"/>
        <w:numPr>
          <w:ilvl w:val="1"/>
          <w:numId w:val="7"/>
        </w:numPr>
      </w:pPr>
      <w:r>
        <w:t xml:space="preserve"> En medarbetare återkommer från en längre frånvaro under en schemaperiod ska schemaläggas genom ISP fram till dess den nya schemaperioden börjar. </w:t>
      </w:r>
    </w:p>
    <w:p w14:paraId="45414FCE" w14:textId="77777777" w:rsidR="008C796E" w:rsidRDefault="008C796E" w:rsidP="008C796E">
      <w:pPr>
        <w:pStyle w:val="Punktlista"/>
        <w:numPr>
          <w:ilvl w:val="1"/>
          <w:numId w:val="7"/>
        </w:numPr>
      </w:pPr>
      <w:r>
        <w:t>Vid längre frånvaro gäller basschema</w:t>
      </w:r>
    </w:p>
    <w:p w14:paraId="759F756A" w14:textId="77777777" w:rsidR="008C796E" w:rsidRDefault="008C796E" w:rsidP="008C796E">
      <w:pPr>
        <w:pStyle w:val="Punktlista"/>
        <w:numPr>
          <w:ilvl w:val="1"/>
          <w:numId w:val="7"/>
        </w:numPr>
      </w:pPr>
      <w:r>
        <w:t xml:space="preserve">Även semesterledig medarbetare skall schemaläggas </w:t>
      </w:r>
      <w:r w:rsidRPr="00FD0FDF">
        <w:rPr>
          <w:i/>
          <w:iCs/>
        </w:rPr>
        <w:t>så att det speglar verksamhetens behov</w:t>
      </w:r>
      <w:r>
        <w:t xml:space="preserve"> och att medarbetarna ska delges detta schema. Syftet är att fyra veckors ledighet faktiskt ska motsvara tjugo semesterdagar oavsett tjänstgöringsgrad. Syftet är också att det ska utgå rätt ersättning när semester måste brytas för enskilda medarbetare. </w:t>
      </w:r>
    </w:p>
    <w:p w14:paraId="01684CB6" w14:textId="77777777" w:rsidR="008C796E" w:rsidRDefault="008C796E" w:rsidP="008C796E">
      <w:pPr>
        <w:pStyle w:val="Punktlista"/>
        <w:numPr>
          <w:ilvl w:val="1"/>
          <w:numId w:val="7"/>
        </w:numPr>
      </w:pPr>
      <w:r>
        <w:t>För att individuell schemaplanering ska införas på en enhet krävs att merparten av medarbetarna önskar det. Dialog mellan chef och medarbetare ska ske på APT.</w:t>
      </w:r>
    </w:p>
    <w:p w14:paraId="1953967F" w14:textId="77777777" w:rsidR="008C796E" w:rsidRDefault="008C796E" w:rsidP="008C796E">
      <w:pPr>
        <w:pStyle w:val="Punktlista"/>
        <w:numPr>
          <w:ilvl w:val="1"/>
          <w:numId w:val="7"/>
        </w:numPr>
      </w:pPr>
      <w:r>
        <w:t>Om ISP efter upprepade försök inte fungerar tillfredsställande ska chef besluta att återgå till basscheman, se vidare nedan under rubriken ”Starta upp eller avsluta ISP”.</w:t>
      </w:r>
    </w:p>
    <w:p w14:paraId="36C13857" w14:textId="77777777" w:rsidR="008C796E" w:rsidRDefault="008C796E" w:rsidP="008C796E">
      <w:pPr>
        <w:pStyle w:val="Punktlista"/>
        <w:numPr>
          <w:ilvl w:val="1"/>
          <w:numId w:val="7"/>
        </w:numPr>
      </w:pPr>
      <w:r>
        <w:t xml:space="preserve">Alla enheter ska ha enhetsspecifikt regelverk. Dessa ska reglera frågeställningar som finns i mallen för enhetens regelverk. Enhetens regelverk ska vara kända för medarbetarna och finnas lätt tillgängliga i skriftlig form. </w:t>
      </w:r>
      <w:hyperlink r:id="rId43" w:history="1">
        <w:r w:rsidRPr="000949CD">
          <w:rPr>
            <w:rStyle w:val="Hyperlnk"/>
          </w:rPr>
          <w:t>Här</w:t>
        </w:r>
      </w:hyperlink>
      <w:r>
        <w:t xml:space="preserve"> hittar du mallen ”Enhetsspecifikt regelverk”.</w:t>
      </w:r>
    </w:p>
    <w:p w14:paraId="2D9B3B69" w14:textId="77777777" w:rsidR="008C796E" w:rsidRDefault="008C796E" w:rsidP="008C796E">
      <w:pPr>
        <w:pStyle w:val="Punktlista"/>
        <w:numPr>
          <w:ilvl w:val="1"/>
          <w:numId w:val="7"/>
        </w:numPr>
      </w:pPr>
      <w:r>
        <w:t xml:space="preserve">Utvärdering och uppföljning av schema ska ske kontinuerligt på APT. </w:t>
      </w:r>
    </w:p>
    <w:p w14:paraId="3742E630" w14:textId="77777777" w:rsidR="008C796E" w:rsidRDefault="008C796E" w:rsidP="008C796E">
      <w:pPr>
        <w:pStyle w:val="Rubrik3"/>
      </w:pPr>
      <w:bookmarkStart w:id="86" w:name="_Toc103935858"/>
      <w:bookmarkStart w:id="87" w:name="_Toc197590210"/>
      <w:r>
        <w:t>System</w:t>
      </w:r>
      <w:bookmarkEnd w:id="86"/>
      <w:bookmarkEnd w:id="87"/>
    </w:p>
    <w:p w14:paraId="1C859E60" w14:textId="77777777" w:rsidR="008C796E" w:rsidRDefault="008C796E" w:rsidP="008C796E">
      <w:r>
        <w:t xml:space="preserve">I Heroma finns en schemaplaneringsmodul som kopplas på för de som avser använda ISP. I modulen väljer medarbetaren pass utifrån de tidsblock som ligger förprogrammerade av schemaläggare/chef. Detta tillvägagångssätt ska användas då det är tidseffektivt men främst minimerar risken för fel. Andra tillvägagångssätt, exempelvis att medarbetare lägger in önskemål i Excel eller ”plupptavla” och det fastställda schemat därefter förs över till Heroma manuellt, kräver mer arbete och ökar risken för fel. Det ska därför inte användas. </w:t>
      </w:r>
    </w:p>
    <w:p w14:paraId="4D1981AC" w14:textId="77777777" w:rsidR="008C796E" w:rsidRDefault="008C796E" w:rsidP="008C796E">
      <w:pPr>
        <w:pStyle w:val="Rubrik3"/>
      </w:pPr>
      <w:bookmarkStart w:id="88" w:name="_Toc103935859"/>
      <w:bookmarkStart w:id="89" w:name="_Toc197590211"/>
      <w:r>
        <w:t>Starta upp eller avsluta ISP</w:t>
      </w:r>
      <w:bookmarkEnd w:id="88"/>
      <w:bookmarkEnd w:id="89"/>
    </w:p>
    <w:p w14:paraId="6690712F" w14:textId="77777777" w:rsidR="008C796E" w:rsidRDefault="008C796E" w:rsidP="008C796E">
      <w:r>
        <w:t>För enheter som vill påbörja eller avsluta ISP ska chefen ta kontakt med HR-enheten. HR kontaktar därefter förtroendevald för Vårdförbundet för samråd.</w:t>
      </w:r>
    </w:p>
    <w:p w14:paraId="4E52FFC6" w14:textId="77777777" w:rsidR="008C796E" w:rsidRDefault="008C796E" w:rsidP="008C796E">
      <w:r>
        <w:t>Mer information om ISP hittar du via länkarna nedan:</w:t>
      </w:r>
    </w:p>
    <w:p w14:paraId="612B37C1" w14:textId="77777777" w:rsidR="008C796E" w:rsidRPr="00F76756" w:rsidRDefault="00000000" w:rsidP="008C796E">
      <w:pPr>
        <w:pStyle w:val="Punktlista"/>
        <w:numPr>
          <w:ilvl w:val="1"/>
          <w:numId w:val="7"/>
        </w:numPr>
        <w:rPr>
          <w:color w:val="006298" w:themeColor="hyperlink"/>
          <w:u w:val="single"/>
        </w:rPr>
      </w:pPr>
      <w:hyperlink r:id="rId44" w:history="1">
        <w:r w:rsidR="008C796E" w:rsidRPr="00B90517">
          <w:rPr>
            <w:rStyle w:val="Hyperlnk"/>
          </w:rPr>
          <w:t>Lokalt kollektivavtal med Vårdförbundet</w:t>
        </w:r>
      </w:hyperlink>
      <w:r w:rsidR="008C796E" w:rsidRPr="00B90517">
        <w:t xml:space="preserve"> </w:t>
      </w:r>
    </w:p>
    <w:p w14:paraId="5206C55F" w14:textId="77777777" w:rsidR="008C796E" w:rsidRPr="00B90517" w:rsidRDefault="00000000" w:rsidP="008C796E">
      <w:pPr>
        <w:pStyle w:val="Punktlista"/>
        <w:numPr>
          <w:ilvl w:val="1"/>
          <w:numId w:val="7"/>
        </w:numPr>
        <w:rPr>
          <w:color w:val="006298" w:themeColor="hyperlink"/>
          <w:u w:val="single"/>
        </w:rPr>
      </w:pPr>
      <w:hyperlink r:id="rId45" w:history="1">
        <w:proofErr w:type="spellStart"/>
        <w:r w:rsidR="008C796E">
          <w:rPr>
            <w:rStyle w:val="Hyperlnk"/>
          </w:rPr>
          <w:t>VGR:s</w:t>
        </w:r>
        <w:proofErr w:type="spellEnd"/>
        <w:r w:rsidR="008C796E">
          <w:rPr>
            <w:rStyle w:val="Hyperlnk"/>
          </w:rPr>
          <w:t xml:space="preserve"> anvisning Individuell schemaplanering</w:t>
        </w:r>
      </w:hyperlink>
    </w:p>
    <w:p w14:paraId="68CEBAAE" w14:textId="77777777" w:rsidR="008C796E" w:rsidRDefault="008C796E" w:rsidP="008C796E">
      <w:pPr>
        <w:pStyle w:val="Rubrik2"/>
      </w:pPr>
      <w:bookmarkStart w:id="90" w:name="_Toc103935860"/>
      <w:bookmarkStart w:id="91" w:name="_Toc197590212"/>
      <w:r>
        <w:t>NU-sjukvårdens förhållningssätt gällande tidbankssaldo för Kommunal</w:t>
      </w:r>
      <w:bookmarkEnd w:id="90"/>
      <w:bookmarkEnd w:id="91"/>
    </w:p>
    <w:p w14:paraId="5DDC9800" w14:textId="77777777" w:rsidR="008C796E" w:rsidRPr="00440079" w:rsidRDefault="008C796E" w:rsidP="008C796E">
      <w:r>
        <w:t xml:space="preserve">Det ska finnas tydliga schemaregler som är utformade efter verksamhetens behov och de ska vara väl kända av medarbetarna. </w:t>
      </w:r>
    </w:p>
    <w:p w14:paraId="72C01C54" w14:textId="77777777" w:rsidR="008C796E" w:rsidRDefault="008C796E" w:rsidP="008C796E">
      <w:pPr>
        <w:pStyle w:val="Punktlista"/>
        <w:numPr>
          <w:ilvl w:val="1"/>
          <w:numId w:val="7"/>
        </w:numPr>
      </w:pPr>
      <w:r>
        <w:t xml:space="preserve">All medarbetare ska ha ett basschema i Heroma med rätt arbetstidsmått. Basschemat ska spegla verksamhetens behov. </w:t>
      </w:r>
    </w:p>
    <w:p w14:paraId="4F0BA4AC" w14:textId="77777777" w:rsidR="008C796E" w:rsidRDefault="008C796E" w:rsidP="008C796E">
      <w:pPr>
        <w:pStyle w:val="Punktlista"/>
        <w:numPr>
          <w:ilvl w:val="1"/>
          <w:numId w:val="7"/>
        </w:numPr>
      </w:pPr>
      <w:r>
        <w:t>Schemat ska motsvara avtalad sysselsättningsgrad.</w:t>
      </w:r>
    </w:p>
    <w:p w14:paraId="0CB93287" w14:textId="77777777" w:rsidR="008C796E" w:rsidRPr="003D62C5" w:rsidRDefault="008C796E" w:rsidP="008C796E">
      <w:pPr>
        <w:pStyle w:val="Punktlista"/>
        <w:numPr>
          <w:ilvl w:val="1"/>
          <w:numId w:val="7"/>
        </w:numPr>
      </w:pPr>
      <w:r>
        <w:t xml:space="preserve">Vid förläggning av ordinarie arbetstid kan över- eller understigande tid i tidbankssaldo föras mellan beräkningsperioder. Detta gäller endast för medarbetare med ordinarie arbetstid förlagd vardag samt sön- och helgdag. </w:t>
      </w:r>
    </w:p>
    <w:p w14:paraId="37D428EE" w14:textId="77777777" w:rsidR="008C796E" w:rsidRDefault="008C796E" w:rsidP="008C796E">
      <w:pPr>
        <w:pStyle w:val="Punktlista"/>
        <w:numPr>
          <w:ilvl w:val="1"/>
          <w:numId w:val="7"/>
        </w:numPr>
      </w:pPr>
      <w:r>
        <w:t>Tidbankssaldot får aldrig överstiga ramen om minus 11 timmar eller plus 11 timmar. Timbanksaldot ska också falla inom gällande kollektivavtal för Kommunal.</w:t>
      </w:r>
    </w:p>
    <w:p w14:paraId="6132FBAA" w14:textId="77777777" w:rsidR="008C796E" w:rsidRDefault="008C796E" w:rsidP="008C796E">
      <w:pPr>
        <w:pStyle w:val="Punktlista"/>
        <w:numPr>
          <w:ilvl w:val="1"/>
          <w:numId w:val="7"/>
        </w:numPr>
      </w:pPr>
      <w:r>
        <w:t xml:space="preserve">Plus- eller minustid regleras vid annan schemaperiod. Inarbetad </w:t>
      </w:r>
      <w:proofErr w:type="spellStart"/>
      <w:r>
        <w:t>plustid</w:t>
      </w:r>
      <w:proofErr w:type="spellEnd"/>
      <w:r>
        <w:t xml:space="preserve"> får inte användas för minskad tjänstgöring under semesterperioden.</w:t>
      </w:r>
    </w:p>
    <w:p w14:paraId="7BED945A" w14:textId="77777777" w:rsidR="008C796E" w:rsidRDefault="008C796E" w:rsidP="008C796E">
      <w:pPr>
        <w:pStyle w:val="Punktlista"/>
        <w:numPr>
          <w:ilvl w:val="1"/>
          <w:numId w:val="7"/>
        </w:numPr>
      </w:pPr>
      <w:r>
        <w:t>Chef ansvarar för att timbanksaldo används utifrån verksamhetens behov.</w:t>
      </w:r>
    </w:p>
    <w:p w14:paraId="64613A9A" w14:textId="77777777" w:rsidR="008C796E" w:rsidRDefault="008C796E" w:rsidP="008C796E">
      <w:pPr>
        <w:pStyle w:val="Punktlista"/>
        <w:numPr>
          <w:ilvl w:val="1"/>
          <w:numId w:val="7"/>
        </w:numPr>
      </w:pPr>
      <w:r>
        <w:t>Chef ansvarar för att veckoarbetstiden inom begränsningsperioden överensstämmer med gällande avtal.</w:t>
      </w:r>
    </w:p>
    <w:p w14:paraId="0112142B" w14:textId="77777777" w:rsidR="008C796E" w:rsidRDefault="008C796E" w:rsidP="008C796E">
      <w:pPr>
        <w:pStyle w:val="Punktlista"/>
        <w:numPr>
          <w:ilvl w:val="1"/>
          <w:numId w:val="7"/>
        </w:numPr>
      </w:pPr>
      <w:r>
        <w:t xml:space="preserve">Plus- respektive minustid ska regleras i samband med längre planerad ledighet eller i samband med anställningens upphörande. </w:t>
      </w:r>
      <w:proofErr w:type="spellStart"/>
      <w:r>
        <w:t>Plustid</w:t>
      </w:r>
      <w:proofErr w:type="spellEnd"/>
      <w:r>
        <w:t xml:space="preserve"> regleras i form av motsvarande ledighet och minustid i form av löneavdrag med 1/165 del av månadslönen. </w:t>
      </w:r>
    </w:p>
    <w:p w14:paraId="2D9C7084" w14:textId="77777777" w:rsidR="008C796E" w:rsidRDefault="008C796E" w:rsidP="008C796E">
      <w:pPr>
        <w:pStyle w:val="Punktlista"/>
        <w:numPr>
          <w:ilvl w:val="1"/>
          <w:numId w:val="7"/>
        </w:numPr>
      </w:pPr>
      <w:r>
        <w:t xml:space="preserve">När ett schema fastställts för en period så får det inte ändras genom att </w:t>
      </w:r>
      <w:proofErr w:type="spellStart"/>
      <w:r>
        <w:t>omplanera</w:t>
      </w:r>
      <w:proofErr w:type="spellEnd"/>
      <w:r>
        <w:t xml:space="preserve"> i delar av schemaperioden. Detta då </w:t>
      </w:r>
      <w:proofErr w:type="spellStart"/>
      <w:r>
        <w:t>omplanering</w:t>
      </w:r>
      <w:proofErr w:type="spellEnd"/>
      <w:r>
        <w:t xml:space="preserve"> vid ledighet/frånvaro gör så att löneförmåner enligt AB beräknas på fel grunder (</w:t>
      </w:r>
      <w:proofErr w:type="gramStart"/>
      <w:r>
        <w:t>t.ex.</w:t>
      </w:r>
      <w:proofErr w:type="gramEnd"/>
      <w:r>
        <w:t xml:space="preserve"> ledighetskvot och semesterkvot).</w:t>
      </w:r>
    </w:p>
    <w:p w14:paraId="659548F3" w14:textId="77777777" w:rsidR="008C796E" w:rsidRDefault="008C796E" w:rsidP="008C796E">
      <w:pPr>
        <w:pStyle w:val="Punktlista"/>
        <w:numPr>
          <w:ilvl w:val="1"/>
          <w:numId w:val="7"/>
        </w:numPr>
      </w:pPr>
      <w:r>
        <w:t xml:space="preserve">Hel (100%) frånvaro skall alltid ligga mot fastställt schema. Vid partiell frånvaro kan schemat behöva ändras och </w:t>
      </w:r>
      <w:proofErr w:type="spellStart"/>
      <w:r>
        <w:t>omplaneras</w:t>
      </w:r>
      <w:proofErr w:type="spellEnd"/>
      <w:r>
        <w:t xml:space="preserve">. Vid sådan schemaändring är det viktigt att hela perioden </w:t>
      </w:r>
      <w:proofErr w:type="spellStart"/>
      <w:r>
        <w:t>omplaneras</w:t>
      </w:r>
      <w:proofErr w:type="spellEnd"/>
      <w:r>
        <w:t xml:space="preserve"> för att få rätt veckoarbetstid och kvoter. </w:t>
      </w:r>
    </w:p>
    <w:p w14:paraId="2B1C852E" w14:textId="77777777" w:rsidR="008C796E" w:rsidRDefault="008C796E" w:rsidP="008C796E">
      <w:pPr>
        <w:pStyle w:val="Punktlista"/>
        <w:numPr>
          <w:ilvl w:val="1"/>
          <w:numId w:val="7"/>
        </w:numPr>
      </w:pPr>
      <w:r>
        <w:t>Vid längre frånvaro gäller basschema</w:t>
      </w:r>
    </w:p>
    <w:p w14:paraId="002E1147" w14:textId="77777777" w:rsidR="008C796E" w:rsidRDefault="008C796E" w:rsidP="008C796E">
      <w:pPr>
        <w:pStyle w:val="Punktlista"/>
        <w:numPr>
          <w:ilvl w:val="1"/>
          <w:numId w:val="7"/>
        </w:numPr>
      </w:pPr>
      <w:bookmarkStart w:id="92" w:name="_Hlk103864963"/>
      <w:r>
        <w:t xml:space="preserve">En medarbetare återkommer från en längre frånvaro under en schemaperiod ska schemaläggas fram till dess den nya schemaperioden börjar. </w:t>
      </w:r>
    </w:p>
    <w:bookmarkEnd w:id="92"/>
    <w:p w14:paraId="025982ED" w14:textId="77777777" w:rsidR="008C796E" w:rsidRDefault="008C796E" w:rsidP="008C796E">
      <w:pPr>
        <w:pStyle w:val="Punktlista"/>
        <w:numPr>
          <w:ilvl w:val="1"/>
          <w:numId w:val="7"/>
        </w:numPr>
      </w:pPr>
      <w:r>
        <w:t xml:space="preserve">Även semesterledig medarbetare skall schemaläggas </w:t>
      </w:r>
      <w:r w:rsidRPr="00FD0FDF">
        <w:rPr>
          <w:i/>
          <w:iCs/>
        </w:rPr>
        <w:t>så att det speglar verksamhetens behov</w:t>
      </w:r>
      <w:r>
        <w:t xml:space="preserve"> och att medarbetarna ska delges detta schema. Syftet är att fyra veckors ledighet faktiskt ska motsvara tjugo semesterdagar oavsett tjänstgöringsgrad. Syftet är också att det ska utgå rätt ersättning när semester måste brytas för enskilda medarbetare. </w:t>
      </w:r>
    </w:p>
    <w:p w14:paraId="3F005F11" w14:textId="77777777" w:rsidR="008C796E" w:rsidRDefault="008C796E" w:rsidP="008C796E">
      <w:pPr>
        <w:pStyle w:val="Punktlista"/>
        <w:numPr>
          <w:ilvl w:val="1"/>
          <w:numId w:val="7"/>
        </w:numPr>
      </w:pPr>
      <w:r>
        <w:t xml:space="preserve">Alla enheter ska ha enhetsspecifikt regelverk. Dessa ska reglera frågeställningar som finns i mallen för enhetens regelverk. Enhetens regelverk ska vara kända för medarbetarna och finnas lätt tillgängliga i skriftlig form. </w:t>
      </w:r>
      <w:hyperlink r:id="rId46" w:history="1">
        <w:r w:rsidRPr="00ED2B69">
          <w:rPr>
            <w:rStyle w:val="Hyperlnk"/>
          </w:rPr>
          <w:t>Här</w:t>
        </w:r>
      </w:hyperlink>
      <w:r>
        <w:t xml:space="preserve"> hittar du mallen ”Enhetsspecifikt regelverk”.</w:t>
      </w:r>
    </w:p>
    <w:p w14:paraId="0C4BF465" w14:textId="77777777" w:rsidR="008C796E" w:rsidRDefault="008C796E" w:rsidP="008C796E">
      <w:pPr>
        <w:pStyle w:val="Punktlista"/>
        <w:numPr>
          <w:ilvl w:val="1"/>
          <w:numId w:val="7"/>
        </w:numPr>
      </w:pPr>
      <w:r>
        <w:t xml:space="preserve">Utvärdering och uppföljning av schema ska ske kontinuerligt på APT. </w:t>
      </w:r>
    </w:p>
    <w:p w14:paraId="58EB8974" w14:textId="77777777" w:rsidR="008C796E" w:rsidRDefault="008C796E" w:rsidP="008C796E">
      <w:pPr>
        <w:pStyle w:val="Rubrik3"/>
      </w:pPr>
      <w:bookmarkStart w:id="93" w:name="_Toc103935861"/>
      <w:bookmarkStart w:id="94" w:name="_Toc197590213"/>
      <w:r>
        <w:t>System</w:t>
      </w:r>
      <w:bookmarkEnd w:id="93"/>
      <w:bookmarkEnd w:id="94"/>
    </w:p>
    <w:p w14:paraId="5F04FAE9" w14:textId="77777777" w:rsidR="008C796E" w:rsidRDefault="008C796E" w:rsidP="008C796E">
      <w:r>
        <w:t xml:space="preserve">Schemaplaneringsmodulen i Heroma ska användas vid schemaläggning där de av chef/schemaläggare förprogrammerade tidsblocken motsvarar arbetspass som ska väljas. Detta tillvägagångssätt ska användas då det är tidseffektivt men främst minimerar risken för fel. Andra tillvägagångssätt, exempelvis att medarbetare lägger in önskemål i Excel eller ”plupptavla” och det fastställda schemat därefter förs över till Heroma manuellt, kräver mer arbete och ökar risken för fel. Det ska därför inte användas. </w:t>
      </w:r>
    </w:p>
    <w:p w14:paraId="5D1A9954" w14:textId="77777777" w:rsidR="008C796E" w:rsidRDefault="008C796E" w:rsidP="008C796E">
      <w:pPr>
        <w:pStyle w:val="Rubrik1"/>
      </w:pPr>
      <w:bookmarkStart w:id="95" w:name="_Toc103935862"/>
      <w:bookmarkStart w:id="96" w:name="_Toc197590214"/>
      <w:r>
        <w:t>Steg 3 – Att fastställa schema</w:t>
      </w:r>
      <w:bookmarkEnd w:id="95"/>
      <w:bookmarkEnd w:id="96"/>
    </w:p>
    <w:p w14:paraId="60791FCD" w14:textId="77777777" w:rsidR="008C796E" w:rsidRDefault="008C796E" w:rsidP="008C796E">
      <w:pPr>
        <w:pStyle w:val="Rubrik3"/>
      </w:pPr>
      <w:bookmarkStart w:id="97" w:name="_Toc103935863"/>
      <w:bookmarkStart w:id="98" w:name="_Toc197590215"/>
      <w:r>
        <w:t>Förläggning av arbetstid enligt AB §13, mom. 5</w:t>
      </w:r>
      <w:bookmarkEnd w:id="97"/>
      <w:bookmarkEnd w:id="98"/>
    </w:p>
    <w:p w14:paraId="21C5F815" w14:textId="77777777" w:rsidR="008C796E" w:rsidRDefault="008C796E" w:rsidP="008C796E">
      <w:pPr>
        <w:pStyle w:val="Punktlista"/>
        <w:numPr>
          <w:ilvl w:val="1"/>
          <w:numId w:val="7"/>
        </w:numPr>
      </w:pPr>
      <w:r>
        <w:t>Förläggningen av ordinarie arbetstid bör vid behov anges i arbetstidsschema som överenskoms med företrädare för arbetstagarorganisationen.</w:t>
      </w:r>
    </w:p>
    <w:p w14:paraId="42CAF3BA" w14:textId="77777777" w:rsidR="008C796E" w:rsidRDefault="008C796E" w:rsidP="008C796E">
      <w:pPr>
        <w:pStyle w:val="Punktlista"/>
        <w:numPr>
          <w:ilvl w:val="1"/>
          <w:numId w:val="7"/>
        </w:numPr>
      </w:pPr>
      <w:r>
        <w:t>Schemat ska meddelas arbetstagaren senast 14 dagar före det börjar gälla</w:t>
      </w:r>
    </w:p>
    <w:p w14:paraId="7EF505F3" w14:textId="77777777" w:rsidR="008C796E" w:rsidRDefault="008C796E" w:rsidP="008C796E">
      <w:pPr>
        <w:pStyle w:val="Punktlista"/>
        <w:numPr>
          <w:ilvl w:val="1"/>
          <w:numId w:val="7"/>
        </w:numPr>
      </w:pPr>
      <w:r>
        <w:t>Arbetsgivare ska eftersträva att arbetstagaren före beräkningsperiodens början får kännedom om hur arbetstagaren kommer att vara schemalagd under hela beräkningsperioden.</w:t>
      </w:r>
    </w:p>
    <w:p w14:paraId="18F24440" w14:textId="77777777" w:rsidR="008C796E" w:rsidRDefault="008C796E" w:rsidP="008C796E">
      <w:pPr>
        <w:pStyle w:val="Punktlista"/>
        <w:numPr>
          <w:ilvl w:val="1"/>
          <w:numId w:val="7"/>
        </w:numPr>
      </w:pPr>
      <w:r>
        <w:t xml:space="preserve">Vid oenighet om arbetstidsschema kan arbetstagarorganisationen begära överläggning. Begäran om överläggning ska ha inkommit till arbetsgivaren inom 10 dagar. Om så inte sker eller om överläggningen inte leder till enighet fastställer arbetsgivaren förläggningen av arbetstiden med iakttagande av denna bestämmelse. </w:t>
      </w:r>
    </w:p>
    <w:p w14:paraId="2131003A" w14:textId="77777777" w:rsidR="008C796E" w:rsidRDefault="008C796E" w:rsidP="008C796E">
      <w:pPr>
        <w:pStyle w:val="Rubrik3"/>
      </w:pPr>
      <w:bookmarkStart w:id="99" w:name="_Toc103935864"/>
      <w:bookmarkStart w:id="100" w:name="_Toc197590216"/>
      <w:r>
        <w:t>Praktisk hantering i NU-sjukvården</w:t>
      </w:r>
      <w:bookmarkEnd w:id="99"/>
      <w:bookmarkEnd w:id="100"/>
    </w:p>
    <w:p w14:paraId="6FE274A7" w14:textId="77777777" w:rsidR="008C796E" w:rsidRDefault="008C796E" w:rsidP="008C796E">
      <w:pPr>
        <w:pStyle w:val="Punktlista"/>
        <w:numPr>
          <w:ilvl w:val="1"/>
          <w:numId w:val="7"/>
        </w:numPr>
      </w:pPr>
      <w:r>
        <w:t>Schemaförslag arbetas fram på arbetsplatsnivå och det ska i APT anteckningarna framgå om det råder enighet eller oenighet.</w:t>
      </w:r>
    </w:p>
    <w:p w14:paraId="5DA224BA" w14:textId="77777777" w:rsidR="008C796E" w:rsidRDefault="008C796E" w:rsidP="008C796E">
      <w:pPr>
        <w:pStyle w:val="Punktlista"/>
        <w:numPr>
          <w:ilvl w:val="1"/>
          <w:numId w:val="7"/>
        </w:numPr>
      </w:pPr>
      <w:r>
        <w:t>Om man är enig fattar chefen beslut om schemat och skickar APT-anteckningar till samverkansgrupp klinik. Vid genomgripande förändringar ska riskbedömning göras och bifogas. Om det inte finns någon facklig förtroendeman på samverkansgrupp för kliniken skickas anteckningarna till respektive central facklig förtroendeman.</w:t>
      </w:r>
    </w:p>
    <w:p w14:paraId="3067C95D" w14:textId="77777777" w:rsidR="008C796E" w:rsidRDefault="008C796E" w:rsidP="008C796E">
      <w:pPr>
        <w:pStyle w:val="Punktlista"/>
        <w:numPr>
          <w:ilvl w:val="1"/>
          <w:numId w:val="7"/>
        </w:numPr>
      </w:pPr>
      <w:r>
        <w:t xml:space="preserve">Om enighet inte kunnat nås på APT, kontaktar chefen respektive förbund. Om enighet inte nås där heller, har den fackliga organisationen 10 dagar på sig att begära överläggning. Sådan begäran ska ställas till HR-chef. Överläggning sker på sjukhusnivå. </w:t>
      </w:r>
    </w:p>
    <w:p w14:paraId="18A4CDCD" w14:textId="77777777" w:rsidR="008C796E" w:rsidRDefault="008C796E" w:rsidP="008C796E">
      <w:pPr>
        <w:pStyle w:val="Rubrik1"/>
      </w:pPr>
      <w:bookmarkStart w:id="101" w:name="_Toc103935865"/>
      <w:bookmarkStart w:id="102" w:name="_Toc197590217"/>
      <w:r>
        <w:t>Steg 4 – Ändringar i pågående schemaperiod</w:t>
      </w:r>
      <w:bookmarkEnd w:id="101"/>
      <w:bookmarkEnd w:id="102"/>
    </w:p>
    <w:p w14:paraId="05780339" w14:textId="77777777" w:rsidR="008C796E" w:rsidRDefault="008C796E" w:rsidP="008C796E">
      <w:r>
        <w:t>När ändringar behöver göras i pågående schemaperiod, finns nedan tillvägagångssätt.</w:t>
      </w:r>
    </w:p>
    <w:p w14:paraId="68205BB3" w14:textId="77777777" w:rsidR="008C796E" w:rsidRDefault="008C796E" w:rsidP="008C796E">
      <w:pPr>
        <w:pStyle w:val="Rubrik3"/>
      </w:pPr>
      <w:bookmarkStart w:id="103" w:name="_Toc103935866"/>
      <w:bookmarkStart w:id="104" w:name="_Toc197590218"/>
      <w:r>
        <w:t>Förskjuten arbetstid</w:t>
      </w:r>
      <w:bookmarkEnd w:id="103"/>
      <w:bookmarkEnd w:id="104"/>
    </w:p>
    <w:p w14:paraId="3C6AD27F" w14:textId="77777777" w:rsidR="008C796E" w:rsidRDefault="008C796E" w:rsidP="008C796E">
      <w:pPr>
        <w:pStyle w:val="Punktlista"/>
        <w:numPr>
          <w:ilvl w:val="1"/>
          <w:numId w:val="7"/>
        </w:numPr>
      </w:pPr>
      <w:r>
        <w:t>Gäller all personal som har ett fastställt schema.</w:t>
      </w:r>
    </w:p>
    <w:p w14:paraId="691A1E43" w14:textId="77777777" w:rsidR="008C796E" w:rsidRDefault="008C796E" w:rsidP="008C796E">
      <w:pPr>
        <w:pStyle w:val="Punktlista"/>
        <w:numPr>
          <w:ilvl w:val="1"/>
          <w:numId w:val="7"/>
        </w:numPr>
      </w:pPr>
      <w:r>
        <w:t>Gäller inte frivilliga byten (då arbetstagaren tagit initiativ).</w:t>
      </w:r>
    </w:p>
    <w:p w14:paraId="2A07DF29" w14:textId="77777777" w:rsidR="008C796E" w:rsidRDefault="008C796E" w:rsidP="008C796E">
      <w:pPr>
        <w:pStyle w:val="Punktlista"/>
        <w:numPr>
          <w:ilvl w:val="1"/>
          <w:numId w:val="7"/>
        </w:numPr>
      </w:pPr>
      <w:r>
        <w:t>Sker när den fastställda arbetstiden tidigare- eller senareläggs inom 10 dagar.</w:t>
      </w:r>
    </w:p>
    <w:p w14:paraId="0B08F42D" w14:textId="77777777" w:rsidR="008C796E" w:rsidRDefault="008C796E" w:rsidP="008C796E">
      <w:pPr>
        <w:pStyle w:val="Punktlista"/>
        <w:numPr>
          <w:ilvl w:val="1"/>
          <w:numId w:val="7"/>
        </w:numPr>
      </w:pPr>
      <w:r>
        <w:t>Sträva efter att lika många timmar görs.</w:t>
      </w:r>
    </w:p>
    <w:p w14:paraId="718C1260" w14:textId="77777777" w:rsidR="008C796E" w:rsidRDefault="008C796E" w:rsidP="008C796E">
      <w:pPr>
        <w:pStyle w:val="Punktlista"/>
        <w:numPr>
          <w:ilvl w:val="1"/>
          <w:numId w:val="7"/>
        </w:numPr>
      </w:pPr>
      <w:r>
        <w:t>När förskjuten arbetstid tillämpas behöver man vara observant så att dygns- och veckovila efterföljs. Finns inte detta behöver ledighet läggas ut, exempelvis komp-ledigt.</w:t>
      </w:r>
    </w:p>
    <w:p w14:paraId="25A9D746" w14:textId="77777777" w:rsidR="008C796E" w:rsidRPr="00DF302C" w:rsidRDefault="008C796E" w:rsidP="008C796E">
      <w:pPr>
        <w:pStyle w:val="Punktlista"/>
        <w:numPr>
          <w:ilvl w:val="1"/>
          <w:numId w:val="7"/>
        </w:numPr>
        <w:rPr>
          <w:color w:val="006298" w:themeColor="hyperlink"/>
          <w:u w:val="single"/>
        </w:rPr>
      </w:pPr>
      <w:r w:rsidRPr="00DF302C">
        <w:t xml:space="preserve">Mer information, exempel och hantering i Heroma hittas i dokumentet </w:t>
      </w:r>
      <w:hyperlink r:id="rId47" w:history="1">
        <w:r w:rsidRPr="00DF302C">
          <w:rPr>
            <w:rStyle w:val="Hyperlnk"/>
          </w:rPr>
          <w:t>Förskjuten arbetstid</w:t>
        </w:r>
      </w:hyperlink>
      <w:r w:rsidRPr="00DF302C">
        <w:t>.</w:t>
      </w:r>
    </w:p>
    <w:p w14:paraId="7FB46F91" w14:textId="77777777" w:rsidR="008C796E" w:rsidRDefault="008C796E" w:rsidP="008C796E">
      <w:pPr>
        <w:pStyle w:val="Rubrik3"/>
      </w:pPr>
      <w:bookmarkStart w:id="105" w:name="_Toc103935867"/>
      <w:bookmarkStart w:id="106" w:name="_Toc197590219"/>
      <w:r>
        <w:t>Övertid/mertid</w:t>
      </w:r>
      <w:bookmarkEnd w:id="105"/>
      <w:bookmarkEnd w:id="106"/>
    </w:p>
    <w:p w14:paraId="48291765" w14:textId="77777777" w:rsidR="008C796E" w:rsidRDefault="008C796E" w:rsidP="008C796E">
      <w:r>
        <w:t>Merparten av all arbetstid ska fullgöras under ordinarie arbetstid. När övertid måste ske är det arbetsgivarens och den närmaste chefens ansvar att begränsa omfattningen i så stor utsträckning som möjligt och fördela övertiden på flera personer för att undvika att enstaka medarbetare arbetar för mycket.</w:t>
      </w:r>
    </w:p>
    <w:p w14:paraId="6B735222" w14:textId="77777777" w:rsidR="008C796E" w:rsidRDefault="008C796E" w:rsidP="008C796E">
      <w:r>
        <w:t xml:space="preserve">Huvudregeln är enligt AB att övertidsarbete skall vara beordrat på förhand. Undantagsvis kan efterhandsgodkännande ske i de fall där </w:t>
      </w:r>
      <w:proofErr w:type="spellStart"/>
      <w:r>
        <w:t>beordring</w:t>
      </w:r>
      <w:proofErr w:type="spellEnd"/>
      <w:r>
        <w:t xml:space="preserve"> i förväg inte kunnat ske. </w:t>
      </w:r>
    </w:p>
    <w:p w14:paraId="4222D764" w14:textId="77777777" w:rsidR="008C796E" w:rsidRDefault="008C796E" w:rsidP="008C796E">
      <w:pPr>
        <w:pStyle w:val="Rubrik3"/>
      </w:pPr>
      <w:bookmarkStart w:id="107" w:name="_Toc103935868"/>
      <w:bookmarkStart w:id="108" w:name="_Toc197590220"/>
      <w:r>
        <w:t>Skillnad övertid/mertid (fyllnadstid)</w:t>
      </w:r>
      <w:bookmarkEnd w:id="107"/>
      <w:bookmarkEnd w:id="108"/>
    </w:p>
    <w:p w14:paraId="4DADE6AD" w14:textId="77777777" w:rsidR="008C796E" w:rsidRDefault="008C796E" w:rsidP="008C796E">
      <w:pPr>
        <w:pStyle w:val="Punktlista"/>
        <w:numPr>
          <w:ilvl w:val="1"/>
          <w:numId w:val="7"/>
        </w:numPr>
      </w:pPr>
      <w:r>
        <w:t>Övertid är den tid som överstiger den ordinarie arbetstiden för en medarbetare som arbetar heltid. Mertid är den arbetstid som överstiger den ordinarie arbetstiden för en deltidsanställd medarbetare.</w:t>
      </w:r>
    </w:p>
    <w:p w14:paraId="23776267" w14:textId="77777777" w:rsidR="008C796E" w:rsidRDefault="008C796E" w:rsidP="008C796E">
      <w:pPr>
        <w:pStyle w:val="Punktlista"/>
        <w:numPr>
          <w:ilvl w:val="1"/>
          <w:numId w:val="7"/>
        </w:numPr>
      </w:pPr>
      <w:r>
        <w:t>Enkel övertid: Övertidsarbete som utförs under 2 timmar närmast före och efter ordinarie arbetstid.</w:t>
      </w:r>
    </w:p>
    <w:p w14:paraId="3606BDF2" w14:textId="77777777" w:rsidR="008C796E" w:rsidRDefault="008C796E" w:rsidP="008C796E">
      <w:pPr>
        <w:pStyle w:val="Punktlista"/>
        <w:numPr>
          <w:ilvl w:val="1"/>
          <w:numId w:val="7"/>
        </w:numPr>
      </w:pPr>
      <w:r>
        <w:t>Kvalificerad övertid: Övertidsarbete som utförs under annan tid är 2 timmar närmast före eller efter ordinarie arbetstid anses som kvalificerad övertid. Om övertidsarbete som enligt de 2 timmarna närmast före och efter ordinarie arbetstid, sammanlagt överstiger 2 timmar ska räknas som kvalificerad övertid.</w:t>
      </w:r>
    </w:p>
    <w:p w14:paraId="3BB1AD0E" w14:textId="77777777" w:rsidR="008C796E" w:rsidRDefault="008C796E" w:rsidP="008C796E">
      <w:pPr>
        <w:pStyle w:val="Punktlista"/>
        <w:numPr>
          <w:ilvl w:val="1"/>
          <w:numId w:val="7"/>
        </w:numPr>
        <w:ind w:left="1440"/>
      </w:pPr>
      <w:r>
        <w:t xml:space="preserve">Mertid: Får deltidsanställd upp till 8 timmar, därefter gäller enkel och/eller kvalificerad övertid. </w:t>
      </w:r>
    </w:p>
    <w:p w14:paraId="2A48B825" w14:textId="77777777" w:rsidR="008C796E" w:rsidRDefault="008C796E" w:rsidP="008C796E">
      <w:pPr>
        <w:pStyle w:val="Rubrik3"/>
      </w:pPr>
      <w:bookmarkStart w:id="109" w:name="_Toc103935869"/>
      <w:bookmarkStart w:id="110" w:name="_Toc197590221"/>
      <w:r>
        <w:t>Praktisk hantering</w:t>
      </w:r>
      <w:bookmarkEnd w:id="109"/>
      <w:bookmarkEnd w:id="110"/>
    </w:p>
    <w:p w14:paraId="42CD36E9" w14:textId="77777777" w:rsidR="008C796E" w:rsidRDefault="008C796E" w:rsidP="008C796E">
      <w:pPr>
        <w:pStyle w:val="Punktlista"/>
        <w:numPr>
          <w:ilvl w:val="1"/>
          <w:numId w:val="7"/>
        </w:numPr>
      </w:pPr>
      <w:r>
        <w:t xml:space="preserve">All övertid/mertid ska enligt Arbetstidslagen (ATL) registreras, vilket inom VGR sker i Heroma, oavsett om medarbetaren har inlöst övertidskompensation eller inte. </w:t>
      </w:r>
    </w:p>
    <w:p w14:paraId="55C06FD2" w14:textId="77777777" w:rsidR="008C796E" w:rsidRDefault="008C796E" w:rsidP="008C796E">
      <w:pPr>
        <w:pStyle w:val="Punktlista"/>
        <w:numPr>
          <w:ilvl w:val="1"/>
          <w:numId w:val="7"/>
        </w:numPr>
      </w:pPr>
      <w:r>
        <w:t>Bevakningen på rapporten ”övertidsjournal” i Heroma ska ske för att fortlöpande ha kontroll på medarbetares övertids/mertidsarbete.</w:t>
      </w:r>
    </w:p>
    <w:p w14:paraId="528EA9B3" w14:textId="77777777" w:rsidR="008C796E" w:rsidRDefault="008C796E" w:rsidP="008C796E">
      <w:pPr>
        <w:pStyle w:val="Punktlista"/>
        <w:numPr>
          <w:ilvl w:val="1"/>
          <w:numId w:val="7"/>
        </w:numPr>
      </w:pPr>
      <w:r>
        <w:t>Chefer ska kontakta varandra för samordning av medarbetares övertid då övertidsarbete sker på annan enhet eller förvaltning.</w:t>
      </w:r>
    </w:p>
    <w:p w14:paraId="46110CC5" w14:textId="77777777" w:rsidR="008C796E" w:rsidRDefault="008C796E" w:rsidP="008C796E">
      <w:pPr>
        <w:pStyle w:val="Punktlista"/>
        <w:numPr>
          <w:ilvl w:val="1"/>
          <w:numId w:val="7"/>
        </w:numPr>
      </w:pPr>
      <w:r>
        <w:t xml:space="preserve">En möjlighet att reducera uppkomsten av mertid är att höja den deltidsanställdes sysselsättningsgrad, vilket oftast är aktuellt vid längre vikariat. Utökad tjänstgöringsgrad på grund av vikariat skall inte registreras som mertid. Endast ofrivilligt utökad arbetstid för deltidsanställda skall registreras som mertid. </w:t>
      </w:r>
    </w:p>
    <w:p w14:paraId="1723CC1E" w14:textId="77777777" w:rsidR="008C796E" w:rsidRDefault="008C796E" w:rsidP="008C796E">
      <w:pPr>
        <w:pStyle w:val="Punktlista"/>
        <w:numPr>
          <w:ilvl w:val="1"/>
          <w:numId w:val="7"/>
        </w:numPr>
      </w:pPr>
      <w:r>
        <w:t xml:space="preserve">I de fall då allmän övertid riskerar att överstiga 200 timmar, ska bevakning och avstämning med medarbetare lyftas i god tid. Har arbetsgivaren uttömt alla möjligheter att bemanna med särskild kompetens kan extra övertid användas. Då ska orsaken till den extra övertiden särskilt anges. Mer information om extra övertid/mertid samt om nödfallsövertid kan läsas </w:t>
      </w:r>
      <w:hyperlink r:id="rId48" w:history="1">
        <w:r>
          <w:rPr>
            <w:rStyle w:val="Hyperlnk"/>
          </w:rPr>
          <w:t>Arbetstid, sid 28</w:t>
        </w:r>
      </w:hyperlink>
      <w:r>
        <w:t xml:space="preserve">. Innan extra övertid är aktuellt att tillämpas ska dialog föras med HR om det är motiverat. </w:t>
      </w:r>
    </w:p>
    <w:p w14:paraId="535A599D" w14:textId="77777777" w:rsidR="008C796E" w:rsidRPr="00DF302C" w:rsidRDefault="008C796E" w:rsidP="008C796E">
      <w:pPr>
        <w:pStyle w:val="Punktlista"/>
        <w:numPr>
          <w:ilvl w:val="1"/>
          <w:numId w:val="7"/>
        </w:numPr>
      </w:pPr>
      <w:r w:rsidRPr="00DF302C">
        <w:t xml:space="preserve">Mer information om övertidsjournal, avvikelser i AB från övertid samt när tid ska registreras som ATL-tid finns att läsa i </w:t>
      </w:r>
      <w:proofErr w:type="spellStart"/>
      <w:proofErr w:type="gramStart"/>
      <w:r w:rsidRPr="00DF302C">
        <w:t>VGRs</w:t>
      </w:r>
      <w:proofErr w:type="spellEnd"/>
      <w:proofErr w:type="gramEnd"/>
      <w:r w:rsidRPr="00DF302C">
        <w:t xml:space="preserve"> </w:t>
      </w:r>
      <w:hyperlink r:id="rId49" w:history="1">
        <w:r w:rsidRPr="00DF302C">
          <w:rPr>
            <w:rStyle w:val="Hyperlnk"/>
          </w:rPr>
          <w:t>Vägledande dokument gällande arbetstid</w:t>
        </w:r>
      </w:hyperlink>
    </w:p>
    <w:p w14:paraId="4C2CB726" w14:textId="77777777" w:rsidR="008C796E" w:rsidRDefault="008C796E" w:rsidP="008C796E">
      <w:pPr>
        <w:pStyle w:val="Punktlista"/>
        <w:numPr>
          <w:ilvl w:val="1"/>
          <w:numId w:val="7"/>
        </w:numPr>
      </w:pPr>
      <w:r>
        <w:t xml:space="preserve">Förtydligande om när det blir övertid vid timanställning finns i dokumentet </w:t>
      </w:r>
      <w:hyperlink r:id="rId50" w:history="1">
        <w:r w:rsidRPr="00DF302C">
          <w:rPr>
            <w:rStyle w:val="Hyperlnk"/>
          </w:rPr>
          <w:t>Övertid vid timanställning</w:t>
        </w:r>
      </w:hyperlink>
    </w:p>
    <w:p w14:paraId="6A7B01D9" w14:textId="77777777" w:rsidR="008C796E" w:rsidRDefault="008C796E" w:rsidP="008C796E">
      <w:pPr>
        <w:pStyle w:val="Rubrik3"/>
      </w:pPr>
      <w:bookmarkStart w:id="111" w:name="_Toc103935870"/>
      <w:bookmarkStart w:id="112" w:name="_Toc197590222"/>
      <w:r>
        <w:t>Tänk på att</w:t>
      </w:r>
      <w:bookmarkEnd w:id="111"/>
      <w:bookmarkEnd w:id="112"/>
    </w:p>
    <w:p w14:paraId="0C02C1E5" w14:textId="77777777" w:rsidR="008C796E" w:rsidRDefault="008C796E" w:rsidP="008C796E">
      <w:pPr>
        <w:pStyle w:val="Punktlista"/>
        <w:numPr>
          <w:ilvl w:val="1"/>
          <w:numId w:val="7"/>
        </w:numPr>
      </w:pPr>
      <w:r>
        <w:t>Det kan vara lämpligt att tillämpa mertid framför övertid, eftersom övertid bidrar till ett mindre hållbart arbetsliv. Övertid är dessutom dyrare än mertid.</w:t>
      </w:r>
    </w:p>
    <w:p w14:paraId="60D51C6C" w14:textId="77777777" w:rsidR="008C796E" w:rsidRDefault="008C796E" w:rsidP="008C796E">
      <w:pPr>
        <w:pStyle w:val="Punktlista"/>
        <w:numPr>
          <w:ilvl w:val="1"/>
          <w:numId w:val="7"/>
        </w:numPr>
      </w:pPr>
      <w:r>
        <w:t>Kvalificerad övertid är dyrare än enkel övertid. Även i ett hållbarhetsperspektiv är det mer lämpligt att tillämpa enkel övertid framför kvalificerad övertid då det påverkar medarbetarens återhämtning i mindre utsträckning.</w:t>
      </w:r>
    </w:p>
    <w:p w14:paraId="6AB037D8" w14:textId="77777777" w:rsidR="008C796E" w:rsidRDefault="008C796E" w:rsidP="008C796E">
      <w:pPr>
        <w:pStyle w:val="Rubrik3"/>
      </w:pPr>
      <w:bookmarkStart w:id="113" w:name="_Toc103935871"/>
      <w:bookmarkStart w:id="114" w:name="_Toc197590223"/>
      <w:r>
        <w:t>Inte rätt till övertidsersättning</w:t>
      </w:r>
      <w:bookmarkEnd w:id="113"/>
      <w:bookmarkEnd w:id="114"/>
    </w:p>
    <w:p w14:paraId="055B46CB" w14:textId="77777777" w:rsidR="008C796E" w:rsidRDefault="008C796E" w:rsidP="008C796E">
      <w:pPr>
        <w:pStyle w:val="Punktlista"/>
        <w:numPr>
          <w:ilvl w:val="1"/>
          <w:numId w:val="7"/>
        </w:numPr>
      </w:pPr>
      <w:r>
        <w:t>De medarbetare vars ersättning för övertid ingår i månadslönen, kan kompenseras med tid mot tid, inom ramen för schemaperioden om verksamheten så tillåter.</w:t>
      </w:r>
    </w:p>
    <w:p w14:paraId="19B78DC0" w14:textId="77777777" w:rsidR="008C796E" w:rsidRDefault="008C796E" w:rsidP="008C796E">
      <w:pPr>
        <w:pStyle w:val="Punktlista"/>
        <w:numPr>
          <w:ilvl w:val="1"/>
          <w:numId w:val="7"/>
        </w:numPr>
      </w:pPr>
      <w:r>
        <w:t>All ATL-tid ska registreras och följas upp. Det är därför viktigt att även beordrad övertid för de medarbetare som har inlöst övertidsersättning registreras som ATL-tid</w:t>
      </w:r>
    </w:p>
    <w:p w14:paraId="31C5B47A" w14:textId="77777777" w:rsidR="008C796E" w:rsidRPr="000B574B" w:rsidRDefault="008C796E" w:rsidP="008C796E">
      <w:pPr>
        <w:pStyle w:val="Punktlista"/>
        <w:numPr>
          <w:ilvl w:val="1"/>
          <w:numId w:val="7"/>
        </w:numPr>
      </w:pPr>
      <w:r w:rsidRPr="000B574B">
        <w:t>Mer</w:t>
      </w:r>
      <w:r>
        <w:t xml:space="preserve"> information kan läsas i </w:t>
      </w:r>
      <w:hyperlink r:id="rId51" w:history="1">
        <w:proofErr w:type="spellStart"/>
        <w:r w:rsidRPr="0076494E">
          <w:rPr>
            <w:rStyle w:val="Hyperlnk"/>
          </w:rPr>
          <w:t>VGR:s</w:t>
        </w:r>
        <w:proofErr w:type="spellEnd"/>
        <w:r w:rsidRPr="0076494E">
          <w:rPr>
            <w:rStyle w:val="Hyperlnk"/>
          </w:rPr>
          <w:t xml:space="preserve"> Rutin Arbetstider</w:t>
        </w:r>
      </w:hyperlink>
    </w:p>
    <w:p w14:paraId="08A968DE" w14:textId="77777777" w:rsidR="008C796E" w:rsidRDefault="008C796E" w:rsidP="008C796E">
      <w:pPr>
        <w:pStyle w:val="Rubrik3"/>
      </w:pPr>
      <w:bookmarkStart w:id="115" w:name="_Toc103935872"/>
      <w:bookmarkStart w:id="116" w:name="_Toc197590224"/>
      <w:proofErr w:type="spellStart"/>
      <w:r>
        <w:t>Flex</w:t>
      </w:r>
      <w:bookmarkEnd w:id="115"/>
      <w:bookmarkEnd w:id="116"/>
      <w:proofErr w:type="spellEnd"/>
    </w:p>
    <w:p w14:paraId="6628B721" w14:textId="77777777" w:rsidR="008C796E" w:rsidRDefault="008C796E" w:rsidP="008C796E">
      <w:proofErr w:type="spellStart"/>
      <w:r>
        <w:t>Flex</w:t>
      </w:r>
      <w:proofErr w:type="spellEnd"/>
      <w:r>
        <w:t xml:space="preserve"> är en särskild arbetstidsmodell enligt AB §14. Med flexibel arbetstid avses ett system för den ordinarie arbetstidens fullgörande, inom vilken medarbetaren i viss omfattning själv kan bestämma tidpunkten för dess fullgörande enligt ett särskilt regelverk. Används flexibel arbetstid på rätt sätt skapas en flexibilitet som gagnar både verksamheten och den anställde. Verksamhetens behov, dess planering och arbetets art styr i vilken omfattning medarbetaren kan påverka arbetstidsförläggningen.</w:t>
      </w:r>
    </w:p>
    <w:p w14:paraId="43066CD1" w14:textId="77777777" w:rsidR="008C796E" w:rsidRDefault="008C796E" w:rsidP="008C796E">
      <w:pPr>
        <w:pStyle w:val="Rubrik3"/>
      </w:pPr>
      <w:bookmarkStart w:id="117" w:name="_Toc103935873"/>
      <w:bookmarkStart w:id="118" w:name="_Toc197590225"/>
      <w:r>
        <w:t>Grundprinciper</w:t>
      </w:r>
      <w:bookmarkEnd w:id="117"/>
      <w:bookmarkEnd w:id="118"/>
    </w:p>
    <w:p w14:paraId="6889631E" w14:textId="77777777" w:rsidR="008C796E" w:rsidRDefault="008C796E" w:rsidP="008C796E">
      <w:pPr>
        <w:pStyle w:val="Punktlista"/>
        <w:numPr>
          <w:ilvl w:val="1"/>
          <w:numId w:val="7"/>
        </w:numPr>
      </w:pPr>
      <w:r>
        <w:t>Ingen rättighet</w:t>
      </w:r>
    </w:p>
    <w:p w14:paraId="79AC63E4" w14:textId="77777777" w:rsidR="008C796E" w:rsidRDefault="008C796E" w:rsidP="008C796E">
      <w:pPr>
        <w:pStyle w:val="Punktlista"/>
        <w:numPr>
          <w:ilvl w:val="1"/>
          <w:numId w:val="7"/>
        </w:numPr>
      </w:pPr>
      <w:proofErr w:type="spellStart"/>
      <w:r>
        <w:t>Flexledighet</w:t>
      </w:r>
      <w:proofErr w:type="spellEnd"/>
      <w:r>
        <w:t xml:space="preserve"> kan endast tas ut om arbetet tillåter</w:t>
      </w:r>
    </w:p>
    <w:p w14:paraId="6581148B" w14:textId="77777777" w:rsidR="008C796E" w:rsidRDefault="008C796E" w:rsidP="008C796E">
      <w:pPr>
        <w:pStyle w:val="Punktlista"/>
        <w:numPr>
          <w:ilvl w:val="1"/>
          <w:numId w:val="7"/>
        </w:numPr>
      </w:pPr>
      <w:r>
        <w:t xml:space="preserve">Verksamheten ska kunna fortgå utan att vikarie tas in när en medarbetare är </w:t>
      </w:r>
      <w:proofErr w:type="spellStart"/>
      <w:r>
        <w:t>flexledig</w:t>
      </w:r>
      <w:proofErr w:type="spellEnd"/>
    </w:p>
    <w:p w14:paraId="23FDF5EF" w14:textId="77777777" w:rsidR="008C796E" w:rsidRDefault="008C796E" w:rsidP="008C796E">
      <w:pPr>
        <w:pStyle w:val="Punktlista"/>
        <w:numPr>
          <w:ilvl w:val="1"/>
          <w:numId w:val="7"/>
        </w:numPr>
      </w:pPr>
      <w:r>
        <w:t>Chef har yttersta ansvaret för arbetstidens förläggning och hur flexibel arbetstid hanteras i verksamheten</w:t>
      </w:r>
    </w:p>
    <w:p w14:paraId="60D098B4" w14:textId="77777777" w:rsidR="008C796E" w:rsidRDefault="008C796E" w:rsidP="008C796E">
      <w:pPr>
        <w:pStyle w:val="Punktlista"/>
        <w:numPr>
          <w:ilvl w:val="1"/>
          <w:numId w:val="7"/>
        </w:numPr>
      </w:pPr>
      <w:proofErr w:type="spellStart"/>
      <w:r>
        <w:t>Flex</w:t>
      </w:r>
      <w:proofErr w:type="spellEnd"/>
      <w:r>
        <w:t xml:space="preserve"> är ordinarie arbetstid</w:t>
      </w:r>
    </w:p>
    <w:p w14:paraId="3D7F2B26" w14:textId="77777777" w:rsidR="008C796E" w:rsidRDefault="008C796E" w:rsidP="008C796E">
      <w:pPr>
        <w:pStyle w:val="Punktlista"/>
        <w:numPr>
          <w:ilvl w:val="1"/>
          <w:numId w:val="7"/>
        </w:numPr>
      </w:pPr>
      <w:r>
        <w:t xml:space="preserve">Lokala kollektivavtal för vad som gäller i flexibel arbetstid för respektive förbund hittas </w:t>
      </w:r>
      <w:hyperlink r:id="rId52" w:history="1">
        <w:r w:rsidRPr="003B44D4">
          <w:rPr>
            <w:rStyle w:val="Hyperlnk"/>
            <w:rFonts w:eastAsia="MS Gothic"/>
          </w:rPr>
          <w:t>här</w:t>
        </w:r>
      </w:hyperlink>
      <w:r>
        <w:t xml:space="preserve">. </w:t>
      </w:r>
    </w:p>
    <w:p w14:paraId="52A73103" w14:textId="77777777" w:rsidR="008C796E" w:rsidRDefault="008C796E" w:rsidP="008C796E">
      <w:pPr>
        <w:pStyle w:val="Rubrik3"/>
      </w:pPr>
      <w:bookmarkStart w:id="119" w:name="_Toc103935874"/>
      <w:bookmarkStart w:id="120" w:name="_Toc197590226"/>
      <w:r>
        <w:t>Praktisk hantering</w:t>
      </w:r>
      <w:bookmarkEnd w:id="119"/>
      <w:bookmarkEnd w:id="120"/>
    </w:p>
    <w:p w14:paraId="7310229E" w14:textId="77777777" w:rsidR="008C796E" w:rsidRDefault="008C796E" w:rsidP="008C796E">
      <w:pPr>
        <w:pStyle w:val="Punktlista"/>
        <w:numPr>
          <w:ilvl w:val="1"/>
          <w:numId w:val="7"/>
        </w:numPr>
      </w:pPr>
      <w:r>
        <w:t xml:space="preserve">På APT ska det tas upp klockslag för totalram, normaltid, fast tid, lunchrastens maximala längd samt flextidssaldon och fastställs i blanketten ”Ansökan om ny </w:t>
      </w:r>
      <w:proofErr w:type="spellStart"/>
      <w:r>
        <w:t>flexregel</w:t>
      </w:r>
      <w:proofErr w:type="spellEnd"/>
      <w:r>
        <w:t xml:space="preserve">”. Blankett hittas </w:t>
      </w:r>
      <w:hyperlink r:id="rId53" w:history="1">
        <w:r w:rsidRPr="000B574B">
          <w:t>här</w:t>
        </w:r>
      </w:hyperlink>
      <w:r>
        <w:t xml:space="preserve"> på NU-sjukvårdens intranät. </w:t>
      </w:r>
    </w:p>
    <w:p w14:paraId="4D0D0221" w14:textId="77777777" w:rsidR="008C796E" w:rsidRDefault="008C796E" w:rsidP="008C796E">
      <w:pPr>
        <w:pStyle w:val="Punktlista"/>
        <w:numPr>
          <w:ilvl w:val="1"/>
          <w:numId w:val="7"/>
        </w:numPr>
      </w:pPr>
      <w:r>
        <w:t>Flextidsöverenskommelsen skickas till samverkan per klinik för information.</w:t>
      </w:r>
    </w:p>
    <w:p w14:paraId="07179A36" w14:textId="77777777" w:rsidR="008C796E" w:rsidRDefault="008C796E" w:rsidP="008C796E">
      <w:pPr>
        <w:pStyle w:val="Punktlista"/>
        <w:numPr>
          <w:ilvl w:val="0"/>
          <w:numId w:val="0"/>
        </w:numPr>
        <w:ind w:left="1440"/>
      </w:pPr>
    </w:p>
    <w:p w14:paraId="2F83C483" w14:textId="77777777" w:rsidR="008C796E" w:rsidRDefault="008C796E" w:rsidP="008C796E">
      <w:pPr>
        <w:pStyle w:val="Rubrik3"/>
      </w:pPr>
      <w:bookmarkStart w:id="121" w:name="_Toc103935875"/>
      <w:bookmarkStart w:id="122" w:name="_Toc197590227"/>
      <w:r>
        <w:t>Byte av pass</w:t>
      </w:r>
      <w:bookmarkEnd w:id="121"/>
      <w:bookmarkEnd w:id="122"/>
    </w:p>
    <w:p w14:paraId="6D16A696" w14:textId="77777777" w:rsidR="008C796E" w:rsidRDefault="008C796E" w:rsidP="008C796E">
      <w:r>
        <w:t xml:space="preserve">Byten av pass mellan medarbetare kan ske på medarbetarnas egen begäran. Observera att du som chef ändå är ansvarig för att förändringarna sker inom lag och avtal och att de inte påverkar någon av medarbetarnas hälsa negativt. Dessutom ska verksamhetens behov uppnås, och kompetensmixen är därför viktig att ta hänsyn till i schemaläggningen. Det är därför viktigt att eventuella byten sker i dialog med chef/utsedd ansvarig och att det finns tydliga och kända rutiner för byten av pass inom enheten. </w:t>
      </w:r>
    </w:p>
    <w:p w14:paraId="1901AFE5" w14:textId="77777777" w:rsidR="008C796E" w:rsidRDefault="008C796E" w:rsidP="008C796E">
      <w:pPr>
        <w:pStyle w:val="Rubrik2"/>
      </w:pPr>
      <w:bookmarkStart w:id="123" w:name="_Toc103935876"/>
      <w:bookmarkStart w:id="124" w:name="_Toc197590228"/>
      <w:r>
        <w:t>Övrigt</w:t>
      </w:r>
      <w:bookmarkEnd w:id="123"/>
      <w:bookmarkEnd w:id="124"/>
    </w:p>
    <w:p w14:paraId="70C5B124" w14:textId="77777777" w:rsidR="008C796E" w:rsidRDefault="008C796E" w:rsidP="008C796E">
      <w:r>
        <w:t>Här finner du övriga punkter som kan vara av värde att veta om i er schemaläggning.</w:t>
      </w:r>
    </w:p>
    <w:p w14:paraId="6B29A0D2" w14:textId="77777777" w:rsidR="008C796E" w:rsidRDefault="008C796E" w:rsidP="008C796E">
      <w:pPr>
        <w:pStyle w:val="Rubrik3"/>
      </w:pPr>
      <w:bookmarkStart w:id="125" w:name="_Toc103935877"/>
      <w:bookmarkStart w:id="126" w:name="_Toc197590229"/>
      <w:r>
        <w:t>Medinet</w:t>
      </w:r>
      <w:bookmarkEnd w:id="125"/>
      <w:bookmarkEnd w:id="126"/>
    </w:p>
    <w:p w14:paraId="370B841D" w14:textId="77777777" w:rsidR="008C796E" w:rsidRDefault="008C796E" w:rsidP="008C796E">
      <w:r>
        <w:t xml:space="preserve">Medinet Schema kan hantera samtliga schematyper, både ordinarie verksamhet och jourverksamhet samt frånvaro vilket gör systemet fördelaktigt i schemaläggning för läkare. Dock behöver ändå uppgifterna läggas in i Heroma då det styr utbetalning av lön och andra ersättningar. </w:t>
      </w:r>
    </w:p>
    <w:p w14:paraId="4FD80EB2" w14:textId="77777777" w:rsidR="008C796E" w:rsidRDefault="008C796E" w:rsidP="008C796E">
      <w:pPr>
        <w:pStyle w:val="Punktlista"/>
        <w:numPr>
          <w:ilvl w:val="1"/>
          <w:numId w:val="7"/>
        </w:numPr>
      </w:pPr>
      <w:r>
        <w:t xml:space="preserve">Stöd för systemfrågor: </w:t>
      </w:r>
      <w:hyperlink r:id="rId54" w:history="1">
        <w:r w:rsidRPr="006C1408">
          <w:rPr>
            <w:rStyle w:val="Hyperlnk"/>
          </w:rPr>
          <w:t>support@medinet.se</w:t>
        </w:r>
      </w:hyperlink>
      <w:r>
        <w:t xml:space="preserve"> alt. +46 (0)8 24 42 20</w:t>
      </w:r>
    </w:p>
    <w:p w14:paraId="2EB8AB6A" w14:textId="77777777" w:rsidR="008C796E" w:rsidRDefault="008C796E" w:rsidP="008C796E">
      <w:pPr>
        <w:pStyle w:val="Punktlista"/>
        <w:numPr>
          <w:ilvl w:val="1"/>
          <w:numId w:val="7"/>
        </w:numPr>
      </w:pPr>
      <w:r>
        <w:t xml:space="preserve">Läs mer är: </w:t>
      </w:r>
      <w:hyperlink r:id="rId55" w:history="1">
        <w:r w:rsidRPr="006C1408">
          <w:rPr>
            <w:rStyle w:val="Hyperlnk"/>
          </w:rPr>
          <w:t>https://www.medinetworks.se/schema</w:t>
        </w:r>
      </w:hyperlink>
    </w:p>
    <w:p w14:paraId="7D94D8CC" w14:textId="77777777" w:rsidR="008C796E" w:rsidRDefault="008C796E" w:rsidP="008C796E">
      <w:pPr>
        <w:pStyle w:val="Rubrik3"/>
      </w:pPr>
      <w:bookmarkStart w:id="127" w:name="_Toc103935878"/>
      <w:bookmarkStart w:id="128" w:name="_Toc197590230"/>
      <w:r>
        <w:t>Arbetstidsmodeller</w:t>
      </w:r>
      <w:bookmarkEnd w:id="127"/>
      <w:bookmarkEnd w:id="128"/>
    </w:p>
    <w:p w14:paraId="524DFB66" w14:textId="77777777" w:rsidR="008C796E" w:rsidRDefault="008C796E" w:rsidP="008C796E">
      <w:r>
        <w:t xml:space="preserve">Eventuellt införande av arbetsmodeller och arbetstidsmodeller ska föregås av en utredning och beslut ska fattas av sjukhusledningen. </w:t>
      </w:r>
    </w:p>
    <w:p w14:paraId="14B26A79" w14:textId="77777777" w:rsidR="008C796E" w:rsidRDefault="008C796E" w:rsidP="008C796E">
      <w:pPr>
        <w:pStyle w:val="Rubrik3"/>
      </w:pPr>
      <w:bookmarkStart w:id="129" w:name="_Toc103935879"/>
      <w:bookmarkStart w:id="130" w:name="_Toc197590231"/>
      <w:r>
        <w:t>Arbetstidsmodeller som NU-sjukvården just nu generellt tillämpar:</w:t>
      </w:r>
      <w:bookmarkEnd w:id="129"/>
      <w:bookmarkEnd w:id="130"/>
    </w:p>
    <w:p w14:paraId="1BAB6572" w14:textId="77777777" w:rsidR="008C796E" w:rsidRDefault="008C796E" w:rsidP="008C796E">
      <w:pPr>
        <w:pStyle w:val="Punktlista"/>
        <w:numPr>
          <w:ilvl w:val="1"/>
          <w:numId w:val="7"/>
        </w:numPr>
      </w:pPr>
      <w:proofErr w:type="spellStart"/>
      <w:r>
        <w:t>Flex</w:t>
      </w:r>
      <w:proofErr w:type="spellEnd"/>
    </w:p>
    <w:p w14:paraId="195F96D1" w14:textId="77777777" w:rsidR="008C796E" w:rsidRDefault="008C796E" w:rsidP="008C796E">
      <w:pPr>
        <w:pStyle w:val="Punktlista"/>
        <w:numPr>
          <w:ilvl w:val="1"/>
          <w:numId w:val="7"/>
        </w:numPr>
      </w:pPr>
      <w:r>
        <w:t>Individuell Schemaplanering (ISP)</w:t>
      </w:r>
    </w:p>
    <w:p w14:paraId="03297F96" w14:textId="77777777" w:rsidR="008C796E" w:rsidRDefault="008C796E" w:rsidP="008C796E">
      <w:pPr>
        <w:rPr>
          <w:rStyle w:val="Hyperlnk"/>
        </w:rPr>
      </w:pPr>
      <w:r>
        <w:t xml:space="preserve">Här kan du läsa mer om </w:t>
      </w:r>
      <w:hyperlink r:id="rId56" w:history="1">
        <w:r w:rsidRPr="00D3328A">
          <w:rPr>
            <w:rStyle w:val="Hyperlnk"/>
          </w:rPr>
          <w:t>NU-sjukvårdens lokala avtal.</w:t>
        </w:r>
      </w:hyperlink>
    </w:p>
    <w:p w14:paraId="6A103EAF" w14:textId="77777777" w:rsidR="008C796E" w:rsidRDefault="008C796E" w:rsidP="008C796E">
      <w:pPr>
        <w:pStyle w:val="Rubrik3"/>
      </w:pPr>
      <w:bookmarkStart w:id="131" w:name="_Toc103935880"/>
      <w:bookmarkStart w:id="132" w:name="_Toc197590232"/>
      <w:r>
        <w:t>Ordlista och definitioner</w:t>
      </w:r>
      <w:bookmarkEnd w:id="131"/>
      <w:bookmarkEnd w:id="132"/>
    </w:p>
    <w:p w14:paraId="0C41AB54" w14:textId="77777777" w:rsidR="008C796E" w:rsidRPr="00D167AC" w:rsidRDefault="008C796E" w:rsidP="008C796E">
      <w:pPr>
        <w:rPr>
          <w:color w:val="006298" w:themeColor="hyperlink"/>
          <w:u w:val="single"/>
        </w:rPr>
      </w:pPr>
      <w:r>
        <w:t xml:space="preserve">VGR gemensam ordlista för schematermer är under uppdatering men </w:t>
      </w:r>
      <w:r w:rsidRPr="00B66D1E">
        <w:t xml:space="preserve">fram till dess hittar ni den nuvarande vi länken: </w:t>
      </w:r>
      <w:hyperlink r:id="rId57" w:history="1">
        <w:r w:rsidRPr="00B66D1E">
          <w:rPr>
            <w:rStyle w:val="Hyperlnk"/>
          </w:rPr>
          <w:t>Ordlista, Arbetstider och definitioner</w:t>
        </w:r>
      </w:hyperlink>
    </w:p>
    <w:p w14:paraId="37D0C9F1" w14:textId="77777777" w:rsidR="00AD4871" w:rsidRPr="009E29E8" w:rsidRDefault="00AD4871" w:rsidP="009E29E8"/>
    <w:sectPr w:rsidR="00AD4871" w:rsidRPr="009E29E8" w:rsidSect="002D6023">
      <w:headerReference w:type="default" r:id="rId58"/>
      <w:footerReference w:type="even" r:id="rId59"/>
      <w:footerReference w:type="default" r:id="rId60"/>
      <w:headerReference w:type="first" r:id="rId61"/>
      <w:footerReference w:type="first" r:id="rId62"/>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F1D5F" w14:textId="77777777" w:rsidR="003731FD" w:rsidRDefault="003731FD">
      <w:r>
        <w:separator/>
      </w:r>
    </w:p>
  </w:endnote>
  <w:endnote w:type="continuationSeparator" w:id="0">
    <w:p w14:paraId="14D651A1" w14:textId="77777777" w:rsidR="003731FD" w:rsidRDefault="003731FD">
      <w:r>
        <w:continuationSeparator/>
      </w:r>
    </w:p>
  </w:endnote>
  <w:endnote w:type="continuationNotice" w:id="1">
    <w:p w14:paraId="752207F3" w14:textId="77777777" w:rsidR="003731FD" w:rsidRDefault="003731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E5923" w14:textId="77777777" w:rsidR="008C796E" w:rsidRDefault="008C796E"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B1E9929" w14:textId="77777777" w:rsidR="008C796E" w:rsidRDefault="008C796E"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6398788"/>
      <w:docPartObj>
        <w:docPartGallery w:val="Page Numbers (Bottom of Page)"/>
        <w:docPartUnique/>
      </w:docPartObj>
    </w:sdtPr>
    <w:sdtEndPr>
      <w:rPr>
        <w:sz w:val="16"/>
        <w:szCs w:val="16"/>
      </w:rPr>
    </w:sdtEndPr>
    <w:sdtContent>
      <w:p w14:paraId="1EA403AE" w14:textId="77777777" w:rsidR="008C796E" w:rsidRPr="00EC0A68" w:rsidRDefault="008C796E"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90F49" w14:textId="77777777" w:rsidR="008C796E" w:rsidRDefault="008C796E" w:rsidP="00FB2F0F">
    <w:pPr>
      <w:pStyle w:val="Sidfot"/>
      <w:ind w:left="6237" w:hanging="141"/>
      <w:jc w:val="left"/>
    </w:pPr>
    <w:r>
      <w:rPr>
        <w:noProof/>
      </w:rPr>
      <w:drawing>
        <wp:anchor distT="0" distB="0" distL="114300" distR="114300" simplePos="0" relativeHeight="251658244" behindDoc="0" locked="0" layoutInCell="1" allowOverlap="1" wp14:anchorId="62133E54" wp14:editId="174AF5C2">
          <wp:simplePos x="0" y="0"/>
          <wp:positionH relativeFrom="column">
            <wp:posOffset>4388307</wp:posOffset>
          </wp:positionH>
          <wp:positionV relativeFrom="paragraph">
            <wp:posOffset>-27355</wp:posOffset>
          </wp:positionV>
          <wp:extent cx="1897920" cy="384860"/>
          <wp:effectExtent l="0" t="0" r="7620" b="0"/>
          <wp:wrapNone/>
          <wp:docPr id="1481962658" name="Bildobjekt 14819626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F6F6F9" w14:textId="77777777" w:rsidR="003731FD" w:rsidRDefault="003731FD"/>
  </w:footnote>
  <w:footnote w:type="continuationSeparator" w:id="0">
    <w:p w14:paraId="04D53AF1" w14:textId="77777777" w:rsidR="003731FD" w:rsidRDefault="003731FD">
      <w:r>
        <w:continuationSeparator/>
      </w:r>
    </w:p>
  </w:footnote>
  <w:footnote w:type="continuationNotice" w:id="1">
    <w:p w14:paraId="375CFD1B" w14:textId="77777777" w:rsidR="003731FD" w:rsidRDefault="003731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79110" w14:textId="77777777" w:rsidR="008C796E" w:rsidRPr="00DA65C4" w:rsidRDefault="008C796E" w:rsidP="00DA65C4">
    <w:pPr>
      <w:pStyle w:val="Sidhuvud"/>
    </w:pPr>
    <w:r>
      <w:rPr>
        <w:noProof/>
        <w:sz w:val="20"/>
        <w:szCs w:val="20"/>
      </w:rPr>
      <mc:AlternateContent>
        <mc:Choice Requires="wps">
          <w:drawing>
            <wp:anchor distT="0" distB="0" distL="114300" distR="114300" simplePos="0" relativeHeight="251658246" behindDoc="0" locked="0" layoutInCell="1" allowOverlap="1" wp14:anchorId="6A525624" wp14:editId="73BF927E">
              <wp:simplePos x="0" y="0"/>
              <wp:positionH relativeFrom="column">
                <wp:posOffset>0</wp:posOffset>
              </wp:positionH>
              <wp:positionV relativeFrom="paragraph">
                <wp:posOffset>-635</wp:posOffset>
              </wp:positionV>
              <wp:extent cx="4667250" cy="323850"/>
              <wp:effectExtent l="0" t="0" r="0" b="0"/>
              <wp:wrapNone/>
              <wp:docPr id="1526296412" name="Textruta 152629641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05DE792" w14:textId="77777777" w:rsidR="008C796E" w:rsidRDefault="008C796E"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A525624" id="_x0000_t202" coordsize="21600,21600" o:spt="202" path="m,l,21600r21600,l21600,xe">
              <v:stroke joinstyle="miter"/>
              <v:path gradientshapeok="t" o:connecttype="rect"/>
            </v:shapetype>
            <v:shape id="Textruta 1526296412" o:spid="_x0000_s1026" type="#_x0000_t202" style="position:absolute;left:0;text-align:left;margin-left:0;margin-top:-.0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05DE792" w14:textId="77777777" w:rsidR="008C796E" w:rsidRDefault="008C796E"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C3C7B" w14:textId="77777777" w:rsidR="008C796E" w:rsidRDefault="008C796E" w:rsidP="00413A60">
    <w:pPr>
      <w:pStyle w:val="Sidhuvud"/>
      <w:ind w:left="0" w:right="567"/>
    </w:pPr>
    <w:r>
      <w:rPr>
        <w:noProof/>
        <w:sz w:val="20"/>
        <w:szCs w:val="20"/>
      </w:rPr>
      <mc:AlternateContent>
        <mc:Choice Requires="wps">
          <w:drawing>
            <wp:anchor distT="0" distB="0" distL="114300" distR="114300" simplePos="0" relativeHeight="251658245" behindDoc="0" locked="0" layoutInCell="1" allowOverlap="1" wp14:anchorId="1763EFCD" wp14:editId="6FF3410B">
              <wp:simplePos x="0" y="0"/>
              <wp:positionH relativeFrom="column">
                <wp:posOffset>-172720</wp:posOffset>
              </wp:positionH>
              <wp:positionV relativeFrom="paragraph">
                <wp:posOffset>-65405</wp:posOffset>
              </wp:positionV>
              <wp:extent cx="4667250" cy="323850"/>
              <wp:effectExtent l="0" t="0" r="0" b="0"/>
              <wp:wrapNone/>
              <wp:docPr id="1818474147" name="Textruta 181847414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D8973AC" w14:textId="77777777" w:rsidR="008C796E" w:rsidRDefault="008C796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63EFCD" id="_x0000_t202" coordsize="21600,21600" o:spt="202" path="m,l,21600r21600,l21600,xe">
              <v:stroke joinstyle="miter"/>
              <v:path gradientshapeok="t" o:connecttype="rect"/>
            </v:shapetype>
            <v:shape id="Textruta 1818474147" o:spid="_x0000_s1027" type="#_x0000_t202" style="position:absolute;margin-left:-13.6pt;margin-top:-5.15pt;width:367.5pt;height:25.5pt;z-index:2516613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D8973AC" w14:textId="77777777" w:rsidR="008C796E" w:rsidRDefault="008C796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00C7F1C"/>
    <w:multiLevelType w:val="hybridMultilevel"/>
    <w:tmpl w:val="36D263E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 w15:restartNumberingAfterBreak="0">
    <w:nsid w:val="00EA4EC7"/>
    <w:multiLevelType w:val="hybridMultilevel"/>
    <w:tmpl w:val="D6C61FC0"/>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C2683F"/>
    <w:multiLevelType w:val="hybridMultilevel"/>
    <w:tmpl w:val="2BDA8DF8"/>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6" w15:restartNumberingAfterBreak="0">
    <w:nsid w:val="09DB36D0"/>
    <w:multiLevelType w:val="hybridMultilevel"/>
    <w:tmpl w:val="DF8A558E"/>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0B515F89"/>
    <w:multiLevelType w:val="hybridMultilevel"/>
    <w:tmpl w:val="BCF47B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0B61438E"/>
    <w:multiLevelType w:val="hybridMultilevel"/>
    <w:tmpl w:val="A9E085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CF970E6"/>
    <w:multiLevelType w:val="hybridMultilevel"/>
    <w:tmpl w:val="0B1A5A2E"/>
    <w:lvl w:ilvl="0" w:tplc="A0B23320">
      <w:start w:val="1"/>
      <w:numFmt w:val="bullet"/>
      <w:pStyle w:val="Punktlistaindrag"/>
      <w:lvlText w:val=""/>
      <w:lvlJc w:val="left"/>
      <w:pPr>
        <w:tabs>
          <w:tab w:val="num" w:pos="720"/>
        </w:tabs>
        <w:ind w:left="720" w:hanging="360"/>
      </w:pPr>
      <w:rPr>
        <w:rFonts w:ascii="Symbol" w:hAnsi="Symbol" w:hint="default"/>
      </w:rPr>
    </w:lvl>
    <w:lvl w:ilvl="1" w:tplc="B290F1E4" w:tentative="1">
      <w:start w:val="1"/>
      <w:numFmt w:val="bullet"/>
      <w:lvlText w:val="o"/>
      <w:lvlJc w:val="left"/>
      <w:pPr>
        <w:tabs>
          <w:tab w:val="num" w:pos="1440"/>
        </w:tabs>
        <w:ind w:left="1440" w:hanging="360"/>
      </w:pPr>
      <w:rPr>
        <w:rFonts w:ascii="Courier New" w:hAnsi="Courier New" w:cs="Courier New" w:hint="default"/>
      </w:rPr>
    </w:lvl>
    <w:lvl w:ilvl="2" w:tplc="412E105E" w:tentative="1">
      <w:start w:val="1"/>
      <w:numFmt w:val="bullet"/>
      <w:lvlText w:val=""/>
      <w:lvlJc w:val="left"/>
      <w:pPr>
        <w:tabs>
          <w:tab w:val="num" w:pos="2160"/>
        </w:tabs>
        <w:ind w:left="2160" w:hanging="360"/>
      </w:pPr>
      <w:rPr>
        <w:rFonts w:ascii="Wingdings" w:hAnsi="Wingdings" w:hint="default"/>
      </w:rPr>
    </w:lvl>
    <w:lvl w:ilvl="3" w:tplc="28E8A2B2" w:tentative="1">
      <w:start w:val="1"/>
      <w:numFmt w:val="bullet"/>
      <w:lvlText w:val=""/>
      <w:lvlJc w:val="left"/>
      <w:pPr>
        <w:tabs>
          <w:tab w:val="num" w:pos="2880"/>
        </w:tabs>
        <w:ind w:left="2880" w:hanging="360"/>
      </w:pPr>
      <w:rPr>
        <w:rFonts w:ascii="Symbol" w:hAnsi="Symbol" w:hint="default"/>
      </w:rPr>
    </w:lvl>
    <w:lvl w:ilvl="4" w:tplc="EE82AFAA" w:tentative="1">
      <w:start w:val="1"/>
      <w:numFmt w:val="bullet"/>
      <w:lvlText w:val="o"/>
      <w:lvlJc w:val="left"/>
      <w:pPr>
        <w:tabs>
          <w:tab w:val="num" w:pos="3600"/>
        </w:tabs>
        <w:ind w:left="3600" w:hanging="360"/>
      </w:pPr>
      <w:rPr>
        <w:rFonts w:ascii="Courier New" w:hAnsi="Courier New" w:cs="Courier New" w:hint="default"/>
      </w:rPr>
    </w:lvl>
    <w:lvl w:ilvl="5" w:tplc="7D103B58" w:tentative="1">
      <w:start w:val="1"/>
      <w:numFmt w:val="bullet"/>
      <w:lvlText w:val=""/>
      <w:lvlJc w:val="left"/>
      <w:pPr>
        <w:tabs>
          <w:tab w:val="num" w:pos="4320"/>
        </w:tabs>
        <w:ind w:left="4320" w:hanging="360"/>
      </w:pPr>
      <w:rPr>
        <w:rFonts w:ascii="Wingdings" w:hAnsi="Wingdings" w:hint="default"/>
      </w:rPr>
    </w:lvl>
    <w:lvl w:ilvl="6" w:tplc="1FBCE2AE" w:tentative="1">
      <w:start w:val="1"/>
      <w:numFmt w:val="bullet"/>
      <w:lvlText w:val=""/>
      <w:lvlJc w:val="left"/>
      <w:pPr>
        <w:tabs>
          <w:tab w:val="num" w:pos="5040"/>
        </w:tabs>
        <w:ind w:left="5040" w:hanging="360"/>
      </w:pPr>
      <w:rPr>
        <w:rFonts w:ascii="Symbol" w:hAnsi="Symbol" w:hint="default"/>
      </w:rPr>
    </w:lvl>
    <w:lvl w:ilvl="7" w:tplc="A820551A" w:tentative="1">
      <w:start w:val="1"/>
      <w:numFmt w:val="bullet"/>
      <w:lvlText w:val="o"/>
      <w:lvlJc w:val="left"/>
      <w:pPr>
        <w:tabs>
          <w:tab w:val="num" w:pos="5760"/>
        </w:tabs>
        <w:ind w:left="5760" w:hanging="360"/>
      </w:pPr>
      <w:rPr>
        <w:rFonts w:ascii="Courier New" w:hAnsi="Courier New" w:cs="Courier New" w:hint="default"/>
      </w:rPr>
    </w:lvl>
    <w:lvl w:ilvl="8" w:tplc="50FE815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E422100"/>
    <w:multiLevelType w:val="hybridMultilevel"/>
    <w:tmpl w:val="5F72249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10173D6"/>
    <w:multiLevelType w:val="hybridMultilevel"/>
    <w:tmpl w:val="4A94857E"/>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2" w15:restartNumberingAfterBreak="0">
    <w:nsid w:val="12DC46EF"/>
    <w:multiLevelType w:val="hybridMultilevel"/>
    <w:tmpl w:val="FEFCBE8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16B965B0"/>
    <w:multiLevelType w:val="hybridMultilevel"/>
    <w:tmpl w:val="B122F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89A779E"/>
    <w:multiLevelType w:val="hybridMultilevel"/>
    <w:tmpl w:val="77AA5B5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A3F2A2E"/>
    <w:multiLevelType w:val="hybridMultilevel"/>
    <w:tmpl w:val="C944E2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B512CF1"/>
    <w:multiLevelType w:val="hybridMultilevel"/>
    <w:tmpl w:val="9BFECB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DAD3D35"/>
    <w:multiLevelType w:val="hybridMultilevel"/>
    <w:tmpl w:val="D032900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9" w15:restartNumberingAfterBreak="0">
    <w:nsid w:val="2417346E"/>
    <w:multiLevelType w:val="hybridMultilevel"/>
    <w:tmpl w:val="236895A8"/>
    <w:lvl w:ilvl="0" w:tplc="041D000F">
      <w:start w:val="1"/>
      <w:numFmt w:val="decimal"/>
      <w:lvlText w:val="%1."/>
      <w:lvlJc w:val="left"/>
      <w:pPr>
        <w:ind w:left="1664" w:hanging="360"/>
      </w:pPr>
      <w:rPr>
        <w:rFonts w:hint="default"/>
      </w:rPr>
    </w:lvl>
    <w:lvl w:ilvl="1" w:tplc="FFFFFFFF">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0" w15:restartNumberingAfterBreak="0">
    <w:nsid w:val="269F54CC"/>
    <w:multiLevelType w:val="hybridMultilevel"/>
    <w:tmpl w:val="97700E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273B3F34"/>
    <w:multiLevelType w:val="hybridMultilevel"/>
    <w:tmpl w:val="D0DADD0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28A75764"/>
    <w:multiLevelType w:val="hybridMultilevel"/>
    <w:tmpl w:val="E06E5E48"/>
    <w:lvl w:ilvl="0" w:tplc="4DF2CC00">
      <w:start w:val="1"/>
      <w:numFmt w:val="bullet"/>
      <w:lvlText w:val="•"/>
      <w:lvlJc w:val="left"/>
      <w:pPr>
        <w:ind w:left="17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3250CE">
      <w:start w:val="1"/>
      <w:numFmt w:val="bullet"/>
      <w:lvlText w:val="o"/>
      <w:lvlJc w:val="left"/>
      <w:pPr>
        <w:ind w:left="2436"/>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6366E086">
      <w:start w:val="1"/>
      <w:numFmt w:val="bullet"/>
      <w:lvlText w:val="▪"/>
      <w:lvlJc w:val="left"/>
      <w:pPr>
        <w:ind w:left="204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020CC404">
      <w:start w:val="1"/>
      <w:numFmt w:val="bullet"/>
      <w:lvlText w:val="•"/>
      <w:lvlJc w:val="left"/>
      <w:pPr>
        <w:ind w:left="276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560EEABC">
      <w:start w:val="1"/>
      <w:numFmt w:val="bullet"/>
      <w:lvlText w:val="o"/>
      <w:lvlJc w:val="left"/>
      <w:pPr>
        <w:ind w:left="348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BDF88826">
      <w:start w:val="1"/>
      <w:numFmt w:val="bullet"/>
      <w:lvlText w:val="▪"/>
      <w:lvlJc w:val="left"/>
      <w:pPr>
        <w:ind w:left="420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C0BEDA92">
      <w:start w:val="1"/>
      <w:numFmt w:val="bullet"/>
      <w:lvlText w:val="•"/>
      <w:lvlJc w:val="left"/>
      <w:pPr>
        <w:ind w:left="492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976C78F8">
      <w:start w:val="1"/>
      <w:numFmt w:val="bullet"/>
      <w:lvlText w:val="o"/>
      <w:lvlJc w:val="left"/>
      <w:pPr>
        <w:ind w:left="564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443E8DC4">
      <w:start w:val="1"/>
      <w:numFmt w:val="bullet"/>
      <w:lvlText w:val="▪"/>
      <w:lvlJc w:val="left"/>
      <w:pPr>
        <w:ind w:left="636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33C3313"/>
    <w:multiLevelType w:val="hybridMultilevel"/>
    <w:tmpl w:val="4FBEB7E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5704956"/>
    <w:multiLevelType w:val="hybridMultilevel"/>
    <w:tmpl w:val="754C575A"/>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BCD77D7"/>
    <w:multiLevelType w:val="hybridMultilevel"/>
    <w:tmpl w:val="AB4648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D9007DD"/>
    <w:multiLevelType w:val="hybridMultilevel"/>
    <w:tmpl w:val="3F6C6660"/>
    <w:lvl w:ilvl="0" w:tplc="041D0001">
      <w:start w:val="1"/>
      <w:numFmt w:val="bullet"/>
      <w:lvlText w:val=""/>
      <w:lvlJc w:val="left"/>
      <w:pPr>
        <w:ind w:left="873" w:hanging="360"/>
      </w:pPr>
      <w:rPr>
        <w:rFonts w:ascii="Symbol" w:hAnsi="Symbol" w:hint="default"/>
      </w:rPr>
    </w:lvl>
    <w:lvl w:ilvl="1" w:tplc="041D0001">
      <w:start w:val="1"/>
      <w:numFmt w:val="bullet"/>
      <w:lvlText w:val=""/>
      <w:lvlJc w:val="left"/>
      <w:pPr>
        <w:ind w:left="1593" w:hanging="360"/>
      </w:pPr>
      <w:rPr>
        <w:rFonts w:ascii="Symbol" w:hAnsi="Symbol" w:hint="default"/>
      </w:rPr>
    </w:lvl>
    <w:lvl w:ilvl="2" w:tplc="041D0003">
      <w:start w:val="1"/>
      <w:numFmt w:val="bullet"/>
      <w:lvlText w:val="o"/>
      <w:lvlJc w:val="left"/>
      <w:pPr>
        <w:ind w:left="2313" w:hanging="360"/>
      </w:pPr>
      <w:rPr>
        <w:rFonts w:ascii="Courier New" w:hAnsi="Courier New" w:cs="Courier New" w:hint="default"/>
      </w:rPr>
    </w:lvl>
    <w:lvl w:ilvl="3" w:tplc="041D0001">
      <w:start w:val="1"/>
      <w:numFmt w:val="bullet"/>
      <w:lvlText w:val=""/>
      <w:lvlJc w:val="left"/>
      <w:pPr>
        <w:ind w:left="3033" w:hanging="360"/>
      </w:pPr>
      <w:rPr>
        <w:rFonts w:ascii="Symbol" w:hAnsi="Symbol" w:hint="default"/>
      </w:rPr>
    </w:lvl>
    <w:lvl w:ilvl="4" w:tplc="041D0003">
      <w:start w:val="1"/>
      <w:numFmt w:val="bullet"/>
      <w:lvlText w:val="o"/>
      <w:lvlJc w:val="left"/>
      <w:pPr>
        <w:ind w:left="3753" w:hanging="360"/>
      </w:pPr>
      <w:rPr>
        <w:rFonts w:ascii="Courier New" w:hAnsi="Courier New" w:cs="Courier New" w:hint="default"/>
      </w:rPr>
    </w:lvl>
    <w:lvl w:ilvl="5" w:tplc="041D0005" w:tentative="1">
      <w:start w:val="1"/>
      <w:numFmt w:val="bullet"/>
      <w:lvlText w:val=""/>
      <w:lvlJc w:val="left"/>
      <w:pPr>
        <w:ind w:left="4473" w:hanging="360"/>
      </w:pPr>
      <w:rPr>
        <w:rFonts w:ascii="Wingdings" w:hAnsi="Wingdings" w:hint="default"/>
      </w:rPr>
    </w:lvl>
    <w:lvl w:ilvl="6" w:tplc="041D0001" w:tentative="1">
      <w:start w:val="1"/>
      <w:numFmt w:val="bullet"/>
      <w:lvlText w:val=""/>
      <w:lvlJc w:val="left"/>
      <w:pPr>
        <w:ind w:left="5193" w:hanging="360"/>
      </w:pPr>
      <w:rPr>
        <w:rFonts w:ascii="Symbol" w:hAnsi="Symbol" w:hint="default"/>
      </w:rPr>
    </w:lvl>
    <w:lvl w:ilvl="7" w:tplc="041D0003" w:tentative="1">
      <w:start w:val="1"/>
      <w:numFmt w:val="bullet"/>
      <w:lvlText w:val="o"/>
      <w:lvlJc w:val="left"/>
      <w:pPr>
        <w:ind w:left="5913" w:hanging="360"/>
      </w:pPr>
      <w:rPr>
        <w:rFonts w:ascii="Courier New" w:hAnsi="Courier New" w:cs="Courier New" w:hint="default"/>
      </w:rPr>
    </w:lvl>
    <w:lvl w:ilvl="8" w:tplc="041D0005" w:tentative="1">
      <w:start w:val="1"/>
      <w:numFmt w:val="bullet"/>
      <w:lvlText w:val=""/>
      <w:lvlJc w:val="left"/>
      <w:pPr>
        <w:ind w:left="6633" w:hanging="360"/>
      </w:pPr>
      <w:rPr>
        <w:rFonts w:ascii="Wingdings" w:hAnsi="Wingdings" w:hint="default"/>
      </w:rPr>
    </w:lvl>
  </w:abstractNum>
  <w:abstractNum w:abstractNumId="28" w15:restartNumberingAfterBreak="0">
    <w:nsid w:val="48F47DB6"/>
    <w:multiLevelType w:val="hybridMultilevel"/>
    <w:tmpl w:val="157A401C"/>
    <w:lvl w:ilvl="0" w:tplc="041D0005">
      <w:start w:val="1"/>
      <w:numFmt w:val="bullet"/>
      <w:lvlText w:val=""/>
      <w:lvlJc w:val="left"/>
      <w:pPr>
        <w:ind w:left="1080" w:hanging="360"/>
      </w:pPr>
      <w:rPr>
        <w:rFonts w:ascii="Wingdings" w:hAnsi="Wingdings"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9" w15:restartNumberingAfterBreak="0">
    <w:nsid w:val="4B3274A5"/>
    <w:multiLevelType w:val="hybridMultilevel"/>
    <w:tmpl w:val="5CD013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4F570830"/>
    <w:multiLevelType w:val="hybridMultilevel"/>
    <w:tmpl w:val="B1022DE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F617CAF"/>
    <w:multiLevelType w:val="hybridMultilevel"/>
    <w:tmpl w:val="44CA520E"/>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4F9E2073"/>
    <w:multiLevelType w:val="hybridMultilevel"/>
    <w:tmpl w:val="28B293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52DC1A03"/>
    <w:multiLevelType w:val="hybridMultilevel"/>
    <w:tmpl w:val="2F900F00"/>
    <w:lvl w:ilvl="0" w:tplc="041D000F">
      <w:start w:val="1"/>
      <w:numFmt w:val="decimal"/>
      <w:lvlText w:val="%1."/>
      <w:lvlJc w:val="left"/>
      <w:pPr>
        <w:ind w:left="1352" w:hanging="360"/>
      </w:pPr>
      <w:rPr>
        <w:rFonts w:hint="default"/>
      </w:rPr>
    </w:lvl>
    <w:lvl w:ilvl="1" w:tplc="FFFFFFFF">
      <w:start w:val="1"/>
      <w:numFmt w:val="bullet"/>
      <w:lvlText w:val=""/>
      <w:lvlJc w:val="left"/>
      <w:pPr>
        <w:ind w:left="2072" w:hanging="360"/>
      </w:pPr>
      <w:rPr>
        <w:rFonts w:ascii="Symbol" w:hAnsi="Symbol" w:hint="default"/>
      </w:rPr>
    </w:lvl>
    <w:lvl w:ilvl="2" w:tplc="FFFFFFFF">
      <w:start w:val="1"/>
      <w:numFmt w:val="bullet"/>
      <w:lvlText w:val=""/>
      <w:lvlJc w:val="left"/>
      <w:pPr>
        <w:ind w:left="2792" w:hanging="360"/>
      </w:pPr>
      <w:rPr>
        <w:rFonts w:ascii="Wingdings" w:hAnsi="Wingdings" w:hint="default"/>
      </w:rPr>
    </w:lvl>
    <w:lvl w:ilvl="3" w:tplc="FFFFFFFF">
      <w:start w:val="1"/>
      <w:numFmt w:val="bullet"/>
      <w:lvlText w:val=""/>
      <w:lvlJc w:val="left"/>
      <w:pPr>
        <w:ind w:left="3512" w:hanging="360"/>
      </w:pPr>
      <w:rPr>
        <w:rFonts w:ascii="Symbol" w:hAnsi="Symbol" w:hint="default"/>
      </w:rPr>
    </w:lvl>
    <w:lvl w:ilvl="4" w:tplc="FFFFFFFF">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34" w15:restartNumberingAfterBreak="0">
    <w:nsid w:val="53BC2C9A"/>
    <w:multiLevelType w:val="hybridMultilevel"/>
    <w:tmpl w:val="9208CF0C"/>
    <w:lvl w:ilvl="0" w:tplc="806C4F5E">
      <w:start w:val="1"/>
      <w:numFmt w:val="decimal"/>
      <w:pStyle w:val="Numreradlistaindrag"/>
      <w:lvlText w:val="%1."/>
      <w:lvlJc w:val="left"/>
      <w:pPr>
        <w:tabs>
          <w:tab w:val="num" w:pos="720"/>
        </w:tabs>
        <w:ind w:left="720" w:hanging="360"/>
      </w:pPr>
    </w:lvl>
    <w:lvl w:ilvl="1" w:tplc="287ED79C" w:tentative="1">
      <w:start w:val="1"/>
      <w:numFmt w:val="lowerLetter"/>
      <w:lvlText w:val="%2."/>
      <w:lvlJc w:val="left"/>
      <w:pPr>
        <w:tabs>
          <w:tab w:val="num" w:pos="1440"/>
        </w:tabs>
        <w:ind w:left="1440" w:hanging="360"/>
      </w:pPr>
    </w:lvl>
    <w:lvl w:ilvl="2" w:tplc="348E81EC" w:tentative="1">
      <w:start w:val="1"/>
      <w:numFmt w:val="lowerRoman"/>
      <w:lvlText w:val="%3."/>
      <w:lvlJc w:val="right"/>
      <w:pPr>
        <w:tabs>
          <w:tab w:val="num" w:pos="2160"/>
        </w:tabs>
        <w:ind w:left="2160" w:hanging="180"/>
      </w:pPr>
    </w:lvl>
    <w:lvl w:ilvl="3" w:tplc="D8862852" w:tentative="1">
      <w:start w:val="1"/>
      <w:numFmt w:val="decimal"/>
      <w:lvlText w:val="%4."/>
      <w:lvlJc w:val="left"/>
      <w:pPr>
        <w:tabs>
          <w:tab w:val="num" w:pos="2880"/>
        </w:tabs>
        <w:ind w:left="2880" w:hanging="360"/>
      </w:pPr>
    </w:lvl>
    <w:lvl w:ilvl="4" w:tplc="57F61242" w:tentative="1">
      <w:start w:val="1"/>
      <w:numFmt w:val="lowerLetter"/>
      <w:lvlText w:val="%5."/>
      <w:lvlJc w:val="left"/>
      <w:pPr>
        <w:tabs>
          <w:tab w:val="num" w:pos="3600"/>
        </w:tabs>
        <w:ind w:left="3600" w:hanging="360"/>
      </w:pPr>
    </w:lvl>
    <w:lvl w:ilvl="5" w:tplc="C226BBE6" w:tentative="1">
      <w:start w:val="1"/>
      <w:numFmt w:val="lowerRoman"/>
      <w:lvlText w:val="%6."/>
      <w:lvlJc w:val="right"/>
      <w:pPr>
        <w:tabs>
          <w:tab w:val="num" w:pos="4320"/>
        </w:tabs>
        <w:ind w:left="4320" w:hanging="180"/>
      </w:pPr>
    </w:lvl>
    <w:lvl w:ilvl="6" w:tplc="218EC806" w:tentative="1">
      <w:start w:val="1"/>
      <w:numFmt w:val="decimal"/>
      <w:lvlText w:val="%7."/>
      <w:lvlJc w:val="left"/>
      <w:pPr>
        <w:tabs>
          <w:tab w:val="num" w:pos="5040"/>
        </w:tabs>
        <w:ind w:left="5040" w:hanging="360"/>
      </w:pPr>
    </w:lvl>
    <w:lvl w:ilvl="7" w:tplc="21A0678E" w:tentative="1">
      <w:start w:val="1"/>
      <w:numFmt w:val="lowerLetter"/>
      <w:lvlText w:val="%8."/>
      <w:lvlJc w:val="left"/>
      <w:pPr>
        <w:tabs>
          <w:tab w:val="num" w:pos="5760"/>
        </w:tabs>
        <w:ind w:left="5760" w:hanging="360"/>
      </w:pPr>
    </w:lvl>
    <w:lvl w:ilvl="8" w:tplc="3DBCDB74" w:tentative="1">
      <w:start w:val="1"/>
      <w:numFmt w:val="lowerRoman"/>
      <w:lvlText w:val="%9."/>
      <w:lvlJc w:val="right"/>
      <w:pPr>
        <w:tabs>
          <w:tab w:val="num" w:pos="6480"/>
        </w:tabs>
        <w:ind w:left="6480" w:hanging="180"/>
      </w:pPr>
    </w:lvl>
  </w:abstractNum>
  <w:abstractNum w:abstractNumId="35" w15:restartNumberingAfterBreak="0">
    <w:nsid w:val="553A56BF"/>
    <w:multiLevelType w:val="hybridMultilevel"/>
    <w:tmpl w:val="38A4467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56C043F5"/>
    <w:multiLevelType w:val="hybridMultilevel"/>
    <w:tmpl w:val="7D66590C"/>
    <w:lvl w:ilvl="0" w:tplc="041D0005">
      <w:start w:val="1"/>
      <w:numFmt w:val="bullet"/>
      <w:pStyle w:val="Liststycke"/>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572D25EA"/>
    <w:multiLevelType w:val="hybridMultilevel"/>
    <w:tmpl w:val="79B82E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595A10DE"/>
    <w:multiLevelType w:val="hybridMultilevel"/>
    <w:tmpl w:val="7ECA6E1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5D47484A"/>
    <w:multiLevelType w:val="hybridMultilevel"/>
    <w:tmpl w:val="E67A7F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6654779A"/>
    <w:multiLevelType w:val="hybridMultilevel"/>
    <w:tmpl w:val="482C2D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6A7E3F2C"/>
    <w:multiLevelType w:val="hybridMultilevel"/>
    <w:tmpl w:val="56EACE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15:restartNumberingAfterBreak="0">
    <w:nsid w:val="6DD14B50"/>
    <w:multiLevelType w:val="hybridMultilevel"/>
    <w:tmpl w:val="165E6E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3" w15:restartNumberingAfterBreak="0">
    <w:nsid w:val="7360794E"/>
    <w:multiLevelType w:val="hybridMultilevel"/>
    <w:tmpl w:val="F0521810"/>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4" w15:restartNumberingAfterBreak="0">
    <w:nsid w:val="74651B85"/>
    <w:multiLevelType w:val="hybridMultilevel"/>
    <w:tmpl w:val="F6BE7D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772A49EB"/>
    <w:multiLevelType w:val="hybridMultilevel"/>
    <w:tmpl w:val="0B1A517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6" w15:restartNumberingAfterBreak="0">
    <w:nsid w:val="7BDB4F94"/>
    <w:multiLevelType w:val="hybridMultilevel"/>
    <w:tmpl w:val="619E4D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7" w15:restartNumberingAfterBreak="0">
    <w:nsid w:val="7F6B03B4"/>
    <w:multiLevelType w:val="hybridMultilevel"/>
    <w:tmpl w:val="69DC88A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515606813">
    <w:abstractNumId w:val="0"/>
  </w:num>
  <w:num w:numId="2" w16cid:durableId="656223921">
    <w:abstractNumId w:val="9"/>
  </w:num>
  <w:num w:numId="3" w16cid:durableId="995650947">
    <w:abstractNumId w:val="1"/>
  </w:num>
  <w:num w:numId="4" w16cid:durableId="2037079611">
    <w:abstractNumId w:val="34"/>
  </w:num>
  <w:num w:numId="5" w16cid:durableId="891040710">
    <w:abstractNumId w:val="14"/>
  </w:num>
  <w:num w:numId="6" w16cid:durableId="8066231">
    <w:abstractNumId w:val="36"/>
  </w:num>
  <w:num w:numId="7" w16cid:durableId="1614895033">
    <w:abstractNumId w:val="27"/>
  </w:num>
  <w:num w:numId="8" w16cid:durableId="260191156">
    <w:abstractNumId w:val="19"/>
  </w:num>
  <w:num w:numId="9" w16cid:durableId="2058355156">
    <w:abstractNumId w:val="33"/>
  </w:num>
  <w:num w:numId="10" w16cid:durableId="745610453">
    <w:abstractNumId w:val="22"/>
  </w:num>
  <w:num w:numId="11" w16cid:durableId="1504279002">
    <w:abstractNumId w:val="25"/>
  </w:num>
  <w:num w:numId="12" w16cid:durableId="1650405984">
    <w:abstractNumId w:val="17"/>
  </w:num>
  <w:num w:numId="13" w16cid:durableId="1853688741">
    <w:abstractNumId w:val="42"/>
  </w:num>
  <w:num w:numId="14" w16cid:durableId="1993754899">
    <w:abstractNumId w:val="45"/>
  </w:num>
  <w:num w:numId="15" w16cid:durableId="1149710587">
    <w:abstractNumId w:val="24"/>
  </w:num>
  <w:num w:numId="16" w16cid:durableId="1609047060">
    <w:abstractNumId w:val="43"/>
  </w:num>
  <w:num w:numId="17" w16cid:durableId="1859275379">
    <w:abstractNumId w:val="31"/>
  </w:num>
  <w:num w:numId="18" w16cid:durableId="1690595004">
    <w:abstractNumId w:val="6"/>
  </w:num>
  <w:num w:numId="19" w16cid:durableId="1538349097">
    <w:abstractNumId w:val="11"/>
  </w:num>
  <w:num w:numId="20" w16cid:durableId="860434925">
    <w:abstractNumId w:val="30"/>
  </w:num>
  <w:num w:numId="21" w16cid:durableId="514076561">
    <w:abstractNumId w:val="12"/>
  </w:num>
  <w:num w:numId="22" w16cid:durableId="340278026">
    <w:abstractNumId w:val="40"/>
  </w:num>
  <w:num w:numId="23" w16cid:durableId="1001927086">
    <w:abstractNumId w:val="26"/>
  </w:num>
  <w:num w:numId="24" w16cid:durableId="947469521">
    <w:abstractNumId w:val="39"/>
  </w:num>
  <w:num w:numId="25" w16cid:durableId="20672557">
    <w:abstractNumId w:val="20"/>
  </w:num>
  <w:num w:numId="26" w16cid:durableId="141847512">
    <w:abstractNumId w:val="13"/>
  </w:num>
  <w:num w:numId="27" w16cid:durableId="49308076">
    <w:abstractNumId w:val="10"/>
  </w:num>
  <w:num w:numId="28" w16cid:durableId="867986089">
    <w:abstractNumId w:val="35"/>
  </w:num>
  <w:num w:numId="29" w16cid:durableId="1272669311">
    <w:abstractNumId w:val="37"/>
  </w:num>
  <w:num w:numId="30" w16cid:durableId="295843141">
    <w:abstractNumId w:val="32"/>
  </w:num>
  <w:num w:numId="31" w16cid:durableId="2096825806">
    <w:abstractNumId w:val="29"/>
  </w:num>
  <w:num w:numId="32" w16cid:durableId="1396974982">
    <w:abstractNumId w:val="16"/>
  </w:num>
  <w:num w:numId="33" w16cid:durableId="925189064">
    <w:abstractNumId w:val="21"/>
  </w:num>
  <w:num w:numId="34" w16cid:durableId="234239470">
    <w:abstractNumId w:val="47"/>
  </w:num>
  <w:num w:numId="35" w16cid:durableId="704527884">
    <w:abstractNumId w:val="46"/>
  </w:num>
  <w:num w:numId="36" w16cid:durableId="1420786384">
    <w:abstractNumId w:val="7"/>
  </w:num>
  <w:num w:numId="37" w16cid:durableId="1029721261">
    <w:abstractNumId w:val="38"/>
  </w:num>
  <w:num w:numId="38" w16cid:durableId="1114641054">
    <w:abstractNumId w:val="18"/>
  </w:num>
  <w:num w:numId="39" w16cid:durableId="1555391200">
    <w:abstractNumId w:val="8"/>
  </w:num>
  <w:num w:numId="40" w16cid:durableId="12651160">
    <w:abstractNumId w:val="41"/>
  </w:num>
  <w:num w:numId="41" w16cid:durableId="123891439">
    <w:abstractNumId w:val="15"/>
  </w:num>
  <w:num w:numId="42" w16cid:durableId="171725631">
    <w:abstractNumId w:val="4"/>
  </w:num>
  <w:num w:numId="43" w16cid:durableId="1174342256">
    <w:abstractNumId w:val="2"/>
  </w:num>
  <w:num w:numId="44" w16cid:durableId="1088889283">
    <w:abstractNumId w:val="28"/>
  </w:num>
  <w:num w:numId="45" w16cid:durableId="1402020623">
    <w:abstractNumId w:val="23"/>
  </w:num>
  <w:num w:numId="46" w16cid:durableId="1831750029">
    <w:abstractNumId w:val="44"/>
  </w:num>
  <w:num w:numId="47" w16cid:durableId="853422846">
    <w:abstractNumId w:val="3"/>
  </w:num>
  <w:num w:numId="48" w16cid:durableId="630476084">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09D"/>
    <w:rsid w:val="00010D47"/>
    <w:rsid w:val="00016CF0"/>
    <w:rsid w:val="00017F3E"/>
    <w:rsid w:val="00030DDD"/>
    <w:rsid w:val="000313BB"/>
    <w:rsid w:val="00032059"/>
    <w:rsid w:val="00033ED5"/>
    <w:rsid w:val="00040975"/>
    <w:rsid w:val="00050500"/>
    <w:rsid w:val="0005691C"/>
    <w:rsid w:val="00056ECB"/>
    <w:rsid w:val="00056ED5"/>
    <w:rsid w:val="000655CC"/>
    <w:rsid w:val="0006710B"/>
    <w:rsid w:val="0006761F"/>
    <w:rsid w:val="000700AE"/>
    <w:rsid w:val="00076D6F"/>
    <w:rsid w:val="00084024"/>
    <w:rsid w:val="0008787C"/>
    <w:rsid w:val="0009062C"/>
    <w:rsid w:val="00095368"/>
    <w:rsid w:val="000954C4"/>
    <w:rsid w:val="000A0B9A"/>
    <w:rsid w:val="000A5BED"/>
    <w:rsid w:val="000A611A"/>
    <w:rsid w:val="000B12D9"/>
    <w:rsid w:val="000B4536"/>
    <w:rsid w:val="000B7715"/>
    <w:rsid w:val="000C1A34"/>
    <w:rsid w:val="000E463B"/>
    <w:rsid w:val="000E5A7E"/>
    <w:rsid w:val="000F43A3"/>
    <w:rsid w:val="000F7681"/>
    <w:rsid w:val="00103031"/>
    <w:rsid w:val="001044FE"/>
    <w:rsid w:val="00105073"/>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5E60"/>
    <w:rsid w:val="001860B9"/>
    <w:rsid w:val="00186F2B"/>
    <w:rsid w:val="001874D6"/>
    <w:rsid w:val="0019632A"/>
    <w:rsid w:val="00196B86"/>
    <w:rsid w:val="001A4E7C"/>
    <w:rsid w:val="001B762C"/>
    <w:rsid w:val="001C4D0A"/>
    <w:rsid w:val="001C5FEF"/>
    <w:rsid w:val="001E5552"/>
    <w:rsid w:val="001F3ABF"/>
    <w:rsid w:val="001F6236"/>
    <w:rsid w:val="00211487"/>
    <w:rsid w:val="00211D91"/>
    <w:rsid w:val="002128F2"/>
    <w:rsid w:val="00217DEC"/>
    <w:rsid w:val="00235B57"/>
    <w:rsid w:val="00244156"/>
    <w:rsid w:val="00250F24"/>
    <w:rsid w:val="002523C5"/>
    <w:rsid w:val="002535D4"/>
    <w:rsid w:val="0025380B"/>
    <w:rsid w:val="0025703A"/>
    <w:rsid w:val="0026140A"/>
    <w:rsid w:val="00262F3D"/>
    <w:rsid w:val="00263281"/>
    <w:rsid w:val="002651D6"/>
    <w:rsid w:val="0026551F"/>
    <w:rsid w:val="002679E3"/>
    <w:rsid w:val="00274BB4"/>
    <w:rsid w:val="00276C3F"/>
    <w:rsid w:val="002779CB"/>
    <w:rsid w:val="00280A85"/>
    <w:rsid w:val="00280FBA"/>
    <w:rsid w:val="00284119"/>
    <w:rsid w:val="0029044E"/>
    <w:rsid w:val="00290B5C"/>
    <w:rsid w:val="00294791"/>
    <w:rsid w:val="002B0568"/>
    <w:rsid w:val="002B0B30"/>
    <w:rsid w:val="002B0C78"/>
    <w:rsid w:val="002B6C99"/>
    <w:rsid w:val="002C0C02"/>
    <w:rsid w:val="002C1277"/>
    <w:rsid w:val="002C1523"/>
    <w:rsid w:val="002C60AD"/>
    <w:rsid w:val="002D0E0E"/>
    <w:rsid w:val="002D6023"/>
    <w:rsid w:val="002D7F03"/>
    <w:rsid w:val="002E263F"/>
    <w:rsid w:val="002E6F81"/>
    <w:rsid w:val="002F08BA"/>
    <w:rsid w:val="002F2CFF"/>
    <w:rsid w:val="002F568B"/>
    <w:rsid w:val="002F7818"/>
    <w:rsid w:val="003066D0"/>
    <w:rsid w:val="00311401"/>
    <w:rsid w:val="003203D7"/>
    <w:rsid w:val="00320AE9"/>
    <w:rsid w:val="00320F86"/>
    <w:rsid w:val="00324171"/>
    <w:rsid w:val="00326C24"/>
    <w:rsid w:val="00332812"/>
    <w:rsid w:val="00337F99"/>
    <w:rsid w:val="003410BD"/>
    <w:rsid w:val="00342099"/>
    <w:rsid w:val="0034307B"/>
    <w:rsid w:val="00345EB1"/>
    <w:rsid w:val="00347E9C"/>
    <w:rsid w:val="00350CC4"/>
    <w:rsid w:val="00360E0D"/>
    <w:rsid w:val="0036357D"/>
    <w:rsid w:val="0036594C"/>
    <w:rsid w:val="003664DD"/>
    <w:rsid w:val="00367D19"/>
    <w:rsid w:val="00370D77"/>
    <w:rsid w:val="00371BED"/>
    <w:rsid w:val="003731FD"/>
    <w:rsid w:val="00384019"/>
    <w:rsid w:val="003854F1"/>
    <w:rsid w:val="0039118E"/>
    <w:rsid w:val="00397F54"/>
    <w:rsid w:val="003A0D43"/>
    <w:rsid w:val="003B2A4B"/>
    <w:rsid w:val="003B2CE1"/>
    <w:rsid w:val="003D01FE"/>
    <w:rsid w:val="003D099E"/>
    <w:rsid w:val="003D21A2"/>
    <w:rsid w:val="003D29D2"/>
    <w:rsid w:val="003E0705"/>
    <w:rsid w:val="003E2FF7"/>
    <w:rsid w:val="003E48D4"/>
    <w:rsid w:val="003E6759"/>
    <w:rsid w:val="003E79FA"/>
    <w:rsid w:val="003F1013"/>
    <w:rsid w:val="003F1ACF"/>
    <w:rsid w:val="003F7F8F"/>
    <w:rsid w:val="00402D5E"/>
    <w:rsid w:val="00404948"/>
    <w:rsid w:val="00406BEA"/>
    <w:rsid w:val="004131F9"/>
    <w:rsid w:val="00413A60"/>
    <w:rsid w:val="00420045"/>
    <w:rsid w:val="004230F7"/>
    <w:rsid w:val="0043167E"/>
    <w:rsid w:val="0043409A"/>
    <w:rsid w:val="00440079"/>
    <w:rsid w:val="00446255"/>
    <w:rsid w:val="00451935"/>
    <w:rsid w:val="004569BD"/>
    <w:rsid w:val="00460ED0"/>
    <w:rsid w:val="0046320B"/>
    <w:rsid w:val="00465651"/>
    <w:rsid w:val="0047039F"/>
    <w:rsid w:val="00470CE7"/>
    <w:rsid w:val="00470F4F"/>
    <w:rsid w:val="00472482"/>
    <w:rsid w:val="00480DC7"/>
    <w:rsid w:val="0048558C"/>
    <w:rsid w:val="004876F6"/>
    <w:rsid w:val="00490C34"/>
    <w:rsid w:val="0049236A"/>
    <w:rsid w:val="00492718"/>
    <w:rsid w:val="004965AB"/>
    <w:rsid w:val="00497009"/>
    <w:rsid w:val="004A355D"/>
    <w:rsid w:val="004A4970"/>
    <w:rsid w:val="004A5406"/>
    <w:rsid w:val="004B0D94"/>
    <w:rsid w:val="004B2183"/>
    <w:rsid w:val="004B2A01"/>
    <w:rsid w:val="004C1AE8"/>
    <w:rsid w:val="004C1B36"/>
    <w:rsid w:val="004C4B62"/>
    <w:rsid w:val="004D3CA6"/>
    <w:rsid w:val="004D7BA3"/>
    <w:rsid w:val="004F4518"/>
    <w:rsid w:val="004F4C62"/>
    <w:rsid w:val="00501433"/>
    <w:rsid w:val="005024A6"/>
    <w:rsid w:val="005045F1"/>
    <w:rsid w:val="005116E3"/>
    <w:rsid w:val="00511CC4"/>
    <w:rsid w:val="00512AA4"/>
    <w:rsid w:val="00531E60"/>
    <w:rsid w:val="00541D07"/>
    <w:rsid w:val="0054413A"/>
    <w:rsid w:val="00544BAB"/>
    <w:rsid w:val="00545F31"/>
    <w:rsid w:val="0055056C"/>
    <w:rsid w:val="005578FA"/>
    <w:rsid w:val="00565129"/>
    <w:rsid w:val="00565CD0"/>
    <w:rsid w:val="00567820"/>
    <w:rsid w:val="005770AD"/>
    <w:rsid w:val="00581414"/>
    <w:rsid w:val="00582490"/>
    <w:rsid w:val="0059119A"/>
    <w:rsid w:val="00597E28"/>
    <w:rsid w:val="005A54ED"/>
    <w:rsid w:val="005A5D5B"/>
    <w:rsid w:val="005A604E"/>
    <w:rsid w:val="005A6081"/>
    <w:rsid w:val="005A627D"/>
    <w:rsid w:val="005C0045"/>
    <w:rsid w:val="005C084E"/>
    <w:rsid w:val="005C2D6A"/>
    <w:rsid w:val="005C4606"/>
    <w:rsid w:val="005D0B0C"/>
    <w:rsid w:val="005D5B3E"/>
    <w:rsid w:val="005E02B3"/>
    <w:rsid w:val="005E1E24"/>
    <w:rsid w:val="005F318A"/>
    <w:rsid w:val="00600C53"/>
    <w:rsid w:val="0060596B"/>
    <w:rsid w:val="00606D97"/>
    <w:rsid w:val="00614E64"/>
    <w:rsid w:val="00617710"/>
    <w:rsid w:val="00617EE6"/>
    <w:rsid w:val="0062184C"/>
    <w:rsid w:val="0062310E"/>
    <w:rsid w:val="00623724"/>
    <w:rsid w:val="006250B6"/>
    <w:rsid w:val="00627BEA"/>
    <w:rsid w:val="006319DB"/>
    <w:rsid w:val="0065246A"/>
    <w:rsid w:val="0065270C"/>
    <w:rsid w:val="0065595B"/>
    <w:rsid w:val="00660269"/>
    <w:rsid w:val="00665F89"/>
    <w:rsid w:val="006663B4"/>
    <w:rsid w:val="00673C92"/>
    <w:rsid w:val="006753EC"/>
    <w:rsid w:val="00681E04"/>
    <w:rsid w:val="00685193"/>
    <w:rsid w:val="006919B0"/>
    <w:rsid w:val="006A2789"/>
    <w:rsid w:val="006A4978"/>
    <w:rsid w:val="006A7261"/>
    <w:rsid w:val="006B0D29"/>
    <w:rsid w:val="006B1819"/>
    <w:rsid w:val="006C4232"/>
    <w:rsid w:val="006C5048"/>
    <w:rsid w:val="006C6A4B"/>
    <w:rsid w:val="006C779F"/>
    <w:rsid w:val="006D01F5"/>
    <w:rsid w:val="006D0CFB"/>
    <w:rsid w:val="006D2491"/>
    <w:rsid w:val="006D30C0"/>
    <w:rsid w:val="006D7535"/>
    <w:rsid w:val="006E450B"/>
    <w:rsid w:val="006E649A"/>
    <w:rsid w:val="006F0D7E"/>
    <w:rsid w:val="00710B77"/>
    <w:rsid w:val="0072075B"/>
    <w:rsid w:val="007221C2"/>
    <w:rsid w:val="00730955"/>
    <w:rsid w:val="0073189C"/>
    <w:rsid w:val="00733A9C"/>
    <w:rsid w:val="00735119"/>
    <w:rsid w:val="00736574"/>
    <w:rsid w:val="007367E0"/>
    <w:rsid w:val="00737215"/>
    <w:rsid w:val="00754905"/>
    <w:rsid w:val="007569B5"/>
    <w:rsid w:val="00760038"/>
    <w:rsid w:val="00762EE0"/>
    <w:rsid w:val="00765C41"/>
    <w:rsid w:val="00770022"/>
    <w:rsid w:val="00771100"/>
    <w:rsid w:val="007759DD"/>
    <w:rsid w:val="00775A91"/>
    <w:rsid w:val="0078609F"/>
    <w:rsid w:val="007917BA"/>
    <w:rsid w:val="00796FB5"/>
    <w:rsid w:val="007A43E7"/>
    <w:rsid w:val="007A5C6F"/>
    <w:rsid w:val="007A764C"/>
    <w:rsid w:val="007D4241"/>
    <w:rsid w:val="007D4317"/>
    <w:rsid w:val="007D4EA3"/>
    <w:rsid w:val="007D65AA"/>
    <w:rsid w:val="007E3CE5"/>
    <w:rsid w:val="007E3E84"/>
    <w:rsid w:val="007F0CEE"/>
    <w:rsid w:val="007F1CFF"/>
    <w:rsid w:val="007F5DD5"/>
    <w:rsid w:val="00800EE5"/>
    <w:rsid w:val="00803052"/>
    <w:rsid w:val="00813988"/>
    <w:rsid w:val="008156EC"/>
    <w:rsid w:val="00821A1B"/>
    <w:rsid w:val="008260F5"/>
    <w:rsid w:val="008262E9"/>
    <w:rsid w:val="00827E69"/>
    <w:rsid w:val="00835C4D"/>
    <w:rsid w:val="00843F48"/>
    <w:rsid w:val="00851423"/>
    <w:rsid w:val="008569C6"/>
    <w:rsid w:val="00857848"/>
    <w:rsid w:val="008654B6"/>
    <w:rsid w:val="0087139C"/>
    <w:rsid w:val="00871511"/>
    <w:rsid w:val="00880E83"/>
    <w:rsid w:val="008850CA"/>
    <w:rsid w:val="0089152A"/>
    <w:rsid w:val="00892F28"/>
    <w:rsid w:val="00893C18"/>
    <w:rsid w:val="008A0C5F"/>
    <w:rsid w:val="008A3DEA"/>
    <w:rsid w:val="008A4EB9"/>
    <w:rsid w:val="008A74C0"/>
    <w:rsid w:val="008A7DCC"/>
    <w:rsid w:val="008B1694"/>
    <w:rsid w:val="008C4B27"/>
    <w:rsid w:val="008C796E"/>
    <w:rsid w:val="008C7F2A"/>
    <w:rsid w:val="008E36F8"/>
    <w:rsid w:val="008E46B2"/>
    <w:rsid w:val="008E682C"/>
    <w:rsid w:val="008E78A1"/>
    <w:rsid w:val="008F1919"/>
    <w:rsid w:val="008F56E9"/>
    <w:rsid w:val="008F589F"/>
    <w:rsid w:val="00900E14"/>
    <w:rsid w:val="00906238"/>
    <w:rsid w:val="00907EF9"/>
    <w:rsid w:val="0091295C"/>
    <w:rsid w:val="00914D58"/>
    <w:rsid w:val="00921F47"/>
    <w:rsid w:val="009228AB"/>
    <w:rsid w:val="00924B90"/>
    <w:rsid w:val="0093085B"/>
    <w:rsid w:val="00931C57"/>
    <w:rsid w:val="00932194"/>
    <w:rsid w:val="009347A5"/>
    <w:rsid w:val="00942257"/>
    <w:rsid w:val="009471BF"/>
    <w:rsid w:val="00950E4E"/>
    <w:rsid w:val="009529BD"/>
    <w:rsid w:val="009533B4"/>
    <w:rsid w:val="00955361"/>
    <w:rsid w:val="00961E33"/>
    <w:rsid w:val="00963A3D"/>
    <w:rsid w:val="00971D93"/>
    <w:rsid w:val="0098791D"/>
    <w:rsid w:val="009B1F6B"/>
    <w:rsid w:val="009C0888"/>
    <w:rsid w:val="009C0D12"/>
    <w:rsid w:val="009C192E"/>
    <w:rsid w:val="009C248C"/>
    <w:rsid w:val="009D14A4"/>
    <w:rsid w:val="009D6819"/>
    <w:rsid w:val="009D6D1C"/>
    <w:rsid w:val="009E05A9"/>
    <w:rsid w:val="009E0CF9"/>
    <w:rsid w:val="009E29E8"/>
    <w:rsid w:val="009E30DF"/>
    <w:rsid w:val="009E4CB1"/>
    <w:rsid w:val="009E531B"/>
    <w:rsid w:val="009E6C56"/>
    <w:rsid w:val="009E7DCF"/>
    <w:rsid w:val="009F4A56"/>
    <w:rsid w:val="009F4E65"/>
    <w:rsid w:val="009F5315"/>
    <w:rsid w:val="009F75BC"/>
    <w:rsid w:val="00A006A5"/>
    <w:rsid w:val="00A05942"/>
    <w:rsid w:val="00A06D7E"/>
    <w:rsid w:val="00A07BEC"/>
    <w:rsid w:val="00A11FC3"/>
    <w:rsid w:val="00A12570"/>
    <w:rsid w:val="00A146FF"/>
    <w:rsid w:val="00A22363"/>
    <w:rsid w:val="00A256FC"/>
    <w:rsid w:val="00A264BE"/>
    <w:rsid w:val="00A272CA"/>
    <w:rsid w:val="00A33051"/>
    <w:rsid w:val="00A407AD"/>
    <w:rsid w:val="00A40923"/>
    <w:rsid w:val="00A41C05"/>
    <w:rsid w:val="00A42426"/>
    <w:rsid w:val="00A514B7"/>
    <w:rsid w:val="00A54A0B"/>
    <w:rsid w:val="00A62080"/>
    <w:rsid w:val="00A65FD4"/>
    <w:rsid w:val="00A73F1C"/>
    <w:rsid w:val="00A81198"/>
    <w:rsid w:val="00A81E48"/>
    <w:rsid w:val="00A82035"/>
    <w:rsid w:val="00A90D77"/>
    <w:rsid w:val="00A91F19"/>
    <w:rsid w:val="00A92E07"/>
    <w:rsid w:val="00A96E43"/>
    <w:rsid w:val="00AA0B3A"/>
    <w:rsid w:val="00AA3996"/>
    <w:rsid w:val="00AA6D28"/>
    <w:rsid w:val="00AA6EB4"/>
    <w:rsid w:val="00AA767D"/>
    <w:rsid w:val="00AB0CC9"/>
    <w:rsid w:val="00AB14E9"/>
    <w:rsid w:val="00AC3FF6"/>
    <w:rsid w:val="00AD0221"/>
    <w:rsid w:val="00AD4871"/>
    <w:rsid w:val="00AD7035"/>
    <w:rsid w:val="00AD73EC"/>
    <w:rsid w:val="00AE3750"/>
    <w:rsid w:val="00AE5BC7"/>
    <w:rsid w:val="00AF0679"/>
    <w:rsid w:val="00AF5AAF"/>
    <w:rsid w:val="00AF5ADC"/>
    <w:rsid w:val="00B046D8"/>
    <w:rsid w:val="00B13F4C"/>
    <w:rsid w:val="00B16219"/>
    <w:rsid w:val="00B16C59"/>
    <w:rsid w:val="00B33FDD"/>
    <w:rsid w:val="00B34200"/>
    <w:rsid w:val="00B351E3"/>
    <w:rsid w:val="00B359CC"/>
    <w:rsid w:val="00B36107"/>
    <w:rsid w:val="00B41789"/>
    <w:rsid w:val="00B46C03"/>
    <w:rsid w:val="00B50D1B"/>
    <w:rsid w:val="00B525B9"/>
    <w:rsid w:val="00B60C6C"/>
    <w:rsid w:val="00B619A9"/>
    <w:rsid w:val="00B65A9D"/>
    <w:rsid w:val="00B66D60"/>
    <w:rsid w:val="00B75EDE"/>
    <w:rsid w:val="00B77D88"/>
    <w:rsid w:val="00B77FAF"/>
    <w:rsid w:val="00B80EEF"/>
    <w:rsid w:val="00B84336"/>
    <w:rsid w:val="00B851B9"/>
    <w:rsid w:val="00B86453"/>
    <w:rsid w:val="00B90054"/>
    <w:rsid w:val="00B92C14"/>
    <w:rsid w:val="00BA0066"/>
    <w:rsid w:val="00BA616A"/>
    <w:rsid w:val="00BB69DB"/>
    <w:rsid w:val="00BC322E"/>
    <w:rsid w:val="00BC44CD"/>
    <w:rsid w:val="00BC48A6"/>
    <w:rsid w:val="00BE043F"/>
    <w:rsid w:val="00BE3686"/>
    <w:rsid w:val="00BE7978"/>
    <w:rsid w:val="00C012CB"/>
    <w:rsid w:val="00C01F0D"/>
    <w:rsid w:val="00C02BCE"/>
    <w:rsid w:val="00C07DDB"/>
    <w:rsid w:val="00C13CB0"/>
    <w:rsid w:val="00C2650E"/>
    <w:rsid w:val="00C36327"/>
    <w:rsid w:val="00C4115D"/>
    <w:rsid w:val="00C43BDD"/>
    <w:rsid w:val="00C47778"/>
    <w:rsid w:val="00C5011E"/>
    <w:rsid w:val="00C50EE5"/>
    <w:rsid w:val="00C5240A"/>
    <w:rsid w:val="00C52E27"/>
    <w:rsid w:val="00C5398F"/>
    <w:rsid w:val="00C556F5"/>
    <w:rsid w:val="00C63F7D"/>
    <w:rsid w:val="00C70E19"/>
    <w:rsid w:val="00C72574"/>
    <w:rsid w:val="00C7430C"/>
    <w:rsid w:val="00C83204"/>
    <w:rsid w:val="00C85DA1"/>
    <w:rsid w:val="00C9071C"/>
    <w:rsid w:val="00C908FF"/>
    <w:rsid w:val="00C97BD3"/>
    <w:rsid w:val="00CA39EF"/>
    <w:rsid w:val="00CA521F"/>
    <w:rsid w:val="00CB0493"/>
    <w:rsid w:val="00CB0A79"/>
    <w:rsid w:val="00CB17FF"/>
    <w:rsid w:val="00CB1ED7"/>
    <w:rsid w:val="00CC167C"/>
    <w:rsid w:val="00CC52D9"/>
    <w:rsid w:val="00CD6647"/>
    <w:rsid w:val="00CE4B73"/>
    <w:rsid w:val="00CE4C79"/>
    <w:rsid w:val="00CF70BB"/>
    <w:rsid w:val="00CF7DD9"/>
    <w:rsid w:val="00D06A6D"/>
    <w:rsid w:val="00D074DB"/>
    <w:rsid w:val="00D139CF"/>
    <w:rsid w:val="00D1621D"/>
    <w:rsid w:val="00D167AC"/>
    <w:rsid w:val="00D37E7F"/>
    <w:rsid w:val="00D47AD7"/>
    <w:rsid w:val="00D512DE"/>
    <w:rsid w:val="00D51529"/>
    <w:rsid w:val="00D51F10"/>
    <w:rsid w:val="00D5481C"/>
    <w:rsid w:val="00D64A45"/>
    <w:rsid w:val="00D8412F"/>
    <w:rsid w:val="00D85218"/>
    <w:rsid w:val="00D86AF9"/>
    <w:rsid w:val="00D90315"/>
    <w:rsid w:val="00D915B1"/>
    <w:rsid w:val="00DA299D"/>
    <w:rsid w:val="00DA65C4"/>
    <w:rsid w:val="00DB0CD9"/>
    <w:rsid w:val="00DB379A"/>
    <w:rsid w:val="00DC295B"/>
    <w:rsid w:val="00DC5E08"/>
    <w:rsid w:val="00DE1DA5"/>
    <w:rsid w:val="00DE4447"/>
    <w:rsid w:val="00DE5DA2"/>
    <w:rsid w:val="00DF0033"/>
    <w:rsid w:val="00DF04C7"/>
    <w:rsid w:val="00DF4635"/>
    <w:rsid w:val="00DF7511"/>
    <w:rsid w:val="00E026BF"/>
    <w:rsid w:val="00E07B1B"/>
    <w:rsid w:val="00E11853"/>
    <w:rsid w:val="00E1317B"/>
    <w:rsid w:val="00E138B9"/>
    <w:rsid w:val="00E22559"/>
    <w:rsid w:val="00E33C68"/>
    <w:rsid w:val="00E34287"/>
    <w:rsid w:val="00E52A86"/>
    <w:rsid w:val="00E54B47"/>
    <w:rsid w:val="00E553BF"/>
    <w:rsid w:val="00E55D93"/>
    <w:rsid w:val="00E61294"/>
    <w:rsid w:val="00E66927"/>
    <w:rsid w:val="00E7237C"/>
    <w:rsid w:val="00E77C46"/>
    <w:rsid w:val="00E81BEF"/>
    <w:rsid w:val="00E86CE8"/>
    <w:rsid w:val="00E86FB9"/>
    <w:rsid w:val="00E90E54"/>
    <w:rsid w:val="00E90E82"/>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10284"/>
    <w:rsid w:val="00F15AA6"/>
    <w:rsid w:val="00F22264"/>
    <w:rsid w:val="00F2564D"/>
    <w:rsid w:val="00F27D6E"/>
    <w:rsid w:val="00F34094"/>
    <w:rsid w:val="00F35B05"/>
    <w:rsid w:val="00F413D9"/>
    <w:rsid w:val="00F47988"/>
    <w:rsid w:val="00F5135F"/>
    <w:rsid w:val="00F51F78"/>
    <w:rsid w:val="00F5399B"/>
    <w:rsid w:val="00F60FA6"/>
    <w:rsid w:val="00F86F47"/>
    <w:rsid w:val="00F90B64"/>
    <w:rsid w:val="00F93D94"/>
    <w:rsid w:val="00F9514D"/>
    <w:rsid w:val="00F95269"/>
    <w:rsid w:val="00F97104"/>
    <w:rsid w:val="00FB2F0F"/>
    <w:rsid w:val="00FB5086"/>
    <w:rsid w:val="00FB5411"/>
    <w:rsid w:val="00FB6392"/>
    <w:rsid w:val="00FC48DE"/>
    <w:rsid w:val="00FC63D5"/>
    <w:rsid w:val="00FD3C70"/>
    <w:rsid w:val="00FD4F53"/>
    <w:rsid w:val="00FD57EA"/>
    <w:rsid w:val="00FD6820"/>
    <w:rsid w:val="00FE12D8"/>
    <w:rsid w:val="00FE5198"/>
    <w:rsid w:val="00FF3EB9"/>
    <w:rsid w:val="00FF7C02"/>
    <w:rsid w:val="024801E3"/>
    <w:rsid w:val="068D2069"/>
    <w:rsid w:val="0BD59EF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6C3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276C3F"/>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276C3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76C3F"/>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qFormat/>
    <w:locked/>
    <w:rsid w:val="00276C3F"/>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unhideWhenUsed/>
    <w:qFormat/>
    <w:rsid w:val="00276C3F"/>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276C3F"/>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76C3F"/>
    <w:pPr>
      <w:spacing w:after="240"/>
      <w:contextualSpacing/>
    </w:pPr>
    <w:rPr>
      <w:rFonts w:ascii="Verdana" w:hAnsi="Verdana"/>
      <w:sz w:val="20"/>
    </w:rPr>
  </w:style>
  <w:style w:type="character" w:customStyle="1" w:styleId="Rubrik1Char">
    <w:name w:val="Rubrik 1 Char"/>
    <w:aliases w:val="Rubrik VGR Char"/>
    <w:link w:val="Rubrik1"/>
    <w:rsid w:val="00276C3F"/>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276C3F"/>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276C3F"/>
    <w:pPr>
      <w:numPr>
        <w:numId w:val="12"/>
      </w:numPr>
      <w:spacing w:after="40"/>
    </w:pPr>
    <w:rPr>
      <w:rFonts w:ascii="Calibri" w:hAnsi="Calibri" w:cs="Calibri"/>
      <w:color w:val="000000"/>
      <w:sz w:val="24"/>
      <w:szCs w:val="24"/>
    </w:rPr>
  </w:style>
  <w:style w:type="character" w:customStyle="1" w:styleId="RubrikChar">
    <w:name w:val="Rubrik Char"/>
    <w:link w:val="Rubrik"/>
    <w:uiPriority w:val="10"/>
    <w:semiHidden/>
    <w:rsid w:val="00276C3F"/>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276C3F"/>
    <w:pPr>
      <w:spacing w:before="0"/>
      <w:outlineLvl w:val="2"/>
    </w:pPr>
    <w:rPr>
      <w:bCs w:val="0"/>
    </w:rPr>
  </w:style>
  <w:style w:type="character" w:customStyle="1" w:styleId="Rubrik2Char">
    <w:name w:val="Rubrik 2 Char"/>
    <w:aliases w:val="Rubrik 2 VGR Char"/>
    <w:basedOn w:val="Standardstycketeckensnitt"/>
    <w:link w:val="Rubrik2"/>
    <w:uiPriority w:val="3"/>
    <w:rsid w:val="00276C3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76C3F"/>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rsid w:val="00276C3F"/>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rsid w:val="00276C3F"/>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6"/>
      </w:numPr>
      <w:ind w:left="1712" w:hanging="357"/>
      <w:contextualSpacing/>
    </w:pPr>
  </w:style>
  <w:style w:type="paragraph" w:customStyle="1" w:styleId="Normalefterlista">
    <w:name w:val="Normal efter lista"/>
    <w:basedOn w:val="Normal"/>
    <w:next w:val="Normal"/>
    <w:uiPriority w:val="3"/>
    <w:qFormat/>
    <w:rsid w:val="00276C3F"/>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276C3F"/>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276C3F"/>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76C3F"/>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locked/>
    <w:rsid w:val="00276C3F"/>
    <w:pPr>
      <w:spacing w:after="0"/>
    </w:pPr>
    <w:rPr>
      <w:sz w:val="20"/>
    </w:rPr>
  </w:style>
  <w:style w:type="character" w:customStyle="1" w:styleId="Formatmall1Char">
    <w:name w:val="Formatmall1 Char"/>
    <w:basedOn w:val="Standardstycketeckensnitt"/>
    <w:link w:val="Formatmall1"/>
    <w:uiPriority w:val="3"/>
    <w:rsid w:val="00276C3F"/>
    <w:rPr>
      <w:rFonts w:ascii="Georgia" w:hAnsi="Georgia"/>
      <w:szCs w:val="24"/>
    </w:rPr>
  </w:style>
  <w:style w:type="paragraph" w:customStyle="1" w:styleId="FotnotVGR">
    <w:name w:val="Fotnot VGR"/>
    <w:basedOn w:val="Normal"/>
    <w:uiPriority w:val="3"/>
    <w:unhideWhenUsed/>
    <w:qFormat/>
    <w:rsid w:val="00276C3F"/>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276C3F"/>
    <w:pPr>
      <w:spacing w:line="240" w:lineRule="auto"/>
    </w:pPr>
    <w:rPr>
      <w:rFonts w:asciiTheme="majorHAnsi" w:hAnsiTheme="majorHAnsi"/>
      <w:bCs/>
      <w:color w:val="000000" w:themeColor="text1"/>
    </w:rPr>
  </w:style>
  <w:style w:type="paragraph" w:styleId="Punktlista">
    <w:name w:val="List Bullet"/>
    <w:basedOn w:val="Normal"/>
    <w:unhideWhenUsed/>
    <w:qFormat/>
    <w:rsid w:val="00276C3F"/>
    <w:pPr>
      <w:numPr>
        <w:numId w:val="11"/>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276C3F"/>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semiHidden/>
    <w:unhideWhenUsed/>
    <w:qFormat/>
    <w:rsid w:val="002679E3"/>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character" w:styleId="Kommentarsreferens">
    <w:name w:val="annotation reference"/>
    <w:semiHidden/>
    <w:rsid w:val="00342099"/>
    <w:rPr>
      <w:sz w:val="16"/>
      <w:szCs w:val="16"/>
    </w:rPr>
  </w:style>
  <w:style w:type="paragraph" w:styleId="Kommentarer">
    <w:name w:val="annotation text"/>
    <w:basedOn w:val="Normal"/>
    <w:link w:val="KommentarerChar"/>
    <w:semiHidden/>
    <w:rsid w:val="00342099"/>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342099"/>
  </w:style>
  <w:style w:type="paragraph" w:styleId="Kommentarsmne">
    <w:name w:val="annotation subject"/>
    <w:basedOn w:val="Kommentarer"/>
    <w:next w:val="Kommentarer"/>
    <w:link w:val="KommentarsmneChar"/>
    <w:semiHidden/>
    <w:rsid w:val="00342099"/>
    <w:rPr>
      <w:b/>
      <w:bCs/>
    </w:rPr>
  </w:style>
  <w:style w:type="character" w:customStyle="1" w:styleId="KommentarsmneChar">
    <w:name w:val="Kommentarsämne Char"/>
    <w:basedOn w:val="KommentarerChar"/>
    <w:link w:val="Kommentarsmne"/>
    <w:semiHidden/>
    <w:rsid w:val="00342099"/>
    <w:rPr>
      <w:b/>
      <w:bCs/>
    </w:rPr>
  </w:style>
  <w:style w:type="paragraph" w:customStyle="1" w:styleId="Diarienummer">
    <w:name w:val="Diarienummer"/>
    <w:basedOn w:val="Normal"/>
    <w:next w:val="Normal"/>
    <w:rsid w:val="00342099"/>
    <w:pPr>
      <w:spacing w:after="0"/>
      <w:ind w:left="0" w:right="-425"/>
    </w:pPr>
    <w:rPr>
      <w:rFonts w:ascii="Arial" w:hAnsi="Arial"/>
      <w:szCs w:val="22"/>
    </w:rPr>
  </w:style>
  <w:style w:type="paragraph" w:styleId="Numreradlista">
    <w:name w:val="List Number"/>
    <w:basedOn w:val="Normal"/>
    <w:semiHidden/>
    <w:rsid w:val="00342099"/>
    <w:pPr>
      <w:numPr>
        <w:numId w:val="3"/>
      </w:numPr>
      <w:spacing w:after="0"/>
      <w:ind w:right="0"/>
    </w:pPr>
  </w:style>
  <w:style w:type="paragraph" w:customStyle="1" w:styleId="Punktlistaindrag">
    <w:name w:val="Punktlista indrag"/>
    <w:basedOn w:val="Normal"/>
    <w:rsid w:val="00342099"/>
    <w:pPr>
      <w:numPr>
        <w:numId w:val="2"/>
      </w:numPr>
      <w:spacing w:after="0" w:line="240" w:lineRule="auto"/>
      <w:ind w:right="0"/>
    </w:pPr>
  </w:style>
  <w:style w:type="character" w:styleId="AnvndHyperlnk">
    <w:name w:val="FollowedHyperlink"/>
    <w:semiHidden/>
    <w:rsid w:val="00342099"/>
    <w:rPr>
      <w:color w:val="800080"/>
      <w:u w:val="single"/>
    </w:rPr>
  </w:style>
  <w:style w:type="paragraph" w:customStyle="1" w:styleId="Strecklista">
    <w:name w:val="Strecklista"/>
    <w:basedOn w:val="Normal"/>
    <w:rsid w:val="00342099"/>
    <w:pPr>
      <w:numPr>
        <w:numId w:val="1"/>
      </w:numPr>
      <w:spacing w:after="0" w:line="240" w:lineRule="auto"/>
      <w:ind w:right="0"/>
    </w:pPr>
  </w:style>
  <w:style w:type="paragraph" w:customStyle="1" w:styleId="Numreradlistaindrag">
    <w:name w:val="Numrerad lista indrag"/>
    <w:basedOn w:val="Normal"/>
    <w:rsid w:val="00342099"/>
    <w:pPr>
      <w:numPr>
        <w:numId w:val="4"/>
      </w:numPr>
      <w:spacing w:after="0" w:line="240" w:lineRule="auto"/>
      <w:ind w:right="0"/>
    </w:pPr>
  </w:style>
  <w:style w:type="character" w:styleId="Bokenstitel">
    <w:name w:val="Book Title"/>
    <w:uiPriority w:val="33"/>
    <w:locked/>
    <w:rsid w:val="00342099"/>
    <w:rPr>
      <w:b/>
      <w:bCs/>
      <w:i/>
      <w:iCs/>
      <w:spacing w:val="5"/>
    </w:rPr>
  </w:style>
  <w:style w:type="paragraph" w:styleId="Oformateradtext">
    <w:name w:val="Plain Text"/>
    <w:basedOn w:val="Normal"/>
    <w:link w:val="OformateradtextChar"/>
    <w:uiPriority w:val="99"/>
    <w:semiHidden/>
    <w:unhideWhenUsed/>
    <w:rsid w:val="00342099"/>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342099"/>
    <w:rPr>
      <w:rFonts w:ascii="Calibri" w:eastAsia="Calibri" w:hAnsi="Calibri"/>
      <w:sz w:val="22"/>
      <w:szCs w:val="21"/>
      <w:lang w:eastAsia="en-US"/>
    </w:rPr>
  </w:style>
  <w:style w:type="character" w:customStyle="1" w:styleId="Rubrik3Char1">
    <w:name w:val="Rubrik 3 Char1"/>
    <w:basedOn w:val="Standardstycketeckensnitt"/>
    <w:rsid w:val="00342099"/>
    <w:rPr>
      <w:rFonts w:ascii="Calibri" w:hAnsi="Calibri" w:cs="Arial"/>
      <w:b/>
      <w:bCs/>
      <w:sz w:val="24"/>
      <w:szCs w:val="26"/>
    </w:rPr>
  </w:style>
  <w:style w:type="paragraph" w:styleId="Revision">
    <w:name w:val="Revision"/>
    <w:hidden/>
    <w:uiPriority w:val="99"/>
    <w:semiHidden/>
    <w:rsid w:val="00342099"/>
    <w:rPr>
      <w:sz w:val="24"/>
    </w:rPr>
  </w:style>
  <w:style w:type="paragraph" w:customStyle="1" w:styleId="msonormal0">
    <w:name w:val="msonormal"/>
    <w:basedOn w:val="Normal"/>
    <w:rsid w:val="006250B6"/>
    <w:pPr>
      <w:spacing w:before="100" w:beforeAutospacing="1" w:after="100" w:afterAutospacing="1" w:line="240" w:lineRule="auto"/>
      <w:ind w:left="0" w:right="0"/>
    </w:pPr>
  </w:style>
  <w:style w:type="paragraph" w:customStyle="1" w:styleId="paragraph">
    <w:name w:val="paragraph"/>
    <w:basedOn w:val="Normal"/>
    <w:rsid w:val="006250B6"/>
    <w:pPr>
      <w:spacing w:before="100" w:beforeAutospacing="1" w:after="100" w:afterAutospacing="1" w:line="240" w:lineRule="auto"/>
      <w:ind w:left="0" w:right="0"/>
    </w:pPr>
  </w:style>
  <w:style w:type="character" w:customStyle="1" w:styleId="textrun">
    <w:name w:val="textrun"/>
    <w:basedOn w:val="Standardstycketeckensnitt"/>
    <w:rsid w:val="006250B6"/>
  </w:style>
  <w:style w:type="character" w:customStyle="1" w:styleId="normaltextrun">
    <w:name w:val="normaltextrun"/>
    <w:basedOn w:val="Standardstycketeckensnitt"/>
    <w:rsid w:val="006250B6"/>
  </w:style>
  <w:style w:type="character" w:customStyle="1" w:styleId="eop">
    <w:name w:val="eop"/>
    <w:basedOn w:val="Standardstycketeckensnitt"/>
    <w:rsid w:val="006250B6"/>
  </w:style>
  <w:style w:type="paragraph" w:customStyle="1" w:styleId="outlineelement">
    <w:name w:val="outlineelement"/>
    <w:basedOn w:val="Normal"/>
    <w:rsid w:val="006250B6"/>
    <w:pPr>
      <w:spacing w:before="100" w:beforeAutospacing="1" w:after="100" w:afterAutospacing="1" w:line="240" w:lineRule="auto"/>
      <w:ind w:left="0" w:right="0"/>
    </w:pPr>
  </w:style>
  <w:style w:type="paragraph" w:customStyle="1" w:styleId="UnderrubrikVGR">
    <w:name w:val="Underrubrik VGR"/>
    <w:basedOn w:val="Normal"/>
    <w:link w:val="UnderrubrikVGRChar"/>
    <w:uiPriority w:val="3"/>
    <w:qFormat/>
    <w:rsid w:val="00276C3F"/>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276C3F"/>
    <w:rPr>
      <w:rFonts w:ascii="Verdana" w:hAnsi="Verdana"/>
      <w:sz w:val="32"/>
      <w:szCs w:val="44"/>
    </w:rPr>
  </w:style>
  <w:style w:type="paragraph" w:customStyle="1" w:styleId="Tabell">
    <w:name w:val="Tabell"/>
    <w:link w:val="TabellChar"/>
    <w:qFormat/>
    <w:rsid w:val="00276C3F"/>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276C3F"/>
    <w:rPr>
      <w:rFonts w:ascii="Georgia" w:hAnsi="Georgia"/>
      <w:sz w:val="24"/>
      <w:szCs w:val="24"/>
    </w:rPr>
  </w:style>
  <w:style w:type="character" w:customStyle="1" w:styleId="Rubrik9Char">
    <w:name w:val="Rubrik 9 Char"/>
    <w:basedOn w:val="Standardstycketeckensnitt"/>
    <w:link w:val="Rubrik9"/>
    <w:uiPriority w:val="9"/>
    <w:semiHidden/>
    <w:rsid w:val="00276C3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7142827">
      <w:bodyDiv w:val="1"/>
      <w:marLeft w:val="0"/>
      <w:marRight w:val="0"/>
      <w:marTop w:val="0"/>
      <w:marBottom w:val="0"/>
      <w:divBdr>
        <w:top w:val="none" w:sz="0" w:space="0" w:color="auto"/>
        <w:left w:val="none" w:sz="0" w:space="0" w:color="auto"/>
        <w:bottom w:val="none" w:sz="0" w:space="0" w:color="auto"/>
        <w:right w:val="none" w:sz="0" w:space="0" w:color="auto"/>
      </w:divBdr>
      <w:divsChild>
        <w:div w:id="2091609590">
          <w:marLeft w:val="0"/>
          <w:marRight w:val="0"/>
          <w:marTop w:val="0"/>
          <w:marBottom w:val="0"/>
          <w:divBdr>
            <w:top w:val="none" w:sz="0" w:space="0" w:color="auto"/>
            <w:left w:val="none" w:sz="0" w:space="0" w:color="auto"/>
            <w:bottom w:val="none" w:sz="0" w:space="0" w:color="auto"/>
            <w:right w:val="none" w:sz="0" w:space="0" w:color="auto"/>
          </w:divBdr>
        </w:div>
        <w:div w:id="302394101">
          <w:marLeft w:val="0"/>
          <w:marRight w:val="0"/>
          <w:marTop w:val="0"/>
          <w:marBottom w:val="0"/>
          <w:divBdr>
            <w:top w:val="none" w:sz="0" w:space="0" w:color="auto"/>
            <w:left w:val="none" w:sz="0" w:space="0" w:color="auto"/>
            <w:bottom w:val="none" w:sz="0" w:space="0" w:color="auto"/>
            <w:right w:val="none" w:sz="0" w:space="0" w:color="auto"/>
          </w:divBdr>
        </w:div>
      </w:divsChild>
    </w:div>
    <w:div w:id="919144888">
      <w:bodyDiv w:val="1"/>
      <w:marLeft w:val="0"/>
      <w:marRight w:val="0"/>
      <w:marTop w:val="0"/>
      <w:marBottom w:val="0"/>
      <w:divBdr>
        <w:top w:val="none" w:sz="0" w:space="0" w:color="auto"/>
        <w:left w:val="none" w:sz="0" w:space="0" w:color="auto"/>
        <w:bottom w:val="none" w:sz="0" w:space="0" w:color="auto"/>
        <w:right w:val="none" w:sz="0" w:space="0" w:color="auto"/>
      </w:divBdr>
    </w:div>
    <w:div w:id="952248909">
      <w:bodyDiv w:val="1"/>
      <w:marLeft w:val="0"/>
      <w:marRight w:val="0"/>
      <w:marTop w:val="0"/>
      <w:marBottom w:val="0"/>
      <w:divBdr>
        <w:top w:val="none" w:sz="0" w:space="0" w:color="auto"/>
        <w:left w:val="none" w:sz="0" w:space="0" w:color="auto"/>
        <w:bottom w:val="none" w:sz="0" w:space="0" w:color="auto"/>
        <w:right w:val="none" w:sz="0" w:space="0" w:color="auto"/>
      </w:divBdr>
      <w:divsChild>
        <w:div w:id="1280334896">
          <w:marLeft w:val="0"/>
          <w:marRight w:val="0"/>
          <w:marTop w:val="0"/>
          <w:marBottom w:val="0"/>
          <w:divBdr>
            <w:top w:val="none" w:sz="0" w:space="0" w:color="auto"/>
            <w:left w:val="none" w:sz="0" w:space="0" w:color="auto"/>
            <w:bottom w:val="none" w:sz="0" w:space="0" w:color="auto"/>
            <w:right w:val="none" w:sz="0" w:space="0" w:color="auto"/>
          </w:divBdr>
          <w:divsChild>
            <w:div w:id="939875645">
              <w:marLeft w:val="0"/>
              <w:marRight w:val="0"/>
              <w:marTop w:val="0"/>
              <w:marBottom w:val="0"/>
              <w:divBdr>
                <w:top w:val="none" w:sz="0" w:space="0" w:color="auto"/>
                <w:left w:val="none" w:sz="0" w:space="0" w:color="auto"/>
                <w:bottom w:val="none" w:sz="0" w:space="0" w:color="auto"/>
                <w:right w:val="none" w:sz="0" w:space="0" w:color="auto"/>
              </w:divBdr>
            </w:div>
            <w:div w:id="464157556">
              <w:marLeft w:val="0"/>
              <w:marRight w:val="0"/>
              <w:marTop w:val="0"/>
              <w:marBottom w:val="0"/>
              <w:divBdr>
                <w:top w:val="none" w:sz="0" w:space="0" w:color="auto"/>
                <w:left w:val="none" w:sz="0" w:space="0" w:color="auto"/>
                <w:bottom w:val="none" w:sz="0" w:space="0" w:color="auto"/>
                <w:right w:val="none" w:sz="0" w:space="0" w:color="auto"/>
              </w:divBdr>
            </w:div>
            <w:div w:id="1549680445">
              <w:marLeft w:val="0"/>
              <w:marRight w:val="0"/>
              <w:marTop w:val="0"/>
              <w:marBottom w:val="0"/>
              <w:divBdr>
                <w:top w:val="none" w:sz="0" w:space="0" w:color="auto"/>
                <w:left w:val="none" w:sz="0" w:space="0" w:color="auto"/>
                <w:bottom w:val="none" w:sz="0" w:space="0" w:color="auto"/>
                <w:right w:val="none" w:sz="0" w:space="0" w:color="auto"/>
              </w:divBdr>
            </w:div>
            <w:div w:id="504443563">
              <w:marLeft w:val="0"/>
              <w:marRight w:val="0"/>
              <w:marTop w:val="0"/>
              <w:marBottom w:val="0"/>
              <w:divBdr>
                <w:top w:val="none" w:sz="0" w:space="0" w:color="auto"/>
                <w:left w:val="none" w:sz="0" w:space="0" w:color="auto"/>
                <w:bottom w:val="none" w:sz="0" w:space="0" w:color="auto"/>
                <w:right w:val="none" w:sz="0" w:space="0" w:color="auto"/>
              </w:divBdr>
            </w:div>
            <w:div w:id="1912501888">
              <w:marLeft w:val="0"/>
              <w:marRight w:val="0"/>
              <w:marTop w:val="0"/>
              <w:marBottom w:val="0"/>
              <w:divBdr>
                <w:top w:val="none" w:sz="0" w:space="0" w:color="auto"/>
                <w:left w:val="none" w:sz="0" w:space="0" w:color="auto"/>
                <w:bottom w:val="none" w:sz="0" w:space="0" w:color="auto"/>
                <w:right w:val="none" w:sz="0" w:space="0" w:color="auto"/>
              </w:divBdr>
            </w:div>
            <w:div w:id="618609074">
              <w:marLeft w:val="0"/>
              <w:marRight w:val="0"/>
              <w:marTop w:val="0"/>
              <w:marBottom w:val="0"/>
              <w:divBdr>
                <w:top w:val="none" w:sz="0" w:space="0" w:color="auto"/>
                <w:left w:val="none" w:sz="0" w:space="0" w:color="auto"/>
                <w:bottom w:val="none" w:sz="0" w:space="0" w:color="auto"/>
                <w:right w:val="none" w:sz="0" w:space="0" w:color="auto"/>
              </w:divBdr>
            </w:div>
            <w:div w:id="1254162524">
              <w:marLeft w:val="0"/>
              <w:marRight w:val="0"/>
              <w:marTop w:val="0"/>
              <w:marBottom w:val="0"/>
              <w:divBdr>
                <w:top w:val="none" w:sz="0" w:space="0" w:color="auto"/>
                <w:left w:val="none" w:sz="0" w:space="0" w:color="auto"/>
                <w:bottom w:val="none" w:sz="0" w:space="0" w:color="auto"/>
                <w:right w:val="none" w:sz="0" w:space="0" w:color="auto"/>
              </w:divBdr>
            </w:div>
            <w:div w:id="972060487">
              <w:marLeft w:val="0"/>
              <w:marRight w:val="0"/>
              <w:marTop w:val="0"/>
              <w:marBottom w:val="0"/>
              <w:divBdr>
                <w:top w:val="none" w:sz="0" w:space="0" w:color="auto"/>
                <w:left w:val="none" w:sz="0" w:space="0" w:color="auto"/>
                <w:bottom w:val="none" w:sz="0" w:space="0" w:color="auto"/>
                <w:right w:val="none" w:sz="0" w:space="0" w:color="auto"/>
              </w:divBdr>
            </w:div>
            <w:div w:id="452092088">
              <w:marLeft w:val="0"/>
              <w:marRight w:val="0"/>
              <w:marTop w:val="0"/>
              <w:marBottom w:val="0"/>
              <w:divBdr>
                <w:top w:val="none" w:sz="0" w:space="0" w:color="auto"/>
                <w:left w:val="none" w:sz="0" w:space="0" w:color="auto"/>
                <w:bottom w:val="none" w:sz="0" w:space="0" w:color="auto"/>
                <w:right w:val="none" w:sz="0" w:space="0" w:color="auto"/>
              </w:divBdr>
            </w:div>
            <w:div w:id="227376264">
              <w:marLeft w:val="0"/>
              <w:marRight w:val="0"/>
              <w:marTop w:val="0"/>
              <w:marBottom w:val="0"/>
              <w:divBdr>
                <w:top w:val="none" w:sz="0" w:space="0" w:color="auto"/>
                <w:left w:val="none" w:sz="0" w:space="0" w:color="auto"/>
                <w:bottom w:val="none" w:sz="0" w:space="0" w:color="auto"/>
                <w:right w:val="none" w:sz="0" w:space="0" w:color="auto"/>
              </w:divBdr>
            </w:div>
            <w:div w:id="334262518">
              <w:marLeft w:val="0"/>
              <w:marRight w:val="0"/>
              <w:marTop w:val="0"/>
              <w:marBottom w:val="0"/>
              <w:divBdr>
                <w:top w:val="none" w:sz="0" w:space="0" w:color="auto"/>
                <w:left w:val="none" w:sz="0" w:space="0" w:color="auto"/>
                <w:bottom w:val="none" w:sz="0" w:space="0" w:color="auto"/>
                <w:right w:val="none" w:sz="0" w:space="0" w:color="auto"/>
              </w:divBdr>
            </w:div>
            <w:div w:id="625889675">
              <w:marLeft w:val="0"/>
              <w:marRight w:val="0"/>
              <w:marTop w:val="0"/>
              <w:marBottom w:val="0"/>
              <w:divBdr>
                <w:top w:val="none" w:sz="0" w:space="0" w:color="auto"/>
                <w:left w:val="none" w:sz="0" w:space="0" w:color="auto"/>
                <w:bottom w:val="none" w:sz="0" w:space="0" w:color="auto"/>
                <w:right w:val="none" w:sz="0" w:space="0" w:color="auto"/>
              </w:divBdr>
            </w:div>
            <w:div w:id="524250470">
              <w:marLeft w:val="0"/>
              <w:marRight w:val="0"/>
              <w:marTop w:val="0"/>
              <w:marBottom w:val="0"/>
              <w:divBdr>
                <w:top w:val="none" w:sz="0" w:space="0" w:color="auto"/>
                <w:left w:val="none" w:sz="0" w:space="0" w:color="auto"/>
                <w:bottom w:val="none" w:sz="0" w:space="0" w:color="auto"/>
                <w:right w:val="none" w:sz="0" w:space="0" w:color="auto"/>
              </w:divBdr>
            </w:div>
            <w:div w:id="1392194459">
              <w:marLeft w:val="0"/>
              <w:marRight w:val="0"/>
              <w:marTop w:val="0"/>
              <w:marBottom w:val="0"/>
              <w:divBdr>
                <w:top w:val="none" w:sz="0" w:space="0" w:color="auto"/>
                <w:left w:val="none" w:sz="0" w:space="0" w:color="auto"/>
                <w:bottom w:val="none" w:sz="0" w:space="0" w:color="auto"/>
                <w:right w:val="none" w:sz="0" w:space="0" w:color="auto"/>
              </w:divBdr>
            </w:div>
            <w:div w:id="1193610451">
              <w:marLeft w:val="0"/>
              <w:marRight w:val="0"/>
              <w:marTop w:val="0"/>
              <w:marBottom w:val="0"/>
              <w:divBdr>
                <w:top w:val="none" w:sz="0" w:space="0" w:color="auto"/>
                <w:left w:val="none" w:sz="0" w:space="0" w:color="auto"/>
                <w:bottom w:val="none" w:sz="0" w:space="0" w:color="auto"/>
                <w:right w:val="none" w:sz="0" w:space="0" w:color="auto"/>
              </w:divBdr>
            </w:div>
            <w:div w:id="292489152">
              <w:marLeft w:val="0"/>
              <w:marRight w:val="0"/>
              <w:marTop w:val="0"/>
              <w:marBottom w:val="0"/>
              <w:divBdr>
                <w:top w:val="none" w:sz="0" w:space="0" w:color="auto"/>
                <w:left w:val="none" w:sz="0" w:space="0" w:color="auto"/>
                <w:bottom w:val="none" w:sz="0" w:space="0" w:color="auto"/>
                <w:right w:val="none" w:sz="0" w:space="0" w:color="auto"/>
              </w:divBdr>
            </w:div>
          </w:divsChild>
        </w:div>
        <w:div w:id="812135381">
          <w:marLeft w:val="0"/>
          <w:marRight w:val="0"/>
          <w:marTop w:val="0"/>
          <w:marBottom w:val="0"/>
          <w:divBdr>
            <w:top w:val="none" w:sz="0" w:space="0" w:color="auto"/>
            <w:left w:val="none" w:sz="0" w:space="0" w:color="auto"/>
            <w:bottom w:val="none" w:sz="0" w:space="0" w:color="auto"/>
            <w:right w:val="none" w:sz="0" w:space="0" w:color="auto"/>
          </w:divBdr>
          <w:divsChild>
            <w:div w:id="1065563432">
              <w:marLeft w:val="0"/>
              <w:marRight w:val="0"/>
              <w:marTop w:val="0"/>
              <w:marBottom w:val="0"/>
              <w:divBdr>
                <w:top w:val="none" w:sz="0" w:space="0" w:color="auto"/>
                <w:left w:val="none" w:sz="0" w:space="0" w:color="auto"/>
                <w:bottom w:val="none" w:sz="0" w:space="0" w:color="auto"/>
                <w:right w:val="none" w:sz="0" w:space="0" w:color="auto"/>
              </w:divBdr>
            </w:div>
            <w:div w:id="1635677214">
              <w:marLeft w:val="0"/>
              <w:marRight w:val="0"/>
              <w:marTop w:val="0"/>
              <w:marBottom w:val="0"/>
              <w:divBdr>
                <w:top w:val="none" w:sz="0" w:space="0" w:color="auto"/>
                <w:left w:val="none" w:sz="0" w:space="0" w:color="auto"/>
                <w:bottom w:val="none" w:sz="0" w:space="0" w:color="auto"/>
                <w:right w:val="none" w:sz="0" w:space="0" w:color="auto"/>
              </w:divBdr>
            </w:div>
            <w:div w:id="1251349743">
              <w:marLeft w:val="0"/>
              <w:marRight w:val="0"/>
              <w:marTop w:val="0"/>
              <w:marBottom w:val="0"/>
              <w:divBdr>
                <w:top w:val="none" w:sz="0" w:space="0" w:color="auto"/>
                <w:left w:val="none" w:sz="0" w:space="0" w:color="auto"/>
                <w:bottom w:val="none" w:sz="0" w:space="0" w:color="auto"/>
                <w:right w:val="none" w:sz="0" w:space="0" w:color="auto"/>
              </w:divBdr>
            </w:div>
            <w:div w:id="848713380">
              <w:marLeft w:val="0"/>
              <w:marRight w:val="0"/>
              <w:marTop w:val="0"/>
              <w:marBottom w:val="0"/>
              <w:divBdr>
                <w:top w:val="none" w:sz="0" w:space="0" w:color="auto"/>
                <w:left w:val="none" w:sz="0" w:space="0" w:color="auto"/>
                <w:bottom w:val="none" w:sz="0" w:space="0" w:color="auto"/>
                <w:right w:val="none" w:sz="0" w:space="0" w:color="auto"/>
              </w:divBdr>
            </w:div>
            <w:div w:id="1731032622">
              <w:marLeft w:val="0"/>
              <w:marRight w:val="0"/>
              <w:marTop w:val="0"/>
              <w:marBottom w:val="0"/>
              <w:divBdr>
                <w:top w:val="none" w:sz="0" w:space="0" w:color="auto"/>
                <w:left w:val="none" w:sz="0" w:space="0" w:color="auto"/>
                <w:bottom w:val="none" w:sz="0" w:space="0" w:color="auto"/>
                <w:right w:val="none" w:sz="0" w:space="0" w:color="auto"/>
              </w:divBdr>
            </w:div>
            <w:div w:id="2047676402">
              <w:marLeft w:val="0"/>
              <w:marRight w:val="0"/>
              <w:marTop w:val="0"/>
              <w:marBottom w:val="0"/>
              <w:divBdr>
                <w:top w:val="none" w:sz="0" w:space="0" w:color="auto"/>
                <w:left w:val="none" w:sz="0" w:space="0" w:color="auto"/>
                <w:bottom w:val="none" w:sz="0" w:space="0" w:color="auto"/>
                <w:right w:val="none" w:sz="0" w:space="0" w:color="auto"/>
              </w:divBdr>
            </w:div>
            <w:div w:id="997421571">
              <w:marLeft w:val="0"/>
              <w:marRight w:val="0"/>
              <w:marTop w:val="0"/>
              <w:marBottom w:val="0"/>
              <w:divBdr>
                <w:top w:val="none" w:sz="0" w:space="0" w:color="auto"/>
                <w:left w:val="none" w:sz="0" w:space="0" w:color="auto"/>
                <w:bottom w:val="none" w:sz="0" w:space="0" w:color="auto"/>
                <w:right w:val="none" w:sz="0" w:space="0" w:color="auto"/>
              </w:divBdr>
            </w:div>
            <w:div w:id="36777695">
              <w:marLeft w:val="0"/>
              <w:marRight w:val="0"/>
              <w:marTop w:val="0"/>
              <w:marBottom w:val="0"/>
              <w:divBdr>
                <w:top w:val="none" w:sz="0" w:space="0" w:color="auto"/>
                <w:left w:val="none" w:sz="0" w:space="0" w:color="auto"/>
                <w:bottom w:val="none" w:sz="0" w:space="0" w:color="auto"/>
                <w:right w:val="none" w:sz="0" w:space="0" w:color="auto"/>
              </w:divBdr>
            </w:div>
            <w:div w:id="1191916423">
              <w:marLeft w:val="0"/>
              <w:marRight w:val="0"/>
              <w:marTop w:val="0"/>
              <w:marBottom w:val="0"/>
              <w:divBdr>
                <w:top w:val="none" w:sz="0" w:space="0" w:color="auto"/>
                <w:left w:val="none" w:sz="0" w:space="0" w:color="auto"/>
                <w:bottom w:val="none" w:sz="0" w:space="0" w:color="auto"/>
                <w:right w:val="none" w:sz="0" w:space="0" w:color="auto"/>
              </w:divBdr>
            </w:div>
            <w:div w:id="1580215833">
              <w:marLeft w:val="0"/>
              <w:marRight w:val="0"/>
              <w:marTop w:val="0"/>
              <w:marBottom w:val="0"/>
              <w:divBdr>
                <w:top w:val="none" w:sz="0" w:space="0" w:color="auto"/>
                <w:left w:val="none" w:sz="0" w:space="0" w:color="auto"/>
                <w:bottom w:val="none" w:sz="0" w:space="0" w:color="auto"/>
                <w:right w:val="none" w:sz="0" w:space="0" w:color="auto"/>
              </w:divBdr>
            </w:div>
            <w:div w:id="2033454591">
              <w:marLeft w:val="0"/>
              <w:marRight w:val="0"/>
              <w:marTop w:val="0"/>
              <w:marBottom w:val="0"/>
              <w:divBdr>
                <w:top w:val="none" w:sz="0" w:space="0" w:color="auto"/>
                <w:left w:val="none" w:sz="0" w:space="0" w:color="auto"/>
                <w:bottom w:val="none" w:sz="0" w:space="0" w:color="auto"/>
                <w:right w:val="none" w:sz="0" w:space="0" w:color="auto"/>
              </w:divBdr>
            </w:div>
            <w:div w:id="1946032310">
              <w:marLeft w:val="0"/>
              <w:marRight w:val="0"/>
              <w:marTop w:val="0"/>
              <w:marBottom w:val="0"/>
              <w:divBdr>
                <w:top w:val="none" w:sz="0" w:space="0" w:color="auto"/>
                <w:left w:val="none" w:sz="0" w:space="0" w:color="auto"/>
                <w:bottom w:val="none" w:sz="0" w:space="0" w:color="auto"/>
                <w:right w:val="none" w:sz="0" w:space="0" w:color="auto"/>
              </w:divBdr>
            </w:div>
            <w:div w:id="369845834">
              <w:marLeft w:val="0"/>
              <w:marRight w:val="0"/>
              <w:marTop w:val="0"/>
              <w:marBottom w:val="0"/>
              <w:divBdr>
                <w:top w:val="none" w:sz="0" w:space="0" w:color="auto"/>
                <w:left w:val="none" w:sz="0" w:space="0" w:color="auto"/>
                <w:bottom w:val="none" w:sz="0" w:space="0" w:color="auto"/>
                <w:right w:val="none" w:sz="0" w:space="0" w:color="auto"/>
              </w:divBdr>
            </w:div>
            <w:div w:id="1164976260">
              <w:marLeft w:val="0"/>
              <w:marRight w:val="0"/>
              <w:marTop w:val="0"/>
              <w:marBottom w:val="0"/>
              <w:divBdr>
                <w:top w:val="none" w:sz="0" w:space="0" w:color="auto"/>
                <w:left w:val="none" w:sz="0" w:space="0" w:color="auto"/>
                <w:bottom w:val="none" w:sz="0" w:space="0" w:color="auto"/>
                <w:right w:val="none" w:sz="0" w:space="0" w:color="auto"/>
              </w:divBdr>
            </w:div>
            <w:div w:id="28455138">
              <w:marLeft w:val="0"/>
              <w:marRight w:val="0"/>
              <w:marTop w:val="0"/>
              <w:marBottom w:val="0"/>
              <w:divBdr>
                <w:top w:val="none" w:sz="0" w:space="0" w:color="auto"/>
                <w:left w:val="none" w:sz="0" w:space="0" w:color="auto"/>
                <w:bottom w:val="none" w:sz="0" w:space="0" w:color="auto"/>
                <w:right w:val="none" w:sz="0" w:space="0" w:color="auto"/>
              </w:divBdr>
            </w:div>
            <w:div w:id="1940331060">
              <w:marLeft w:val="0"/>
              <w:marRight w:val="0"/>
              <w:marTop w:val="0"/>
              <w:marBottom w:val="0"/>
              <w:divBdr>
                <w:top w:val="none" w:sz="0" w:space="0" w:color="auto"/>
                <w:left w:val="none" w:sz="0" w:space="0" w:color="auto"/>
                <w:bottom w:val="none" w:sz="0" w:space="0" w:color="auto"/>
                <w:right w:val="none" w:sz="0" w:space="0" w:color="auto"/>
              </w:divBdr>
            </w:div>
            <w:div w:id="1315140231">
              <w:marLeft w:val="0"/>
              <w:marRight w:val="0"/>
              <w:marTop w:val="0"/>
              <w:marBottom w:val="0"/>
              <w:divBdr>
                <w:top w:val="none" w:sz="0" w:space="0" w:color="auto"/>
                <w:left w:val="none" w:sz="0" w:space="0" w:color="auto"/>
                <w:bottom w:val="none" w:sz="0" w:space="0" w:color="auto"/>
                <w:right w:val="none" w:sz="0" w:space="0" w:color="auto"/>
              </w:divBdr>
            </w:div>
            <w:div w:id="1036542541">
              <w:marLeft w:val="0"/>
              <w:marRight w:val="0"/>
              <w:marTop w:val="0"/>
              <w:marBottom w:val="0"/>
              <w:divBdr>
                <w:top w:val="none" w:sz="0" w:space="0" w:color="auto"/>
                <w:left w:val="none" w:sz="0" w:space="0" w:color="auto"/>
                <w:bottom w:val="none" w:sz="0" w:space="0" w:color="auto"/>
                <w:right w:val="none" w:sz="0" w:space="0" w:color="auto"/>
              </w:divBdr>
            </w:div>
            <w:div w:id="511603881">
              <w:marLeft w:val="0"/>
              <w:marRight w:val="0"/>
              <w:marTop w:val="0"/>
              <w:marBottom w:val="0"/>
              <w:divBdr>
                <w:top w:val="none" w:sz="0" w:space="0" w:color="auto"/>
                <w:left w:val="none" w:sz="0" w:space="0" w:color="auto"/>
                <w:bottom w:val="none" w:sz="0" w:space="0" w:color="auto"/>
                <w:right w:val="none" w:sz="0" w:space="0" w:color="auto"/>
              </w:divBdr>
            </w:div>
          </w:divsChild>
        </w:div>
        <w:div w:id="382564331">
          <w:marLeft w:val="0"/>
          <w:marRight w:val="0"/>
          <w:marTop w:val="0"/>
          <w:marBottom w:val="0"/>
          <w:divBdr>
            <w:top w:val="none" w:sz="0" w:space="0" w:color="auto"/>
            <w:left w:val="none" w:sz="0" w:space="0" w:color="auto"/>
            <w:bottom w:val="none" w:sz="0" w:space="0" w:color="auto"/>
            <w:right w:val="none" w:sz="0" w:space="0" w:color="auto"/>
          </w:divBdr>
          <w:divsChild>
            <w:div w:id="299724584">
              <w:marLeft w:val="0"/>
              <w:marRight w:val="0"/>
              <w:marTop w:val="0"/>
              <w:marBottom w:val="0"/>
              <w:divBdr>
                <w:top w:val="none" w:sz="0" w:space="0" w:color="auto"/>
                <w:left w:val="none" w:sz="0" w:space="0" w:color="auto"/>
                <w:bottom w:val="none" w:sz="0" w:space="0" w:color="auto"/>
                <w:right w:val="none" w:sz="0" w:space="0" w:color="auto"/>
              </w:divBdr>
            </w:div>
            <w:div w:id="1758136267">
              <w:marLeft w:val="0"/>
              <w:marRight w:val="0"/>
              <w:marTop w:val="0"/>
              <w:marBottom w:val="0"/>
              <w:divBdr>
                <w:top w:val="none" w:sz="0" w:space="0" w:color="auto"/>
                <w:left w:val="none" w:sz="0" w:space="0" w:color="auto"/>
                <w:bottom w:val="none" w:sz="0" w:space="0" w:color="auto"/>
                <w:right w:val="none" w:sz="0" w:space="0" w:color="auto"/>
              </w:divBdr>
            </w:div>
            <w:div w:id="1525751623">
              <w:marLeft w:val="0"/>
              <w:marRight w:val="0"/>
              <w:marTop w:val="0"/>
              <w:marBottom w:val="0"/>
              <w:divBdr>
                <w:top w:val="none" w:sz="0" w:space="0" w:color="auto"/>
                <w:left w:val="none" w:sz="0" w:space="0" w:color="auto"/>
                <w:bottom w:val="none" w:sz="0" w:space="0" w:color="auto"/>
                <w:right w:val="none" w:sz="0" w:space="0" w:color="auto"/>
              </w:divBdr>
            </w:div>
            <w:div w:id="1224633465">
              <w:marLeft w:val="0"/>
              <w:marRight w:val="0"/>
              <w:marTop w:val="0"/>
              <w:marBottom w:val="0"/>
              <w:divBdr>
                <w:top w:val="none" w:sz="0" w:space="0" w:color="auto"/>
                <w:left w:val="none" w:sz="0" w:space="0" w:color="auto"/>
                <w:bottom w:val="none" w:sz="0" w:space="0" w:color="auto"/>
                <w:right w:val="none" w:sz="0" w:space="0" w:color="auto"/>
              </w:divBdr>
            </w:div>
            <w:div w:id="1072660043">
              <w:marLeft w:val="0"/>
              <w:marRight w:val="0"/>
              <w:marTop w:val="0"/>
              <w:marBottom w:val="0"/>
              <w:divBdr>
                <w:top w:val="none" w:sz="0" w:space="0" w:color="auto"/>
                <w:left w:val="none" w:sz="0" w:space="0" w:color="auto"/>
                <w:bottom w:val="none" w:sz="0" w:space="0" w:color="auto"/>
                <w:right w:val="none" w:sz="0" w:space="0" w:color="auto"/>
              </w:divBdr>
            </w:div>
            <w:div w:id="1013193075">
              <w:marLeft w:val="0"/>
              <w:marRight w:val="0"/>
              <w:marTop w:val="0"/>
              <w:marBottom w:val="0"/>
              <w:divBdr>
                <w:top w:val="none" w:sz="0" w:space="0" w:color="auto"/>
                <w:left w:val="none" w:sz="0" w:space="0" w:color="auto"/>
                <w:bottom w:val="none" w:sz="0" w:space="0" w:color="auto"/>
                <w:right w:val="none" w:sz="0" w:space="0" w:color="auto"/>
              </w:divBdr>
            </w:div>
            <w:div w:id="932973998">
              <w:marLeft w:val="0"/>
              <w:marRight w:val="0"/>
              <w:marTop w:val="0"/>
              <w:marBottom w:val="0"/>
              <w:divBdr>
                <w:top w:val="none" w:sz="0" w:space="0" w:color="auto"/>
                <w:left w:val="none" w:sz="0" w:space="0" w:color="auto"/>
                <w:bottom w:val="none" w:sz="0" w:space="0" w:color="auto"/>
                <w:right w:val="none" w:sz="0" w:space="0" w:color="auto"/>
              </w:divBdr>
            </w:div>
            <w:div w:id="1773166611">
              <w:marLeft w:val="0"/>
              <w:marRight w:val="0"/>
              <w:marTop w:val="0"/>
              <w:marBottom w:val="0"/>
              <w:divBdr>
                <w:top w:val="none" w:sz="0" w:space="0" w:color="auto"/>
                <w:left w:val="none" w:sz="0" w:space="0" w:color="auto"/>
                <w:bottom w:val="none" w:sz="0" w:space="0" w:color="auto"/>
                <w:right w:val="none" w:sz="0" w:space="0" w:color="auto"/>
              </w:divBdr>
            </w:div>
            <w:div w:id="1568228492">
              <w:marLeft w:val="0"/>
              <w:marRight w:val="0"/>
              <w:marTop w:val="0"/>
              <w:marBottom w:val="0"/>
              <w:divBdr>
                <w:top w:val="none" w:sz="0" w:space="0" w:color="auto"/>
                <w:left w:val="none" w:sz="0" w:space="0" w:color="auto"/>
                <w:bottom w:val="none" w:sz="0" w:space="0" w:color="auto"/>
                <w:right w:val="none" w:sz="0" w:space="0" w:color="auto"/>
              </w:divBdr>
            </w:div>
            <w:div w:id="1110391060">
              <w:marLeft w:val="0"/>
              <w:marRight w:val="0"/>
              <w:marTop w:val="0"/>
              <w:marBottom w:val="0"/>
              <w:divBdr>
                <w:top w:val="none" w:sz="0" w:space="0" w:color="auto"/>
                <w:left w:val="none" w:sz="0" w:space="0" w:color="auto"/>
                <w:bottom w:val="none" w:sz="0" w:space="0" w:color="auto"/>
                <w:right w:val="none" w:sz="0" w:space="0" w:color="auto"/>
              </w:divBdr>
            </w:div>
            <w:div w:id="1014654495">
              <w:marLeft w:val="0"/>
              <w:marRight w:val="0"/>
              <w:marTop w:val="0"/>
              <w:marBottom w:val="0"/>
              <w:divBdr>
                <w:top w:val="none" w:sz="0" w:space="0" w:color="auto"/>
                <w:left w:val="none" w:sz="0" w:space="0" w:color="auto"/>
                <w:bottom w:val="none" w:sz="0" w:space="0" w:color="auto"/>
                <w:right w:val="none" w:sz="0" w:space="0" w:color="auto"/>
              </w:divBdr>
            </w:div>
            <w:div w:id="1555190280">
              <w:marLeft w:val="0"/>
              <w:marRight w:val="0"/>
              <w:marTop w:val="0"/>
              <w:marBottom w:val="0"/>
              <w:divBdr>
                <w:top w:val="none" w:sz="0" w:space="0" w:color="auto"/>
                <w:left w:val="none" w:sz="0" w:space="0" w:color="auto"/>
                <w:bottom w:val="none" w:sz="0" w:space="0" w:color="auto"/>
                <w:right w:val="none" w:sz="0" w:space="0" w:color="auto"/>
              </w:divBdr>
            </w:div>
            <w:div w:id="809983141">
              <w:marLeft w:val="0"/>
              <w:marRight w:val="0"/>
              <w:marTop w:val="0"/>
              <w:marBottom w:val="0"/>
              <w:divBdr>
                <w:top w:val="none" w:sz="0" w:space="0" w:color="auto"/>
                <w:left w:val="none" w:sz="0" w:space="0" w:color="auto"/>
                <w:bottom w:val="none" w:sz="0" w:space="0" w:color="auto"/>
                <w:right w:val="none" w:sz="0" w:space="0" w:color="auto"/>
              </w:divBdr>
            </w:div>
            <w:div w:id="932974160">
              <w:marLeft w:val="0"/>
              <w:marRight w:val="0"/>
              <w:marTop w:val="0"/>
              <w:marBottom w:val="0"/>
              <w:divBdr>
                <w:top w:val="none" w:sz="0" w:space="0" w:color="auto"/>
                <w:left w:val="none" w:sz="0" w:space="0" w:color="auto"/>
                <w:bottom w:val="none" w:sz="0" w:space="0" w:color="auto"/>
                <w:right w:val="none" w:sz="0" w:space="0" w:color="auto"/>
              </w:divBdr>
            </w:div>
          </w:divsChild>
        </w:div>
        <w:div w:id="747654239">
          <w:marLeft w:val="0"/>
          <w:marRight w:val="0"/>
          <w:marTop w:val="0"/>
          <w:marBottom w:val="0"/>
          <w:divBdr>
            <w:top w:val="none" w:sz="0" w:space="0" w:color="auto"/>
            <w:left w:val="none" w:sz="0" w:space="0" w:color="auto"/>
            <w:bottom w:val="none" w:sz="0" w:space="0" w:color="auto"/>
            <w:right w:val="none" w:sz="0" w:space="0" w:color="auto"/>
          </w:divBdr>
          <w:divsChild>
            <w:div w:id="34618438">
              <w:marLeft w:val="0"/>
              <w:marRight w:val="0"/>
              <w:marTop w:val="0"/>
              <w:marBottom w:val="0"/>
              <w:divBdr>
                <w:top w:val="none" w:sz="0" w:space="0" w:color="auto"/>
                <w:left w:val="none" w:sz="0" w:space="0" w:color="auto"/>
                <w:bottom w:val="none" w:sz="0" w:space="0" w:color="auto"/>
                <w:right w:val="none" w:sz="0" w:space="0" w:color="auto"/>
              </w:divBdr>
            </w:div>
            <w:div w:id="1550997140">
              <w:marLeft w:val="0"/>
              <w:marRight w:val="0"/>
              <w:marTop w:val="0"/>
              <w:marBottom w:val="0"/>
              <w:divBdr>
                <w:top w:val="none" w:sz="0" w:space="0" w:color="auto"/>
                <w:left w:val="none" w:sz="0" w:space="0" w:color="auto"/>
                <w:bottom w:val="none" w:sz="0" w:space="0" w:color="auto"/>
                <w:right w:val="none" w:sz="0" w:space="0" w:color="auto"/>
              </w:divBdr>
            </w:div>
            <w:div w:id="1730112987">
              <w:marLeft w:val="0"/>
              <w:marRight w:val="0"/>
              <w:marTop w:val="0"/>
              <w:marBottom w:val="0"/>
              <w:divBdr>
                <w:top w:val="none" w:sz="0" w:space="0" w:color="auto"/>
                <w:left w:val="none" w:sz="0" w:space="0" w:color="auto"/>
                <w:bottom w:val="none" w:sz="0" w:space="0" w:color="auto"/>
                <w:right w:val="none" w:sz="0" w:space="0" w:color="auto"/>
              </w:divBdr>
            </w:div>
            <w:div w:id="128742353">
              <w:marLeft w:val="0"/>
              <w:marRight w:val="0"/>
              <w:marTop w:val="0"/>
              <w:marBottom w:val="0"/>
              <w:divBdr>
                <w:top w:val="none" w:sz="0" w:space="0" w:color="auto"/>
                <w:left w:val="none" w:sz="0" w:space="0" w:color="auto"/>
                <w:bottom w:val="none" w:sz="0" w:space="0" w:color="auto"/>
                <w:right w:val="none" w:sz="0" w:space="0" w:color="auto"/>
              </w:divBdr>
            </w:div>
            <w:div w:id="1248686889">
              <w:marLeft w:val="0"/>
              <w:marRight w:val="0"/>
              <w:marTop w:val="0"/>
              <w:marBottom w:val="0"/>
              <w:divBdr>
                <w:top w:val="none" w:sz="0" w:space="0" w:color="auto"/>
                <w:left w:val="none" w:sz="0" w:space="0" w:color="auto"/>
                <w:bottom w:val="none" w:sz="0" w:space="0" w:color="auto"/>
                <w:right w:val="none" w:sz="0" w:space="0" w:color="auto"/>
              </w:divBdr>
            </w:div>
            <w:div w:id="395323599">
              <w:marLeft w:val="0"/>
              <w:marRight w:val="0"/>
              <w:marTop w:val="0"/>
              <w:marBottom w:val="0"/>
              <w:divBdr>
                <w:top w:val="none" w:sz="0" w:space="0" w:color="auto"/>
                <w:left w:val="none" w:sz="0" w:space="0" w:color="auto"/>
                <w:bottom w:val="none" w:sz="0" w:space="0" w:color="auto"/>
                <w:right w:val="none" w:sz="0" w:space="0" w:color="auto"/>
              </w:divBdr>
            </w:div>
            <w:div w:id="538590011">
              <w:marLeft w:val="0"/>
              <w:marRight w:val="0"/>
              <w:marTop w:val="0"/>
              <w:marBottom w:val="0"/>
              <w:divBdr>
                <w:top w:val="none" w:sz="0" w:space="0" w:color="auto"/>
                <w:left w:val="none" w:sz="0" w:space="0" w:color="auto"/>
                <w:bottom w:val="none" w:sz="0" w:space="0" w:color="auto"/>
                <w:right w:val="none" w:sz="0" w:space="0" w:color="auto"/>
              </w:divBdr>
            </w:div>
            <w:div w:id="1956397742">
              <w:marLeft w:val="0"/>
              <w:marRight w:val="0"/>
              <w:marTop w:val="0"/>
              <w:marBottom w:val="0"/>
              <w:divBdr>
                <w:top w:val="none" w:sz="0" w:space="0" w:color="auto"/>
                <w:left w:val="none" w:sz="0" w:space="0" w:color="auto"/>
                <w:bottom w:val="none" w:sz="0" w:space="0" w:color="auto"/>
                <w:right w:val="none" w:sz="0" w:space="0" w:color="auto"/>
              </w:divBdr>
            </w:div>
            <w:div w:id="475031877">
              <w:marLeft w:val="0"/>
              <w:marRight w:val="0"/>
              <w:marTop w:val="0"/>
              <w:marBottom w:val="0"/>
              <w:divBdr>
                <w:top w:val="none" w:sz="0" w:space="0" w:color="auto"/>
                <w:left w:val="none" w:sz="0" w:space="0" w:color="auto"/>
                <w:bottom w:val="none" w:sz="0" w:space="0" w:color="auto"/>
                <w:right w:val="none" w:sz="0" w:space="0" w:color="auto"/>
              </w:divBdr>
            </w:div>
            <w:div w:id="394819126">
              <w:marLeft w:val="0"/>
              <w:marRight w:val="0"/>
              <w:marTop w:val="0"/>
              <w:marBottom w:val="0"/>
              <w:divBdr>
                <w:top w:val="none" w:sz="0" w:space="0" w:color="auto"/>
                <w:left w:val="none" w:sz="0" w:space="0" w:color="auto"/>
                <w:bottom w:val="none" w:sz="0" w:space="0" w:color="auto"/>
                <w:right w:val="none" w:sz="0" w:space="0" w:color="auto"/>
              </w:divBdr>
            </w:div>
            <w:div w:id="455760855">
              <w:marLeft w:val="0"/>
              <w:marRight w:val="0"/>
              <w:marTop w:val="0"/>
              <w:marBottom w:val="0"/>
              <w:divBdr>
                <w:top w:val="none" w:sz="0" w:space="0" w:color="auto"/>
                <w:left w:val="none" w:sz="0" w:space="0" w:color="auto"/>
                <w:bottom w:val="none" w:sz="0" w:space="0" w:color="auto"/>
                <w:right w:val="none" w:sz="0" w:space="0" w:color="auto"/>
              </w:divBdr>
            </w:div>
            <w:div w:id="1569682093">
              <w:marLeft w:val="0"/>
              <w:marRight w:val="0"/>
              <w:marTop w:val="0"/>
              <w:marBottom w:val="0"/>
              <w:divBdr>
                <w:top w:val="none" w:sz="0" w:space="0" w:color="auto"/>
                <w:left w:val="none" w:sz="0" w:space="0" w:color="auto"/>
                <w:bottom w:val="none" w:sz="0" w:space="0" w:color="auto"/>
                <w:right w:val="none" w:sz="0" w:space="0" w:color="auto"/>
              </w:divBdr>
            </w:div>
            <w:div w:id="94330247">
              <w:marLeft w:val="0"/>
              <w:marRight w:val="0"/>
              <w:marTop w:val="0"/>
              <w:marBottom w:val="0"/>
              <w:divBdr>
                <w:top w:val="none" w:sz="0" w:space="0" w:color="auto"/>
                <w:left w:val="none" w:sz="0" w:space="0" w:color="auto"/>
                <w:bottom w:val="none" w:sz="0" w:space="0" w:color="auto"/>
                <w:right w:val="none" w:sz="0" w:space="0" w:color="auto"/>
              </w:divBdr>
            </w:div>
          </w:divsChild>
        </w:div>
        <w:div w:id="94599457">
          <w:marLeft w:val="0"/>
          <w:marRight w:val="0"/>
          <w:marTop w:val="0"/>
          <w:marBottom w:val="0"/>
          <w:divBdr>
            <w:top w:val="none" w:sz="0" w:space="0" w:color="auto"/>
            <w:left w:val="none" w:sz="0" w:space="0" w:color="auto"/>
            <w:bottom w:val="none" w:sz="0" w:space="0" w:color="auto"/>
            <w:right w:val="none" w:sz="0" w:space="0" w:color="auto"/>
          </w:divBdr>
          <w:divsChild>
            <w:div w:id="1952275347">
              <w:marLeft w:val="0"/>
              <w:marRight w:val="0"/>
              <w:marTop w:val="0"/>
              <w:marBottom w:val="0"/>
              <w:divBdr>
                <w:top w:val="none" w:sz="0" w:space="0" w:color="auto"/>
                <w:left w:val="none" w:sz="0" w:space="0" w:color="auto"/>
                <w:bottom w:val="none" w:sz="0" w:space="0" w:color="auto"/>
                <w:right w:val="none" w:sz="0" w:space="0" w:color="auto"/>
              </w:divBdr>
            </w:div>
            <w:div w:id="1245408855">
              <w:marLeft w:val="0"/>
              <w:marRight w:val="0"/>
              <w:marTop w:val="0"/>
              <w:marBottom w:val="0"/>
              <w:divBdr>
                <w:top w:val="none" w:sz="0" w:space="0" w:color="auto"/>
                <w:left w:val="none" w:sz="0" w:space="0" w:color="auto"/>
                <w:bottom w:val="none" w:sz="0" w:space="0" w:color="auto"/>
                <w:right w:val="none" w:sz="0" w:space="0" w:color="auto"/>
              </w:divBdr>
            </w:div>
            <w:div w:id="422336762">
              <w:marLeft w:val="0"/>
              <w:marRight w:val="0"/>
              <w:marTop w:val="0"/>
              <w:marBottom w:val="0"/>
              <w:divBdr>
                <w:top w:val="none" w:sz="0" w:space="0" w:color="auto"/>
                <w:left w:val="none" w:sz="0" w:space="0" w:color="auto"/>
                <w:bottom w:val="none" w:sz="0" w:space="0" w:color="auto"/>
                <w:right w:val="none" w:sz="0" w:space="0" w:color="auto"/>
              </w:divBdr>
            </w:div>
            <w:div w:id="152186787">
              <w:marLeft w:val="0"/>
              <w:marRight w:val="0"/>
              <w:marTop w:val="0"/>
              <w:marBottom w:val="0"/>
              <w:divBdr>
                <w:top w:val="none" w:sz="0" w:space="0" w:color="auto"/>
                <w:left w:val="none" w:sz="0" w:space="0" w:color="auto"/>
                <w:bottom w:val="none" w:sz="0" w:space="0" w:color="auto"/>
                <w:right w:val="none" w:sz="0" w:space="0" w:color="auto"/>
              </w:divBdr>
            </w:div>
            <w:div w:id="142161548">
              <w:marLeft w:val="0"/>
              <w:marRight w:val="0"/>
              <w:marTop w:val="0"/>
              <w:marBottom w:val="0"/>
              <w:divBdr>
                <w:top w:val="none" w:sz="0" w:space="0" w:color="auto"/>
                <w:left w:val="none" w:sz="0" w:space="0" w:color="auto"/>
                <w:bottom w:val="none" w:sz="0" w:space="0" w:color="auto"/>
                <w:right w:val="none" w:sz="0" w:space="0" w:color="auto"/>
              </w:divBdr>
            </w:div>
            <w:div w:id="685713058">
              <w:marLeft w:val="0"/>
              <w:marRight w:val="0"/>
              <w:marTop w:val="0"/>
              <w:marBottom w:val="0"/>
              <w:divBdr>
                <w:top w:val="none" w:sz="0" w:space="0" w:color="auto"/>
                <w:left w:val="none" w:sz="0" w:space="0" w:color="auto"/>
                <w:bottom w:val="none" w:sz="0" w:space="0" w:color="auto"/>
                <w:right w:val="none" w:sz="0" w:space="0" w:color="auto"/>
              </w:divBdr>
            </w:div>
            <w:div w:id="832722483">
              <w:marLeft w:val="0"/>
              <w:marRight w:val="0"/>
              <w:marTop w:val="0"/>
              <w:marBottom w:val="0"/>
              <w:divBdr>
                <w:top w:val="none" w:sz="0" w:space="0" w:color="auto"/>
                <w:left w:val="none" w:sz="0" w:space="0" w:color="auto"/>
                <w:bottom w:val="none" w:sz="0" w:space="0" w:color="auto"/>
                <w:right w:val="none" w:sz="0" w:space="0" w:color="auto"/>
              </w:divBdr>
            </w:div>
            <w:div w:id="2012827849">
              <w:marLeft w:val="0"/>
              <w:marRight w:val="0"/>
              <w:marTop w:val="0"/>
              <w:marBottom w:val="0"/>
              <w:divBdr>
                <w:top w:val="none" w:sz="0" w:space="0" w:color="auto"/>
                <w:left w:val="none" w:sz="0" w:space="0" w:color="auto"/>
                <w:bottom w:val="none" w:sz="0" w:space="0" w:color="auto"/>
                <w:right w:val="none" w:sz="0" w:space="0" w:color="auto"/>
              </w:divBdr>
            </w:div>
            <w:div w:id="1171290240">
              <w:marLeft w:val="0"/>
              <w:marRight w:val="0"/>
              <w:marTop w:val="0"/>
              <w:marBottom w:val="0"/>
              <w:divBdr>
                <w:top w:val="none" w:sz="0" w:space="0" w:color="auto"/>
                <w:left w:val="none" w:sz="0" w:space="0" w:color="auto"/>
                <w:bottom w:val="none" w:sz="0" w:space="0" w:color="auto"/>
                <w:right w:val="none" w:sz="0" w:space="0" w:color="auto"/>
              </w:divBdr>
            </w:div>
            <w:div w:id="433864413">
              <w:marLeft w:val="0"/>
              <w:marRight w:val="0"/>
              <w:marTop w:val="0"/>
              <w:marBottom w:val="0"/>
              <w:divBdr>
                <w:top w:val="none" w:sz="0" w:space="0" w:color="auto"/>
                <w:left w:val="none" w:sz="0" w:space="0" w:color="auto"/>
                <w:bottom w:val="none" w:sz="0" w:space="0" w:color="auto"/>
                <w:right w:val="none" w:sz="0" w:space="0" w:color="auto"/>
              </w:divBdr>
            </w:div>
            <w:div w:id="512887076">
              <w:marLeft w:val="0"/>
              <w:marRight w:val="0"/>
              <w:marTop w:val="0"/>
              <w:marBottom w:val="0"/>
              <w:divBdr>
                <w:top w:val="none" w:sz="0" w:space="0" w:color="auto"/>
                <w:left w:val="none" w:sz="0" w:space="0" w:color="auto"/>
                <w:bottom w:val="none" w:sz="0" w:space="0" w:color="auto"/>
                <w:right w:val="none" w:sz="0" w:space="0" w:color="auto"/>
              </w:divBdr>
            </w:div>
            <w:div w:id="12536143">
              <w:marLeft w:val="0"/>
              <w:marRight w:val="0"/>
              <w:marTop w:val="0"/>
              <w:marBottom w:val="0"/>
              <w:divBdr>
                <w:top w:val="none" w:sz="0" w:space="0" w:color="auto"/>
                <w:left w:val="none" w:sz="0" w:space="0" w:color="auto"/>
                <w:bottom w:val="none" w:sz="0" w:space="0" w:color="auto"/>
                <w:right w:val="none" w:sz="0" w:space="0" w:color="auto"/>
              </w:divBdr>
            </w:div>
            <w:div w:id="1926109988">
              <w:marLeft w:val="0"/>
              <w:marRight w:val="0"/>
              <w:marTop w:val="0"/>
              <w:marBottom w:val="0"/>
              <w:divBdr>
                <w:top w:val="none" w:sz="0" w:space="0" w:color="auto"/>
                <w:left w:val="none" w:sz="0" w:space="0" w:color="auto"/>
                <w:bottom w:val="none" w:sz="0" w:space="0" w:color="auto"/>
                <w:right w:val="none" w:sz="0" w:space="0" w:color="auto"/>
              </w:divBdr>
            </w:div>
            <w:div w:id="1400522573">
              <w:marLeft w:val="0"/>
              <w:marRight w:val="0"/>
              <w:marTop w:val="0"/>
              <w:marBottom w:val="0"/>
              <w:divBdr>
                <w:top w:val="none" w:sz="0" w:space="0" w:color="auto"/>
                <w:left w:val="none" w:sz="0" w:space="0" w:color="auto"/>
                <w:bottom w:val="none" w:sz="0" w:space="0" w:color="auto"/>
                <w:right w:val="none" w:sz="0" w:space="0" w:color="auto"/>
              </w:divBdr>
            </w:div>
            <w:div w:id="2097432286">
              <w:marLeft w:val="0"/>
              <w:marRight w:val="0"/>
              <w:marTop w:val="0"/>
              <w:marBottom w:val="0"/>
              <w:divBdr>
                <w:top w:val="none" w:sz="0" w:space="0" w:color="auto"/>
                <w:left w:val="none" w:sz="0" w:space="0" w:color="auto"/>
                <w:bottom w:val="none" w:sz="0" w:space="0" w:color="auto"/>
                <w:right w:val="none" w:sz="0" w:space="0" w:color="auto"/>
              </w:divBdr>
            </w:div>
            <w:div w:id="1523280890">
              <w:marLeft w:val="0"/>
              <w:marRight w:val="0"/>
              <w:marTop w:val="0"/>
              <w:marBottom w:val="0"/>
              <w:divBdr>
                <w:top w:val="none" w:sz="0" w:space="0" w:color="auto"/>
                <w:left w:val="none" w:sz="0" w:space="0" w:color="auto"/>
                <w:bottom w:val="none" w:sz="0" w:space="0" w:color="auto"/>
                <w:right w:val="none" w:sz="0" w:space="0" w:color="auto"/>
              </w:divBdr>
            </w:div>
            <w:div w:id="244194204">
              <w:marLeft w:val="0"/>
              <w:marRight w:val="0"/>
              <w:marTop w:val="0"/>
              <w:marBottom w:val="0"/>
              <w:divBdr>
                <w:top w:val="none" w:sz="0" w:space="0" w:color="auto"/>
                <w:left w:val="none" w:sz="0" w:space="0" w:color="auto"/>
                <w:bottom w:val="none" w:sz="0" w:space="0" w:color="auto"/>
                <w:right w:val="none" w:sz="0" w:space="0" w:color="auto"/>
              </w:divBdr>
            </w:div>
            <w:div w:id="1222252765">
              <w:marLeft w:val="0"/>
              <w:marRight w:val="0"/>
              <w:marTop w:val="0"/>
              <w:marBottom w:val="0"/>
              <w:divBdr>
                <w:top w:val="none" w:sz="0" w:space="0" w:color="auto"/>
                <w:left w:val="none" w:sz="0" w:space="0" w:color="auto"/>
                <w:bottom w:val="none" w:sz="0" w:space="0" w:color="auto"/>
                <w:right w:val="none" w:sz="0" w:space="0" w:color="auto"/>
              </w:divBdr>
            </w:div>
            <w:div w:id="1465271888">
              <w:marLeft w:val="0"/>
              <w:marRight w:val="0"/>
              <w:marTop w:val="0"/>
              <w:marBottom w:val="0"/>
              <w:divBdr>
                <w:top w:val="none" w:sz="0" w:space="0" w:color="auto"/>
                <w:left w:val="none" w:sz="0" w:space="0" w:color="auto"/>
                <w:bottom w:val="none" w:sz="0" w:space="0" w:color="auto"/>
                <w:right w:val="none" w:sz="0" w:space="0" w:color="auto"/>
              </w:divBdr>
            </w:div>
            <w:div w:id="31617209">
              <w:marLeft w:val="0"/>
              <w:marRight w:val="0"/>
              <w:marTop w:val="0"/>
              <w:marBottom w:val="0"/>
              <w:divBdr>
                <w:top w:val="none" w:sz="0" w:space="0" w:color="auto"/>
                <w:left w:val="none" w:sz="0" w:space="0" w:color="auto"/>
                <w:bottom w:val="none" w:sz="0" w:space="0" w:color="auto"/>
                <w:right w:val="none" w:sz="0" w:space="0" w:color="auto"/>
              </w:divBdr>
            </w:div>
          </w:divsChild>
        </w:div>
        <w:div w:id="145368067">
          <w:marLeft w:val="0"/>
          <w:marRight w:val="0"/>
          <w:marTop w:val="0"/>
          <w:marBottom w:val="0"/>
          <w:divBdr>
            <w:top w:val="none" w:sz="0" w:space="0" w:color="auto"/>
            <w:left w:val="none" w:sz="0" w:space="0" w:color="auto"/>
            <w:bottom w:val="none" w:sz="0" w:space="0" w:color="auto"/>
            <w:right w:val="none" w:sz="0" w:space="0" w:color="auto"/>
          </w:divBdr>
          <w:divsChild>
            <w:div w:id="2117407788">
              <w:marLeft w:val="0"/>
              <w:marRight w:val="0"/>
              <w:marTop w:val="0"/>
              <w:marBottom w:val="0"/>
              <w:divBdr>
                <w:top w:val="none" w:sz="0" w:space="0" w:color="auto"/>
                <w:left w:val="none" w:sz="0" w:space="0" w:color="auto"/>
                <w:bottom w:val="none" w:sz="0" w:space="0" w:color="auto"/>
                <w:right w:val="none" w:sz="0" w:space="0" w:color="auto"/>
              </w:divBdr>
            </w:div>
            <w:div w:id="1989748203">
              <w:marLeft w:val="0"/>
              <w:marRight w:val="0"/>
              <w:marTop w:val="0"/>
              <w:marBottom w:val="0"/>
              <w:divBdr>
                <w:top w:val="none" w:sz="0" w:space="0" w:color="auto"/>
                <w:left w:val="none" w:sz="0" w:space="0" w:color="auto"/>
                <w:bottom w:val="none" w:sz="0" w:space="0" w:color="auto"/>
                <w:right w:val="none" w:sz="0" w:space="0" w:color="auto"/>
              </w:divBdr>
            </w:div>
            <w:div w:id="698122079">
              <w:marLeft w:val="0"/>
              <w:marRight w:val="0"/>
              <w:marTop w:val="0"/>
              <w:marBottom w:val="0"/>
              <w:divBdr>
                <w:top w:val="none" w:sz="0" w:space="0" w:color="auto"/>
                <w:left w:val="none" w:sz="0" w:space="0" w:color="auto"/>
                <w:bottom w:val="none" w:sz="0" w:space="0" w:color="auto"/>
                <w:right w:val="none" w:sz="0" w:space="0" w:color="auto"/>
              </w:divBdr>
            </w:div>
            <w:div w:id="301934075">
              <w:marLeft w:val="0"/>
              <w:marRight w:val="0"/>
              <w:marTop w:val="0"/>
              <w:marBottom w:val="0"/>
              <w:divBdr>
                <w:top w:val="none" w:sz="0" w:space="0" w:color="auto"/>
                <w:left w:val="none" w:sz="0" w:space="0" w:color="auto"/>
                <w:bottom w:val="none" w:sz="0" w:space="0" w:color="auto"/>
                <w:right w:val="none" w:sz="0" w:space="0" w:color="auto"/>
              </w:divBdr>
            </w:div>
            <w:div w:id="1173839733">
              <w:marLeft w:val="0"/>
              <w:marRight w:val="0"/>
              <w:marTop w:val="0"/>
              <w:marBottom w:val="0"/>
              <w:divBdr>
                <w:top w:val="none" w:sz="0" w:space="0" w:color="auto"/>
                <w:left w:val="none" w:sz="0" w:space="0" w:color="auto"/>
                <w:bottom w:val="none" w:sz="0" w:space="0" w:color="auto"/>
                <w:right w:val="none" w:sz="0" w:space="0" w:color="auto"/>
              </w:divBdr>
            </w:div>
            <w:div w:id="1087115275">
              <w:marLeft w:val="0"/>
              <w:marRight w:val="0"/>
              <w:marTop w:val="0"/>
              <w:marBottom w:val="0"/>
              <w:divBdr>
                <w:top w:val="none" w:sz="0" w:space="0" w:color="auto"/>
                <w:left w:val="none" w:sz="0" w:space="0" w:color="auto"/>
                <w:bottom w:val="none" w:sz="0" w:space="0" w:color="auto"/>
                <w:right w:val="none" w:sz="0" w:space="0" w:color="auto"/>
              </w:divBdr>
            </w:div>
            <w:div w:id="1985507324">
              <w:marLeft w:val="0"/>
              <w:marRight w:val="0"/>
              <w:marTop w:val="0"/>
              <w:marBottom w:val="0"/>
              <w:divBdr>
                <w:top w:val="none" w:sz="0" w:space="0" w:color="auto"/>
                <w:left w:val="none" w:sz="0" w:space="0" w:color="auto"/>
                <w:bottom w:val="none" w:sz="0" w:space="0" w:color="auto"/>
                <w:right w:val="none" w:sz="0" w:space="0" w:color="auto"/>
              </w:divBdr>
            </w:div>
            <w:div w:id="815562477">
              <w:marLeft w:val="0"/>
              <w:marRight w:val="0"/>
              <w:marTop w:val="0"/>
              <w:marBottom w:val="0"/>
              <w:divBdr>
                <w:top w:val="none" w:sz="0" w:space="0" w:color="auto"/>
                <w:left w:val="none" w:sz="0" w:space="0" w:color="auto"/>
                <w:bottom w:val="none" w:sz="0" w:space="0" w:color="auto"/>
                <w:right w:val="none" w:sz="0" w:space="0" w:color="auto"/>
              </w:divBdr>
            </w:div>
          </w:divsChild>
        </w:div>
        <w:div w:id="940526024">
          <w:marLeft w:val="0"/>
          <w:marRight w:val="0"/>
          <w:marTop w:val="0"/>
          <w:marBottom w:val="0"/>
          <w:divBdr>
            <w:top w:val="none" w:sz="0" w:space="0" w:color="auto"/>
            <w:left w:val="none" w:sz="0" w:space="0" w:color="auto"/>
            <w:bottom w:val="none" w:sz="0" w:space="0" w:color="auto"/>
            <w:right w:val="none" w:sz="0" w:space="0" w:color="auto"/>
          </w:divBdr>
          <w:divsChild>
            <w:div w:id="984090757">
              <w:marLeft w:val="0"/>
              <w:marRight w:val="0"/>
              <w:marTop w:val="0"/>
              <w:marBottom w:val="0"/>
              <w:divBdr>
                <w:top w:val="none" w:sz="0" w:space="0" w:color="auto"/>
                <w:left w:val="none" w:sz="0" w:space="0" w:color="auto"/>
                <w:bottom w:val="none" w:sz="0" w:space="0" w:color="auto"/>
                <w:right w:val="none" w:sz="0" w:space="0" w:color="auto"/>
              </w:divBdr>
            </w:div>
            <w:div w:id="1923684504">
              <w:marLeft w:val="0"/>
              <w:marRight w:val="0"/>
              <w:marTop w:val="0"/>
              <w:marBottom w:val="0"/>
              <w:divBdr>
                <w:top w:val="none" w:sz="0" w:space="0" w:color="auto"/>
                <w:left w:val="none" w:sz="0" w:space="0" w:color="auto"/>
                <w:bottom w:val="none" w:sz="0" w:space="0" w:color="auto"/>
                <w:right w:val="none" w:sz="0" w:space="0" w:color="auto"/>
              </w:divBdr>
            </w:div>
            <w:div w:id="1079450817">
              <w:marLeft w:val="0"/>
              <w:marRight w:val="0"/>
              <w:marTop w:val="0"/>
              <w:marBottom w:val="0"/>
              <w:divBdr>
                <w:top w:val="none" w:sz="0" w:space="0" w:color="auto"/>
                <w:left w:val="none" w:sz="0" w:space="0" w:color="auto"/>
                <w:bottom w:val="none" w:sz="0" w:space="0" w:color="auto"/>
                <w:right w:val="none" w:sz="0" w:space="0" w:color="auto"/>
              </w:divBdr>
            </w:div>
            <w:div w:id="760219754">
              <w:marLeft w:val="0"/>
              <w:marRight w:val="0"/>
              <w:marTop w:val="0"/>
              <w:marBottom w:val="0"/>
              <w:divBdr>
                <w:top w:val="none" w:sz="0" w:space="0" w:color="auto"/>
                <w:left w:val="none" w:sz="0" w:space="0" w:color="auto"/>
                <w:bottom w:val="none" w:sz="0" w:space="0" w:color="auto"/>
                <w:right w:val="none" w:sz="0" w:space="0" w:color="auto"/>
              </w:divBdr>
            </w:div>
            <w:div w:id="1846939133">
              <w:marLeft w:val="0"/>
              <w:marRight w:val="0"/>
              <w:marTop w:val="0"/>
              <w:marBottom w:val="0"/>
              <w:divBdr>
                <w:top w:val="none" w:sz="0" w:space="0" w:color="auto"/>
                <w:left w:val="none" w:sz="0" w:space="0" w:color="auto"/>
                <w:bottom w:val="none" w:sz="0" w:space="0" w:color="auto"/>
                <w:right w:val="none" w:sz="0" w:space="0" w:color="auto"/>
              </w:divBdr>
            </w:div>
            <w:div w:id="1047528286">
              <w:marLeft w:val="0"/>
              <w:marRight w:val="0"/>
              <w:marTop w:val="0"/>
              <w:marBottom w:val="0"/>
              <w:divBdr>
                <w:top w:val="none" w:sz="0" w:space="0" w:color="auto"/>
                <w:left w:val="none" w:sz="0" w:space="0" w:color="auto"/>
                <w:bottom w:val="none" w:sz="0" w:space="0" w:color="auto"/>
                <w:right w:val="none" w:sz="0" w:space="0" w:color="auto"/>
              </w:divBdr>
            </w:div>
            <w:div w:id="1219511051">
              <w:marLeft w:val="0"/>
              <w:marRight w:val="0"/>
              <w:marTop w:val="0"/>
              <w:marBottom w:val="0"/>
              <w:divBdr>
                <w:top w:val="none" w:sz="0" w:space="0" w:color="auto"/>
                <w:left w:val="none" w:sz="0" w:space="0" w:color="auto"/>
                <w:bottom w:val="none" w:sz="0" w:space="0" w:color="auto"/>
                <w:right w:val="none" w:sz="0" w:space="0" w:color="auto"/>
              </w:divBdr>
            </w:div>
            <w:div w:id="1357149153">
              <w:marLeft w:val="0"/>
              <w:marRight w:val="0"/>
              <w:marTop w:val="0"/>
              <w:marBottom w:val="0"/>
              <w:divBdr>
                <w:top w:val="none" w:sz="0" w:space="0" w:color="auto"/>
                <w:left w:val="none" w:sz="0" w:space="0" w:color="auto"/>
                <w:bottom w:val="none" w:sz="0" w:space="0" w:color="auto"/>
                <w:right w:val="none" w:sz="0" w:space="0" w:color="auto"/>
              </w:divBdr>
            </w:div>
          </w:divsChild>
        </w:div>
        <w:div w:id="1036807007">
          <w:marLeft w:val="0"/>
          <w:marRight w:val="0"/>
          <w:marTop w:val="0"/>
          <w:marBottom w:val="0"/>
          <w:divBdr>
            <w:top w:val="none" w:sz="0" w:space="0" w:color="auto"/>
            <w:left w:val="none" w:sz="0" w:space="0" w:color="auto"/>
            <w:bottom w:val="none" w:sz="0" w:space="0" w:color="auto"/>
            <w:right w:val="none" w:sz="0" w:space="0" w:color="auto"/>
          </w:divBdr>
          <w:divsChild>
            <w:div w:id="1302803457">
              <w:marLeft w:val="0"/>
              <w:marRight w:val="0"/>
              <w:marTop w:val="0"/>
              <w:marBottom w:val="0"/>
              <w:divBdr>
                <w:top w:val="none" w:sz="0" w:space="0" w:color="auto"/>
                <w:left w:val="none" w:sz="0" w:space="0" w:color="auto"/>
                <w:bottom w:val="none" w:sz="0" w:space="0" w:color="auto"/>
                <w:right w:val="none" w:sz="0" w:space="0" w:color="auto"/>
              </w:divBdr>
            </w:div>
            <w:div w:id="289283387">
              <w:marLeft w:val="0"/>
              <w:marRight w:val="0"/>
              <w:marTop w:val="0"/>
              <w:marBottom w:val="0"/>
              <w:divBdr>
                <w:top w:val="none" w:sz="0" w:space="0" w:color="auto"/>
                <w:left w:val="none" w:sz="0" w:space="0" w:color="auto"/>
                <w:bottom w:val="none" w:sz="0" w:space="0" w:color="auto"/>
                <w:right w:val="none" w:sz="0" w:space="0" w:color="auto"/>
              </w:divBdr>
            </w:div>
            <w:div w:id="679351399">
              <w:marLeft w:val="0"/>
              <w:marRight w:val="0"/>
              <w:marTop w:val="0"/>
              <w:marBottom w:val="0"/>
              <w:divBdr>
                <w:top w:val="none" w:sz="0" w:space="0" w:color="auto"/>
                <w:left w:val="none" w:sz="0" w:space="0" w:color="auto"/>
                <w:bottom w:val="none" w:sz="0" w:space="0" w:color="auto"/>
                <w:right w:val="none" w:sz="0" w:space="0" w:color="auto"/>
              </w:divBdr>
            </w:div>
            <w:div w:id="1047143131">
              <w:marLeft w:val="0"/>
              <w:marRight w:val="0"/>
              <w:marTop w:val="0"/>
              <w:marBottom w:val="0"/>
              <w:divBdr>
                <w:top w:val="none" w:sz="0" w:space="0" w:color="auto"/>
                <w:left w:val="none" w:sz="0" w:space="0" w:color="auto"/>
                <w:bottom w:val="none" w:sz="0" w:space="0" w:color="auto"/>
                <w:right w:val="none" w:sz="0" w:space="0" w:color="auto"/>
              </w:divBdr>
            </w:div>
            <w:div w:id="811748216">
              <w:marLeft w:val="0"/>
              <w:marRight w:val="0"/>
              <w:marTop w:val="0"/>
              <w:marBottom w:val="0"/>
              <w:divBdr>
                <w:top w:val="none" w:sz="0" w:space="0" w:color="auto"/>
                <w:left w:val="none" w:sz="0" w:space="0" w:color="auto"/>
                <w:bottom w:val="none" w:sz="0" w:space="0" w:color="auto"/>
                <w:right w:val="none" w:sz="0" w:space="0" w:color="auto"/>
              </w:divBdr>
            </w:div>
            <w:div w:id="1368994906">
              <w:marLeft w:val="0"/>
              <w:marRight w:val="0"/>
              <w:marTop w:val="0"/>
              <w:marBottom w:val="0"/>
              <w:divBdr>
                <w:top w:val="none" w:sz="0" w:space="0" w:color="auto"/>
                <w:left w:val="none" w:sz="0" w:space="0" w:color="auto"/>
                <w:bottom w:val="none" w:sz="0" w:space="0" w:color="auto"/>
                <w:right w:val="none" w:sz="0" w:space="0" w:color="auto"/>
              </w:divBdr>
            </w:div>
            <w:div w:id="54478528">
              <w:marLeft w:val="0"/>
              <w:marRight w:val="0"/>
              <w:marTop w:val="0"/>
              <w:marBottom w:val="0"/>
              <w:divBdr>
                <w:top w:val="none" w:sz="0" w:space="0" w:color="auto"/>
                <w:left w:val="none" w:sz="0" w:space="0" w:color="auto"/>
                <w:bottom w:val="none" w:sz="0" w:space="0" w:color="auto"/>
                <w:right w:val="none" w:sz="0" w:space="0" w:color="auto"/>
              </w:divBdr>
            </w:div>
            <w:div w:id="1606960060">
              <w:marLeft w:val="0"/>
              <w:marRight w:val="0"/>
              <w:marTop w:val="0"/>
              <w:marBottom w:val="0"/>
              <w:divBdr>
                <w:top w:val="none" w:sz="0" w:space="0" w:color="auto"/>
                <w:left w:val="none" w:sz="0" w:space="0" w:color="auto"/>
                <w:bottom w:val="none" w:sz="0" w:space="0" w:color="auto"/>
                <w:right w:val="none" w:sz="0" w:space="0" w:color="auto"/>
              </w:divBdr>
            </w:div>
            <w:div w:id="1516578513">
              <w:marLeft w:val="0"/>
              <w:marRight w:val="0"/>
              <w:marTop w:val="0"/>
              <w:marBottom w:val="0"/>
              <w:divBdr>
                <w:top w:val="none" w:sz="0" w:space="0" w:color="auto"/>
                <w:left w:val="none" w:sz="0" w:space="0" w:color="auto"/>
                <w:bottom w:val="none" w:sz="0" w:space="0" w:color="auto"/>
                <w:right w:val="none" w:sz="0" w:space="0" w:color="auto"/>
              </w:divBdr>
            </w:div>
          </w:divsChild>
        </w:div>
        <w:div w:id="1230654523">
          <w:marLeft w:val="0"/>
          <w:marRight w:val="0"/>
          <w:marTop w:val="0"/>
          <w:marBottom w:val="0"/>
          <w:divBdr>
            <w:top w:val="none" w:sz="0" w:space="0" w:color="auto"/>
            <w:left w:val="none" w:sz="0" w:space="0" w:color="auto"/>
            <w:bottom w:val="none" w:sz="0" w:space="0" w:color="auto"/>
            <w:right w:val="none" w:sz="0" w:space="0" w:color="auto"/>
          </w:divBdr>
        </w:div>
        <w:div w:id="364865630">
          <w:marLeft w:val="0"/>
          <w:marRight w:val="0"/>
          <w:marTop w:val="0"/>
          <w:marBottom w:val="0"/>
          <w:divBdr>
            <w:top w:val="none" w:sz="0" w:space="0" w:color="auto"/>
            <w:left w:val="none" w:sz="0" w:space="0" w:color="auto"/>
            <w:bottom w:val="none" w:sz="0" w:space="0" w:color="auto"/>
            <w:right w:val="none" w:sz="0" w:space="0" w:color="auto"/>
          </w:divBdr>
        </w:div>
        <w:div w:id="66651576">
          <w:marLeft w:val="0"/>
          <w:marRight w:val="0"/>
          <w:marTop w:val="0"/>
          <w:marBottom w:val="0"/>
          <w:divBdr>
            <w:top w:val="none" w:sz="0" w:space="0" w:color="auto"/>
            <w:left w:val="none" w:sz="0" w:space="0" w:color="auto"/>
            <w:bottom w:val="none" w:sz="0" w:space="0" w:color="auto"/>
            <w:right w:val="none" w:sz="0" w:space="0" w:color="auto"/>
          </w:divBdr>
        </w:div>
        <w:div w:id="1999141055">
          <w:marLeft w:val="0"/>
          <w:marRight w:val="0"/>
          <w:marTop w:val="0"/>
          <w:marBottom w:val="0"/>
          <w:divBdr>
            <w:top w:val="none" w:sz="0" w:space="0" w:color="auto"/>
            <w:left w:val="none" w:sz="0" w:space="0" w:color="auto"/>
            <w:bottom w:val="none" w:sz="0" w:space="0" w:color="auto"/>
            <w:right w:val="none" w:sz="0" w:space="0" w:color="auto"/>
          </w:divBdr>
        </w:div>
        <w:div w:id="1741824088">
          <w:marLeft w:val="0"/>
          <w:marRight w:val="0"/>
          <w:marTop w:val="0"/>
          <w:marBottom w:val="0"/>
          <w:divBdr>
            <w:top w:val="none" w:sz="0" w:space="0" w:color="auto"/>
            <w:left w:val="none" w:sz="0" w:space="0" w:color="auto"/>
            <w:bottom w:val="none" w:sz="0" w:space="0" w:color="auto"/>
            <w:right w:val="none" w:sz="0" w:space="0" w:color="auto"/>
          </w:divBdr>
        </w:div>
        <w:div w:id="1785731460">
          <w:marLeft w:val="0"/>
          <w:marRight w:val="0"/>
          <w:marTop w:val="0"/>
          <w:marBottom w:val="0"/>
          <w:divBdr>
            <w:top w:val="none" w:sz="0" w:space="0" w:color="auto"/>
            <w:left w:val="none" w:sz="0" w:space="0" w:color="auto"/>
            <w:bottom w:val="none" w:sz="0" w:space="0" w:color="auto"/>
            <w:right w:val="none" w:sz="0" w:space="0" w:color="auto"/>
          </w:divBdr>
        </w:div>
        <w:div w:id="1744064738">
          <w:marLeft w:val="0"/>
          <w:marRight w:val="0"/>
          <w:marTop w:val="0"/>
          <w:marBottom w:val="0"/>
          <w:divBdr>
            <w:top w:val="none" w:sz="0" w:space="0" w:color="auto"/>
            <w:left w:val="none" w:sz="0" w:space="0" w:color="auto"/>
            <w:bottom w:val="none" w:sz="0" w:space="0" w:color="auto"/>
            <w:right w:val="none" w:sz="0" w:space="0" w:color="auto"/>
          </w:divBdr>
        </w:div>
        <w:div w:id="143590322">
          <w:marLeft w:val="0"/>
          <w:marRight w:val="0"/>
          <w:marTop w:val="0"/>
          <w:marBottom w:val="0"/>
          <w:divBdr>
            <w:top w:val="none" w:sz="0" w:space="0" w:color="auto"/>
            <w:left w:val="none" w:sz="0" w:space="0" w:color="auto"/>
            <w:bottom w:val="none" w:sz="0" w:space="0" w:color="auto"/>
            <w:right w:val="none" w:sz="0" w:space="0" w:color="auto"/>
          </w:divBdr>
        </w:div>
        <w:div w:id="1426879957">
          <w:marLeft w:val="0"/>
          <w:marRight w:val="0"/>
          <w:marTop w:val="0"/>
          <w:marBottom w:val="0"/>
          <w:divBdr>
            <w:top w:val="none" w:sz="0" w:space="0" w:color="auto"/>
            <w:left w:val="none" w:sz="0" w:space="0" w:color="auto"/>
            <w:bottom w:val="none" w:sz="0" w:space="0" w:color="auto"/>
            <w:right w:val="none" w:sz="0" w:space="0" w:color="auto"/>
          </w:divBdr>
        </w:div>
        <w:div w:id="628320747">
          <w:marLeft w:val="0"/>
          <w:marRight w:val="0"/>
          <w:marTop w:val="0"/>
          <w:marBottom w:val="0"/>
          <w:divBdr>
            <w:top w:val="none" w:sz="0" w:space="0" w:color="auto"/>
            <w:left w:val="none" w:sz="0" w:space="0" w:color="auto"/>
            <w:bottom w:val="none" w:sz="0" w:space="0" w:color="auto"/>
            <w:right w:val="none" w:sz="0" w:space="0" w:color="auto"/>
          </w:divBdr>
        </w:div>
        <w:div w:id="1958944039">
          <w:marLeft w:val="0"/>
          <w:marRight w:val="0"/>
          <w:marTop w:val="0"/>
          <w:marBottom w:val="0"/>
          <w:divBdr>
            <w:top w:val="none" w:sz="0" w:space="0" w:color="auto"/>
            <w:left w:val="none" w:sz="0" w:space="0" w:color="auto"/>
            <w:bottom w:val="none" w:sz="0" w:space="0" w:color="auto"/>
            <w:right w:val="none" w:sz="0" w:space="0" w:color="auto"/>
          </w:divBdr>
        </w:div>
        <w:div w:id="2061006809">
          <w:marLeft w:val="0"/>
          <w:marRight w:val="0"/>
          <w:marTop w:val="0"/>
          <w:marBottom w:val="0"/>
          <w:divBdr>
            <w:top w:val="none" w:sz="0" w:space="0" w:color="auto"/>
            <w:left w:val="none" w:sz="0" w:space="0" w:color="auto"/>
            <w:bottom w:val="none" w:sz="0" w:space="0" w:color="auto"/>
            <w:right w:val="none" w:sz="0" w:space="0" w:color="auto"/>
          </w:divBdr>
        </w:div>
        <w:div w:id="1794248156">
          <w:marLeft w:val="0"/>
          <w:marRight w:val="0"/>
          <w:marTop w:val="0"/>
          <w:marBottom w:val="0"/>
          <w:divBdr>
            <w:top w:val="none" w:sz="0" w:space="0" w:color="auto"/>
            <w:left w:val="none" w:sz="0" w:space="0" w:color="auto"/>
            <w:bottom w:val="none" w:sz="0" w:space="0" w:color="auto"/>
            <w:right w:val="none" w:sz="0" w:space="0" w:color="auto"/>
          </w:divBdr>
        </w:div>
        <w:div w:id="824509692">
          <w:marLeft w:val="0"/>
          <w:marRight w:val="0"/>
          <w:marTop w:val="0"/>
          <w:marBottom w:val="0"/>
          <w:divBdr>
            <w:top w:val="none" w:sz="0" w:space="0" w:color="auto"/>
            <w:left w:val="none" w:sz="0" w:space="0" w:color="auto"/>
            <w:bottom w:val="none" w:sz="0" w:space="0" w:color="auto"/>
            <w:right w:val="none" w:sz="0" w:space="0" w:color="auto"/>
          </w:divBdr>
        </w:div>
        <w:div w:id="1361053038">
          <w:marLeft w:val="0"/>
          <w:marRight w:val="0"/>
          <w:marTop w:val="0"/>
          <w:marBottom w:val="0"/>
          <w:divBdr>
            <w:top w:val="none" w:sz="0" w:space="0" w:color="auto"/>
            <w:left w:val="none" w:sz="0" w:space="0" w:color="auto"/>
            <w:bottom w:val="none" w:sz="0" w:space="0" w:color="auto"/>
            <w:right w:val="none" w:sz="0" w:space="0" w:color="auto"/>
          </w:divBdr>
        </w:div>
        <w:div w:id="1632129952">
          <w:marLeft w:val="0"/>
          <w:marRight w:val="0"/>
          <w:marTop w:val="0"/>
          <w:marBottom w:val="0"/>
          <w:divBdr>
            <w:top w:val="none" w:sz="0" w:space="0" w:color="auto"/>
            <w:left w:val="none" w:sz="0" w:space="0" w:color="auto"/>
            <w:bottom w:val="none" w:sz="0" w:space="0" w:color="auto"/>
            <w:right w:val="none" w:sz="0" w:space="0" w:color="auto"/>
          </w:divBdr>
        </w:div>
        <w:div w:id="867640243">
          <w:marLeft w:val="0"/>
          <w:marRight w:val="0"/>
          <w:marTop w:val="0"/>
          <w:marBottom w:val="0"/>
          <w:divBdr>
            <w:top w:val="none" w:sz="0" w:space="0" w:color="auto"/>
            <w:left w:val="none" w:sz="0" w:space="0" w:color="auto"/>
            <w:bottom w:val="none" w:sz="0" w:space="0" w:color="auto"/>
            <w:right w:val="none" w:sz="0" w:space="0" w:color="auto"/>
          </w:divBdr>
        </w:div>
        <w:div w:id="246498272">
          <w:marLeft w:val="0"/>
          <w:marRight w:val="0"/>
          <w:marTop w:val="0"/>
          <w:marBottom w:val="0"/>
          <w:divBdr>
            <w:top w:val="none" w:sz="0" w:space="0" w:color="auto"/>
            <w:left w:val="none" w:sz="0" w:space="0" w:color="auto"/>
            <w:bottom w:val="none" w:sz="0" w:space="0" w:color="auto"/>
            <w:right w:val="none" w:sz="0" w:space="0" w:color="auto"/>
          </w:divBdr>
        </w:div>
        <w:div w:id="2030251992">
          <w:marLeft w:val="0"/>
          <w:marRight w:val="0"/>
          <w:marTop w:val="0"/>
          <w:marBottom w:val="0"/>
          <w:divBdr>
            <w:top w:val="none" w:sz="0" w:space="0" w:color="auto"/>
            <w:left w:val="none" w:sz="0" w:space="0" w:color="auto"/>
            <w:bottom w:val="none" w:sz="0" w:space="0" w:color="auto"/>
            <w:right w:val="none" w:sz="0" w:space="0" w:color="auto"/>
          </w:divBdr>
        </w:div>
        <w:div w:id="116804291">
          <w:marLeft w:val="0"/>
          <w:marRight w:val="0"/>
          <w:marTop w:val="0"/>
          <w:marBottom w:val="0"/>
          <w:divBdr>
            <w:top w:val="none" w:sz="0" w:space="0" w:color="auto"/>
            <w:left w:val="none" w:sz="0" w:space="0" w:color="auto"/>
            <w:bottom w:val="none" w:sz="0" w:space="0" w:color="auto"/>
            <w:right w:val="none" w:sz="0" w:space="0" w:color="auto"/>
          </w:divBdr>
        </w:div>
        <w:div w:id="1491486118">
          <w:marLeft w:val="0"/>
          <w:marRight w:val="0"/>
          <w:marTop w:val="0"/>
          <w:marBottom w:val="0"/>
          <w:divBdr>
            <w:top w:val="none" w:sz="0" w:space="0" w:color="auto"/>
            <w:left w:val="none" w:sz="0" w:space="0" w:color="auto"/>
            <w:bottom w:val="none" w:sz="0" w:space="0" w:color="auto"/>
            <w:right w:val="none" w:sz="0" w:space="0" w:color="auto"/>
          </w:divBdr>
          <w:divsChild>
            <w:div w:id="1270313101">
              <w:marLeft w:val="0"/>
              <w:marRight w:val="0"/>
              <w:marTop w:val="0"/>
              <w:marBottom w:val="0"/>
              <w:divBdr>
                <w:top w:val="none" w:sz="0" w:space="0" w:color="auto"/>
                <w:left w:val="none" w:sz="0" w:space="0" w:color="auto"/>
                <w:bottom w:val="none" w:sz="0" w:space="0" w:color="auto"/>
                <w:right w:val="none" w:sz="0" w:space="0" w:color="auto"/>
              </w:divBdr>
            </w:div>
            <w:div w:id="207377443">
              <w:marLeft w:val="0"/>
              <w:marRight w:val="0"/>
              <w:marTop w:val="0"/>
              <w:marBottom w:val="0"/>
              <w:divBdr>
                <w:top w:val="none" w:sz="0" w:space="0" w:color="auto"/>
                <w:left w:val="none" w:sz="0" w:space="0" w:color="auto"/>
                <w:bottom w:val="none" w:sz="0" w:space="0" w:color="auto"/>
                <w:right w:val="none" w:sz="0" w:space="0" w:color="auto"/>
              </w:divBdr>
            </w:div>
            <w:div w:id="1832334704">
              <w:marLeft w:val="0"/>
              <w:marRight w:val="0"/>
              <w:marTop w:val="0"/>
              <w:marBottom w:val="0"/>
              <w:divBdr>
                <w:top w:val="none" w:sz="0" w:space="0" w:color="auto"/>
                <w:left w:val="none" w:sz="0" w:space="0" w:color="auto"/>
                <w:bottom w:val="none" w:sz="0" w:space="0" w:color="auto"/>
                <w:right w:val="none" w:sz="0" w:space="0" w:color="auto"/>
              </w:divBdr>
            </w:div>
            <w:div w:id="869755348">
              <w:marLeft w:val="0"/>
              <w:marRight w:val="0"/>
              <w:marTop w:val="0"/>
              <w:marBottom w:val="0"/>
              <w:divBdr>
                <w:top w:val="none" w:sz="0" w:space="0" w:color="auto"/>
                <w:left w:val="none" w:sz="0" w:space="0" w:color="auto"/>
                <w:bottom w:val="none" w:sz="0" w:space="0" w:color="auto"/>
                <w:right w:val="none" w:sz="0" w:space="0" w:color="auto"/>
              </w:divBdr>
            </w:div>
            <w:div w:id="59210509">
              <w:marLeft w:val="0"/>
              <w:marRight w:val="0"/>
              <w:marTop w:val="0"/>
              <w:marBottom w:val="0"/>
              <w:divBdr>
                <w:top w:val="none" w:sz="0" w:space="0" w:color="auto"/>
                <w:left w:val="none" w:sz="0" w:space="0" w:color="auto"/>
                <w:bottom w:val="none" w:sz="0" w:space="0" w:color="auto"/>
                <w:right w:val="none" w:sz="0" w:space="0" w:color="auto"/>
              </w:divBdr>
            </w:div>
            <w:div w:id="1358771572">
              <w:marLeft w:val="0"/>
              <w:marRight w:val="0"/>
              <w:marTop w:val="0"/>
              <w:marBottom w:val="0"/>
              <w:divBdr>
                <w:top w:val="none" w:sz="0" w:space="0" w:color="auto"/>
                <w:left w:val="none" w:sz="0" w:space="0" w:color="auto"/>
                <w:bottom w:val="none" w:sz="0" w:space="0" w:color="auto"/>
                <w:right w:val="none" w:sz="0" w:space="0" w:color="auto"/>
              </w:divBdr>
            </w:div>
            <w:div w:id="1285038144">
              <w:marLeft w:val="0"/>
              <w:marRight w:val="0"/>
              <w:marTop w:val="0"/>
              <w:marBottom w:val="0"/>
              <w:divBdr>
                <w:top w:val="none" w:sz="0" w:space="0" w:color="auto"/>
                <w:left w:val="none" w:sz="0" w:space="0" w:color="auto"/>
                <w:bottom w:val="none" w:sz="0" w:space="0" w:color="auto"/>
                <w:right w:val="none" w:sz="0" w:space="0" w:color="auto"/>
              </w:divBdr>
            </w:div>
            <w:div w:id="1196891300">
              <w:marLeft w:val="0"/>
              <w:marRight w:val="0"/>
              <w:marTop w:val="0"/>
              <w:marBottom w:val="0"/>
              <w:divBdr>
                <w:top w:val="none" w:sz="0" w:space="0" w:color="auto"/>
                <w:left w:val="none" w:sz="0" w:space="0" w:color="auto"/>
                <w:bottom w:val="none" w:sz="0" w:space="0" w:color="auto"/>
                <w:right w:val="none" w:sz="0" w:space="0" w:color="auto"/>
              </w:divBdr>
            </w:div>
            <w:div w:id="1428312008">
              <w:marLeft w:val="0"/>
              <w:marRight w:val="0"/>
              <w:marTop w:val="0"/>
              <w:marBottom w:val="0"/>
              <w:divBdr>
                <w:top w:val="none" w:sz="0" w:space="0" w:color="auto"/>
                <w:left w:val="none" w:sz="0" w:space="0" w:color="auto"/>
                <w:bottom w:val="none" w:sz="0" w:space="0" w:color="auto"/>
                <w:right w:val="none" w:sz="0" w:space="0" w:color="auto"/>
              </w:divBdr>
            </w:div>
            <w:div w:id="229779057">
              <w:marLeft w:val="0"/>
              <w:marRight w:val="0"/>
              <w:marTop w:val="0"/>
              <w:marBottom w:val="0"/>
              <w:divBdr>
                <w:top w:val="none" w:sz="0" w:space="0" w:color="auto"/>
                <w:left w:val="none" w:sz="0" w:space="0" w:color="auto"/>
                <w:bottom w:val="none" w:sz="0" w:space="0" w:color="auto"/>
                <w:right w:val="none" w:sz="0" w:space="0" w:color="auto"/>
              </w:divBdr>
            </w:div>
          </w:divsChild>
        </w:div>
        <w:div w:id="184096033">
          <w:marLeft w:val="0"/>
          <w:marRight w:val="0"/>
          <w:marTop w:val="0"/>
          <w:marBottom w:val="0"/>
          <w:divBdr>
            <w:top w:val="none" w:sz="0" w:space="0" w:color="auto"/>
            <w:left w:val="none" w:sz="0" w:space="0" w:color="auto"/>
            <w:bottom w:val="none" w:sz="0" w:space="0" w:color="auto"/>
            <w:right w:val="none" w:sz="0" w:space="0" w:color="auto"/>
          </w:divBdr>
          <w:divsChild>
            <w:div w:id="1350258709">
              <w:marLeft w:val="0"/>
              <w:marRight w:val="0"/>
              <w:marTop w:val="0"/>
              <w:marBottom w:val="0"/>
              <w:divBdr>
                <w:top w:val="none" w:sz="0" w:space="0" w:color="auto"/>
                <w:left w:val="none" w:sz="0" w:space="0" w:color="auto"/>
                <w:bottom w:val="none" w:sz="0" w:space="0" w:color="auto"/>
                <w:right w:val="none" w:sz="0" w:space="0" w:color="auto"/>
              </w:divBdr>
            </w:div>
            <w:div w:id="1376538438">
              <w:marLeft w:val="0"/>
              <w:marRight w:val="0"/>
              <w:marTop w:val="0"/>
              <w:marBottom w:val="0"/>
              <w:divBdr>
                <w:top w:val="none" w:sz="0" w:space="0" w:color="auto"/>
                <w:left w:val="none" w:sz="0" w:space="0" w:color="auto"/>
                <w:bottom w:val="none" w:sz="0" w:space="0" w:color="auto"/>
                <w:right w:val="none" w:sz="0" w:space="0" w:color="auto"/>
              </w:divBdr>
            </w:div>
            <w:div w:id="1134955306">
              <w:marLeft w:val="0"/>
              <w:marRight w:val="0"/>
              <w:marTop w:val="0"/>
              <w:marBottom w:val="0"/>
              <w:divBdr>
                <w:top w:val="none" w:sz="0" w:space="0" w:color="auto"/>
                <w:left w:val="none" w:sz="0" w:space="0" w:color="auto"/>
                <w:bottom w:val="none" w:sz="0" w:space="0" w:color="auto"/>
                <w:right w:val="none" w:sz="0" w:space="0" w:color="auto"/>
              </w:divBdr>
            </w:div>
            <w:div w:id="1733498794">
              <w:marLeft w:val="0"/>
              <w:marRight w:val="0"/>
              <w:marTop w:val="0"/>
              <w:marBottom w:val="0"/>
              <w:divBdr>
                <w:top w:val="none" w:sz="0" w:space="0" w:color="auto"/>
                <w:left w:val="none" w:sz="0" w:space="0" w:color="auto"/>
                <w:bottom w:val="none" w:sz="0" w:space="0" w:color="auto"/>
                <w:right w:val="none" w:sz="0" w:space="0" w:color="auto"/>
              </w:divBdr>
            </w:div>
            <w:div w:id="1630478905">
              <w:marLeft w:val="0"/>
              <w:marRight w:val="0"/>
              <w:marTop w:val="0"/>
              <w:marBottom w:val="0"/>
              <w:divBdr>
                <w:top w:val="none" w:sz="0" w:space="0" w:color="auto"/>
                <w:left w:val="none" w:sz="0" w:space="0" w:color="auto"/>
                <w:bottom w:val="none" w:sz="0" w:space="0" w:color="auto"/>
                <w:right w:val="none" w:sz="0" w:space="0" w:color="auto"/>
              </w:divBdr>
            </w:div>
            <w:div w:id="1998915527">
              <w:marLeft w:val="0"/>
              <w:marRight w:val="0"/>
              <w:marTop w:val="0"/>
              <w:marBottom w:val="0"/>
              <w:divBdr>
                <w:top w:val="none" w:sz="0" w:space="0" w:color="auto"/>
                <w:left w:val="none" w:sz="0" w:space="0" w:color="auto"/>
                <w:bottom w:val="none" w:sz="0" w:space="0" w:color="auto"/>
                <w:right w:val="none" w:sz="0" w:space="0" w:color="auto"/>
              </w:divBdr>
            </w:div>
            <w:div w:id="826242151">
              <w:marLeft w:val="0"/>
              <w:marRight w:val="0"/>
              <w:marTop w:val="0"/>
              <w:marBottom w:val="0"/>
              <w:divBdr>
                <w:top w:val="none" w:sz="0" w:space="0" w:color="auto"/>
                <w:left w:val="none" w:sz="0" w:space="0" w:color="auto"/>
                <w:bottom w:val="none" w:sz="0" w:space="0" w:color="auto"/>
                <w:right w:val="none" w:sz="0" w:space="0" w:color="auto"/>
              </w:divBdr>
            </w:div>
            <w:div w:id="960918768">
              <w:marLeft w:val="0"/>
              <w:marRight w:val="0"/>
              <w:marTop w:val="0"/>
              <w:marBottom w:val="0"/>
              <w:divBdr>
                <w:top w:val="none" w:sz="0" w:space="0" w:color="auto"/>
                <w:left w:val="none" w:sz="0" w:space="0" w:color="auto"/>
                <w:bottom w:val="none" w:sz="0" w:space="0" w:color="auto"/>
                <w:right w:val="none" w:sz="0" w:space="0" w:color="auto"/>
              </w:divBdr>
            </w:div>
            <w:div w:id="1061098130">
              <w:marLeft w:val="0"/>
              <w:marRight w:val="0"/>
              <w:marTop w:val="0"/>
              <w:marBottom w:val="0"/>
              <w:divBdr>
                <w:top w:val="none" w:sz="0" w:space="0" w:color="auto"/>
                <w:left w:val="none" w:sz="0" w:space="0" w:color="auto"/>
                <w:bottom w:val="none" w:sz="0" w:space="0" w:color="auto"/>
                <w:right w:val="none" w:sz="0" w:space="0" w:color="auto"/>
              </w:divBdr>
            </w:div>
            <w:div w:id="438179068">
              <w:marLeft w:val="0"/>
              <w:marRight w:val="0"/>
              <w:marTop w:val="0"/>
              <w:marBottom w:val="0"/>
              <w:divBdr>
                <w:top w:val="none" w:sz="0" w:space="0" w:color="auto"/>
                <w:left w:val="none" w:sz="0" w:space="0" w:color="auto"/>
                <w:bottom w:val="none" w:sz="0" w:space="0" w:color="auto"/>
                <w:right w:val="none" w:sz="0" w:space="0" w:color="auto"/>
              </w:divBdr>
            </w:div>
          </w:divsChild>
        </w:div>
        <w:div w:id="491064060">
          <w:marLeft w:val="0"/>
          <w:marRight w:val="0"/>
          <w:marTop w:val="0"/>
          <w:marBottom w:val="0"/>
          <w:divBdr>
            <w:top w:val="none" w:sz="0" w:space="0" w:color="auto"/>
            <w:left w:val="none" w:sz="0" w:space="0" w:color="auto"/>
            <w:bottom w:val="none" w:sz="0" w:space="0" w:color="auto"/>
            <w:right w:val="none" w:sz="0" w:space="0" w:color="auto"/>
          </w:divBdr>
          <w:divsChild>
            <w:div w:id="1330908410">
              <w:marLeft w:val="0"/>
              <w:marRight w:val="0"/>
              <w:marTop w:val="0"/>
              <w:marBottom w:val="0"/>
              <w:divBdr>
                <w:top w:val="none" w:sz="0" w:space="0" w:color="auto"/>
                <w:left w:val="none" w:sz="0" w:space="0" w:color="auto"/>
                <w:bottom w:val="none" w:sz="0" w:space="0" w:color="auto"/>
                <w:right w:val="none" w:sz="0" w:space="0" w:color="auto"/>
              </w:divBdr>
            </w:div>
            <w:div w:id="1844010880">
              <w:marLeft w:val="0"/>
              <w:marRight w:val="0"/>
              <w:marTop w:val="0"/>
              <w:marBottom w:val="0"/>
              <w:divBdr>
                <w:top w:val="none" w:sz="0" w:space="0" w:color="auto"/>
                <w:left w:val="none" w:sz="0" w:space="0" w:color="auto"/>
                <w:bottom w:val="none" w:sz="0" w:space="0" w:color="auto"/>
                <w:right w:val="none" w:sz="0" w:space="0" w:color="auto"/>
              </w:divBdr>
            </w:div>
            <w:div w:id="1646087203">
              <w:marLeft w:val="0"/>
              <w:marRight w:val="0"/>
              <w:marTop w:val="0"/>
              <w:marBottom w:val="0"/>
              <w:divBdr>
                <w:top w:val="none" w:sz="0" w:space="0" w:color="auto"/>
                <w:left w:val="none" w:sz="0" w:space="0" w:color="auto"/>
                <w:bottom w:val="none" w:sz="0" w:space="0" w:color="auto"/>
                <w:right w:val="none" w:sz="0" w:space="0" w:color="auto"/>
              </w:divBdr>
            </w:div>
            <w:div w:id="2010790905">
              <w:marLeft w:val="0"/>
              <w:marRight w:val="0"/>
              <w:marTop w:val="0"/>
              <w:marBottom w:val="0"/>
              <w:divBdr>
                <w:top w:val="none" w:sz="0" w:space="0" w:color="auto"/>
                <w:left w:val="none" w:sz="0" w:space="0" w:color="auto"/>
                <w:bottom w:val="none" w:sz="0" w:space="0" w:color="auto"/>
                <w:right w:val="none" w:sz="0" w:space="0" w:color="auto"/>
              </w:divBdr>
            </w:div>
            <w:div w:id="1382754056">
              <w:marLeft w:val="0"/>
              <w:marRight w:val="0"/>
              <w:marTop w:val="0"/>
              <w:marBottom w:val="0"/>
              <w:divBdr>
                <w:top w:val="none" w:sz="0" w:space="0" w:color="auto"/>
                <w:left w:val="none" w:sz="0" w:space="0" w:color="auto"/>
                <w:bottom w:val="none" w:sz="0" w:space="0" w:color="auto"/>
                <w:right w:val="none" w:sz="0" w:space="0" w:color="auto"/>
              </w:divBdr>
            </w:div>
            <w:div w:id="1740206227">
              <w:marLeft w:val="0"/>
              <w:marRight w:val="0"/>
              <w:marTop w:val="0"/>
              <w:marBottom w:val="0"/>
              <w:divBdr>
                <w:top w:val="none" w:sz="0" w:space="0" w:color="auto"/>
                <w:left w:val="none" w:sz="0" w:space="0" w:color="auto"/>
                <w:bottom w:val="none" w:sz="0" w:space="0" w:color="auto"/>
                <w:right w:val="none" w:sz="0" w:space="0" w:color="auto"/>
              </w:divBdr>
            </w:div>
            <w:div w:id="1793595604">
              <w:marLeft w:val="0"/>
              <w:marRight w:val="0"/>
              <w:marTop w:val="0"/>
              <w:marBottom w:val="0"/>
              <w:divBdr>
                <w:top w:val="none" w:sz="0" w:space="0" w:color="auto"/>
                <w:left w:val="none" w:sz="0" w:space="0" w:color="auto"/>
                <w:bottom w:val="none" w:sz="0" w:space="0" w:color="auto"/>
                <w:right w:val="none" w:sz="0" w:space="0" w:color="auto"/>
              </w:divBdr>
            </w:div>
          </w:divsChild>
        </w:div>
        <w:div w:id="1142968345">
          <w:marLeft w:val="0"/>
          <w:marRight w:val="0"/>
          <w:marTop w:val="0"/>
          <w:marBottom w:val="0"/>
          <w:divBdr>
            <w:top w:val="none" w:sz="0" w:space="0" w:color="auto"/>
            <w:left w:val="none" w:sz="0" w:space="0" w:color="auto"/>
            <w:bottom w:val="none" w:sz="0" w:space="0" w:color="auto"/>
            <w:right w:val="none" w:sz="0" w:space="0" w:color="auto"/>
          </w:divBdr>
          <w:divsChild>
            <w:div w:id="1969387326">
              <w:marLeft w:val="0"/>
              <w:marRight w:val="0"/>
              <w:marTop w:val="0"/>
              <w:marBottom w:val="0"/>
              <w:divBdr>
                <w:top w:val="none" w:sz="0" w:space="0" w:color="auto"/>
                <w:left w:val="none" w:sz="0" w:space="0" w:color="auto"/>
                <w:bottom w:val="none" w:sz="0" w:space="0" w:color="auto"/>
                <w:right w:val="none" w:sz="0" w:space="0" w:color="auto"/>
              </w:divBdr>
            </w:div>
            <w:div w:id="811598309">
              <w:marLeft w:val="0"/>
              <w:marRight w:val="0"/>
              <w:marTop w:val="0"/>
              <w:marBottom w:val="0"/>
              <w:divBdr>
                <w:top w:val="none" w:sz="0" w:space="0" w:color="auto"/>
                <w:left w:val="none" w:sz="0" w:space="0" w:color="auto"/>
                <w:bottom w:val="none" w:sz="0" w:space="0" w:color="auto"/>
                <w:right w:val="none" w:sz="0" w:space="0" w:color="auto"/>
              </w:divBdr>
            </w:div>
            <w:div w:id="948007234">
              <w:marLeft w:val="0"/>
              <w:marRight w:val="0"/>
              <w:marTop w:val="0"/>
              <w:marBottom w:val="0"/>
              <w:divBdr>
                <w:top w:val="none" w:sz="0" w:space="0" w:color="auto"/>
                <w:left w:val="none" w:sz="0" w:space="0" w:color="auto"/>
                <w:bottom w:val="none" w:sz="0" w:space="0" w:color="auto"/>
                <w:right w:val="none" w:sz="0" w:space="0" w:color="auto"/>
              </w:divBdr>
            </w:div>
            <w:div w:id="374046417">
              <w:marLeft w:val="0"/>
              <w:marRight w:val="0"/>
              <w:marTop w:val="0"/>
              <w:marBottom w:val="0"/>
              <w:divBdr>
                <w:top w:val="none" w:sz="0" w:space="0" w:color="auto"/>
                <w:left w:val="none" w:sz="0" w:space="0" w:color="auto"/>
                <w:bottom w:val="none" w:sz="0" w:space="0" w:color="auto"/>
                <w:right w:val="none" w:sz="0" w:space="0" w:color="auto"/>
              </w:divBdr>
            </w:div>
            <w:div w:id="1180776679">
              <w:marLeft w:val="0"/>
              <w:marRight w:val="0"/>
              <w:marTop w:val="0"/>
              <w:marBottom w:val="0"/>
              <w:divBdr>
                <w:top w:val="none" w:sz="0" w:space="0" w:color="auto"/>
                <w:left w:val="none" w:sz="0" w:space="0" w:color="auto"/>
                <w:bottom w:val="none" w:sz="0" w:space="0" w:color="auto"/>
                <w:right w:val="none" w:sz="0" w:space="0" w:color="auto"/>
              </w:divBdr>
            </w:div>
            <w:div w:id="431247369">
              <w:marLeft w:val="0"/>
              <w:marRight w:val="0"/>
              <w:marTop w:val="0"/>
              <w:marBottom w:val="0"/>
              <w:divBdr>
                <w:top w:val="none" w:sz="0" w:space="0" w:color="auto"/>
                <w:left w:val="none" w:sz="0" w:space="0" w:color="auto"/>
                <w:bottom w:val="none" w:sz="0" w:space="0" w:color="auto"/>
                <w:right w:val="none" w:sz="0" w:space="0" w:color="auto"/>
              </w:divBdr>
            </w:div>
            <w:div w:id="346567714">
              <w:marLeft w:val="0"/>
              <w:marRight w:val="0"/>
              <w:marTop w:val="0"/>
              <w:marBottom w:val="0"/>
              <w:divBdr>
                <w:top w:val="none" w:sz="0" w:space="0" w:color="auto"/>
                <w:left w:val="none" w:sz="0" w:space="0" w:color="auto"/>
                <w:bottom w:val="none" w:sz="0" w:space="0" w:color="auto"/>
                <w:right w:val="none" w:sz="0" w:space="0" w:color="auto"/>
              </w:divBdr>
            </w:div>
            <w:div w:id="600769616">
              <w:marLeft w:val="0"/>
              <w:marRight w:val="0"/>
              <w:marTop w:val="0"/>
              <w:marBottom w:val="0"/>
              <w:divBdr>
                <w:top w:val="none" w:sz="0" w:space="0" w:color="auto"/>
                <w:left w:val="none" w:sz="0" w:space="0" w:color="auto"/>
                <w:bottom w:val="none" w:sz="0" w:space="0" w:color="auto"/>
                <w:right w:val="none" w:sz="0" w:space="0" w:color="auto"/>
              </w:divBdr>
            </w:div>
            <w:div w:id="1835414348">
              <w:marLeft w:val="0"/>
              <w:marRight w:val="0"/>
              <w:marTop w:val="0"/>
              <w:marBottom w:val="0"/>
              <w:divBdr>
                <w:top w:val="none" w:sz="0" w:space="0" w:color="auto"/>
                <w:left w:val="none" w:sz="0" w:space="0" w:color="auto"/>
                <w:bottom w:val="none" w:sz="0" w:space="0" w:color="auto"/>
                <w:right w:val="none" w:sz="0" w:space="0" w:color="auto"/>
              </w:divBdr>
            </w:div>
            <w:div w:id="884099115">
              <w:marLeft w:val="0"/>
              <w:marRight w:val="0"/>
              <w:marTop w:val="0"/>
              <w:marBottom w:val="0"/>
              <w:divBdr>
                <w:top w:val="none" w:sz="0" w:space="0" w:color="auto"/>
                <w:left w:val="none" w:sz="0" w:space="0" w:color="auto"/>
                <w:bottom w:val="none" w:sz="0" w:space="0" w:color="auto"/>
                <w:right w:val="none" w:sz="0" w:space="0" w:color="auto"/>
              </w:divBdr>
            </w:div>
          </w:divsChild>
        </w:div>
        <w:div w:id="1484350139">
          <w:marLeft w:val="0"/>
          <w:marRight w:val="0"/>
          <w:marTop w:val="0"/>
          <w:marBottom w:val="0"/>
          <w:divBdr>
            <w:top w:val="none" w:sz="0" w:space="0" w:color="auto"/>
            <w:left w:val="none" w:sz="0" w:space="0" w:color="auto"/>
            <w:bottom w:val="none" w:sz="0" w:space="0" w:color="auto"/>
            <w:right w:val="none" w:sz="0" w:space="0" w:color="auto"/>
          </w:divBdr>
          <w:divsChild>
            <w:div w:id="1730303109">
              <w:marLeft w:val="0"/>
              <w:marRight w:val="0"/>
              <w:marTop w:val="0"/>
              <w:marBottom w:val="0"/>
              <w:divBdr>
                <w:top w:val="none" w:sz="0" w:space="0" w:color="auto"/>
                <w:left w:val="none" w:sz="0" w:space="0" w:color="auto"/>
                <w:bottom w:val="none" w:sz="0" w:space="0" w:color="auto"/>
                <w:right w:val="none" w:sz="0" w:space="0" w:color="auto"/>
              </w:divBdr>
            </w:div>
            <w:div w:id="2034844847">
              <w:marLeft w:val="0"/>
              <w:marRight w:val="0"/>
              <w:marTop w:val="0"/>
              <w:marBottom w:val="0"/>
              <w:divBdr>
                <w:top w:val="none" w:sz="0" w:space="0" w:color="auto"/>
                <w:left w:val="none" w:sz="0" w:space="0" w:color="auto"/>
                <w:bottom w:val="none" w:sz="0" w:space="0" w:color="auto"/>
                <w:right w:val="none" w:sz="0" w:space="0" w:color="auto"/>
              </w:divBdr>
            </w:div>
            <w:div w:id="2018845045">
              <w:marLeft w:val="0"/>
              <w:marRight w:val="0"/>
              <w:marTop w:val="0"/>
              <w:marBottom w:val="0"/>
              <w:divBdr>
                <w:top w:val="none" w:sz="0" w:space="0" w:color="auto"/>
                <w:left w:val="none" w:sz="0" w:space="0" w:color="auto"/>
                <w:bottom w:val="none" w:sz="0" w:space="0" w:color="auto"/>
                <w:right w:val="none" w:sz="0" w:space="0" w:color="auto"/>
              </w:divBdr>
            </w:div>
            <w:div w:id="1374767238">
              <w:marLeft w:val="0"/>
              <w:marRight w:val="0"/>
              <w:marTop w:val="0"/>
              <w:marBottom w:val="0"/>
              <w:divBdr>
                <w:top w:val="none" w:sz="0" w:space="0" w:color="auto"/>
                <w:left w:val="none" w:sz="0" w:space="0" w:color="auto"/>
                <w:bottom w:val="none" w:sz="0" w:space="0" w:color="auto"/>
                <w:right w:val="none" w:sz="0" w:space="0" w:color="auto"/>
              </w:divBdr>
            </w:div>
            <w:div w:id="1633170537">
              <w:marLeft w:val="0"/>
              <w:marRight w:val="0"/>
              <w:marTop w:val="0"/>
              <w:marBottom w:val="0"/>
              <w:divBdr>
                <w:top w:val="none" w:sz="0" w:space="0" w:color="auto"/>
                <w:left w:val="none" w:sz="0" w:space="0" w:color="auto"/>
                <w:bottom w:val="none" w:sz="0" w:space="0" w:color="auto"/>
                <w:right w:val="none" w:sz="0" w:space="0" w:color="auto"/>
              </w:divBdr>
            </w:div>
            <w:div w:id="965815782">
              <w:marLeft w:val="0"/>
              <w:marRight w:val="0"/>
              <w:marTop w:val="0"/>
              <w:marBottom w:val="0"/>
              <w:divBdr>
                <w:top w:val="none" w:sz="0" w:space="0" w:color="auto"/>
                <w:left w:val="none" w:sz="0" w:space="0" w:color="auto"/>
                <w:bottom w:val="none" w:sz="0" w:space="0" w:color="auto"/>
                <w:right w:val="none" w:sz="0" w:space="0" w:color="auto"/>
              </w:divBdr>
            </w:div>
            <w:div w:id="1442871700">
              <w:marLeft w:val="0"/>
              <w:marRight w:val="0"/>
              <w:marTop w:val="0"/>
              <w:marBottom w:val="0"/>
              <w:divBdr>
                <w:top w:val="none" w:sz="0" w:space="0" w:color="auto"/>
                <w:left w:val="none" w:sz="0" w:space="0" w:color="auto"/>
                <w:bottom w:val="none" w:sz="0" w:space="0" w:color="auto"/>
                <w:right w:val="none" w:sz="0" w:space="0" w:color="auto"/>
              </w:divBdr>
            </w:div>
            <w:div w:id="1603032720">
              <w:marLeft w:val="0"/>
              <w:marRight w:val="0"/>
              <w:marTop w:val="0"/>
              <w:marBottom w:val="0"/>
              <w:divBdr>
                <w:top w:val="none" w:sz="0" w:space="0" w:color="auto"/>
                <w:left w:val="none" w:sz="0" w:space="0" w:color="auto"/>
                <w:bottom w:val="none" w:sz="0" w:space="0" w:color="auto"/>
                <w:right w:val="none" w:sz="0" w:space="0" w:color="auto"/>
              </w:divBdr>
            </w:div>
            <w:div w:id="1750998471">
              <w:marLeft w:val="0"/>
              <w:marRight w:val="0"/>
              <w:marTop w:val="0"/>
              <w:marBottom w:val="0"/>
              <w:divBdr>
                <w:top w:val="none" w:sz="0" w:space="0" w:color="auto"/>
                <w:left w:val="none" w:sz="0" w:space="0" w:color="auto"/>
                <w:bottom w:val="none" w:sz="0" w:space="0" w:color="auto"/>
                <w:right w:val="none" w:sz="0" w:space="0" w:color="auto"/>
              </w:divBdr>
            </w:div>
            <w:div w:id="1309356234">
              <w:marLeft w:val="0"/>
              <w:marRight w:val="0"/>
              <w:marTop w:val="0"/>
              <w:marBottom w:val="0"/>
              <w:divBdr>
                <w:top w:val="none" w:sz="0" w:space="0" w:color="auto"/>
                <w:left w:val="none" w:sz="0" w:space="0" w:color="auto"/>
                <w:bottom w:val="none" w:sz="0" w:space="0" w:color="auto"/>
                <w:right w:val="none" w:sz="0" w:space="0" w:color="auto"/>
              </w:divBdr>
            </w:div>
          </w:divsChild>
        </w:div>
        <w:div w:id="923301761">
          <w:marLeft w:val="0"/>
          <w:marRight w:val="0"/>
          <w:marTop w:val="0"/>
          <w:marBottom w:val="0"/>
          <w:divBdr>
            <w:top w:val="none" w:sz="0" w:space="0" w:color="auto"/>
            <w:left w:val="none" w:sz="0" w:space="0" w:color="auto"/>
            <w:bottom w:val="none" w:sz="0" w:space="0" w:color="auto"/>
            <w:right w:val="none" w:sz="0" w:space="0" w:color="auto"/>
          </w:divBdr>
          <w:divsChild>
            <w:div w:id="639767714">
              <w:marLeft w:val="0"/>
              <w:marRight w:val="0"/>
              <w:marTop w:val="0"/>
              <w:marBottom w:val="0"/>
              <w:divBdr>
                <w:top w:val="none" w:sz="0" w:space="0" w:color="auto"/>
                <w:left w:val="none" w:sz="0" w:space="0" w:color="auto"/>
                <w:bottom w:val="none" w:sz="0" w:space="0" w:color="auto"/>
                <w:right w:val="none" w:sz="0" w:space="0" w:color="auto"/>
              </w:divBdr>
            </w:div>
            <w:div w:id="174541364">
              <w:marLeft w:val="0"/>
              <w:marRight w:val="0"/>
              <w:marTop w:val="0"/>
              <w:marBottom w:val="0"/>
              <w:divBdr>
                <w:top w:val="none" w:sz="0" w:space="0" w:color="auto"/>
                <w:left w:val="none" w:sz="0" w:space="0" w:color="auto"/>
                <w:bottom w:val="none" w:sz="0" w:space="0" w:color="auto"/>
                <w:right w:val="none" w:sz="0" w:space="0" w:color="auto"/>
              </w:divBdr>
            </w:div>
            <w:div w:id="2144422901">
              <w:marLeft w:val="0"/>
              <w:marRight w:val="0"/>
              <w:marTop w:val="0"/>
              <w:marBottom w:val="0"/>
              <w:divBdr>
                <w:top w:val="none" w:sz="0" w:space="0" w:color="auto"/>
                <w:left w:val="none" w:sz="0" w:space="0" w:color="auto"/>
                <w:bottom w:val="none" w:sz="0" w:space="0" w:color="auto"/>
                <w:right w:val="none" w:sz="0" w:space="0" w:color="auto"/>
              </w:divBdr>
            </w:div>
            <w:div w:id="495650722">
              <w:marLeft w:val="0"/>
              <w:marRight w:val="0"/>
              <w:marTop w:val="0"/>
              <w:marBottom w:val="0"/>
              <w:divBdr>
                <w:top w:val="none" w:sz="0" w:space="0" w:color="auto"/>
                <w:left w:val="none" w:sz="0" w:space="0" w:color="auto"/>
                <w:bottom w:val="none" w:sz="0" w:space="0" w:color="auto"/>
                <w:right w:val="none" w:sz="0" w:space="0" w:color="auto"/>
              </w:divBdr>
            </w:div>
            <w:div w:id="1458372845">
              <w:marLeft w:val="0"/>
              <w:marRight w:val="0"/>
              <w:marTop w:val="0"/>
              <w:marBottom w:val="0"/>
              <w:divBdr>
                <w:top w:val="none" w:sz="0" w:space="0" w:color="auto"/>
                <w:left w:val="none" w:sz="0" w:space="0" w:color="auto"/>
                <w:bottom w:val="none" w:sz="0" w:space="0" w:color="auto"/>
                <w:right w:val="none" w:sz="0" w:space="0" w:color="auto"/>
              </w:divBdr>
            </w:div>
            <w:div w:id="331374383">
              <w:marLeft w:val="0"/>
              <w:marRight w:val="0"/>
              <w:marTop w:val="0"/>
              <w:marBottom w:val="0"/>
              <w:divBdr>
                <w:top w:val="none" w:sz="0" w:space="0" w:color="auto"/>
                <w:left w:val="none" w:sz="0" w:space="0" w:color="auto"/>
                <w:bottom w:val="none" w:sz="0" w:space="0" w:color="auto"/>
                <w:right w:val="none" w:sz="0" w:space="0" w:color="auto"/>
              </w:divBdr>
            </w:div>
            <w:div w:id="699740420">
              <w:marLeft w:val="0"/>
              <w:marRight w:val="0"/>
              <w:marTop w:val="0"/>
              <w:marBottom w:val="0"/>
              <w:divBdr>
                <w:top w:val="none" w:sz="0" w:space="0" w:color="auto"/>
                <w:left w:val="none" w:sz="0" w:space="0" w:color="auto"/>
                <w:bottom w:val="none" w:sz="0" w:space="0" w:color="auto"/>
                <w:right w:val="none" w:sz="0" w:space="0" w:color="auto"/>
              </w:divBdr>
            </w:div>
            <w:div w:id="1997564607">
              <w:marLeft w:val="0"/>
              <w:marRight w:val="0"/>
              <w:marTop w:val="0"/>
              <w:marBottom w:val="0"/>
              <w:divBdr>
                <w:top w:val="none" w:sz="0" w:space="0" w:color="auto"/>
                <w:left w:val="none" w:sz="0" w:space="0" w:color="auto"/>
                <w:bottom w:val="none" w:sz="0" w:space="0" w:color="auto"/>
                <w:right w:val="none" w:sz="0" w:space="0" w:color="auto"/>
              </w:divBdr>
            </w:div>
            <w:div w:id="1071268781">
              <w:marLeft w:val="0"/>
              <w:marRight w:val="0"/>
              <w:marTop w:val="0"/>
              <w:marBottom w:val="0"/>
              <w:divBdr>
                <w:top w:val="none" w:sz="0" w:space="0" w:color="auto"/>
                <w:left w:val="none" w:sz="0" w:space="0" w:color="auto"/>
                <w:bottom w:val="none" w:sz="0" w:space="0" w:color="auto"/>
                <w:right w:val="none" w:sz="0" w:space="0" w:color="auto"/>
              </w:divBdr>
            </w:div>
            <w:div w:id="1851984823">
              <w:marLeft w:val="0"/>
              <w:marRight w:val="0"/>
              <w:marTop w:val="0"/>
              <w:marBottom w:val="0"/>
              <w:divBdr>
                <w:top w:val="none" w:sz="0" w:space="0" w:color="auto"/>
                <w:left w:val="none" w:sz="0" w:space="0" w:color="auto"/>
                <w:bottom w:val="none" w:sz="0" w:space="0" w:color="auto"/>
                <w:right w:val="none" w:sz="0" w:space="0" w:color="auto"/>
              </w:divBdr>
            </w:div>
            <w:div w:id="1819495636">
              <w:marLeft w:val="0"/>
              <w:marRight w:val="0"/>
              <w:marTop w:val="0"/>
              <w:marBottom w:val="0"/>
              <w:divBdr>
                <w:top w:val="none" w:sz="0" w:space="0" w:color="auto"/>
                <w:left w:val="none" w:sz="0" w:space="0" w:color="auto"/>
                <w:bottom w:val="none" w:sz="0" w:space="0" w:color="auto"/>
                <w:right w:val="none" w:sz="0" w:space="0" w:color="auto"/>
              </w:divBdr>
            </w:div>
            <w:div w:id="280571163">
              <w:marLeft w:val="0"/>
              <w:marRight w:val="0"/>
              <w:marTop w:val="0"/>
              <w:marBottom w:val="0"/>
              <w:divBdr>
                <w:top w:val="none" w:sz="0" w:space="0" w:color="auto"/>
                <w:left w:val="none" w:sz="0" w:space="0" w:color="auto"/>
                <w:bottom w:val="none" w:sz="0" w:space="0" w:color="auto"/>
                <w:right w:val="none" w:sz="0" w:space="0" w:color="auto"/>
              </w:divBdr>
            </w:div>
            <w:div w:id="95177071">
              <w:marLeft w:val="0"/>
              <w:marRight w:val="0"/>
              <w:marTop w:val="0"/>
              <w:marBottom w:val="0"/>
              <w:divBdr>
                <w:top w:val="none" w:sz="0" w:space="0" w:color="auto"/>
                <w:left w:val="none" w:sz="0" w:space="0" w:color="auto"/>
                <w:bottom w:val="none" w:sz="0" w:space="0" w:color="auto"/>
                <w:right w:val="none" w:sz="0" w:space="0" w:color="auto"/>
              </w:divBdr>
            </w:div>
            <w:div w:id="1146779261">
              <w:marLeft w:val="0"/>
              <w:marRight w:val="0"/>
              <w:marTop w:val="0"/>
              <w:marBottom w:val="0"/>
              <w:divBdr>
                <w:top w:val="none" w:sz="0" w:space="0" w:color="auto"/>
                <w:left w:val="none" w:sz="0" w:space="0" w:color="auto"/>
                <w:bottom w:val="none" w:sz="0" w:space="0" w:color="auto"/>
                <w:right w:val="none" w:sz="0" w:space="0" w:color="auto"/>
              </w:divBdr>
            </w:div>
            <w:div w:id="1827277406">
              <w:marLeft w:val="0"/>
              <w:marRight w:val="0"/>
              <w:marTop w:val="0"/>
              <w:marBottom w:val="0"/>
              <w:divBdr>
                <w:top w:val="none" w:sz="0" w:space="0" w:color="auto"/>
                <w:left w:val="none" w:sz="0" w:space="0" w:color="auto"/>
                <w:bottom w:val="none" w:sz="0" w:space="0" w:color="auto"/>
                <w:right w:val="none" w:sz="0" w:space="0" w:color="auto"/>
              </w:divBdr>
            </w:div>
          </w:divsChild>
        </w:div>
        <w:div w:id="433206637">
          <w:marLeft w:val="0"/>
          <w:marRight w:val="0"/>
          <w:marTop w:val="0"/>
          <w:marBottom w:val="0"/>
          <w:divBdr>
            <w:top w:val="none" w:sz="0" w:space="0" w:color="auto"/>
            <w:left w:val="none" w:sz="0" w:space="0" w:color="auto"/>
            <w:bottom w:val="none" w:sz="0" w:space="0" w:color="auto"/>
            <w:right w:val="none" w:sz="0" w:space="0" w:color="auto"/>
          </w:divBdr>
          <w:divsChild>
            <w:div w:id="1663006526">
              <w:marLeft w:val="0"/>
              <w:marRight w:val="0"/>
              <w:marTop w:val="0"/>
              <w:marBottom w:val="0"/>
              <w:divBdr>
                <w:top w:val="none" w:sz="0" w:space="0" w:color="auto"/>
                <w:left w:val="none" w:sz="0" w:space="0" w:color="auto"/>
                <w:bottom w:val="none" w:sz="0" w:space="0" w:color="auto"/>
                <w:right w:val="none" w:sz="0" w:space="0" w:color="auto"/>
              </w:divBdr>
            </w:div>
            <w:div w:id="723413213">
              <w:marLeft w:val="0"/>
              <w:marRight w:val="0"/>
              <w:marTop w:val="0"/>
              <w:marBottom w:val="0"/>
              <w:divBdr>
                <w:top w:val="none" w:sz="0" w:space="0" w:color="auto"/>
                <w:left w:val="none" w:sz="0" w:space="0" w:color="auto"/>
                <w:bottom w:val="none" w:sz="0" w:space="0" w:color="auto"/>
                <w:right w:val="none" w:sz="0" w:space="0" w:color="auto"/>
              </w:divBdr>
            </w:div>
            <w:div w:id="261032934">
              <w:marLeft w:val="0"/>
              <w:marRight w:val="0"/>
              <w:marTop w:val="0"/>
              <w:marBottom w:val="0"/>
              <w:divBdr>
                <w:top w:val="none" w:sz="0" w:space="0" w:color="auto"/>
                <w:left w:val="none" w:sz="0" w:space="0" w:color="auto"/>
                <w:bottom w:val="none" w:sz="0" w:space="0" w:color="auto"/>
                <w:right w:val="none" w:sz="0" w:space="0" w:color="auto"/>
              </w:divBdr>
            </w:div>
            <w:div w:id="85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56757769">
      <w:bodyDiv w:val="1"/>
      <w:marLeft w:val="0"/>
      <w:marRight w:val="0"/>
      <w:marTop w:val="0"/>
      <w:marBottom w:val="0"/>
      <w:divBdr>
        <w:top w:val="none" w:sz="0" w:space="0" w:color="auto"/>
        <w:left w:val="none" w:sz="0" w:space="0" w:color="auto"/>
        <w:bottom w:val="none" w:sz="0" w:space="0" w:color="auto"/>
        <w:right w:val="none" w:sz="0" w:space="0" w:color="auto"/>
      </w:divBdr>
      <w:divsChild>
        <w:div w:id="248277077">
          <w:marLeft w:val="0"/>
          <w:marRight w:val="0"/>
          <w:marTop w:val="0"/>
          <w:marBottom w:val="0"/>
          <w:divBdr>
            <w:top w:val="none" w:sz="0" w:space="0" w:color="auto"/>
            <w:left w:val="none" w:sz="0" w:space="0" w:color="auto"/>
            <w:bottom w:val="none" w:sz="0" w:space="0" w:color="auto"/>
            <w:right w:val="none" w:sz="0" w:space="0" w:color="auto"/>
          </w:divBdr>
        </w:div>
        <w:div w:id="875239234">
          <w:marLeft w:val="0"/>
          <w:marRight w:val="0"/>
          <w:marTop w:val="0"/>
          <w:marBottom w:val="0"/>
          <w:divBdr>
            <w:top w:val="none" w:sz="0" w:space="0" w:color="auto"/>
            <w:left w:val="none" w:sz="0" w:space="0" w:color="auto"/>
            <w:bottom w:val="none" w:sz="0" w:space="0" w:color="auto"/>
            <w:right w:val="none" w:sz="0" w:space="0" w:color="auto"/>
          </w:divBdr>
        </w:div>
        <w:div w:id="1185511513">
          <w:marLeft w:val="0"/>
          <w:marRight w:val="0"/>
          <w:marTop w:val="0"/>
          <w:marBottom w:val="0"/>
          <w:divBdr>
            <w:top w:val="none" w:sz="0" w:space="0" w:color="auto"/>
            <w:left w:val="none" w:sz="0" w:space="0" w:color="auto"/>
            <w:bottom w:val="none" w:sz="0" w:space="0" w:color="auto"/>
            <w:right w:val="none" w:sz="0" w:space="0" w:color="auto"/>
          </w:divBdr>
        </w:div>
        <w:div w:id="538519411">
          <w:marLeft w:val="0"/>
          <w:marRight w:val="0"/>
          <w:marTop w:val="0"/>
          <w:marBottom w:val="0"/>
          <w:divBdr>
            <w:top w:val="none" w:sz="0" w:space="0" w:color="auto"/>
            <w:left w:val="none" w:sz="0" w:space="0" w:color="auto"/>
            <w:bottom w:val="none" w:sz="0" w:space="0" w:color="auto"/>
            <w:right w:val="none" w:sz="0" w:space="0" w:color="auto"/>
          </w:divBdr>
        </w:div>
        <w:div w:id="1799449525">
          <w:marLeft w:val="0"/>
          <w:marRight w:val="0"/>
          <w:marTop w:val="0"/>
          <w:marBottom w:val="0"/>
          <w:divBdr>
            <w:top w:val="none" w:sz="0" w:space="0" w:color="auto"/>
            <w:left w:val="none" w:sz="0" w:space="0" w:color="auto"/>
            <w:bottom w:val="none" w:sz="0" w:space="0" w:color="auto"/>
            <w:right w:val="none" w:sz="0" w:space="0" w:color="auto"/>
          </w:divBdr>
        </w:div>
        <w:div w:id="705301147">
          <w:marLeft w:val="0"/>
          <w:marRight w:val="0"/>
          <w:marTop w:val="0"/>
          <w:marBottom w:val="0"/>
          <w:divBdr>
            <w:top w:val="none" w:sz="0" w:space="0" w:color="auto"/>
            <w:left w:val="none" w:sz="0" w:space="0" w:color="auto"/>
            <w:bottom w:val="none" w:sz="0" w:space="0" w:color="auto"/>
            <w:right w:val="none" w:sz="0" w:space="0" w:color="auto"/>
          </w:divBdr>
        </w:div>
        <w:div w:id="1719667252">
          <w:marLeft w:val="0"/>
          <w:marRight w:val="0"/>
          <w:marTop w:val="0"/>
          <w:marBottom w:val="0"/>
          <w:divBdr>
            <w:top w:val="none" w:sz="0" w:space="0" w:color="auto"/>
            <w:left w:val="none" w:sz="0" w:space="0" w:color="auto"/>
            <w:bottom w:val="none" w:sz="0" w:space="0" w:color="auto"/>
            <w:right w:val="none" w:sz="0" w:space="0" w:color="auto"/>
          </w:divBdr>
        </w:div>
        <w:div w:id="1704557042">
          <w:marLeft w:val="0"/>
          <w:marRight w:val="0"/>
          <w:marTop w:val="0"/>
          <w:marBottom w:val="0"/>
          <w:divBdr>
            <w:top w:val="none" w:sz="0" w:space="0" w:color="auto"/>
            <w:left w:val="none" w:sz="0" w:space="0" w:color="auto"/>
            <w:bottom w:val="none" w:sz="0" w:space="0" w:color="auto"/>
            <w:right w:val="none" w:sz="0" w:space="0" w:color="auto"/>
          </w:divBdr>
        </w:div>
        <w:div w:id="1920365894">
          <w:marLeft w:val="0"/>
          <w:marRight w:val="0"/>
          <w:marTop w:val="0"/>
          <w:marBottom w:val="0"/>
          <w:divBdr>
            <w:top w:val="none" w:sz="0" w:space="0" w:color="auto"/>
            <w:left w:val="none" w:sz="0" w:space="0" w:color="auto"/>
            <w:bottom w:val="none" w:sz="0" w:space="0" w:color="auto"/>
            <w:right w:val="none" w:sz="0" w:space="0" w:color="auto"/>
          </w:divBdr>
        </w:div>
        <w:div w:id="879243911">
          <w:marLeft w:val="0"/>
          <w:marRight w:val="0"/>
          <w:marTop w:val="0"/>
          <w:marBottom w:val="0"/>
          <w:divBdr>
            <w:top w:val="none" w:sz="0" w:space="0" w:color="auto"/>
            <w:left w:val="none" w:sz="0" w:space="0" w:color="auto"/>
            <w:bottom w:val="none" w:sz="0" w:space="0" w:color="auto"/>
            <w:right w:val="none" w:sz="0" w:space="0" w:color="auto"/>
          </w:divBdr>
        </w:div>
        <w:div w:id="1821729723">
          <w:marLeft w:val="0"/>
          <w:marRight w:val="0"/>
          <w:marTop w:val="0"/>
          <w:marBottom w:val="0"/>
          <w:divBdr>
            <w:top w:val="none" w:sz="0" w:space="0" w:color="auto"/>
            <w:left w:val="none" w:sz="0" w:space="0" w:color="auto"/>
            <w:bottom w:val="none" w:sz="0" w:space="0" w:color="auto"/>
            <w:right w:val="none" w:sz="0" w:space="0" w:color="auto"/>
          </w:divBdr>
        </w:div>
        <w:div w:id="428240225">
          <w:marLeft w:val="0"/>
          <w:marRight w:val="0"/>
          <w:marTop w:val="0"/>
          <w:marBottom w:val="0"/>
          <w:divBdr>
            <w:top w:val="none" w:sz="0" w:space="0" w:color="auto"/>
            <w:left w:val="none" w:sz="0" w:space="0" w:color="auto"/>
            <w:bottom w:val="none" w:sz="0" w:space="0" w:color="auto"/>
            <w:right w:val="none" w:sz="0" w:space="0" w:color="auto"/>
          </w:divBdr>
        </w:div>
        <w:div w:id="1023048794">
          <w:marLeft w:val="0"/>
          <w:marRight w:val="0"/>
          <w:marTop w:val="0"/>
          <w:marBottom w:val="0"/>
          <w:divBdr>
            <w:top w:val="none" w:sz="0" w:space="0" w:color="auto"/>
            <w:left w:val="none" w:sz="0" w:space="0" w:color="auto"/>
            <w:bottom w:val="none" w:sz="0" w:space="0" w:color="auto"/>
            <w:right w:val="none" w:sz="0" w:space="0" w:color="auto"/>
          </w:divBdr>
        </w:div>
        <w:div w:id="806583196">
          <w:marLeft w:val="0"/>
          <w:marRight w:val="0"/>
          <w:marTop w:val="0"/>
          <w:marBottom w:val="0"/>
          <w:divBdr>
            <w:top w:val="none" w:sz="0" w:space="0" w:color="auto"/>
            <w:left w:val="none" w:sz="0" w:space="0" w:color="auto"/>
            <w:bottom w:val="none" w:sz="0" w:space="0" w:color="auto"/>
            <w:right w:val="none" w:sz="0" w:space="0" w:color="auto"/>
          </w:divBdr>
        </w:div>
        <w:div w:id="995305908">
          <w:marLeft w:val="0"/>
          <w:marRight w:val="0"/>
          <w:marTop w:val="0"/>
          <w:marBottom w:val="0"/>
          <w:divBdr>
            <w:top w:val="none" w:sz="0" w:space="0" w:color="auto"/>
            <w:left w:val="none" w:sz="0" w:space="0" w:color="auto"/>
            <w:bottom w:val="none" w:sz="0" w:space="0" w:color="auto"/>
            <w:right w:val="none" w:sz="0" w:space="0" w:color="auto"/>
          </w:divBdr>
        </w:div>
        <w:div w:id="1793673090">
          <w:marLeft w:val="0"/>
          <w:marRight w:val="0"/>
          <w:marTop w:val="0"/>
          <w:marBottom w:val="0"/>
          <w:divBdr>
            <w:top w:val="none" w:sz="0" w:space="0" w:color="auto"/>
            <w:left w:val="none" w:sz="0" w:space="0" w:color="auto"/>
            <w:bottom w:val="none" w:sz="0" w:space="0" w:color="auto"/>
            <w:right w:val="none" w:sz="0" w:space="0" w:color="auto"/>
          </w:divBdr>
        </w:div>
        <w:div w:id="1354956937">
          <w:marLeft w:val="0"/>
          <w:marRight w:val="0"/>
          <w:marTop w:val="0"/>
          <w:marBottom w:val="0"/>
          <w:divBdr>
            <w:top w:val="none" w:sz="0" w:space="0" w:color="auto"/>
            <w:left w:val="none" w:sz="0" w:space="0" w:color="auto"/>
            <w:bottom w:val="none" w:sz="0" w:space="0" w:color="auto"/>
            <w:right w:val="none" w:sz="0" w:space="0" w:color="auto"/>
          </w:divBdr>
        </w:div>
        <w:div w:id="315383026">
          <w:marLeft w:val="0"/>
          <w:marRight w:val="0"/>
          <w:marTop w:val="0"/>
          <w:marBottom w:val="0"/>
          <w:divBdr>
            <w:top w:val="none" w:sz="0" w:space="0" w:color="auto"/>
            <w:left w:val="none" w:sz="0" w:space="0" w:color="auto"/>
            <w:bottom w:val="none" w:sz="0" w:space="0" w:color="auto"/>
            <w:right w:val="none" w:sz="0" w:space="0" w:color="auto"/>
          </w:divBdr>
        </w:div>
        <w:div w:id="1544443951">
          <w:marLeft w:val="0"/>
          <w:marRight w:val="0"/>
          <w:marTop w:val="0"/>
          <w:marBottom w:val="0"/>
          <w:divBdr>
            <w:top w:val="none" w:sz="0" w:space="0" w:color="auto"/>
            <w:left w:val="none" w:sz="0" w:space="0" w:color="auto"/>
            <w:bottom w:val="none" w:sz="0" w:space="0" w:color="auto"/>
            <w:right w:val="none" w:sz="0" w:space="0" w:color="auto"/>
          </w:divBdr>
        </w:div>
        <w:div w:id="778525274">
          <w:marLeft w:val="0"/>
          <w:marRight w:val="0"/>
          <w:marTop w:val="0"/>
          <w:marBottom w:val="0"/>
          <w:divBdr>
            <w:top w:val="none" w:sz="0" w:space="0" w:color="auto"/>
            <w:left w:val="none" w:sz="0" w:space="0" w:color="auto"/>
            <w:bottom w:val="none" w:sz="0" w:space="0" w:color="auto"/>
            <w:right w:val="none" w:sz="0" w:space="0" w:color="auto"/>
          </w:divBdr>
        </w:div>
        <w:div w:id="1060860638">
          <w:marLeft w:val="0"/>
          <w:marRight w:val="0"/>
          <w:marTop w:val="0"/>
          <w:marBottom w:val="0"/>
          <w:divBdr>
            <w:top w:val="none" w:sz="0" w:space="0" w:color="auto"/>
            <w:left w:val="none" w:sz="0" w:space="0" w:color="auto"/>
            <w:bottom w:val="none" w:sz="0" w:space="0" w:color="auto"/>
            <w:right w:val="none" w:sz="0" w:space="0" w:color="auto"/>
          </w:divBdr>
        </w:div>
        <w:div w:id="1185167116">
          <w:marLeft w:val="0"/>
          <w:marRight w:val="0"/>
          <w:marTop w:val="0"/>
          <w:marBottom w:val="0"/>
          <w:divBdr>
            <w:top w:val="none" w:sz="0" w:space="0" w:color="auto"/>
            <w:left w:val="none" w:sz="0" w:space="0" w:color="auto"/>
            <w:bottom w:val="none" w:sz="0" w:space="0" w:color="auto"/>
            <w:right w:val="none" w:sz="0" w:space="0" w:color="auto"/>
          </w:divBdr>
        </w:div>
        <w:div w:id="1573081905">
          <w:marLeft w:val="0"/>
          <w:marRight w:val="0"/>
          <w:marTop w:val="0"/>
          <w:marBottom w:val="0"/>
          <w:divBdr>
            <w:top w:val="none" w:sz="0" w:space="0" w:color="auto"/>
            <w:left w:val="none" w:sz="0" w:space="0" w:color="auto"/>
            <w:bottom w:val="none" w:sz="0" w:space="0" w:color="auto"/>
            <w:right w:val="none" w:sz="0" w:space="0" w:color="auto"/>
          </w:divBdr>
        </w:div>
        <w:div w:id="581254805">
          <w:marLeft w:val="0"/>
          <w:marRight w:val="0"/>
          <w:marTop w:val="0"/>
          <w:marBottom w:val="0"/>
          <w:divBdr>
            <w:top w:val="none" w:sz="0" w:space="0" w:color="auto"/>
            <w:left w:val="none" w:sz="0" w:space="0" w:color="auto"/>
            <w:bottom w:val="none" w:sz="0" w:space="0" w:color="auto"/>
            <w:right w:val="none" w:sz="0" w:space="0" w:color="auto"/>
          </w:divBdr>
        </w:div>
        <w:div w:id="1689864962">
          <w:marLeft w:val="0"/>
          <w:marRight w:val="0"/>
          <w:marTop w:val="0"/>
          <w:marBottom w:val="0"/>
          <w:divBdr>
            <w:top w:val="none" w:sz="0" w:space="0" w:color="auto"/>
            <w:left w:val="none" w:sz="0" w:space="0" w:color="auto"/>
            <w:bottom w:val="none" w:sz="0" w:space="0" w:color="auto"/>
            <w:right w:val="none" w:sz="0" w:space="0" w:color="auto"/>
          </w:divBdr>
        </w:div>
        <w:div w:id="838957795">
          <w:marLeft w:val="0"/>
          <w:marRight w:val="0"/>
          <w:marTop w:val="0"/>
          <w:marBottom w:val="0"/>
          <w:divBdr>
            <w:top w:val="none" w:sz="0" w:space="0" w:color="auto"/>
            <w:left w:val="none" w:sz="0" w:space="0" w:color="auto"/>
            <w:bottom w:val="none" w:sz="0" w:space="0" w:color="auto"/>
            <w:right w:val="none" w:sz="0" w:space="0" w:color="auto"/>
          </w:divBdr>
        </w:div>
        <w:div w:id="259653752">
          <w:marLeft w:val="0"/>
          <w:marRight w:val="0"/>
          <w:marTop w:val="0"/>
          <w:marBottom w:val="0"/>
          <w:divBdr>
            <w:top w:val="none" w:sz="0" w:space="0" w:color="auto"/>
            <w:left w:val="none" w:sz="0" w:space="0" w:color="auto"/>
            <w:bottom w:val="none" w:sz="0" w:space="0" w:color="auto"/>
            <w:right w:val="none" w:sz="0" w:space="0" w:color="auto"/>
          </w:divBdr>
        </w:div>
        <w:div w:id="32657116">
          <w:marLeft w:val="0"/>
          <w:marRight w:val="0"/>
          <w:marTop w:val="0"/>
          <w:marBottom w:val="0"/>
          <w:divBdr>
            <w:top w:val="none" w:sz="0" w:space="0" w:color="auto"/>
            <w:left w:val="none" w:sz="0" w:space="0" w:color="auto"/>
            <w:bottom w:val="none" w:sz="0" w:space="0" w:color="auto"/>
            <w:right w:val="none" w:sz="0" w:space="0" w:color="auto"/>
          </w:divBdr>
        </w:div>
        <w:div w:id="2042313958">
          <w:marLeft w:val="0"/>
          <w:marRight w:val="0"/>
          <w:marTop w:val="0"/>
          <w:marBottom w:val="0"/>
          <w:divBdr>
            <w:top w:val="none" w:sz="0" w:space="0" w:color="auto"/>
            <w:left w:val="none" w:sz="0" w:space="0" w:color="auto"/>
            <w:bottom w:val="none" w:sz="0" w:space="0" w:color="auto"/>
            <w:right w:val="none" w:sz="0" w:space="0" w:color="auto"/>
          </w:divBdr>
        </w:div>
        <w:div w:id="1548561633">
          <w:marLeft w:val="0"/>
          <w:marRight w:val="0"/>
          <w:marTop w:val="0"/>
          <w:marBottom w:val="0"/>
          <w:divBdr>
            <w:top w:val="none" w:sz="0" w:space="0" w:color="auto"/>
            <w:left w:val="none" w:sz="0" w:space="0" w:color="auto"/>
            <w:bottom w:val="none" w:sz="0" w:space="0" w:color="auto"/>
            <w:right w:val="none" w:sz="0" w:space="0" w:color="auto"/>
          </w:divBdr>
        </w:div>
        <w:div w:id="1448505125">
          <w:marLeft w:val="0"/>
          <w:marRight w:val="0"/>
          <w:marTop w:val="0"/>
          <w:marBottom w:val="0"/>
          <w:divBdr>
            <w:top w:val="none" w:sz="0" w:space="0" w:color="auto"/>
            <w:left w:val="none" w:sz="0" w:space="0" w:color="auto"/>
            <w:bottom w:val="none" w:sz="0" w:space="0" w:color="auto"/>
            <w:right w:val="none" w:sz="0" w:space="0" w:color="auto"/>
          </w:divBdr>
        </w:div>
        <w:div w:id="2007396950">
          <w:marLeft w:val="0"/>
          <w:marRight w:val="0"/>
          <w:marTop w:val="0"/>
          <w:marBottom w:val="0"/>
          <w:divBdr>
            <w:top w:val="none" w:sz="0" w:space="0" w:color="auto"/>
            <w:left w:val="none" w:sz="0" w:space="0" w:color="auto"/>
            <w:bottom w:val="none" w:sz="0" w:space="0" w:color="auto"/>
            <w:right w:val="none" w:sz="0" w:space="0" w:color="auto"/>
          </w:divBdr>
        </w:div>
        <w:div w:id="2125730288">
          <w:marLeft w:val="0"/>
          <w:marRight w:val="0"/>
          <w:marTop w:val="0"/>
          <w:marBottom w:val="0"/>
          <w:divBdr>
            <w:top w:val="none" w:sz="0" w:space="0" w:color="auto"/>
            <w:left w:val="none" w:sz="0" w:space="0" w:color="auto"/>
            <w:bottom w:val="none" w:sz="0" w:space="0" w:color="auto"/>
            <w:right w:val="none" w:sz="0" w:space="0" w:color="auto"/>
          </w:divBdr>
        </w:div>
        <w:div w:id="1113206479">
          <w:marLeft w:val="0"/>
          <w:marRight w:val="0"/>
          <w:marTop w:val="0"/>
          <w:marBottom w:val="0"/>
          <w:divBdr>
            <w:top w:val="none" w:sz="0" w:space="0" w:color="auto"/>
            <w:left w:val="none" w:sz="0" w:space="0" w:color="auto"/>
            <w:bottom w:val="none" w:sz="0" w:space="0" w:color="auto"/>
            <w:right w:val="none" w:sz="0" w:space="0" w:color="auto"/>
          </w:divBdr>
        </w:div>
        <w:div w:id="1245609020">
          <w:marLeft w:val="0"/>
          <w:marRight w:val="0"/>
          <w:marTop w:val="0"/>
          <w:marBottom w:val="0"/>
          <w:divBdr>
            <w:top w:val="none" w:sz="0" w:space="0" w:color="auto"/>
            <w:left w:val="none" w:sz="0" w:space="0" w:color="auto"/>
            <w:bottom w:val="none" w:sz="0" w:space="0" w:color="auto"/>
            <w:right w:val="none" w:sz="0" w:space="0" w:color="auto"/>
          </w:divBdr>
        </w:div>
        <w:div w:id="1070730896">
          <w:marLeft w:val="0"/>
          <w:marRight w:val="0"/>
          <w:marTop w:val="0"/>
          <w:marBottom w:val="0"/>
          <w:divBdr>
            <w:top w:val="none" w:sz="0" w:space="0" w:color="auto"/>
            <w:left w:val="none" w:sz="0" w:space="0" w:color="auto"/>
            <w:bottom w:val="none" w:sz="0" w:space="0" w:color="auto"/>
            <w:right w:val="none" w:sz="0" w:space="0" w:color="auto"/>
          </w:divBdr>
        </w:div>
        <w:div w:id="1180268837">
          <w:marLeft w:val="0"/>
          <w:marRight w:val="0"/>
          <w:marTop w:val="0"/>
          <w:marBottom w:val="0"/>
          <w:divBdr>
            <w:top w:val="none" w:sz="0" w:space="0" w:color="auto"/>
            <w:left w:val="none" w:sz="0" w:space="0" w:color="auto"/>
            <w:bottom w:val="none" w:sz="0" w:space="0" w:color="auto"/>
            <w:right w:val="none" w:sz="0" w:space="0" w:color="auto"/>
          </w:divBdr>
        </w:div>
        <w:div w:id="543568448">
          <w:marLeft w:val="0"/>
          <w:marRight w:val="0"/>
          <w:marTop w:val="0"/>
          <w:marBottom w:val="0"/>
          <w:divBdr>
            <w:top w:val="none" w:sz="0" w:space="0" w:color="auto"/>
            <w:left w:val="none" w:sz="0" w:space="0" w:color="auto"/>
            <w:bottom w:val="none" w:sz="0" w:space="0" w:color="auto"/>
            <w:right w:val="none" w:sz="0" w:space="0" w:color="auto"/>
          </w:divBdr>
        </w:div>
        <w:div w:id="1588222569">
          <w:marLeft w:val="0"/>
          <w:marRight w:val="0"/>
          <w:marTop w:val="0"/>
          <w:marBottom w:val="0"/>
          <w:divBdr>
            <w:top w:val="none" w:sz="0" w:space="0" w:color="auto"/>
            <w:left w:val="none" w:sz="0" w:space="0" w:color="auto"/>
            <w:bottom w:val="none" w:sz="0" w:space="0" w:color="auto"/>
            <w:right w:val="none" w:sz="0" w:space="0" w:color="auto"/>
          </w:divBdr>
        </w:div>
        <w:div w:id="211501308">
          <w:marLeft w:val="0"/>
          <w:marRight w:val="0"/>
          <w:marTop w:val="0"/>
          <w:marBottom w:val="0"/>
          <w:divBdr>
            <w:top w:val="none" w:sz="0" w:space="0" w:color="auto"/>
            <w:left w:val="none" w:sz="0" w:space="0" w:color="auto"/>
            <w:bottom w:val="none" w:sz="0" w:space="0" w:color="auto"/>
            <w:right w:val="none" w:sz="0" w:space="0" w:color="auto"/>
          </w:divBdr>
        </w:div>
        <w:div w:id="507523361">
          <w:marLeft w:val="0"/>
          <w:marRight w:val="0"/>
          <w:marTop w:val="0"/>
          <w:marBottom w:val="0"/>
          <w:divBdr>
            <w:top w:val="none" w:sz="0" w:space="0" w:color="auto"/>
            <w:left w:val="none" w:sz="0" w:space="0" w:color="auto"/>
            <w:bottom w:val="none" w:sz="0" w:space="0" w:color="auto"/>
            <w:right w:val="none" w:sz="0" w:space="0" w:color="auto"/>
          </w:divBdr>
        </w:div>
        <w:div w:id="1339623526">
          <w:marLeft w:val="0"/>
          <w:marRight w:val="0"/>
          <w:marTop w:val="0"/>
          <w:marBottom w:val="0"/>
          <w:divBdr>
            <w:top w:val="none" w:sz="0" w:space="0" w:color="auto"/>
            <w:left w:val="none" w:sz="0" w:space="0" w:color="auto"/>
            <w:bottom w:val="none" w:sz="0" w:space="0" w:color="auto"/>
            <w:right w:val="none" w:sz="0" w:space="0" w:color="auto"/>
          </w:divBdr>
        </w:div>
        <w:div w:id="1084961891">
          <w:marLeft w:val="0"/>
          <w:marRight w:val="0"/>
          <w:marTop w:val="0"/>
          <w:marBottom w:val="0"/>
          <w:divBdr>
            <w:top w:val="none" w:sz="0" w:space="0" w:color="auto"/>
            <w:left w:val="none" w:sz="0" w:space="0" w:color="auto"/>
            <w:bottom w:val="none" w:sz="0" w:space="0" w:color="auto"/>
            <w:right w:val="none" w:sz="0" w:space="0" w:color="auto"/>
          </w:divBdr>
        </w:div>
        <w:div w:id="1347755624">
          <w:marLeft w:val="0"/>
          <w:marRight w:val="0"/>
          <w:marTop w:val="0"/>
          <w:marBottom w:val="0"/>
          <w:divBdr>
            <w:top w:val="none" w:sz="0" w:space="0" w:color="auto"/>
            <w:left w:val="none" w:sz="0" w:space="0" w:color="auto"/>
            <w:bottom w:val="none" w:sz="0" w:space="0" w:color="auto"/>
            <w:right w:val="none" w:sz="0" w:space="0" w:color="auto"/>
          </w:divBdr>
        </w:div>
        <w:div w:id="64692183">
          <w:marLeft w:val="0"/>
          <w:marRight w:val="0"/>
          <w:marTop w:val="0"/>
          <w:marBottom w:val="0"/>
          <w:divBdr>
            <w:top w:val="none" w:sz="0" w:space="0" w:color="auto"/>
            <w:left w:val="none" w:sz="0" w:space="0" w:color="auto"/>
            <w:bottom w:val="none" w:sz="0" w:space="0" w:color="auto"/>
            <w:right w:val="none" w:sz="0" w:space="0" w:color="auto"/>
          </w:divBdr>
        </w:div>
        <w:div w:id="277107597">
          <w:marLeft w:val="0"/>
          <w:marRight w:val="0"/>
          <w:marTop w:val="0"/>
          <w:marBottom w:val="0"/>
          <w:divBdr>
            <w:top w:val="none" w:sz="0" w:space="0" w:color="auto"/>
            <w:left w:val="none" w:sz="0" w:space="0" w:color="auto"/>
            <w:bottom w:val="none" w:sz="0" w:space="0" w:color="auto"/>
            <w:right w:val="none" w:sz="0" w:space="0" w:color="auto"/>
          </w:divBdr>
        </w:div>
        <w:div w:id="1575895729">
          <w:marLeft w:val="0"/>
          <w:marRight w:val="0"/>
          <w:marTop w:val="0"/>
          <w:marBottom w:val="0"/>
          <w:divBdr>
            <w:top w:val="none" w:sz="0" w:space="0" w:color="auto"/>
            <w:left w:val="none" w:sz="0" w:space="0" w:color="auto"/>
            <w:bottom w:val="none" w:sz="0" w:space="0" w:color="auto"/>
            <w:right w:val="none" w:sz="0" w:space="0" w:color="auto"/>
          </w:divBdr>
        </w:div>
        <w:div w:id="170459209">
          <w:marLeft w:val="0"/>
          <w:marRight w:val="0"/>
          <w:marTop w:val="0"/>
          <w:marBottom w:val="0"/>
          <w:divBdr>
            <w:top w:val="none" w:sz="0" w:space="0" w:color="auto"/>
            <w:left w:val="none" w:sz="0" w:space="0" w:color="auto"/>
            <w:bottom w:val="none" w:sz="0" w:space="0" w:color="auto"/>
            <w:right w:val="none" w:sz="0" w:space="0" w:color="auto"/>
          </w:divBdr>
        </w:div>
        <w:div w:id="1844929402">
          <w:marLeft w:val="0"/>
          <w:marRight w:val="0"/>
          <w:marTop w:val="0"/>
          <w:marBottom w:val="0"/>
          <w:divBdr>
            <w:top w:val="none" w:sz="0" w:space="0" w:color="auto"/>
            <w:left w:val="none" w:sz="0" w:space="0" w:color="auto"/>
            <w:bottom w:val="none" w:sz="0" w:space="0" w:color="auto"/>
            <w:right w:val="none" w:sz="0" w:space="0" w:color="auto"/>
          </w:divBdr>
        </w:div>
        <w:div w:id="1896118234">
          <w:marLeft w:val="0"/>
          <w:marRight w:val="0"/>
          <w:marTop w:val="0"/>
          <w:marBottom w:val="0"/>
          <w:divBdr>
            <w:top w:val="none" w:sz="0" w:space="0" w:color="auto"/>
            <w:left w:val="none" w:sz="0" w:space="0" w:color="auto"/>
            <w:bottom w:val="none" w:sz="0" w:space="0" w:color="auto"/>
            <w:right w:val="none" w:sz="0" w:space="0" w:color="auto"/>
          </w:divBdr>
        </w:div>
        <w:div w:id="550456209">
          <w:marLeft w:val="0"/>
          <w:marRight w:val="0"/>
          <w:marTop w:val="0"/>
          <w:marBottom w:val="0"/>
          <w:divBdr>
            <w:top w:val="none" w:sz="0" w:space="0" w:color="auto"/>
            <w:left w:val="none" w:sz="0" w:space="0" w:color="auto"/>
            <w:bottom w:val="none" w:sz="0" w:space="0" w:color="auto"/>
            <w:right w:val="none" w:sz="0" w:space="0" w:color="auto"/>
          </w:divBdr>
        </w:div>
        <w:div w:id="387535804">
          <w:marLeft w:val="0"/>
          <w:marRight w:val="0"/>
          <w:marTop w:val="0"/>
          <w:marBottom w:val="0"/>
          <w:divBdr>
            <w:top w:val="none" w:sz="0" w:space="0" w:color="auto"/>
            <w:left w:val="none" w:sz="0" w:space="0" w:color="auto"/>
            <w:bottom w:val="none" w:sz="0" w:space="0" w:color="auto"/>
            <w:right w:val="none" w:sz="0" w:space="0" w:color="auto"/>
          </w:divBdr>
        </w:div>
        <w:div w:id="1646617982">
          <w:marLeft w:val="0"/>
          <w:marRight w:val="0"/>
          <w:marTop w:val="0"/>
          <w:marBottom w:val="0"/>
          <w:divBdr>
            <w:top w:val="none" w:sz="0" w:space="0" w:color="auto"/>
            <w:left w:val="none" w:sz="0" w:space="0" w:color="auto"/>
            <w:bottom w:val="none" w:sz="0" w:space="0" w:color="auto"/>
            <w:right w:val="none" w:sz="0" w:space="0" w:color="auto"/>
          </w:divBdr>
        </w:div>
        <w:div w:id="661012476">
          <w:marLeft w:val="0"/>
          <w:marRight w:val="0"/>
          <w:marTop w:val="0"/>
          <w:marBottom w:val="0"/>
          <w:divBdr>
            <w:top w:val="none" w:sz="0" w:space="0" w:color="auto"/>
            <w:left w:val="none" w:sz="0" w:space="0" w:color="auto"/>
            <w:bottom w:val="none" w:sz="0" w:space="0" w:color="auto"/>
            <w:right w:val="none" w:sz="0" w:space="0" w:color="auto"/>
          </w:divBdr>
        </w:div>
        <w:div w:id="1294217546">
          <w:marLeft w:val="0"/>
          <w:marRight w:val="0"/>
          <w:marTop w:val="0"/>
          <w:marBottom w:val="0"/>
          <w:divBdr>
            <w:top w:val="none" w:sz="0" w:space="0" w:color="auto"/>
            <w:left w:val="none" w:sz="0" w:space="0" w:color="auto"/>
            <w:bottom w:val="none" w:sz="0" w:space="0" w:color="auto"/>
            <w:right w:val="none" w:sz="0" w:space="0" w:color="auto"/>
          </w:divBdr>
        </w:div>
        <w:div w:id="75440111">
          <w:marLeft w:val="0"/>
          <w:marRight w:val="0"/>
          <w:marTop w:val="0"/>
          <w:marBottom w:val="0"/>
          <w:divBdr>
            <w:top w:val="none" w:sz="0" w:space="0" w:color="auto"/>
            <w:left w:val="none" w:sz="0" w:space="0" w:color="auto"/>
            <w:bottom w:val="none" w:sz="0" w:space="0" w:color="auto"/>
            <w:right w:val="none" w:sz="0" w:space="0" w:color="auto"/>
          </w:divBdr>
        </w:div>
        <w:div w:id="482048532">
          <w:marLeft w:val="0"/>
          <w:marRight w:val="0"/>
          <w:marTop w:val="0"/>
          <w:marBottom w:val="0"/>
          <w:divBdr>
            <w:top w:val="none" w:sz="0" w:space="0" w:color="auto"/>
            <w:left w:val="none" w:sz="0" w:space="0" w:color="auto"/>
            <w:bottom w:val="none" w:sz="0" w:space="0" w:color="auto"/>
            <w:right w:val="none" w:sz="0" w:space="0" w:color="auto"/>
          </w:divBdr>
        </w:div>
        <w:div w:id="124931772">
          <w:marLeft w:val="0"/>
          <w:marRight w:val="0"/>
          <w:marTop w:val="0"/>
          <w:marBottom w:val="0"/>
          <w:divBdr>
            <w:top w:val="none" w:sz="0" w:space="0" w:color="auto"/>
            <w:left w:val="none" w:sz="0" w:space="0" w:color="auto"/>
            <w:bottom w:val="none" w:sz="0" w:space="0" w:color="auto"/>
            <w:right w:val="none" w:sz="0" w:space="0" w:color="auto"/>
          </w:divBdr>
        </w:div>
        <w:div w:id="707266990">
          <w:marLeft w:val="0"/>
          <w:marRight w:val="0"/>
          <w:marTop w:val="0"/>
          <w:marBottom w:val="0"/>
          <w:divBdr>
            <w:top w:val="none" w:sz="0" w:space="0" w:color="auto"/>
            <w:left w:val="none" w:sz="0" w:space="0" w:color="auto"/>
            <w:bottom w:val="none" w:sz="0" w:space="0" w:color="auto"/>
            <w:right w:val="none" w:sz="0" w:space="0" w:color="auto"/>
          </w:divBdr>
        </w:div>
        <w:div w:id="1370835557">
          <w:marLeft w:val="0"/>
          <w:marRight w:val="0"/>
          <w:marTop w:val="0"/>
          <w:marBottom w:val="0"/>
          <w:divBdr>
            <w:top w:val="none" w:sz="0" w:space="0" w:color="auto"/>
            <w:left w:val="none" w:sz="0" w:space="0" w:color="auto"/>
            <w:bottom w:val="none" w:sz="0" w:space="0" w:color="auto"/>
            <w:right w:val="none" w:sz="0" w:space="0" w:color="auto"/>
          </w:divBdr>
        </w:div>
        <w:div w:id="681469079">
          <w:marLeft w:val="0"/>
          <w:marRight w:val="0"/>
          <w:marTop w:val="0"/>
          <w:marBottom w:val="0"/>
          <w:divBdr>
            <w:top w:val="none" w:sz="0" w:space="0" w:color="auto"/>
            <w:left w:val="none" w:sz="0" w:space="0" w:color="auto"/>
            <w:bottom w:val="none" w:sz="0" w:space="0" w:color="auto"/>
            <w:right w:val="none" w:sz="0" w:space="0" w:color="auto"/>
          </w:divBdr>
        </w:div>
        <w:div w:id="183442300">
          <w:marLeft w:val="0"/>
          <w:marRight w:val="0"/>
          <w:marTop w:val="0"/>
          <w:marBottom w:val="0"/>
          <w:divBdr>
            <w:top w:val="none" w:sz="0" w:space="0" w:color="auto"/>
            <w:left w:val="none" w:sz="0" w:space="0" w:color="auto"/>
            <w:bottom w:val="none" w:sz="0" w:space="0" w:color="auto"/>
            <w:right w:val="none" w:sz="0" w:space="0" w:color="auto"/>
          </w:divBdr>
        </w:div>
        <w:div w:id="1854031229">
          <w:marLeft w:val="0"/>
          <w:marRight w:val="0"/>
          <w:marTop w:val="0"/>
          <w:marBottom w:val="0"/>
          <w:divBdr>
            <w:top w:val="none" w:sz="0" w:space="0" w:color="auto"/>
            <w:left w:val="none" w:sz="0" w:space="0" w:color="auto"/>
            <w:bottom w:val="none" w:sz="0" w:space="0" w:color="auto"/>
            <w:right w:val="none" w:sz="0" w:space="0" w:color="auto"/>
          </w:divBdr>
        </w:div>
        <w:div w:id="2035644503">
          <w:marLeft w:val="0"/>
          <w:marRight w:val="0"/>
          <w:marTop w:val="0"/>
          <w:marBottom w:val="0"/>
          <w:divBdr>
            <w:top w:val="none" w:sz="0" w:space="0" w:color="auto"/>
            <w:left w:val="none" w:sz="0" w:space="0" w:color="auto"/>
            <w:bottom w:val="none" w:sz="0" w:space="0" w:color="auto"/>
            <w:right w:val="none" w:sz="0" w:space="0" w:color="auto"/>
          </w:divBdr>
        </w:div>
        <w:div w:id="1005519502">
          <w:marLeft w:val="0"/>
          <w:marRight w:val="0"/>
          <w:marTop w:val="0"/>
          <w:marBottom w:val="0"/>
          <w:divBdr>
            <w:top w:val="none" w:sz="0" w:space="0" w:color="auto"/>
            <w:left w:val="none" w:sz="0" w:space="0" w:color="auto"/>
            <w:bottom w:val="none" w:sz="0" w:space="0" w:color="auto"/>
            <w:right w:val="none" w:sz="0" w:space="0" w:color="auto"/>
          </w:divBdr>
        </w:div>
        <w:div w:id="246887356">
          <w:marLeft w:val="0"/>
          <w:marRight w:val="0"/>
          <w:marTop w:val="0"/>
          <w:marBottom w:val="0"/>
          <w:divBdr>
            <w:top w:val="none" w:sz="0" w:space="0" w:color="auto"/>
            <w:left w:val="none" w:sz="0" w:space="0" w:color="auto"/>
            <w:bottom w:val="none" w:sz="0" w:space="0" w:color="auto"/>
            <w:right w:val="none" w:sz="0" w:space="0" w:color="auto"/>
          </w:divBdr>
        </w:div>
        <w:div w:id="1112482527">
          <w:marLeft w:val="0"/>
          <w:marRight w:val="0"/>
          <w:marTop w:val="0"/>
          <w:marBottom w:val="0"/>
          <w:divBdr>
            <w:top w:val="none" w:sz="0" w:space="0" w:color="auto"/>
            <w:left w:val="none" w:sz="0" w:space="0" w:color="auto"/>
            <w:bottom w:val="none" w:sz="0" w:space="0" w:color="auto"/>
            <w:right w:val="none" w:sz="0" w:space="0" w:color="auto"/>
          </w:divBdr>
        </w:div>
        <w:div w:id="1386684007">
          <w:marLeft w:val="0"/>
          <w:marRight w:val="0"/>
          <w:marTop w:val="0"/>
          <w:marBottom w:val="0"/>
          <w:divBdr>
            <w:top w:val="none" w:sz="0" w:space="0" w:color="auto"/>
            <w:left w:val="none" w:sz="0" w:space="0" w:color="auto"/>
            <w:bottom w:val="none" w:sz="0" w:space="0" w:color="auto"/>
            <w:right w:val="none" w:sz="0" w:space="0" w:color="auto"/>
          </w:divBdr>
        </w:div>
        <w:div w:id="1516533529">
          <w:marLeft w:val="0"/>
          <w:marRight w:val="0"/>
          <w:marTop w:val="0"/>
          <w:marBottom w:val="0"/>
          <w:divBdr>
            <w:top w:val="none" w:sz="0" w:space="0" w:color="auto"/>
            <w:left w:val="none" w:sz="0" w:space="0" w:color="auto"/>
            <w:bottom w:val="none" w:sz="0" w:space="0" w:color="auto"/>
            <w:right w:val="none" w:sz="0" w:space="0" w:color="auto"/>
          </w:divBdr>
        </w:div>
        <w:div w:id="599994987">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4-2053637175-15/surrogate/Heroma%20f%c3%b6r%20heromarappot%c3%b6rer.pdf" TargetMode="External" Id="rId18" /><Relationship Type="http://schemas.openxmlformats.org/officeDocument/2006/relationships/hyperlink" Target="https://skr.se/arbetsgivarekollektivavtal/arbetstid/arbetstidsforlaggning.31254.html?sv.url=12.535f453b144f9c99a831723e&amp;state=updateSubscribe" TargetMode="External" Id="rId26" /><Relationship Type="http://schemas.openxmlformats.org/officeDocument/2006/relationships/hyperlink" Target="https://mellanarkiv-offentlig.vgregion.se/alfresco/s/archive/stream/public/v1/source/available/sofia/nu8255-1755326454-58/surrogate/%c3%96vertid%20i%20samband%20med%20jour%20och%20beredskap.pdf" TargetMode="External" Id="rId39" /><Relationship Type="http://schemas.openxmlformats.org/officeDocument/2006/relationships/hyperlink" Target="https://mellanarkiv-offentlig.vgregion.se/alfresco/s/archive/stream/public/v1/source/available/sofia/sfss11739-1095465201-52/surrogate/Beh%c3%b6righetsblankett%20Heroma.pdf" TargetMode="External" Id="rId21" /><Relationship Type="http://schemas.openxmlformats.org/officeDocument/2006/relationships/hyperlink" Target="https://mellanarkiv-offentlig.vgregion.se/alfresco/s/archive/stream/public/v1/source/available/sofia/rs4011-467070786-309/surrogate/Guide%20h%c3%a4lsosamma%20arbetstider%202018%20%20ppbilder.pdf" TargetMode="External" Id="rId34" /><Relationship Type="http://schemas.openxmlformats.org/officeDocument/2006/relationships/hyperlink" Target="https://mellanarkiv-offentlig.vgregion.se/alfresco/s/archive/stream/public/v1/source/available/sofia/nu8255-1755326454-121/surrogate/V%c3%a5rdf%c3%b6rbundet%20-%20Individuell%20schemaplanering-1.pdf" TargetMode="External" Id="rId42" /><Relationship Type="http://schemas.openxmlformats.org/officeDocument/2006/relationships/hyperlink" Target="https://mellanarkiv-offentlig.vgregion.se/alfresco/s/archive/stream/public/v1/source/available/sofia/nu8255-1755326454-361/surrogate/F%c3%b6rskjuten%20arbetstid.pdf" TargetMode="External" Id="rId47" /><Relationship Type="http://schemas.openxmlformats.org/officeDocument/2006/relationships/hyperlink" Target="https://mellanarkiv-offentlig.vgregion.se/alfresco/s/archive/stream/public/v1/source/available/sofia/nu8255-1755326454-359/surrogate/%c3%96vertid%20vid%20timanst%c3%a4llning.pdf" TargetMode="External" Id="rId50" /><Relationship Type="http://schemas.openxmlformats.org/officeDocument/2006/relationships/hyperlink" Target="https://www.medinetworks.se/schema" TargetMode="External" Id="rId55" /><Relationship Type="http://schemas.openxmlformats.org/officeDocument/2006/relationships/fontTable" Target="fontTable.xml" Id="rId63" /><Relationship Type="http://schemas.openxmlformats.org/officeDocument/2006/relationships/styles" Target="styles.xml" Id="rId7" /><Relationship Type="http://schemas.openxmlformats.org/officeDocument/2006/relationships/footer" Target="footer3.xml" Id="rId16" /><Relationship Type="http://schemas.openxmlformats.org/officeDocument/2006/relationships/hyperlink" Target="http://intra.vgregion.se/sv/Nya-intraNU/Amnesomraden/Pa-jobbet/Heroma-i-NU-sjukvarden/Hur-ansoker-man-om-behorighet-till-Heroma-Resurshantering/" TargetMode="External" Id="rId20" /><Relationship Type="http://schemas.openxmlformats.org/officeDocument/2006/relationships/hyperlink" Target="https://insidan.vgregion.se/forvaltningar/nu-sjukvarden/min-anstallning/arbetstid-och-ledighet/arbetstid/" TargetMode="External" Id="rId29" /><Relationship Type="http://schemas.openxmlformats.org/officeDocument/2006/relationships/hyperlink" Target="https://mellanarkiv-offentlig.vgregion.se/alfresco/s/archive/stream/public/v1/source/available/sofia/nu8255-1755326454-102/native/L%c3%a4karf%c3%b6reningen%20-%20Akutl%c3%a4karavtal.pdf" TargetMode="External" Id="rId41" /><Relationship Type="http://schemas.openxmlformats.org/officeDocument/2006/relationships/hyperlink" Target="mailto:support@medinet.se" TargetMode="External" Id="rId54" /><Relationship Type="http://schemas.openxmlformats.org/officeDocument/2006/relationships/footer" Target="footer6.xml" Id="rId6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nu-sjukvarden/stod-och-tjanster/amnen-a-o/hr/" TargetMode="External" Id="rId24" /><Relationship Type="http://schemas.openxmlformats.org/officeDocument/2006/relationships/hyperlink" Target="https://www.suntarbetsliv.se/wp-content/uploads/2025/02/Skyddsrond_OSA_Arbetstid.pdf" TargetMode="External" Id="rId32" /><Relationship Type="http://schemas.openxmlformats.org/officeDocument/2006/relationships/hyperlink" Target="https://insidan.vgregion.se/forvaltningar/nu-sjukvarden/stod-och-tjanster/amnen-a-o/hr/ensidiga-arbetsgivarbeslut-och-lokala-avtal/" TargetMode="External" Id="rId37" /><Relationship Type="http://schemas.openxmlformats.org/officeDocument/2006/relationships/hyperlink" Target="https://skr.se/download/18.3a3641a318e51349e1985364/1713268699244/Specialbest%C3%A4mmelser%20f%C3%B6r%20l%C3%A4kare%20samt%20Med%20stud%2024.pdf" TargetMode="External" Id="rId40" /><Relationship Type="http://schemas.openxmlformats.org/officeDocument/2006/relationships/hyperlink" Target="https://mellanarkiv-offentlig.vgregion.se/alfresco/s/archive/stream/public/v1/source/available/SOFIA/RS4011-467070786-305/SURROGATE/Anvisning%20Individuell%20schemaplanering%20%20%202014.pdf" TargetMode="External" Id="rId45" /><Relationship Type="http://schemas.openxmlformats.org/officeDocument/2006/relationships/hyperlink" Target="https://mellanarkiv-offentlig.vgregion.se/alfresco/s/archive/stream/public/v1/source/available/sofia/sfss11739-1095465201-180/native/Flexregel.pdf" TargetMode="External" Id="rId53" /><Relationship Type="http://schemas.openxmlformats.org/officeDocument/2006/relationships/header" Target="header3.xml" Id="rId58" /><Relationship Type="http://schemas.openxmlformats.org/officeDocument/2006/relationships/header" Target="header2.xml" Id="rId15" /><Relationship Type="http://schemas.openxmlformats.org/officeDocument/2006/relationships/hyperlink" Target="https://insidan.vgregion.se/forvaltningar/nu-sjukvarden/kontakt-och-organisation/organisation/omrade-ledning-och-stod/hr/heroma-verksamhetsstod/" TargetMode="External" Id="rId23" /><Relationship Type="http://schemas.openxmlformats.org/officeDocument/2006/relationships/hyperlink" Target="https://mellanarkiv-offentlig.vgregion.se/alfresco/s/archive/stream/public/v1/source/available/sofia/rs4011-467070786-843/surrogate/Arbetstidsm%c3%a5tt%20enligt%20AB%20och%20H%c3%b6k.pdf" TargetMode="External" Id="rId28" /><Relationship Type="http://schemas.openxmlformats.org/officeDocument/2006/relationships/hyperlink" Target="https://mellanarkiv-offentlig.vgregion.se/alfresco/s/archive/stream/public/v1/source/available/sofia/hos4380-250679164-21248/native/H%c3%a5llbar%20h%c3%a4lsa%20natt%20och%20skiftarbete%20-%20broschyr.pdf" TargetMode="External" Id="rId36" /><Relationship Type="http://schemas.openxmlformats.org/officeDocument/2006/relationships/hyperlink" Target="https://mellanarkiv-offentlig.vgregion.se/alfresco/s/archive/stream/public/v1/source/available/sofia/rs4011-467070786-202/surrogate/V%c3%a4gledande%20dokument%20g%c3%a4llande%20arbetstid.pdf" TargetMode="External" Id="rId49" /><Relationship Type="http://schemas.openxmlformats.org/officeDocument/2006/relationships/hyperlink" Target="https://mellanarkiv-offentlig.vgregion.se/alfresco/s/archive/stream/public/v1/source/available/sofia/rs4011-467070786-311/surrogate/Arbetstider%20-%20Ordlista%20och%20definitioner%20%202014.pdf" TargetMode="External" Id="rId57" /><Relationship Type="http://schemas.openxmlformats.org/officeDocument/2006/relationships/header" Target="header4.xm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4-2053637175-16/surrogate/Heroma%20f%c3%b6r%20Medarbetare.pdf" TargetMode="External" Id="rId19" /><Relationship Type="http://schemas.openxmlformats.org/officeDocument/2006/relationships/hyperlink" Target="https://www.vgregion.se/ov/guide-for-halso-och-arbetsmiljoarbete/guider/arbetstidosa/" TargetMode="External" Id="rId31" /><Relationship Type="http://schemas.openxmlformats.org/officeDocument/2006/relationships/hyperlink" Target="https://mellanarkiv-offentlig.vgregion.se/alfresco/s/archive/stream/public/v1/source/available/sofia/nu8255-1755326454-121/surrogate/V%c3%a5rdf%c3%b6rbundet%20-%20Individuell%20schemaplanering-1.pdf" TargetMode="External" Id="rId44" /><Relationship Type="http://schemas.openxmlformats.org/officeDocument/2006/relationships/hyperlink" Target="https://insidan.vgregion.se/forvaltningar/nu-sjukvarden/stod-och-tjanster/amnen-a-o/hr/flexavtal/" TargetMode="External" Id="rId52" /><Relationship Type="http://schemas.openxmlformats.org/officeDocument/2006/relationships/footer" Target="footer5.xml" Id="rId6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nu-sjukvarden/stod-och-tjanster/amnen-a-o/hr/stod-heroma-for-hr-ekonom/" TargetMode="External" Id="rId22" /><Relationship Type="http://schemas.openxmlformats.org/officeDocument/2006/relationships/hyperlink" Target="https://mellanarkiv-offentlig.vgregion.se/alfresco/s/archive/stream/public/v1/source/available/sofia/nu5266-942868083-2812/surrogate/2020-12-21%20-%20Gemensam%20planering%20av%20schema.pdf" TargetMode="External" Id="rId27" /><Relationship Type="http://schemas.openxmlformats.org/officeDocument/2006/relationships/hyperlink" Target="https://www.av.se/arbetsmiljoarbete-och-inspektioner/publikationer/foreskrifter/afs-20232/" TargetMode="External" Id="rId30" /><Relationship Type="http://schemas.openxmlformats.org/officeDocument/2006/relationships/hyperlink" Target="https://www.vgregion.se/siteassets/koncernkontoret/hr/kurs-hfschema/index.html" TargetMode="External" Id="rId35" /><Relationship Type="http://schemas.openxmlformats.org/officeDocument/2006/relationships/hyperlink" Target="https://mellanarkiv-offentlig.vgregion.se/alfresco/s/archive/stream/public/v1/source/available/sofia/nu8255-1755326454-13/surrogate/Enhetsspecifikt%20regelverk%20ISP.pdf" TargetMode="External" Id="rId43" /><Relationship Type="http://schemas.openxmlformats.org/officeDocument/2006/relationships/hyperlink" Target="https://skr.se/download/18.377bc7e1192ae26b95b87c70/1730444609520/Avtal-lag-avtal-2024_SKR.pdf" TargetMode="External" Id="rId48" /><Relationship Type="http://schemas.openxmlformats.org/officeDocument/2006/relationships/hyperlink" Target="https://insidan.vgregion.se/forvaltningar/nu-sjukvarden/stod-och-tjanster/amnen-a-o/hr/" TargetMode="External" Id="rId56" /><Relationship Type="http://schemas.openxmlformats.org/officeDocument/2006/relationships/theme" Target="theme/theme1.xml" Id="rId64"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8630-1138324516-30/surrogate/Rutin%20Arbetstider.pdf" TargetMode="External" Id="rId51"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4-2053637175-14/surrogate/Heroma%20f%c3%b6r%20chefer.pdf" TargetMode="External" Id="rId17" /><Relationship Type="http://schemas.openxmlformats.org/officeDocument/2006/relationships/hyperlink" Target="https://mellanarkiv-offentlig.vgregion.se/alfresco/s/archive/stream/public/v1/source/available/sofia/rs8630-1138324516-109/surrogate/Rutin%20f%c3%b6r%20VGR%20gemensam%20schemal%c3%a4ggningsprocess.pdf" TargetMode="External" Id="rId25" /><Relationship Type="http://schemas.openxmlformats.org/officeDocument/2006/relationships/hyperlink" Target="https://mellanarkiv-offentlig.vgregion.se/alfresco/s/archive/stream/public/v1/source/available/sofia/rs4011-467070786-308/surrogate/Guide%20h%c3%a4lsosamma%20arbetstider%202018.pdf" TargetMode="External" Id="rId33" /><Relationship Type="http://schemas.openxmlformats.org/officeDocument/2006/relationships/hyperlink" Target="https://mellanarkiv-offentlig.vgregion.se/alfresco/s/archive/stream/public/v1/source/available/sofia/nu8255-1755326454-58/surrogate/%c3%96vertid%20i%20samband%20med%20jour%20och%20beredskap.pdf" TargetMode="External" Id="rId38" /><Relationship Type="http://schemas.openxmlformats.org/officeDocument/2006/relationships/hyperlink" Target="https://mellanarkiv-offentlig.vgregion.se/alfresco/s/archive/stream/public/v1/source/available/sofia/nu8255-1755326454-13/surrogate/Enhetsspecifikt%20regelverk%20ISP.pdf" TargetMode="External" Id="rId46" /><Relationship Type="http://schemas.openxmlformats.org/officeDocument/2006/relationships/footer" Target="footer4.xml" Id="rId59"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7703</Words>
  <Characters>40831</Characters>
  <Application>Microsoft Office Word</Application>
  <DocSecurity>0</DocSecurity>
  <Lines>340</Lines>
  <Paragraphs>96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48438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Bemanningshandbok</dc:title>
  <dc:subject/>
  <dc:creator/>
  <keywords/>
  <lastModifiedBy/>
  <revision>1</revision>
  <dcterms:created xsi:type="dcterms:W3CDTF">2022-10-03T13:17:00.0000000Z</dcterms:created>
  <dcterms:modified xsi:type="dcterms:W3CDTF">2025-05-08T07:49:00.0000000Z</dcterms:modified>
</coreProperties>
</file>