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635E12" w14:textId="14329D9E" w:rsidR="00364F9D" w:rsidRPr="00866983" w:rsidRDefault="3F849B01" w:rsidP="00866983">
      <w:pPr>
        <w:pStyle w:val="Heading1"/>
      </w:pPr>
      <w:bookmarkStart w:id="0" w:name="_Toc100327184"/>
      <w:bookmarkStart w:id="1" w:name="_Toc106874287"/>
      <w:r>
        <w:t>S</w:t>
      </w:r>
      <w:r w:rsidR="00364F9D">
        <w:t>ignering av kontrollprover</w:t>
      </w:r>
    </w:p>
    <w:p w14:paraId="25AD998A" w14:textId="77777777" w:rsidR="00364F9D" w:rsidRPr="00364F9D" w:rsidRDefault="00364F9D" w:rsidP="00364F9D"/>
    <w:p w14:paraId="11BC1DCA" w14:textId="77777777" w:rsidR="009A32ED" w:rsidRDefault="009A32ED" w:rsidP="00866983">
      <w:pPr>
        <w:pStyle w:val="Heading2"/>
      </w:pPr>
      <w:r>
        <w:t>Förändringar sedan föregående version</w:t>
      </w:r>
      <w:bookmarkEnd w:id="0"/>
      <w:bookmarkEnd w:id="1"/>
    </w:p>
    <w:p w14:paraId="4EA6C4B6" w14:textId="3101AEDA" w:rsidR="009A32ED" w:rsidRDefault="00364F9D" w:rsidP="009A32ED">
      <w:pPr>
        <w:ind w:right="-143"/>
      </w:pPr>
      <w:r>
        <w:t xml:space="preserve">Nytt dokument. </w:t>
      </w:r>
    </w:p>
    <w:p w14:paraId="452E84AD" w14:textId="77777777" w:rsidR="00364F9D" w:rsidRDefault="00364F9D" w:rsidP="009A32ED">
      <w:pPr>
        <w:ind w:right="-143"/>
      </w:pPr>
    </w:p>
    <w:p w14:paraId="398E9F97" w14:textId="77777777" w:rsidR="00364F9D" w:rsidRDefault="00364F9D" w:rsidP="00866983">
      <w:pPr>
        <w:pStyle w:val="Heading2"/>
      </w:pPr>
      <w:r>
        <w:t>Syfte</w:t>
      </w:r>
    </w:p>
    <w:p w14:paraId="2F8D305C" w14:textId="2A0DEB9F" w:rsidR="00364F9D" w:rsidRDefault="00364F9D" w:rsidP="00364F9D">
      <w:r>
        <w:t>Att verksamhetens specialsjuksköterskor självständigt och på ett patientsäkert sätt signerar provsvar i Melior eller på papper, enligt fastställd rutin.</w:t>
      </w:r>
      <w:r w:rsidRPr="008003B3">
        <w:t xml:space="preserve"> </w:t>
      </w:r>
      <w:r>
        <w:t>Sjuksköterskan signerar prover enligt rutinen för att minska mängden provsvar för läkare. Syftet är att frigöra tid för läkare att ta fler patientbesök.</w:t>
      </w:r>
    </w:p>
    <w:p w14:paraId="37509798" w14:textId="77777777" w:rsidR="00364F9D" w:rsidRDefault="00364F9D" w:rsidP="00364F9D"/>
    <w:p w14:paraId="5684FE5B" w14:textId="77777777" w:rsidR="00364F9D" w:rsidRDefault="00364F9D" w:rsidP="00866983">
      <w:pPr>
        <w:pStyle w:val="Heading2"/>
      </w:pPr>
      <w:r>
        <w:t>Omfattning</w:t>
      </w:r>
    </w:p>
    <w:p w14:paraId="471EC718" w14:textId="03FB6E7C" w:rsidR="00364F9D" w:rsidRDefault="00364F9D" w:rsidP="00364F9D">
      <w:r>
        <w:t xml:space="preserve">Rutinen gäller för specialsjuksköterskor på reumatologimottagningen, </w:t>
      </w:r>
      <w:r>
        <w:br/>
        <w:t>NU-sjukvården med uppdrag att signera provsvar inom enheten.</w:t>
      </w:r>
    </w:p>
    <w:p w14:paraId="62D59D62" w14:textId="77777777" w:rsidR="00364F9D" w:rsidRDefault="00364F9D" w:rsidP="00364F9D"/>
    <w:p w14:paraId="02C8BBFD" w14:textId="77777777" w:rsidR="00364F9D" w:rsidRDefault="00364F9D" w:rsidP="00866983">
      <w:pPr>
        <w:pStyle w:val="Heading2"/>
      </w:pPr>
      <w:r>
        <w:t>Ansvar</w:t>
      </w:r>
    </w:p>
    <w:p w14:paraId="69E08B56" w14:textId="5CF3A4DF" w:rsidR="00364F9D" w:rsidRDefault="00364F9D" w:rsidP="00364F9D">
      <w:pPr>
        <w:pStyle w:val="ListBullet"/>
      </w:pPr>
      <w:r>
        <w:t>Sjuksköterska ansvarar för att signera provsvar som ligger inom referensintervall och enligt gällande rutin.</w:t>
      </w:r>
    </w:p>
    <w:p w14:paraId="664E4573" w14:textId="7DAB19F1" w:rsidR="00364F9D" w:rsidRDefault="00364F9D" w:rsidP="00364F9D">
      <w:pPr>
        <w:pStyle w:val="ListBullet"/>
      </w:pPr>
      <w:r>
        <w:t xml:space="preserve">Undantagsveckor från rutinen. Sjuksköterskorna kommer inte att signera provsvar under semesterveckorna </w:t>
      </w:r>
      <w:r w:rsidR="00C62DB0">
        <w:t>26–33</w:t>
      </w:r>
      <w:r>
        <w:t xml:space="preserve"> då resurser för detta inte kommer att finnas.</w:t>
      </w:r>
    </w:p>
    <w:p w14:paraId="5DCFADEA" w14:textId="77777777" w:rsidR="00364F9D" w:rsidRDefault="00364F9D" w:rsidP="00364F9D">
      <w:pPr>
        <w:pStyle w:val="ListBullet"/>
      </w:pPr>
      <w:r>
        <w:t xml:space="preserve">Läkaren har de medicinska ansvaret för att signera ordinerade prover. En signeringsansvarig läkare finns. </w:t>
      </w:r>
    </w:p>
    <w:p w14:paraId="63CB2A23" w14:textId="332544E9" w:rsidR="00364F9D" w:rsidRDefault="00364F9D" w:rsidP="00364F9D">
      <w:pPr>
        <w:pStyle w:val="ListBullet"/>
      </w:pPr>
      <w:r>
        <w:t>Vid kraftigt avvikande prover ska kontakt tas med patientansvarig läkare (PAL) eller konsult om PAL ej är i tjänst, för akut bedömning.</w:t>
      </w:r>
    </w:p>
    <w:p w14:paraId="041C66FF" w14:textId="09FFA843" w:rsidR="00364F9D" w:rsidRDefault="00364F9D" w:rsidP="00364F9D">
      <w:pPr>
        <w:pStyle w:val="ListBullet"/>
      </w:pPr>
      <w:r>
        <w:t>Läkarchef och Vårdenhetschef ansvarar för att rutinen är känd och följs</w:t>
      </w:r>
    </w:p>
    <w:p w14:paraId="50A7F5CA" w14:textId="2FE6BA94" w:rsidR="00364F9D" w:rsidRDefault="00364F9D" w:rsidP="00364F9D">
      <w:pPr>
        <w:pStyle w:val="ListBullet"/>
      </w:pPr>
      <w:r>
        <w:t>Läkarchef och Vårdenhetschef ansvarar för att uppgiften görs av personal med rätt kompetens och utbildning.</w:t>
      </w:r>
    </w:p>
    <w:p w14:paraId="7AD01BAC" w14:textId="77777777" w:rsidR="00364F9D" w:rsidRDefault="00364F9D" w:rsidP="00364F9D"/>
    <w:p w14:paraId="568D2637" w14:textId="77777777" w:rsidR="00364F9D" w:rsidRDefault="00364F9D" w:rsidP="00866983">
      <w:pPr>
        <w:pStyle w:val="Heading2"/>
      </w:pPr>
      <w:r>
        <w:t>Steg-för-steg-instruktion</w:t>
      </w:r>
    </w:p>
    <w:p w14:paraId="7FFFF207" w14:textId="77777777" w:rsidR="00364F9D" w:rsidRDefault="00364F9D" w:rsidP="00364F9D">
      <w:pPr>
        <w:pStyle w:val="ListBullet"/>
        <w:numPr>
          <w:ilvl w:val="0"/>
          <w:numId w:val="21"/>
        </w:numPr>
      </w:pPr>
      <w:r>
        <w:t>Kontrollera provsvar: Säkerställ att provsvaret tillhör rätt patient.</w:t>
      </w:r>
    </w:p>
    <w:p w14:paraId="18F505E2" w14:textId="77777777" w:rsidR="00364F9D" w:rsidRDefault="00364F9D" w:rsidP="00364F9D">
      <w:pPr>
        <w:pStyle w:val="ListBullet"/>
        <w:numPr>
          <w:ilvl w:val="0"/>
          <w:numId w:val="21"/>
        </w:numPr>
      </w:pPr>
      <w:r>
        <w:t>Bedöm värden: Kontrollera att värdena ligger inom accepterade intervall enligt tabellen nedan och enligt läkares instruktioner.</w:t>
      </w:r>
    </w:p>
    <w:p w14:paraId="0AEF7503" w14:textId="77777777" w:rsidR="00364F9D" w:rsidRDefault="00364F9D" w:rsidP="00364F9D">
      <w:pPr>
        <w:pStyle w:val="ListBullet"/>
        <w:numPr>
          <w:ilvl w:val="0"/>
          <w:numId w:val="21"/>
        </w:numPr>
      </w:pPr>
      <w:r>
        <w:t>Undantag: Svar på s-elfores, blodfetter, prover från virologi, bakteriologi, immunologi samt prover där referensintervall saknas signeras ej av sjuksköterska.</w:t>
      </w:r>
    </w:p>
    <w:p w14:paraId="1F68B9A0" w14:textId="77777777" w:rsidR="00364F9D" w:rsidRDefault="00364F9D" w:rsidP="00364F9D">
      <w:pPr>
        <w:pStyle w:val="ListBullet"/>
        <w:numPr>
          <w:ilvl w:val="0"/>
          <w:numId w:val="21"/>
        </w:numPr>
      </w:pPr>
      <w:r>
        <w:t>Vid avvikelse: Vid kraftigt avvikande värden, kontakta PAL/konsult för akut bedömning. Läkaren signerar provsvar</w:t>
      </w:r>
    </w:p>
    <w:p w14:paraId="0FA5F82F" w14:textId="77777777" w:rsidR="00364F9D" w:rsidRDefault="00364F9D" w:rsidP="00364F9D">
      <w:pPr>
        <w:pStyle w:val="ListBullet"/>
        <w:numPr>
          <w:ilvl w:val="0"/>
          <w:numId w:val="21"/>
        </w:numPr>
      </w:pPr>
      <w:r>
        <w:t>Dokumentation: Signera provsvaret i journalsystemet (Lab Melior eller på papper).</w:t>
      </w:r>
    </w:p>
    <w:p w14:paraId="6D2EDA5E" w14:textId="77777777" w:rsidR="00364F9D" w:rsidRDefault="00364F9D" w:rsidP="00364F9D">
      <w:pPr>
        <w:pStyle w:val="ListNumber"/>
        <w:numPr>
          <w:ilvl w:val="0"/>
          <w:numId w:val="0"/>
        </w:numPr>
      </w:pPr>
    </w:p>
    <w:p w14:paraId="397C4A4D" w14:textId="37D17257" w:rsidR="00364F9D" w:rsidRDefault="00364F9D" w:rsidP="00364F9D">
      <w:pPr>
        <w:pStyle w:val="Heading2"/>
      </w:pPr>
      <w:r>
        <w:t>Accepterade värden för signering av sjuksköterska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17"/>
        <w:gridCol w:w="2968"/>
        <w:gridCol w:w="3034"/>
      </w:tblGrid>
      <w:tr w:rsidR="00364F9D" w14:paraId="67C9C5F8" w14:textId="77777777" w:rsidTr="00364F9D">
        <w:tc>
          <w:tcPr>
            <w:tcW w:w="2917" w:type="dxa"/>
          </w:tcPr>
          <w:p w14:paraId="703B3314" w14:textId="77777777" w:rsidR="00364F9D" w:rsidRDefault="00364F9D">
            <w:pPr>
              <w:jc w:val="center"/>
            </w:pPr>
            <w:r>
              <w:rPr>
                <w:b/>
              </w:rPr>
              <w:t>Analys</w:t>
            </w:r>
          </w:p>
        </w:tc>
        <w:tc>
          <w:tcPr>
            <w:tcW w:w="2968" w:type="dxa"/>
          </w:tcPr>
          <w:p w14:paraId="2A236E91" w14:textId="77777777" w:rsidR="00364F9D" w:rsidRDefault="00364F9D">
            <w:pPr>
              <w:jc w:val="center"/>
            </w:pPr>
            <w:r>
              <w:rPr>
                <w:b/>
              </w:rPr>
              <w:t>Accepterat värde</w:t>
            </w:r>
          </w:p>
        </w:tc>
        <w:tc>
          <w:tcPr>
            <w:tcW w:w="3034" w:type="dxa"/>
          </w:tcPr>
          <w:p w14:paraId="2C558486" w14:textId="77777777" w:rsidR="00364F9D" w:rsidRDefault="00364F9D">
            <w:pPr>
              <w:jc w:val="center"/>
            </w:pPr>
            <w:r>
              <w:rPr>
                <w:b/>
              </w:rPr>
              <w:t>Kommentar</w:t>
            </w:r>
          </w:p>
        </w:tc>
      </w:tr>
      <w:tr w:rsidR="00364F9D" w14:paraId="440938B1" w14:textId="77777777" w:rsidTr="00364F9D">
        <w:tc>
          <w:tcPr>
            <w:tcW w:w="2917" w:type="dxa"/>
          </w:tcPr>
          <w:p w14:paraId="42BCAB43" w14:textId="77777777" w:rsidR="00364F9D" w:rsidRDefault="00364F9D">
            <w:pPr>
              <w:jc w:val="center"/>
            </w:pPr>
            <w:r>
              <w:t>Hb</w:t>
            </w:r>
          </w:p>
        </w:tc>
        <w:tc>
          <w:tcPr>
            <w:tcW w:w="2968" w:type="dxa"/>
          </w:tcPr>
          <w:p w14:paraId="5B02FFF5" w14:textId="77777777" w:rsidR="00364F9D" w:rsidRDefault="00364F9D">
            <w:pPr>
              <w:jc w:val="center"/>
            </w:pPr>
            <w:r>
              <w:t>&gt;100</w:t>
            </w:r>
          </w:p>
        </w:tc>
        <w:tc>
          <w:tcPr>
            <w:tcW w:w="3034" w:type="dxa"/>
          </w:tcPr>
          <w:p w14:paraId="1D2232F2" w14:textId="77777777" w:rsidR="00364F9D" w:rsidRDefault="00364F9D">
            <w:pPr>
              <w:jc w:val="center"/>
            </w:pPr>
            <w:r>
              <w:t>Ingen sjunkande trend, stabilt i nivå med tidigare kända värden (minst 3 ggr).</w:t>
            </w:r>
          </w:p>
        </w:tc>
      </w:tr>
      <w:tr w:rsidR="00364F9D" w14:paraId="241D7119" w14:textId="77777777" w:rsidTr="00364F9D">
        <w:tc>
          <w:tcPr>
            <w:tcW w:w="2917" w:type="dxa"/>
          </w:tcPr>
          <w:p w14:paraId="30D0C2C8" w14:textId="77777777" w:rsidR="00364F9D" w:rsidRDefault="00364F9D">
            <w:pPr>
              <w:jc w:val="center"/>
            </w:pPr>
            <w:r>
              <w:t>LPK</w:t>
            </w:r>
          </w:p>
        </w:tc>
        <w:tc>
          <w:tcPr>
            <w:tcW w:w="2968" w:type="dxa"/>
          </w:tcPr>
          <w:p w14:paraId="53CD3C63" w14:textId="77777777" w:rsidR="00364F9D" w:rsidRDefault="00364F9D">
            <w:pPr>
              <w:jc w:val="center"/>
            </w:pPr>
            <w:r>
              <w:t>3–18</w:t>
            </w:r>
          </w:p>
        </w:tc>
        <w:tc>
          <w:tcPr>
            <w:tcW w:w="3034" w:type="dxa"/>
          </w:tcPr>
          <w:p w14:paraId="0392719E" w14:textId="77777777" w:rsidR="00364F9D" w:rsidRDefault="00364F9D">
            <w:pPr>
              <w:jc w:val="center"/>
            </w:pPr>
          </w:p>
        </w:tc>
      </w:tr>
      <w:tr w:rsidR="00364F9D" w14:paraId="3C944F71" w14:textId="77777777" w:rsidTr="00364F9D">
        <w:tc>
          <w:tcPr>
            <w:tcW w:w="2917" w:type="dxa"/>
          </w:tcPr>
          <w:p w14:paraId="1888967D" w14:textId="77777777" w:rsidR="00364F9D" w:rsidRDefault="00364F9D">
            <w:pPr>
              <w:jc w:val="center"/>
            </w:pPr>
            <w:r>
              <w:t>Neutrofila</w:t>
            </w:r>
          </w:p>
        </w:tc>
        <w:tc>
          <w:tcPr>
            <w:tcW w:w="2968" w:type="dxa"/>
          </w:tcPr>
          <w:p w14:paraId="4B01FB0C" w14:textId="77777777" w:rsidR="00364F9D" w:rsidRDefault="00364F9D">
            <w:pPr>
              <w:jc w:val="center"/>
            </w:pPr>
            <w:r>
              <w:t>&gt;1</w:t>
            </w:r>
          </w:p>
        </w:tc>
        <w:tc>
          <w:tcPr>
            <w:tcW w:w="3034" w:type="dxa"/>
          </w:tcPr>
          <w:p w14:paraId="2608D9B2" w14:textId="77777777" w:rsidR="00364F9D" w:rsidRDefault="00364F9D">
            <w:pPr>
              <w:jc w:val="center"/>
            </w:pPr>
          </w:p>
        </w:tc>
      </w:tr>
      <w:tr w:rsidR="00364F9D" w14:paraId="63BC779B" w14:textId="77777777" w:rsidTr="00364F9D">
        <w:tc>
          <w:tcPr>
            <w:tcW w:w="2917" w:type="dxa"/>
          </w:tcPr>
          <w:p w14:paraId="20B86A5C" w14:textId="77777777" w:rsidR="00364F9D" w:rsidRDefault="00364F9D">
            <w:pPr>
              <w:jc w:val="center"/>
            </w:pPr>
            <w:r>
              <w:t>TPK</w:t>
            </w:r>
          </w:p>
        </w:tc>
        <w:tc>
          <w:tcPr>
            <w:tcW w:w="2968" w:type="dxa"/>
          </w:tcPr>
          <w:p w14:paraId="5DD509C3" w14:textId="77777777" w:rsidR="00364F9D" w:rsidRDefault="00364F9D">
            <w:pPr>
              <w:jc w:val="center"/>
            </w:pPr>
            <w:r>
              <w:t>&gt;100</w:t>
            </w:r>
          </w:p>
        </w:tc>
        <w:tc>
          <w:tcPr>
            <w:tcW w:w="3034" w:type="dxa"/>
          </w:tcPr>
          <w:p w14:paraId="50E45C79" w14:textId="77777777" w:rsidR="00364F9D" w:rsidRDefault="00364F9D">
            <w:pPr>
              <w:jc w:val="center"/>
            </w:pPr>
          </w:p>
        </w:tc>
      </w:tr>
      <w:tr w:rsidR="00364F9D" w14:paraId="50F9A31A" w14:textId="77777777" w:rsidTr="00364F9D">
        <w:tc>
          <w:tcPr>
            <w:tcW w:w="2917" w:type="dxa"/>
          </w:tcPr>
          <w:p w14:paraId="5045537E" w14:textId="77777777" w:rsidR="00364F9D" w:rsidRDefault="00364F9D">
            <w:pPr>
              <w:jc w:val="center"/>
            </w:pPr>
            <w:r>
              <w:t>ALAT</w:t>
            </w:r>
          </w:p>
        </w:tc>
        <w:tc>
          <w:tcPr>
            <w:tcW w:w="2968" w:type="dxa"/>
          </w:tcPr>
          <w:p w14:paraId="0EA0EEFB" w14:textId="77777777" w:rsidR="00364F9D" w:rsidRDefault="00364F9D">
            <w:pPr>
              <w:jc w:val="center"/>
            </w:pPr>
            <w:r>
              <w:t>&lt;2</w:t>
            </w:r>
          </w:p>
        </w:tc>
        <w:tc>
          <w:tcPr>
            <w:tcW w:w="3034" w:type="dxa"/>
          </w:tcPr>
          <w:p w14:paraId="4EFCBD5E" w14:textId="77777777" w:rsidR="00364F9D" w:rsidRDefault="00364F9D">
            <w:pPr>
              <w:jc w:val="center"/>
            </w:pPr>
          </w:p>
        </w:tc>
      </w:tr>
      <w:tr w:rsidR="00364F9D" w14:paraId="7D999322" w14:textId="77777777" w:rsidTr="00364F9D">
        <w:tc>
          <w:tcPr>
            <w:tcW w:w="2917" w:type="dxa"/>
          </w:tcPr>
          <w:p w14:paraId="13F30220" w14:textId="77777777" w:rsidR="00364F9D" w:rsidRDefault="00364F9D">
            <w:pPr>
              <w:jc w:val="center"/>
            </w:pPr>
            <w:r>
              <w:t>Krea</w:t>
            </w:r>
          </w:p>
        </w:tc>
        <w:tc>
          <w:tcPr>
            <w:tcW w:w="2968" w:type="dxa"/>
          </w:tcPr>
          <w:p w14:paraId="6CA54BC1" w14:textId="77777777" w:rsidR="00364F9D" w:rsidRDefault="00364F9D">
            <w:pPr>
              <w:jc w:val="center"/>
            </w:pPr>
            <w:r>
              <w:t>&lt;100</w:t>
            </w:r>
          </w:p>
        </w:tc>
        <w:tc>
          <w:tcPr>
            <w:tcW w:w="3034" w:type="dxa"/>
          </w:tcPr>
          <w:p w14:paraId="1C582BEB" w14:textId="77777777" w:rsidR="00364F9D" w:rsidRDefault="00364F9D">
            <w:pPr>
              <w:jc w:val="center"/>
            </w:pPr>
            <w:proofErr w:type="spellStart"/>
            <w:r>
              <w:t>eGFR</w:t>
            </w:r>
            <w:proofErr w:type="spellEnd"/>
            <w:r>
              <w:t xml:space="preserve">: Signeras av </w:t>
            </w:r>
            <w:proofErr w:type="spellStart"/>
            <w:r>
              <w:t>ssk</w:t>
            </w:r>
            <w:proofErr w:type="spellEnd"/>
            <w:r>
              <w:t xml:space="preserve"> om Krea inom normalvärde, annars till PAL.</w:t>
            </w:r>
          </w:p>
        </w:tc>
      </w:tr>
      <w:tr w:rsidR="00364F9D" w14:paraId="03394D66" w14:textId="77777777" w:rsidTr="00364F9D">
        <w:tc>
          <w:tcPr>
            <w:tcW w:w="2917" w:type="dxa"/>
          </w:tcPr>
          <w:p w14:paraId="07AE8B79" w14:textId="77777777" w:rsidR="00364F9D" w:rsidRDefault="00364F9D">
            <w:pPr>
              <w:jc w:val="center"/>
            </w:pPr>
            <w:r>
              <w:t>SR</w:t>
            </w:r>
          </w:p>
        </w:tc>
        <w:tc>
          <w:tcPr>
            <w:tcW w:w="2968" w:type="dxa"/>
          </w:tcPr>
          <w:p w14:paraId="4E2947D8" w14:textId="77777777" w:rsidR="00364F9D" w:rsidRDefault="00364F9D">
            <w:pPr>
              <w:jc w:val="center"/>
            </w:pPr>
            <w:r>
              <w:t>&lt;35</w:t>
            </w:r>
          </w:p>
        </w:tc>
        <w:tc>
          <w:tcPr>
            <w:tcW w:w="3034" w:type="dxa"/>
          </w:tcPr>
          <w:p w14:paraId="20B60DBA" w14:textId="77777777" w:rsidR="00364F9D" w:rsidRDefault="00364F9D">
            <w:pPr>
              <w:jc w:val="center"/>
            </w:pPr>
          </w:p>
        </w:tc>
      </w:tr>
      <w:tr w:rsidR="00364F9D" w14:paraId="71F5D56E" w14:textId="77777777" w:rsidTr="00364F9D">
        <w:tc>
          <w:tcPr>
            <w:tcW w:w="2917" w:type="dxa"/>
          </w:tcPr>
          <w:p w14:paraId="485AF7B4" w14:textId="77777777" w:rsidR="00364F9D" w:rsidRDefault="00364F9D">
            <w:pPr>
              <w:jc w:val="center"/>
            </w:pPr>
            <w:r>
              <w:t>CRP</w:t>
            </w:r>
          </w:p>
        </w:tc>
        <w:tc>
          <w:tcPr>
            <w:tcW w:w="2968" w:type="dxa"/>
          </w:tcPr>
          <w:p w14:paraId="64DD9054" w14:textId="77777777" w:rsidR="00364F9D" w:rsidRDefault="00364F9D">
            <w:pPr>
              <w:jc w:val="center"/>
            </w:pPr>
            <w:r>
              <w:t>&lt;10</w:t>
            </w:r>
          </w:p>
        </w:tc>
        <w:tc>
          <w:tcPr>
            <w:tcW w:w="3034" w:type="dxa"/>
          </w:tcPr>
          <w:p w14:paraId="22F6D27D" w14:textId="77777777" w:rsidR="00364F9D" w:rsidRDefault="00364F9D">
            <w:pPr>
              <w:jc w:val="center"/>
            </w:pPr>
          </w:p>
        </w:tc>
      </w:tr>
      <w:tr w:rsidR="00364F9D" w14:paraId="28DD665F" w14:textId="77777777" w:rsidTr="00364F9D">
        <w:tc>
          <w:tcPr>
            <w:tcW w:w="2917" w:type="dxa"/>
          </w:tcPr>
          <w:p w14:paraId="7F09DCDC" w14:textId="77777777" w:rsidR="00364F9D" w:rsidRDefault="00364F9D">
            <w:pPr>
              <w:jc w:val="center"/>
            </w:pPr>
            <w:r>
              <w:t>Urinsticka</w:t>
            </w:r>
          </w:p>
        </w:tc>
        <w:tc>
          <w:tcPr>
            <w:tcW w:w="2968" w:type="dxa"/>
          </w:tcPr>
          <w:p w14:paraId="386AE686" w14:textId="77777777" w:rsidR="00364F9D" w:rsidRDefault="00364F9D">
            <w:pPr>
              <w:jc w:val="center"/>
            </w:pPr>
            <w:r>
              <w:t>Se kommentar</w:t>
            </w:r>
          </w:p>
        </w:tc>
        <w:tc>
          <w:tcPr>
            <w:tcW w:w="3034" w:type="dxa"/>
          </w:tcPr>
          <w:p w14:paraId="781A6D3B" w14:textId="77777777" w:rsidR="00364F9D" w:rsidRDefault="00364F9D">
            <w:pPr>
              <w:jc w:val="center"/>
            </w:pPr>
            <w:r>
              <w:t xml:space="preserve">Kan signeras om normalt eller inom accepterad patologi: </w:t>
            </w:r>
            <w:proofErr w:type="spellStart"/>
            <w:r>
              <w:t>Alb</w:t>
            </w:r>
            <w:proofErr w:type="spellEnd"/>
            <w:r>
              <w:t xml:space="preserve"> ≤ 1, </w:t>
            </w:r>
            <w:proofErr w:type="spellStart"/>
            <w:r>
              <w:t>Ery</w:t>
            </w:r>
            <w:proofErr w:type="spellEnd"/>
            <w:r>
              <w:t xml:space="preserve"> ≤ 1, Glucos &lt; 1, </w:t>
            </w:r>
            <w:proofErr w:type="spellStart"/>
            <w:r>
              <w:t>Leu</w:t>
            </w:r>
            <w:proofErr w:type="spellEnd"/>
            <w:r>
              <w:t xml:space="preserve"> ≤ 1, nitrit negativ. Annars till PAL.</w:t>
            </w:r>
          </w:p>
        </w:tc>
      </w:tr>
    </w:tbl>
    <w:p w14:paraId="29A58162" w14:textId="77777777" w:rsidR="00364F9D" w:rsidRDefault="00364F9D" w:rsidP="00364F9D">
      <w:pPr>
        <w:pStyle w:val="Heading1"/>
      </w:pPr>
    </w:p>
    <w:p w14:paraId="1166D077" w14:textId="1E331B28" w:rsidR="00364F9D" w:rsidRDefault="00364F9D" w:rsidP="00866983">
      <w:pPr>
        <w:pStyle w:val="Heading2"/>
      </w:pPr>
      <w:r>
        <w:t>Uppföljning av rutin</w:t>
      </w:r>
    </w:p>
    <w:p w14:paraId="305828D1" w14:textId="44F08019" w:rsidR="00364F9D" w:rsidRDefault="00364F9D" w:rsidP="00364F9D">
      <w:pPr>
        <w:pStyle w:val="ListBullet"/>
      </w:pPr>
      <w:r>
        <w:t>Uppföljning av rutinen görs på läkarmöte/sjuksköterskemöte. Detta lyfts sedan på APT i mars 2026</w:t>
      </w:r>
    </w:p>
    <w:p w14:paraId="4122AD9F" w14:textId="46548025" w:rsidR="00364F9D" w:rsidRPr="008003B3" w:rsidRDefault="00364F9D" w:rsidP="00364F9D">
      <w:pPr>
        <w:pStyle w:val="ListBullet"/>
      </w:pPr>
      <w:r>
        <w:t>Risk och konsekvensanalys är gjord. Denna följs upp i plan och styr före sista mars 2026</w:t>
      </w:r>
    </w:p>
    <w:p w14:paraId="161347CC" w14:textId="77777777" w:rsidR="00364F9D" w:rsidRDefault="00364F9D" w:rsidP="00364F9D">
      <w:pPr>
        <w:pStyle w:val="Heading1"/>
      </w:pPr>
    </w:p>
    <w:p w14:paraId="6A6B827A" w14:textId="596F18B2" w:rsidR="00364F9D" w:rsidRDefault="00364F9D" w:rsidP="00866983">
      <w:pPr>
        <w:pStyle w:val="Heading2"/>
        <w:rPr>
          <w:sz w:val="24"/>
          <w:szCs w:val="24"/>
        </w:rPr>
      </w:pPr>
      <w:r>
        <w:t>Avvikelser</w:t>
      </w:r>
    </w:p>
    <w:p w14:paraId="39797ABB" w14:textId="060DA4F7" w:rsidR="00364F9D" w:rsidRPr="007704E8" w:rsidRDefault="00364F9D" w:rsidP="00364F9D">
      <w:pPr>
        <w:pStyle w:val="Heading1"/>
        <w:rPr>
          <w:color w:val="000000" w:themeColor="text1"/>
          <w:sz w:val="24"/>
          <w:szCs w:val="24"/>
        </w:rPr>
      </w:pPr>
      <w:r w:rsidRPr="007704E8">
        <w:rPr>
          <w:color w:val="000000" w:themeColor="text1"/>
          <w:sz w:val="24"/>
          <w:szCs w:val="24"/>
        </w:rPr>
        <w:t>Avvikelser rapporteras enligt gällande avvikelsesystem.</w:t>
      </w:r>
      <w:r>
        <w:rPr>
          <w:color w:val="000000" w:themeColor="text1"/>
          <w:sz w:val="24"/>
          <w:szCs w:val="24"/>
        </w:rPr>
        <w:t xml:space="preserve"> Detta görs I MedControl PRO.</w:t>
      </w:r>
    </w:p>
    <w:p w14:paraId="0DDE2D7F" w14:textId="77777777" w:rsidR="00364F9D" w:rsidRDefault="00364F9D" w:rsidP="00364F9D">
      <w:pPr>
        <w:rPr>
          <w:color w:val="002060"/>
          <w:sz w:val="40"/>
          <w:szCs w:val="40"/>
        </w:rPr>
      </w:pPr>
    </w:p>
    <w:p w14:paraId="04662DCE" w14:textId="547E570B" w:rsidR="00364F9D" w:rsidRDefault="00364F9D" w:rsidP="00866983">
      <w:pPr>
        <w:pStyle w:val="Heading2"/>
      </w:pPr>
      <w:r w:rsidRPr="007704E8">
        <w:t>Koppling till karriärutveckling</w:t>
      </w:r>
    </w:p>
    <w:p w14:paraId="4D5B1056" w14:textId="291C9EF8" w:rsidR="00364F9D" w:rsidRPr="007A334E" w:rsidRDefault="00364F9D" w:rsidP="00364F9D">
      <w:r>
        <w:t xml:space="preserve">Uppgiften ingår i kompetenssteg för sjuksköterskor enligt lokal karriärutvecklingsmodell. De ingår i uppdraget som specialsjuksköterska på reumatologimottagningen. </w:t>
      </w:r>
    </w:p>
    <w:sectPr w:rsidR="00364F9D" w:rsidRPr="007A334E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1382DA" w14:textId="77777777" w:rsidR="0021249C" w:rsidRDefault="0021249C">
      <w:r>
        <w:separator/>
      </w:r>
    </w:p>
  </w:endnote>
  <w:endnote w:type="continuationSeparator" w:id="0">
    <w:p w14:paraId="38D9065F" w14:textId="77777777" w:rsidR="0021249C" w:rsidRDefault="0021249C">
      <w:r>
        <w:continuationSeparator/>
      </w:r>
    </w:p>
  </w:endnote>
  <w:endnote w:type="continuationNotice" w:id="1">
    <w:p w14:paraId="4D14D8DF" w14:textId="77777777" w:rsidR="0021249C" w:rsidRDefault="002124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21249C" w:rsidP="00EC0A68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2EF1A5" w14:textId="77777777" w:rsidR="0021249C" w:rsidRDefault="0021249C"/>
  </w:footnote>
  <w:footnote w:type="continuationSeparator" w:id="0">
    <w:p w14:paraId="33041A7F" w14:textId="77777777" w:rsidR="0021249C" w:rsidRDefault="0021249C">
      <w:r>
        <w:continuationSeparator/>
      </w:r>
    </w:p>
  </w:footnote>
  <w:footnote w:type="continuationNotice" w:id="1">
    <w:p w14:paraId="293BF62A" w14:textId="77777777" w:rsidR="0021249C" w:rsidRDefault="002124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F3B273C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61676F3"/>
    <w:multiLevelType w:val="hybridMultilevel"/>
    <w:tmpl w:val="C33EC8D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6"/>
  </w:num>
  <w:num w:numId="6" w16cid:durableId="444931515">
    <w:abstractNumId w:val="3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2"/>
  </w:num>
  <w:num w:numId="10" w16cid:durableId="689646344">
    <w:abstractNumId w:val="2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8"/>
  </w:num>
  <w:num w:numId="20" w16cid:durableId="1651517433">
    <w:abstractNumId w:val="1"/>
  </w:num>
  <w:num w:numId="21" w16cid:durableId="21682388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0CCD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249C"/>
    <w:rsid w:val="00217DEC"/>
    <w:rsid w:val="002333F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F9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3DC1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5ADB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1D4E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4B8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6F8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F1F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22E5"/>
    <w:rsid w:val="008262E9"/>
    <w:rsid w:val="00827E69"/>
    <w:rsid w:val="00835C4D"/>
    <w:rsid w:val="00843F48"/>
    <w:rsid w:val="00851423"/>
    <w:rsid w:val="008569C6"/>
    <w:rsid w:val="00857848"/>
    <w:rsid w:val="008654B6"/>
    <w:rsid w:val="00866983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1233"/>
    <w:rsid w:val="008F589F"/>
    <w:rsid w:val="00906238"/>
    <w:rsid w:val="00907EF9"/>
    <w:rsid w:val="00911231"/>
    <w:rsid w:val="0091295C"/>
    <w:rsid w:val="00914D58"/>
    <w:rsid w:val="00917650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55B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B5E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17B2"/>
    <w:rsid w:val="00B235B4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DB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704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11B5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327"/>
    <w:rsid w:val="00EB6714"/>
    <w:rsid w:val="00EC0A68"/>
    <w:rsid w:val="00EC3C32"/>
    <w:rsid w:val="00EC5006"/>
    <w:rsid w:val="00ED49C3"/>
    <w:rsid w:val="00ED6CE8"/>
    <w:rsid w:val="00ED793A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F849B01"/>
    <w:rsid w:val="49AE348F"/>
    <w:rsid w:val="4E061E4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  <w:style w:type="paragraph" w:styleId="ListNumber">
    <w:name w:val="List Number"/>
    <w:basedOn w:val="Normal"/>
    <w:uiPriority w:val="99"/>
    <w:unhideWhenUsed/>
    <w:rsid w:val="00364F9D"/>
    <w:pPr>
      <w:numPr>
        <w:numId w:val="20"/>
      </w:numPr>
      <w:tabs>
        <w:tab w:val="clear" w:pos="360"/>
      </w:tabs>
      <w:spacing w:after="160" w:line="278" w:lineRule="auto"/>
      <w:ind w:left="0" w:right="0" w:firstLine="0"/>
      <w:contextualSpacing/>
    </w:pPr>
    <w:rPr>
      <w:rFonts w:asciiTheme="minorHAnsi" w:eastAsiaTheme="minorEastAsia" w:hAnsiTheme="minorHAnsi" w:cstheme="minorBidi"/>
      <w:kern w:val="2"/>
      <w:lang w:val="en-US" w:eastAsia="zh-CN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381</Words>
  <Characters>2401</Characters>
  <Application>Microsoft Office Word</Application>
  <DocSecurity>4</DocSecurity>
  <Lines>111</Lines>
  <Paragraphs>52</Paragraphs>
  <ScaleCrop>false</ScaleCrop>
  <Manager/>
  <Company/>
  <LinksUpToDate>false</LinksUpToDate>
  <CharactersWithSpaces>2740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Signering av kontrollprover</dc:title>
  <dc:subject/>
  <dc:creator/>
  <keywords/>
  <lastModifiedBy/>
  <revision>3</revision>
  <dcterms:created xsi:type="dcterms:W3CDTF">2026-01-08T05:51:00.0000000Z</dcterms:created>
  <dcterms:modified xsi:type="dcterms:W3CDTF">2026-01-07T12:39:00.0000000Z</dcterms:modified>
</coreProperties>
</file>