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8005D5" w:rsidR="00850E90" w:rsidP="008005D5" w:rsidRDefault="00850E90" w14:paraId="2D88A18F" w14:textId="77777777">
      <w:pPr>
        <w:pStyle w:val="Rubrik1"/>
        <w:sectPr w:rsidRPr="008005D5" w:rsidR="00850E90" w:rsidSect="00850E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005D5" w:rsidR="00850E90" w:rsidP="008005D5" w:rsidRDefault="00850E90" w14:paraId="0E74A74E" w14:textId="77777777">
      <w:pPr>
        <w:pStyle w:val="Rubrik1"/>
      </w:pPr>
    </w:p>
    <w:p w:rsidRPr="008005D5" w:rsidR="00850E90" w:rsidP="008005D5" w:rsidRDefault="007007B0" w14:paraId="0C1C5811" w14:textId="2FE785E6">
      <w:pPr>
        <w:pStyle w:val="Rubrik1"/>
      </w:pPr>
      <w:r w:rsidR="007007B0">
        <w:rPr/>
        <w:t xml:space="preserve">Hantering av </w:t>
      </w:r>
      <w:r w:rsidR="00BD5BD7">
        <w:rPr/>
        <w:t>antireumatisk</w:t>
      </w:r>
      <w:r w:rsidR="008005D5">
        <w:rPr/>
        <w:t xml:space="preserve">a läkemedel vid elektiv </w:t>
      </w:r>
      <w:r w:rsidR="008005D5">
        <w:rPr/>
        <w:t>reumakiru</w:t>
      </w:r>
      <w:r w:rsidR="2D73C7F0">
        <w:rPr/>
        <w:t>r</w:t>
      </w:r>
      <w:r w:rsidR="008005D5">
        <w:rPr/>
        <w:t>gi</w:t>
      </w:r>
    </w:p>
    <w:p w:rsidR="008005D5" w:rsidP="008005D5" w:rsidRDefault="008005D5" w14:paraId="35D2352C" w14:textId="700FDA82">
      <w:pPr>
        <w:pStyle w:val="Rubrik2"/>
      </w:pPr>
      <w:r>
        <w:t>Förändring sedan föregående version</w:t>
      </w:r>
    </w:p>
    <w:p w:rsidR="008005D5" w:rsidP="008005D5" w:rsidRDefault="00E56D1C" w14:paraId="1B4BAC45" w14:textId="698C4966">
      <w:r>
        <w:t xml:space="preserve">Ingen justering i denna version. </w:t>
      </w:r>
    </w:p>
    <w:p w:rsidRPr="008005D5" w:rsidR="008005D5" w:rsidP="008005D5" w:rsidRDefault="008005D5" w14:paraId="2C9079B1" w14:textId="77777777"/>
    <w:p w:rsidR="008005D5" w:rsidP="008005D5" w:rsidRDefault="008005D5" w14:paraId="0E17EE2F" w14:textId="1B4BEEBF">
      <w:pPr>
        <w:pStyle w:val="Rubrik2"/>
      </w:pPr>
      <w:r>
        <w:t>Bakgrund och syfte</w:t>
      </w:r>
    </w:p>
    <w:p w:rsidRPr="00850E90" w:rsidR="008005D5" w:rsidP="00850E90" w:rsidRDefault="008005D5" w14:paraId="2A183ED0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850E90" w:rsidR="00850E90" w:rsidP="00F831DF" w:rsidRDefault="00850E90" w14:paraId="4A934FB8" w14:textId="6DF5FCF5">
      <w:pPr>
        <w:pStyle w:val="Normalefterlista"/>
      </w:pPr>
      <w:r w:rsidRPr="00850E90">
        <w:t>Reumatolog</w:t>
      </w:r>
      <w:r w:rsidR="008005D5">
        <w:t>mottagningen</w:t>
      </w:r>
      <w:r w:rsidRPr="00850E90">
        <w:t xml:space="preserve"> använder </w:t>
      </w:r>
      <w:r w:rsidRPr="00850E90">
        <w:rPr>
          <w:i/>
        </w:rPr>
        <w:t>Svensk Reumatologisk</w:t>
      </w:r>
      <w:r w:rsidRPr="00850E90">
        <w:t xml:space="preserve"> </w:t>
      </w:r>
      <w:r w:rsidRPr="00850E90">
        <w:rPr>
          <w:i/>
        </w:rPr>
        <w:t>Förenings</w:t>
      </w:r>
      <w:r w:rsidRPr="00850E90">
        <w:t xml:space="preserve"> rekommendation för </w:t>
      </w:r>
      <w:r w:rsidRPr="00850E90">
        <w:rPr>
          <w:i/>
        </w:rPr>
        <w:t>Hantering av antireumatiska läkemedel vid elektiv reumakirurgi, 20</w:t>
      </w:r>
      <w:r w:rsidR="009D78CF">
        <w:rPr>
          <w:i/>
        </w:rPr>
        <w:t>23-04-18</w:t>
      </w:r>
      <w:r w:rsidRPr="00850E90">
        <w:rPr>
          <w:i/>
        </w:rPr>
        <w:t xml:space="preserve">, </w:t>
      </w:r>
      <w:r w:rsidRPr="00850E90">
        <w:t xml:space="preserve">som gällande föreskrift och rutinbeskrivning med </w:t>
      </w:r>
      <w:r w:rsidRPr="00850E90">
        <w:rPr>
          <w:b/>
        </w:rPr>
        <w:t>följande tillägg</w:t>
      </w:r>
      <w:r w:rsidRPr="00850E90">
        <w:t>:</w:t>
      </w:r>
    </w:p>
    <w:p w:rsidRPr="00850E90" w:rsidR="00850E90" w:rsidP="00F831DF" w:rsidRDefault="00850E90" w14:paraId="38BD8F8A" w14:textId="26E97E7B">
      <w:pPr>
        <w:pStyle w:val="Normalefterlista"/>
        <w:numPr>
          <w:ilvl w:val="0"/>
          <w:numId w:val="20"/>
        </w:numPr>
      </w:pPr>
      <w:r w:rsidRPr="00850E90">
        <w:t>Vid Infliximab (Remicade, Inflectra, Remsima) kan planerad operation ske mitt emellan två behandlingsinfusioner, vanligtvis efter 4 veckor.</w:t>
      </w:r>
    </w:p>
    <w:p w:rsidR="00850E90" w:rsidP="00F831DF" w:rsidRDefault="00850E90" w14:paraId="2F1F30F4" w14:textId="00A8E327">
      <w:pPr>
        <w:pStyle w:val="Normalefterlista"/>
        <w:numPr>
          <w:ilvl w:val="0"/>
          <w:numId w:val="20"/>
        </w:numPr>
      </w:pPr>
      <w:r w:rsidRPr="00850E90">
        <w:t>Vid alla planerade operationer är det dock opererande läkare som tar beslut om behandlingsuppehåll.</w:t>
      </w:r>
    </w:p>
    <w:p w:rsidR="008D0C52" w:rsidP="008D0C52" w:rsidRDefault="008D0C52" w14:paraId="08D10658" w14:textId="77777777"/>
    <w:p w:rsidRPr="008D0C52" w:rsidR="008D0C52" w:rsidP="008D0C52" w:rsidRDefault="008D0C52" w14:paraId="05835468" w14:textId="08175D47">
      <w:hyperlink w:history="1" r:id="rId17">
        <w:r>
          <w:rPr>
            <w:rStyle w:val="Hyperlnk"/>
          </w:rPr>
          <w:t>Hantering av antireumatiska läkemedel vid elektiv reumakirurgi (svenskreumatologi.se)</w:t>
        </w:r>
      </w:hyperlink>
      <w:bookmarkEnd w:id="0"/>
    </w:p>
    <w:sectPr w:rsidRPr="008D0C52" w:rsidR="008D0C52" w:rsidSect="00850E9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829EC" w:rsidRDefault="000829EC" w14:paraId="351665F2" w14:textId="77777777">
      <w:r>
        <w:separator/>
      </w:r>
    </w:p>
  </w:endnote>
  <w:endnote w:type="continuationSeparator" w:id="0">
    <w:p w:rsidR="000829EC" w:rsidRDefault="000829EC" w14:paraId="57C07BEE" w14:textId="77777777">
      <w:r>
        <w:continuationSeparator/>
      </w:r>
    </w:p>
  </w:endnote>
  <w:endnote w:type="continuationNotice" w:id="1">
    <w:p w:rsidR="000829EC" w:rsidRDefault="000829EC" w14:paraId="7998509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829EC" w:rsidRDefault="000829EC" w14:paraId="697177DB" w14:textId="77777777"/>
  </w:footnote>
  <w:footnote w:type="continuationSeparator" w:id="0">
    <w:p w:rsidR="000829EC" w:rsidRDefault="000829EC" w14:paraId="1C7C2C68" w14:textId="77777777">
      <w:r>
        <w:continuationSeparator/>
      </w:r>
    </w:p>
  </w:footnote>
  <w:footnote w:type="continuationNotice" w:id="1">
    <w:p w:rsidR="000829EC" w:rsidRDefault="000829EC" w14:paraId="07D7080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9EC78C5"/>
    <w:multiLevelType w:val="hybridMultilevel"/>
    <w:tmpl w:val="D520B07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85837465">
    <w:abstractNumId w:val="18"/>
  </w:num>
  <w:num w:numId="2" w16cid:durableId="1055815689">
    <w:abstractNumId w:val="14"/>
  </w:num>
  <w:num w:numId="3" w16cid:durableId="326634681">
    <w:abstractNumId w:val="0"/>
  </w:num>
  <w:num w:numId="4" w16cid:durableId="1231690120">
    <w:abstractNumId w:val="6"/>
  </w:num>
  <w:num w:numId="5" w16cid:durableId="26762163">
    <w:abstractNumId w:val="16"/>
  </w:num>
  <w:num w:numId="6" w16cid:durableId="2023629556">
    <w:abstractNumId w:val="2"/>
  </w:num>
  <w:num w:numId="7" w16cid:durableId="1658997516">
    <w:abstractNumId w:val="11"/>
  </w:num>
  <w:num w:numId="8" w16cid:durableId="1790779680">
    <w:abstractNumId w:val="8"/>
  </w:num>
  <w:num w:numId="9" w16cid:durableId="1658454033">
    <w:abstractNumId w:val="1"/>
  </w:num>
  <w:num w:numId="10" w16cid:durableId="802962553">
    <w:abstractNumId w:val="1"/>
  </w:num>
  <w:num w:numId="11" w16cid:durableId="1809737732">
    <w:abstractNumId w:val="3"/>
  </w:num>
  <w:num w:numId="12" w16cid:durableId="886917174">
    <w:abstractNumId w:val="4"/>
  </w:num>
  <w:num w:numId="13" w16cid:durableId="1902595305">
    <w:abstractNumId w:val="13"/>
  </w:num>
  <w:num w:numId="14" w16cid:durableId="932132553">
    <w:abstractNumId w:val="9"/>
  </w:num>
  <w:num w:numId="15" w16cid:durableId="79840669">
    <w:abstractNumId w:val="7"/>
  </w:num>
  <w:num w:numId="16" w16cid:durableId="1969969477">
    <w:abstractNumId w:val="12"/>
  </w:num>
  <w:num w:numId="17" w16cid:durableId="176697477">
    <w:abstractNumId w:val="5"/>
  </w:num>
  <w:num w:numId="18" w16cid:durableId="1819221868">
    <w:abstractNumId w:val="10"/>
  </w:num>
  <w:num w:numId="19" w16cid:durableId="2098869353">
    <w:abstractNumId w:val="17"/>
  </w:num>
  <w:num w:numId="20" w16cid:durableId="15908406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9EC"/>
    <w:rsid w:val="00084024"/>
    <w:rsid w:val="0009062C"/>
    <w:rsid w:val="00093396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78A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15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7B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1EE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5D5"/>
    <w:rsid w:val="00821A1B"/>
    <w:rsid w:val="008262E9"/>
    <w:rsid w:val="00827E69"/>
    <w:rsid w:val="00835C4D"/>
    <w:rsid w:val="00843F48"/>
    <w:rsid w:val="00850E90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0C5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8CF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DF5"/>
    <w:rsid w:val="00B92C14"/>
    <w:rsid w:val="00BA0066"/>
    <w:rsid w:val="00BB69DB"/>
    <w:rsid w:val="00BC322E"/>
    <w:rsid w:val="00BC44CD"/>
    <w:rsid w:val="00BC48A6"/>
    <w:rsid w:val="00BD5BD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2D0"/>
    <w:rsid w:val="00E026BF"/>
    <w:rsid w:val="00E07B1B"/>
    <w:rsid w:val="00E11853"/>
    <w:rsid w:val="00E52A86"/>
    <w:rsid w:val="00E54B47"/>
    <w:rsid w:val="00E553BF"/>
    <w:rsid w:val="00E55D93"/>
    <w:rsid w:val="00E56D1C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1D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816DA2"/>
    <w:rsid w:val="2D73C7F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15DAD58-4513-412E-B6AA-E012A72AD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riktlinjer.svenskreumatologi.se/riktlinjer-och-rekommendationer/hantering-av-antireumatiska-lakemedel-vid-elektiv-reumakirurgi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antireumatiska läkemedel vid reumakirurgi</dc:title>
  <dc:subject/>
  <dc:creator>patrik.jens.johansson@vgregion.se</dc:creator>
  <keywords/>
  <lastModifiedBy>Annika Johansson</lastModifiedBy>
  <revision>12</revision>
  <lastPrinted>2016-03-31T01:56:00.0000000Z</lastPrinted>
  <dcterms:created xsi:type="dcterms:W3CDTF">2022-05-05T18:55:00.0000000Z</dcterms:created>
  <dcterms:modified xsi:type="dcterms:W3CDTF">2024-10-09T11:27:51.0000000Z</dcterms:modified>
</coreProperties>
</file>