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C749B8" w:rsidP="00F35B05" w:rsidRDefault="00C749B8" w14:paraId="54444F2A" w14:textId="77777777">
      <w:pPr>
        <w:pStyle w:val="Rubrik2"/>
        <w:sectPr w:rsidR="00C749B8" w:rsidSect="00C749B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03313C" w:rsidR="00C749B8" w:rsidP="0003313C" w:rsidRDefault="0006285B" w14:paraId="2D504192" w14:textId="4086F050">
      <w:pPr>
        <w:pStyle w:val="Rubrik1"/>
        <w:rPr>
          <w:rFonts w:ascii="Verdana" w:hAnsi="Verdana"/>
          <w:sz w:val="44"/>
          <w:szCs w:val="28"/>
        </w:rPr>
      </w:pPr>
      <w:r w:rsidRPr="0003313C">
        <w:rPr>
          <w:rFonts w:ascii="Verdana" w:hAnsi="Verdana"/>
          <w:sz w:val="44"/>
          <w:szCs w:val="28"/>
        </w:rPr>
        <w:t>Sticktillbud – handläggande på infektionsmottagningen, NÄL</w:t>
      </w:r>
      <w:r w:rsidRPr="0003313C" w:rsidR="00C749B8">
        <w:rPr>
          <w:rFonts w:ascii="Verdana" w:hAnsi="Verdana"/>
          <w:sz w:val="44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94DE76" wp14:editId="6F247E7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C749B8" w:rsidP="00C749B8" w:rsidRDefault="00C749B8" w14:paraId="0C90620D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35511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10A6FAF8">
              <v:shapetype id="_x0000_t202" coordsize="21600,21600" o:spt="202" path="m,l,21600r21600,l21600,xe" w14:anchorId="5194DE76">
                <v:stroke joinstyle="miter"/>
                <v:path gradientshapeok="t" o:connecttype="rect"/>
              </v:shapetype>
              <v:shape id="Text Box 3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C749B8" w:rsidP="00C749B8" w:rsidRDefault="00C749B8" w14:paraId="082E9FDF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35511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Pr="00C749B8" w:rsidR="00C749B8" w:rsidP="00356C35" w:rsidRDefault="00C749B8" w14:paraId="0E1CE749" w14:textId="30EAC759">
      <w:pPr>
        <w:keepNext/>
        <w:spacing w:before="240" w:after="60" w:line="240" w:lineRule="auto"/>
        <w:ind w:right="0"/>
        <w:outlineLvl w:val="2"/>
        <w:rPr>
          <w:rFonts w:cs="Arial"/>
        </w:rPr>
      </w:pPr>
      <w:bookmarkStart w:name="_1314629194" w:id="1"/>
      <w:bookmarkStart w:name="Rubrik" w:id="2"/>
      <w:bookmarkStart w:name="_Toc501440349" w:id="3"/>
      <w:bookmarkEnd w:id="1"/>
      <w:bookmarkEnd w:id="2"/>
      <w:r w:rsidRPr="00CB5AC9">
        <w:rPr>
          <w:rStyle w:val="Rubrik2Char"/>
          <w:rFonts w:ascii="Verdana" w:hAnsi="Verdana"/>
          <w:sz w:val="36"/>
          <w:szCs w:val="36"/>
        </w:rPr>
        <w:t xml:space="preserve">Revidering i denna version </w:t>
      </w:r>
      <w:r>
        <w:br/>
      </w:r>
      <w:bookmarkEnd w:id="3"/>
      <w:r w:rsidRPr="00AD619C" w:rsidR="11BE2C4B">
        <w:rPr>
          <w:rFonts w:ascii="Georgia" w:hAnsi="Georgia" w:cs="Arial"/>
        </w:rPr>
        <w:t>Förtydligande av vilka som omfattas av rutinen</w:t>
      </w:r>
      <w:r w:rsidRPr="00AD619C">
        <w:rPr>
          <w:rFonts w:ascii="Georgia" w:hAnsi="Georgia" w:cs="Arial"/>
        </w:rPr>
        <w:t xml:space="preserve">. </w:t>
      </w:r>
    </w:p>
    <w:p w:rsidRPr="00CB5AC9" w:rsidR="00C749B8" w:rsidP="000A3BA7" w:rsidRDefault="00C749B8" w14:paraId="05E18B8D" w14:textId="77777777">
      <w:pPr>
        <w:pStyle w:val="Rubrik2"/>
        <w:rPr>
          <w:rFonts w:ascii="Verdana" w:hAnsi="Verdana"/>
          <w:sz w:val="36"/>
          <w:szCs w:val="36"/>
        </w:rPr>
      </w:pPr>
      <w:r w:rsidRPr="00CB5AC9">
        <w:rPr>
          <w:rFonts w:ascii="Verdana" w:hAnsi="Verdana"/>
          <w:sz w:val="36"/>
          <w:szCs w:val="36"/>
        </w:rPr>
        <w:t xml:space="preserve">Bakgrund </w:t>
      </w:r>
    </w:p>
    <w:p w:rsidRPr="005C4C3E" w:rsidR="00C749B8" w:rsidP="00356C35" w:rsidRDefault="00C749B8" w14:paraId="38B36442" w14:textId="77777777">
      <w:pPr>
        <w:spacing w:after="0" w:line="240" w:lineRule="auto"/>
        <w:ind w:right="0"/>
        <w:rPr>
          <w:rFonts w:ascii="Georgia" w:hAnsi="Georgia"/>
          <w:szCs w:val="20"/>
        </w:rPr>
      </w:pPr>
      <w:r w:rsidRPr="005C4C3E">
        <w:rPr>
          <w:rFonts w:ascii="Georgia" w:hAnsi="Georgia"/>
          <w:szCs w:val="20"/>
        </w:rPr>
        <w:t>Stickskador inom vården är vanliga och utgör en risk för blodsmitta. Även andra yrkesgrupper som polis och brandmän kan råka ut för risk för blodburen smitta.</w:t>
      </w:r>
    </w:p>
    <w:p w:rsidRPr="00CB5AC9" w:rsidR="00C749B8" w:rsidP="000A3BA7" w:rsidRDefault="00C749B8" w14:paraId="551A0F1E" w14:textId="77777777">
      <w:pPr>
        <w:pStyle w:val="Rubrik2"/>
        <w:rPr>
          <w:rFonts w:ascii="Verdana" w:hAnsi="Verdana"/>
          <w:sz w:val="36"/>
          <w:szCs w:val="24"/>
        </w:rPr>
      </w:pPr>
      <w:r w:rsidRPr="00CB5AC9">
        <w:rPr>
          <w:rFonts w:ascii="Verdana" w:hAnsi="Verdana"/>
          <w:sz w:val="36"/>
          <w:szCs w:val="24"/>
        </w:rPr>
        <w:t xml:space="preserve">Sammanfattning/syfte </w:t>
      </w:r>
    </w:p>
    <w:p w:rsidRPr="005C4C3E" w:rsidR="00C749B8" w:rsidP="00356C35" w:rsidRDefault="00C749B8" w14:paraId="63C2D540" w14:textId="51B0E315">
      <w:pPr>
        <w:spacing w:after="0" w:line="240" w:lineRule="auto"/>
        <w:ind w:right="0"/>
        <w:rPr>
          <w:rFonts w:ascii="Georgia" w:hAnsi="Georgia"/>
        </w:rPr>
      </w:pPr>
      <w:r w:rsidRPr="12459DF6" w:rsidR="00C749B8">
        <w:rPr>
          <w:rFonts w:ascii="Georgia" w:hAnsi="Georgia"/>
        </w:rPr>
        <w:t xml:space="preserve">Detta är en rutin för hur vi följer upp personer som utsatts för </w:t>
      </w:r>
      <w:r w:rsidRPr="12459DF6" w:rsidR="0B4EEAC7">
        <w:rPr>
          <w:rFonts w:ascii="Georgia" w:hAnsi="Georgia"/>
        </w:rPr>
        <w:t>sticktillbud</w:t>
      </w:r>
      <w:r w:rsidRPr="12459DF6" w:rsidR="00C749B8">
        <w:rPr>
          <w:rFonts w:ascii="Georgia" w:hAnsi="Georgia"/>
        </w:rPr>
        <w:t xml:space="preserve"> för att minska risken att de utvecklar blodburen smitta och i förekommande fall identifiera den.</w:t>
      </w:r>
      <w:r w:rsidRPr="12459DF6" w:rsidR="19725017">
        <w:rPr>
          <w:rFonts w:ascii="Georgia" w:hAnsi="Georgia"/>
        </w:rPr>
        <w:t xml:space="preserve"> Rutinen gäller medarbetare i NU-sjukvården</w:t>
      </w:r>
      <w:r w:rsidRPr="12459DF6" w:rsidR="00C94C4B">
        <w:rPr>
          <w:rFonts w:ascii="Georgia" w:hAnsi="Georgia"/>
        </w:rPr>
        <w:t xml:space="preserve">, </w:t>
      </w:r>
      <w:r w:rsidRPr="12459DF6" w:rsidR="00C94C4B">
        <w:rPr>
          <w:rFonts w:ascii="Georgia" w:hAnsi="Georgia"/>
        </w:rPr>
        <w:t>Närhälsan</w:t>
      </w:r>
      <w:r w:rsidRPr="12459DF6" w:rsidR="10E16464">
        <w:rPr>
          <w:rFonts w:ascii="Georgia" w:hAnsi="Georgia"/>
        </w:rPr>
        <w:t>, Uddevalla kommun</w:t>
      </w:r>
      <w:r w:rsidRPr="12459DF6" w:rsidR="19725017">
        <w:rPr>
          <w:rFonts w:ascii="Georgia" w:hAnsi="Georgia"/>
        </w:rPr>
        <w:t xml:space="preserve"> samt Folktandvården i Västra Götaland. Även p</w:t>
      </w:r>
      <w:r w:rsidRPr="12459DF6" w:rsidR="68C56098">
        <w:rPr>
          <w:rFonts w:ascii="Georgia" w:hAnsi="Georgia"/>
        </w:rPr>
        <w:t xml:space="preserve">olis och väktare kan bli aktuella för </w:t>
      </w:r>
      <w:r w:rsidRPr="12459DF6" w:rsidR="4FB0BF75">
        <w:rPr>
          <w:rFonts w:ascii="Georgia" w:hAnsi="Georgia"/>
        </w:rPr>
        <w:t>omhändertagande enligt rutinen.</w:t>
      </w:r>
    </w:p>
    <w:p w:rsidRPr="005C4C3E" w:rsidR="00823BBF" w:rsidP="00356C35" w:rsidRDefault="00823BBF" w14:paraId="0725DC24" w14:textId="77777777">
      <w:pPr>
        <w:spacing w:after="0" w:line="240" w:lineRule="auto"/>
        <w:ind w:right="0"/>
        <w:rPr>
          <w:rFonts w:ascii="Georgia" w:hAnsi="Georgia"/>
        </w:rPr>
      </w:pPr>
    </w:p>
    <w:p w:rsidRPr="005C4C3E" w:rsidR="00307471" w:rsidP="00356C35" w:rsidRDefault="006F4C4B" w14:paraId="4A1CEDD7" w14:textId="741C25B5">
      <w:pPr>
        <w:spacing w:after="0" w:line="240" w:lineRule="auto"/>
        <w:ind w:right="0"/>
        <w:rPr>
          <w:rFonts w:ascii="Georgia" w:hAnsi="Georgia"/>
        </w:rPr>
      </w:pPr>
      <w:r w:rsidRPr="005C4C3E">
        <w:rPr>
          <w:rFonts w:ascii="Georgia" w:hAnsi="Georgia"/>
        </w:rPr>
        <w:t xml:space="preserve">För medarbetare i </w:t>
      </w:r>
      <w:proofErr w:type="spellStart"/>
      <w:r w:rsidRPr="005C4C3E" w:rsidR="00145ED6">
        <w:rPr>
          <w:rFonts w:ascii="Georgia" w:hAnsi="Georgia"/>
        </w:rPr>
        <w:t>Närhälsan</w:t>
      </w:r>
      <w:proofErr w:type="spellEnd"/>
      <w:r w:rsidRPr="005C4C3E" w:rsidR="00145ED6">
        <w:rPr>
          <w:rFonts w:ascii="Georgia" w:hAnsi="Georgia"/>
        </w:rPr>
        <w:t xml:space="preserve"> och </w:t>
      </w:r>
      <w:r w:rsidRPr="005C4C3E">
        <w:rPr>
          <w:rFonts w:ascii="Georgia" w:hAnsi="Georgia"/>
        </w:rPr>
        <w:t xml:space="preserve">Folktandvården </w:t>
      </w:r>
      <w:r w:rsidRPr="005C4C3E" w:rsidR="00145ED6">
        <w:rPr>
          <w:rFonts w:ascii="Georgia" w:hAnsi="Georgia"/>
        </w:rPr>
        <w:t>gäller även se</w:t>
      </w:r>
      <w:r w:rsidRPr="005C4C3E" w:rsidR="00307471">
        <w:rPr>
          <w:rFonts w:ascii="Georgia" w:hAnsi="Georgia"/>
        </w:rPr>
        <w:t>parata rutiner</w:t>
      </w:r>
      <w:r w:rsidR="00AD619C">
        <w:rPr>
          <w:rFonts w:ascii="Georgia" w:hAnsi="Georgia"/>
        </w:rPr>
        <w:t>.</w:t>
      </w:r>
      <w:r w:rsidR="00AD619C">
        <w:rPr>
          <w:rFonts w:ascii="Georgia" w:hAnsi="Georgia"/>
        </w:rPr>
        <w:br/>
      </w:r>
      <w:r w:rsidRPr="005C4C3E" w:rsidR="00307471">
        <w:rPr>
          <w:rFonts w:ascii="Georgia" w:hAnsi="Georgia"/>
        </w:rPr>
        <w:br/>
      </w:r>
      <w:proofErr w:type="spellStart"/>
      <w:r w:rsidRPr="005C4C3E" w:rsidR="00517F0A">
        <w:rPr>
          <w:rFonts w:ascii="Georgia" w:hAnsi="Georgia"/>
        </w:rPr>
        <w:t>Närhälsan</w:t>
      </w:r>
      <w:proofErr w:type="spellEnd"/>
      <w:r w:rsidRPr="005C4C3E" w:rsidR="00517F0A">
        <w:rPr>
          <w:rFonts w:ascii="Georgia" w:hAnsi="Georgia"/>
        </w:rPr>
        <w:t xml:space="preserve">: </w:t>
      </w:r>
      <w:hyperlink w:history="1" r:id="rId17">
        <w:r w:rsidRPr="005C4C3E" w:rsidR="00307471">
          <w:rPr>
            <w:rStyle w:val="Hyperlnk"/>
            <w:rFonts w:ascii="Georgia" w:hAnsi="Georgia"/>
          </w:rPr>
          <w:t>Stick och skärskada vid tillbud hos personal - Lathund.pdf</w:t>
        </w:r>
      </w:hyperlink>
      <w:r w:rsidR="00AD619C">
        <w:rPr>
          <w:rFonts w:ascii="Georgia" w:hAnsi="Georgia"/>
        </w:rPr>
        <w:br/>
      </w:r>
    </w:p>
    <w:p w:rsidRPr="005C4C3E" w:rsidR="00823BBF" w:rsidP="00356C35" w:rsidRDefault="00517F0A" w14:paraId="52D53F7E" w14:textId="742BDF83">
      <w:pPr>
        <w:spacing w:after="0" w:line="240" w:lineRule="auto"/>
        <w:ind w:right="0"/>
        <w:rPr>
          <w:rFonts w:ascii="Georgia" w:hAnsi="Georgia"/>
        </w:rPr>
      </w:pPr>
      <w:r w:rsidRPr="7F8AAFD2" w:rsidR="00517F0A">
        <w:rPr>
          <w:rFonts w:ascii="Georgia" w:hAnsi="Georgia"/>
        </w:rPr>
        <w:t xml:space="preserve">Folktandvården: </w:t>
      </w:r>
      <w:hyperlink r:id="R7797e61e5ed34d53">
        <w:r w:rsidRPr="7F8AAFD2" w:rsidR="00517F0A">
          <w:rPr>
            <w:rStyle w:val="Hyperlnk"/>
            <w:rFonts w:ascii="Georgia" w:hAnsi="Georgia"/>
          </w:rPr>
          <w:t>Rutin för hantering av stick och skär incidenter samt vid exponering av kroppsvätska</w:t>
        </w:r>
      </w:hyperlink>
      <w:r w:rsidRPr="7F8AAFD2" w:rsidR="006F4C4B">
        <w:rPr>
          <w:rFonts w:ascii="Georgia" w:hAnsi="Georgia"/>
        </w:rPr>
        <w:t xml:space="preserve"> </w:t>
      </w:r>
    </w:p>
    <w:p w:rsidR="7F8AAFD2" w:rsidP="7F8AAFD2" w:rsidRDefault="7F8AAFD2" w14:paraId="7F3A2E39" w14:textId="2CCF5D7D">
      <w:pPr>
        <w:spacing w:after="0" w:line="240" w:lineRule="auto"/>
        <w:ind w:right="0"/>
        <w:rPr>
          <w:rFonts w:ascii="Georgia" w:hAnsi="Georgia"/>
        </w:rPr>
      </w:pPr>
    </w:p>
    <w:p w:rsidR="1679D50C" w:rsidP="7F8AAFD2" w:rsidRDefault="1679D50C" w14:paraId="39952C55" w14:textId="0C6373FD">
      <w:pPr>
        <w:pStyle w:val="Normal"/>
        <w:spacing w:after="0" w:line="240" w:lineRule="auto"/>
        <w:ind w:right="0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632D02B4" w:rsidR="1679D50C">
        <w:rPr>
          <w:rFonts w:ascii="Georgia" w:hAnsi="Georgia"/>
        </w:rPr>
        <w:t xml:space="preserve">Uddevalla Kommun: </w:t>
      </w:r>
      <w:hyperlink r:id="R4db98db7955d4ff8">
        <w:r w:rsidRPr="632D02B4" w:rsidR="1763602A">
          <w:rPr>
            <w:rStyle w:val="Hyperlnk"/>
            <w:rFonts w:ascii="Georgia" w:hAnsi="Georgia" w:eastAsia="Georgia" w:cs="Georgia"/>
            <w:noProof w:val="0"/>
            <w:sz w:val="24"/>
            <w:szCs w:val="24"/>
            <w:lang w:val="sv-SE"/>
          </w:rPr>
          <w:t>Rutin - Stick och skärskador för medarbetare i Uddevalla kommun.pdf</w:t>
        </w:r>
      </w:hyperlink>
    </w:p>
    <w:p w:rsidRPr="00B302FF" w:rsidR="00C749B8" w:rsidP="000A3BA7" w:rsidRDefault="00C749B8" w14:paraId="447BF2E8" w14:textId="77777777">
      <w:pPr>
        <w:pStyle w:val="Rubrik2"/>
        <w:rPr>
          <w:rFonts w:ascii="Verdana" w:hAnsi="Verdana"/>
          <w:sz w:val="36"/>
          <w:szCs w:val="36"/>
        </w:rPr>
      </w:pPr>
      <w:r w:rsidRPr="00B302FF">
        <w:rPr>
          <w:rFonts w:ascii="Verdana" w:hAnsi="Verdana"/>
          <w:sz w:val="36"/>
          <w:szCs w:val="36"/>
        </w:rPr>
        <w:t xml:space="preserve">Åtgärder </w:t>
      </w:r>
    </w:p>
    <w:p w:rsidRPr="00193FBA" w:rsidR="00C749B8" w:rsidP="00583A2F" w:rsidRDefault="00C749B8" w14:paraId="62229561" w14:textId="77777777">
      <w:pPr>
        <w:numPr>
          <w:ilvl w:val="0"/>
          <w:numId w:val="25"/>
        </w:numPr>
        <w:spacing w:after="0" w:line="240" w:lineRule="auto"/>
        <w:ind w:left="1418" w:right="0"/>
        <w:rPr>
          <w:rFonts w:ascii="Georgia" w:hAnsi="Georgia"/>
        </w:rPr>
      </w:pPr>
      <w:r w:rsidRPr="00193FBA">
        <w:rPr>
          <w:rFonts w:ascii="Georgia" w:hAnsi="Georgia"/>
        </w:rPr>
        <w:t>Exponerad person ringer till sjuksköterskans telefontid. Den exponerade bokas in till dagjouren samma dag eller dagen efter.</w:t>
      </w:r>
      <w:r w:rsidRPr="00193FBA">
        <w:rPr>
          <w:rFonts w:ascii="Georgia" w:hAnsi="Georgia"/>
        </w:rPr>
        <w:br/>
      </w:r>
    </w:p>
    <w:p w:rsidRPr="00193FBA" w:rsidR="00C749B8" w:rsidP="00583A2F" w:rsidRDefault="00C749B8" w14:paraId="63C9A80B" w14:textId="73D612B0">
      <w:pPr>
        <w:numPr>
          <w:ilvl w:val="0"/>
          <w:numId w:val="25"/>
        </w:numPr>
        <w:spacing w:after="0" w:line="240" w:lineRule="auto"/>
        <w:ind w:left="1418" w:right="0"/>
        <w:rPr>
          <w:rFonts w:ascii="Georgia" w:hAnsi="Georgia"/>
        </w:rPr>
      </w:pPr>
      <w:r w:rsidRPr="00193FBA">
        <w:rPr>
          <w:rFonts w:ascii="Georgia" w:hAnsi="Georgia"/>
        </w:rPr>
        <w:t>Provtagning av index hänvisas till den enhet där index vårdas och provsvar går till den enhetens ansvarige läkare.</w:t>
      </w:r>
      <w:r w:rsidRPr="00193FBA">
        <w:rPr>
          <w:rFonts w:ascii="Georgia" w:hAnsi="Georgia"/>
        </w:rPr>
        <w:br/>
      </w:r>
      <w:r w:rsidRPr="00193FBA">
        <w:rPr>
          <w:rFonts w:ascii="Georgia" w:hAnsi="Georgia"/>
        </w:rPr>
        <w:br/>
      </w:r>
      <w:r w:rsidRPr="00193FBA">
        <w:rPr>
          <w:rFonts w:ascii="Georgia" w:hAnsi="Georgia"/>
        </w:rPr>
        <w:t>Vid sticktillbud på enhet där det inte finns möjlighet till provtagning av indexpatienten (t</w:t>
      </w:r>
      <w:r w:rsidRPr="00193FBA" w:rsidR="00CE3158">
        <w:rPr>
          <w:rFonts w:ascii="Georgia" w:hAnsi="Georgia"/>
        </w:rPr>
        <w:t>ill exempel</w:t>
      </w:r>
      <w:r w:rsidRPr="00193FBA">
        <w:rPr>
          <w:rFonts w:ascii="Georgia" w:hAnsi="Georgia"/>
        </w:rPr>
        <w:t xml:space="preserve"> klinisk fysiologi, röntgenavd</w:t>
      </w:r>
      <w:r w:rsidRPr="00193FBA" w:rsidR="00CE3158">
        <w:rPr>
          <w:rFonts w:ascii="Georgia" w:hAnsi="Georgia"/>
        </w:rPr>
        <w:t>elning</w:t>
      </w:r>
      <w:r w:rsidRPr="00193FBA">
        <w:rPr>
          <w:rFonts w:ascii="Georgia" w:hAnsi="Georgia"/>
        </w:rPr>
        <w:t xml:space="preserve">) kan provtagningen ske på infektionsmottagningen efter </w:t>
      </w:r>
      <w:r w:rsidRPr="00193FBA">
        <w:rPr>
          <w:rFonts w:ascii="Georgia" w:hAnsi="Georgia"/>
        </w:rPr>
        <w:t>överenskommelse med vår sjuksköterska.</w:t>
      </w:r>
      <w:r w:rsidRPr="00193FBA">
        <w:rPr>
          <w:rFonts w:ascii="Georgia" w:hAnsi="Georgia"/>
        </w:rPr>
        <w:br/>
      </w:r>
    </w:p>
    <w:p w:rsidRPr="00193FBA" w:rsidR="00C749B8" w:rsidP="00583A2F" w:rsidRDefault="00C749B8" w14:paraId="4A4086DC" w14:textId="77777777">
      <w:pPr>
        <w:numPr>
          <w:ilvl w:val="0"/>
          <w:numId w:val="25"/>
        </w:numPr>
        <w:spacing w:after="0" w:line="240" w:lineRule="auto"/>
        <w:ind w:left="1418" w:right="0"/>
        <w:rPr>
          <w:rFonts w:ascii="Georgia" w:hAnsi="Georgia"/>
        </w:rPr>
      </w:pPr>
      <w:r w:rsidRPr="00193FBA">
        <w:rPr>
          <w:rFonts w:ascii="Georgia" w:hAnsi="Georgia"/>
        </w:rPr>
        <w:t xml:space="preserve">Dagjouren träffar den exponerade och 0-prover tas. </w:t>
      </w:r>
      <w:r w:rsidRPr="00193FBA">
        <w:rPr>
          <w:rFonts w:ascii="Georgia" w:hAnsi="Georgia"/>
          <w:lang w:val="en-US"/>
        </w:rPr>
        <w:t xml:space="preserve">(HBsAg, anti-HCV, anti-HIV). </w:t>
      </w:r>
      <w:r w:rsidRPr="00193FBA">
        <w:rPr>
          <w:rFonts w:ascii="Georgia" w:hAnsi="Georgia"/>
        </w:rPr>
        <w:t>Dagjouren tar ställning till fortsatt handläggning:</w:t>
      </w:r>
      <w:r w:rsidRPr="00193FBA">
        <w:rPr>
          <w:rFonts w:ascii="Georgia" w:hAnsi="Georgia"/>
        </w:rPr>
        <w:br/>
      </w:r>
    </w:p>
    <w:p w:rsidRPr="00193FBA" w:rsidR="00C749B8" w:rsidP="00583A2F" w:rsidRDefault="00C749B8" w14:paraId="28829019" w14:textId="0726BAB9">
      <w:pPr>
        <w:numPr>
          <w:ilvl w:val="0"/>
          <w:numId w:val="26"/>
        </w:numPr>
        <w:spacing w:after="0" w:line="240" w:lineRule="auto"/>
        <w:ind w:left="1418" w:right="0"/>
        <w:rPr>
          <w:rFonts w:ascii="Georgia" w:hAnsi="Georgia"/>
        </w:rPr>
      </w:pPr>
      <w:r w:rsidRPr="00193FBA">
        <w:rPr>
          <w:rFonts w:ascii="Georgia" w:hAnsi="Georgia"/>
        </w:rPr>
        <w:t xml:space="preserve">Om indexpatientens </w:t>
      </w:r>
      <w:proofErr w:type="spellStart"/>
      <w:r w:rsidRPr="00193FBA">
        <w:rPr>
          <w:rFonts w:ascii="Georgia" w:hAnsi="Georgia"/>
        </w:rPr>
        <w:t>blodsmitteprover</w:t>
      </w:r>
      <w:proofErr w:type="spellEnd"/>
      <w:r w:rsidRPr="00193FBA">
        <w:rPr>
          <w:rFonts w:ascii="Georgia" w:hAnsi="Georgia"/>
        </w:rPr>
        <w:t xml:space="preserve"> är negativa och inte nyligen misstänkt vara utsatt för smittrisk behövs ingen vidare provtagning eller</w:t>
      </w:r>
      <w:r w:rsidR="00207B3D">
        <w:rPr>
          <w:rFonts w:ascii="Georgia" w:hAnsi="Georgia"/>
        </w:rPr>
        <w:t xml:space="preserve"> </w:t>
      </w:r>
      <w:r w:rsidRPr="00193FBA">
        <w:rPr>
          <w:rFonts w:ascii="Georgia" w:hAnsi="Georgia"/>
        </w:rPr>
        <w:t>vaccination av den exponerade. Om den exponerade är vårdpersonal och</w:t>
      </w:r>
      <w:r w:rsidR="00207B3D">
        <w:rPr>
          <w:rFonts w:ascii="Georgia" w:hAnsi="Georgia"/>
        </w:rPr>
        <w:t xml:space="preserve"> </w:t>
      </w:r>
      <w:r w:rsidRPr="00193FBA">
        <w:rPr>
          <w:rFonts w:ascii="Georgia" w:hAnsi="Georgia"/>
        </w:rPr>
        <w:t xml:space="preserve">ovaccinerad för Hepatit B kan man rekommendera dem att själva ta kontakt med Hälsan och arbetslivet för vaccination enligt standardschema. </w:t>
      </w:r>
      <w:r w:rsidRPr="00193FBA">
        <w:rPr>
          <w:rFonts w:ascii="Georgia" w:hAnsi="Georgia"/>
        </w:rPr>
        <w:br/>
      </w:r>
    </w:p>
    <w:p w:rsidRPr="00193FBA" w:rsidR="00C749B8" w:rsidP="00583A2F" w:rsidRDefault="00C749B8" w14:paraId="33DED152" w14:textId="0AD31F6B">
      <w:pPr>
        <w:numPr>
          <w:ilvl w:val="0"/>
          <w:numId w:val="26"/>
        </w:numPr>
        <w:spacing w:after="0" w:line="240" w:lineRule="auto"/>
        <w:ind w:left="1418" w:right="0"/>
        <w:rPr>
          <w:rFonts w:ascii="Georgia" w:hAnsi="Georgia"/>
        </w:rPr>
      </w:pPr>
      <w:r w:rsidRPr="00193FBA">
        <w:rPr>
          <w:rFonts w:ascii="Georgia" w:hAnsi="Georgia"/>
        </w:rPr>
        <w:t>Om index nyligen utsatts för smittrisk, är positiv i provtagning eller har okänt smittstatus påbörjas vaccination för hepatit B av den exponerade, se tabell nedan. Efter två veckor ges återbesök till s</w:t>
      </w:r>
      <w:r w:rsidRPr="00193FBA" w:rsidR="00935195">
        <w:rPr>
          <w:rFonts w:ascii="Georgia" w:hAnsi="Georgia"/>
        </w:rPr>
        <w:t>juksköterska</w:t>
      </w:r>
      <w:r w:rsidRPr="00193FBA">
        <w:rPr>
          <w:rFonts w:ascii="Georgia" w:hAnsi="Georgia"/>
        </w:rPr>
        <w:t xml:space="preserve"> på infektionsmottagningen för andra vaccinationen och svar på nollprover. Remiss skickas till Hälsan och Arbetslivet för fortsatta vaccinationer (6 veckor samt 12 månader efter smittillbud) samt uppföljande provtagning efter 6 veckor, 3 och 6 månader av dagjouren vid första besöket på infektionsmottagningen.</w:t>
      </w:r>
    </w:p>
    <w:p w:rsidRPr="00193FBA" w:rsidR="00C749B8" w:rsidP="00C749B8" w:rsidRDefault="00C749B8" w14:paraId="553F5E9C" w14:textId="77777777">
      <w:pPr>
        <w:spacing w:after="0" w:line="240" w:lineRule="auto"/>
        <w:ind w:left="0" w:right="0"/>
        <w:rPr>
          <w:rFonts w:ascii="Georgia" w:hAnsi="Georgia"/>
        </w:rPr>
      </w:pPr>
    </w:p>
    <w:p w:rsidRPr="00193FBA" w:rsidR="00C749B8" w:rsidP="00E5237A" w:rsidRDefault="00C749B8" w14:paraId="7B1D7856" w14:textId="50234C84">
      <w:pPr>
        <w:spacing w:after="0" w:line="240" w:lineRule="auto"/>
        <w:ind w:right="0"/>
        <w:rPr>
          <w:rFonts w:ascii="Georgia" w:hAnsi="Georgia"/>
        </w:rPr>
      </w:pPr>
      <w:r w:rsidRPr="00193FBA">
        <w:rPr>
          <w:rFonts w:ascii="Georgia" w:hAnsi="Georgia"/>
          <w:b/>
        </w:rPr>
        <w:t xml:space="preserve">OBS! Om index har känd hiv-smitta följs rutinen för: </w:t>
      </w:r>
      <w:r w:rsidRPr="00193FBA" w:rsidR="007C1A33">
        <w:rPr>
          <w:rFonts w:ascii="Georgia" w:hAnsi="Georgia"/>
          <w:b/>
        </w:rPr>
        <w:br/>
      </w:r>
      <w:r w:rsidRPr="00193FBA">
        <w:rPr>
          <w:rFonts w:ascii="Georgia" w:hAnsi="Georgia"/>
          <w:b/>
        </w:rPr>
        <w:t>Postexpositionsprofylax-HIV</w:t>
      </w:r>
      <w:r w:rsidRPr="00193FBA">
        <w:rPr>
          <w:rFonts w:ascii="Georgia" w:hAnsi="Georgia"/>
        </w:rPr>
        <w:t>.</w:t>
      </w:r>
    </w:p>
    <w:p w:rsidRPr="00B302FF" w:rsidR="00C749B8" w:rsidP="005A79DC" w:rsidRDefault="00C749B8" w14:paraId="349E6A23" w14:textId="77777777">
      <w:pPr>
        <w:pStyle w:val="Rubrik3"/>
        <w:rPr>
          <w:rFonts w:ascii="Verdana" w:hAnsi="Verdana"/>
          <w:sz w:val="28"/>
          <w:szCs w:val="28"/>
        </w:rPr>
      </w:pPr>
      <w:r w:rsidRPr="00B302FF">
        <w:rPr>
          <w:rFonts w:ascii="Verdana" w:hAnsi="Verdana"/>
          <w:sz w:val="28"/>
          <w:szCs w:val="28"/>
        </w:rPr>
        <w:t>Postexpositionsprofylax mot Hepatit B ges vid:</w:t>
      </w:r>
    </w:p>
    <w:p w:rsidRPr="005F656E" w:rsidR="00C749B8" w:rsidP="00586916" w:rsidRDefault="00C749B8" w14:paraId="3C5A93F6" w14:textId="77777777">
      <w:pPr>
        <w:numPr>
          <w:ilvl w:val="0"/>
          <w:numId w:val="22"/>
        </w:numPr>
        <w:tabs>
          <w:tab w:val="clear" w:pos="1040"/>
          <w:tab w:val="num" w:pos="1418"/>
        </w:tabs>
        <w:spacing w:after="0" w:line="240" w:lineRule="auto"/>
        <w:ind w:left="1418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>Dokumenterat eller misstänkt smittat blod.</w:t>
      </w:r>
    </w:p>
    <w:p w:rsidRPr="005F656E" w:rsidR="00C749B8" w:rsidP="00586916" w:rsidRDefault="00C749B8" w14:paraId="79EB16A3" w14:textId="319E67EF">
      <w:pPr>
        <w:numPr>
          <w:ilvl w:val="0"/>
          <w:numId w:val="22"/>
        </w:numPr>
        <w:tabs>
          <w:tab w:val="clear" w:pos="1040"/>
          <w:tab w:val="num" w:pos="1418"/>
        </w:tabs>
        <w:spacing w:after="0" w:line="240" w:lineRule="auto"/>
        <w:ind w:left="1418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>Oklart status hos smittkällan (ex</w:t>
      </w:r>
      <w:r w:rsidRPr="005F656E" w:rsidR="00452380">
        <w:rPr>
          <w:rFonts w:ascii="Georgia" w:hAnsi="Georgia"/>
          <w:szCs w:val="20"/>
        </w:rPr>
        <w:t>empelvis</w:t>
      </w:r>
      <w:r w:rsidRPr="005F656E">
        <w:rPr>
          <w:rFonts w:ascii="Georgia" w:hAnsi="Georgia"/>
          <w:szCs w:val="20"/>
        </w:rPr>
        <w:t xml:space="preserve"> okänd kanyl).</w:t>
      </w:r>
    </w:p>
    <w:p w:rsidRPr="005F656E" w:rsidR="00C749B8" w:rsidP="00586916" w:rsidRDefault="00C749B8" w14:paraId="7BF47606" w14:textId="75B6A725">
      <w:pPr>
        <w:numPr>
          <w:ilvl w:val="0"/>
          <w:numId w:val="22"/>
        </w:numPr>
        <w:tabs>
          <w:tab w:val="clear" w:pos="1040"/>
          <w:tab w:val="num" w:pos="1418"/>
        </w:tabs>
        <w:spacing w:after="0" w:line="240" w:lineRule="auto"/>
        <w:ind w:left="1418" w:right="-1418"/>
        <w:rPr>
          <w:rFonts w:ascii="Georgia" w:hAnsi="Georgia"/>
          <w:b/>
          <w:szCs w:val="20"/>
        </w:rPr>
      </w:pPr>
      <w:r w:rsidRPr="005F656E">
        <w:rPr>
          <w:rFonts w:ascii="Georgia" w:hAnsi="Georgia"/>
          <w:szCs w:val="20"/>
        </w:rPr>
        <w:t xml:space="preserve">Positivt </w:t>
      </w:r>
      <w:proofErr w:type="spellStart"/>
      <w:r w:rsidRPr="005F656E">
        <w:rPr>
          <w:rFonts w:ascii="Georgia" w:hAnsi="Georgia"/>
          <w:szCs w:val="20"/>
        </w:rPr>
        <w:t>HBsAg</w:t>
      </w:r>
      <w:proofErr w:type="spellEnd"/>
      <w:r w:rsidRPr="005F656E">
        <w:rPr>
          <w:rFonts w:ascii="Georgia" w:hAnsi="Georgia"/>
          <w:szCs w:val="20"/>
        </w:rPr>
        <w:t xml:space="preserve"> hos indexpatient i screeningprovet</w:t>
      </w:r>
      <w:r w:rsidRPr="005F656E">
        <w:rPr>
          <w:rFonts w:ascii="Georgia" w:hAnsi="Georgia"/>
          <w:b/>
          <w:szCs w:val="20"/>
        </w:rPr>
        <w:t>.</w:t>
      </w:r>
    </w:p>
    <w:p w:rsidRPr="0054532E" w:rsidR="00C749B8" w:rsidP="007C6D28" w:rsidRDefault="00C749B8" w14:paraId="562FC2CC" w14:textId="12474C86">
      <w:pPr>
        <w:pStyle w:val="MellanrubrikVGR"/>
        <w:rPr>
          <w:rFonts w:ascii="Georgia" w:hAnsi="Georgia"/>
          <w:sz w:val="24"/>
          <w:szCs w:val="16"/>
        </w:rPr>
      </w:pPr>
      <w:r w:rsidRPr="0054532E">
        <w:rPr>
          <w:rFonts w:ascii="Georgia" w:hAnsi="Georgia"/>
          <w:sz w:val="24"/>
          <w:szCs w:val="16"/>
        </w:rPr>
        <w:t>Vaccination enligt snabbschema (0, 2 och 6 veckor) följt av en fjärde dos efter 12 månader.</w:t>
      </w:r>
    </w:p>
    <w:tbl>
      <w:tblPr>
        <w:tblW w:w="8221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2409"/>
        <w:gridCol w:w="2835"/>
        <w:gridCol w:w="2977"/>
      </w:tblGrid>
      <w:tr w:rsidRPr="00C749B8" w:rsidR="00C749B8" w:rsidTr="00A84735" w14:paraId="61CE58C8" w14:textId="77777777">
        <w:trPr>
          <w:trHeight w:val="414"/>
        </w:trPr>
        <w:tc>
          <w:tcPr>
            <w:tcW w:w="2409" w:type="dxa"/>
          </w:tcPr>
          <w:p w:rsidRPr="00BA548E" w:rsidR="00C749B8" w:rsidP="00C749B8" w:rsidRDefault="00C749B8" w14:paraId="0150F324" w14:textId="77777777">
            <w:pPr>
              <w:spacing w:after="0" w:line="240" w:lineRule="auto"/>
              <w:ind w:left="0" w:right="0"/>
              <w:rPr>
                <w:b/>
                <w:u w:val="single"/>
              </w:rPr>
            </w:pPr>
          </w:p>
        </w:tc>
        <w:tc>
          <w:tcPr>
            <w:tcW w:w="2835" w:type="dxa"/>
          </w:tcPr>
          <w:p w:rsidRPr="00A84735" w:rsidR="00C749B8" w:rsidP="00C749B8" w:rsidRDefault="00C749B8" w14:paraId="198C5631" w14:textId="77777777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A84735">
              <w:rPr>
                <w:rFonts w:ascii="Georgia" w:hAnsi="Georgia"/>
                <w:b/>
              </w:rPr>
              <w:t>Låg smittrisk</w:t>
            </w:r>
          </w:p>
          <w:p w:rsidRPr="00A84735" w:rsidR="00C749B8" w:rsidP="00C749B8" w:rsidRDefault="00C749B8" w14:paraId="37D34C6D" w14:textId="77777777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A84735">
              <w:rPr>
                <w:rFonts w:ascii="Georgia" w:hAnsi="Georgia"/>
              </w:rPr>
              <w:t>(smittkällan oklart status)</w:t>
            </w:r>
          </w:p>
        </w:tc>
        <w:tc>
          <w:tcPr>
            <w:tcW w:w="2977" w:type="dxa"/>
          </w:tcPr>
          <w:p w:rsidRPr="00A84735" w:rsidR="00C749B8" w:rsidP="00C749B8" w:rsidRDefault="00C749B8" w14:paraId="4027C089" w14:textId="77777777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A84735">
              <w:rPr>
                <w:rFonts w:ascii="Georgia" w:hAnsi="Georgia"/>
                <w:b/>
              </w:rPr>
              <w:t>Hög smittrisk</w:t>
            </w:r>
          </w:p>
          <w:p w:rsidRPr="00A84735" w:rsidR="00C749B8" w:rsidP="00C749B8" w:rsidRDefault="00C749B8" w14:paraId="50121C23" w14:textId="1A1A63DF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A84735">
              <w:rPr>
                <w:rFonts w:ascii="Georgia" w:hAnsi="Georgia"/>
              </w:rPr>
              <w:t xml:space="preserve">(Index </w:t>
            </w:r>
            <w:proofErr w:type="spellStart"/>
            <w:r w:rsidRPr="00A84735">
              <w:rPr>
                <w:rFonts w:ascii="Georgia" w:hAnsi="Georgia"/>
              </w:rPr>
              <w:t>HBeAg</w:t>
            </w:r>
            <w:proofErr w:type="spellEnd"/>
            <w:r w:rsidRPr="00A84735">
              <w:rPr>
                <w:rFonts w:ascii="Georgia" w:hAnsi="Georgia"/>
              </w:rPr>
              <w:t xml:space="preserve"> pos</w:t>
            </w:r>
            <w:r w:rsidRPr="00A84735" w:rsidR="00217743">
              <w:rPr>
                <w:rFonts w:ascii="Georgia" w:hAnsi="Georgia"/>
              </w:rPr>
              <w:t>itiv</w:t>
            </w:r>
            <w:r w:rsidRPr="00A84735">
              <w:rPr>
                <w:rFonts w:ascii="Georgia" w:hAnsi="Georgia"/>
              </w:rPr>
              <w:t xml:space="preserve"> el</w:t>
            </w:r>
            <w:r w:rsidRPr="00A84735" w:rsidR="00217743">
              <w:rPr>
                <w:rFonts w:ascii="Georgia" w:hAnsi="Georgia"/>
              </w:rPr>
              <w:t>ler</w:t>
            </w:r>
            <w:r w:rsidRPr="00A84735">
              <w:rPr>
                <w:rFonts w:ascii="Georgia" w:hAnsi="Georgia"/>
              </w:rPr>
              <w:t xml:space="preserve"> höga virusnivåer)</w:t>
            </w:r>
          </w:p>
        </w:tc>
      </w:tr>
      <w:tr w:rsidRPr="00C749B8" w:rsidR="00C749B8" w:rsidTr="00A84735" w14:paraId="368C004B" w14:textId="77777777">
        <w:trPr>
          <w:trHeight w:val="781"/>
        </w:trPr>
        <w:tc>
          <w:tcPr>
            <w:tcW w:w="2409" w:type="dxa"/>
          </w:tcPr>
          <w:p w:rsidRPr="00BA548E" w:rsidR="00C749B8" w:rsidP="00C749B8" w:rsidRDefault="00C749B8" w14:paraId="4430EA57" w14:textId="77777777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BA548E">
              <w:rPr>
                <w:rFonts w:ascii="Georgia" w:hAnsi="Georgia"/>
                <w:b/>
              </w:rPr>
              <w:t xml:space="preserve">Ej vaccinerad </w:t>
            </w:r>
          </w:p>
          <w:p w:rsidRPr="00BA548E" w:rsidR="00C749B8" w:rsidP="00C749B8" w:rsidRDefault="00C749B8" w14:paraId="239AE4D9" w14:textId="77777777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</w:p>
        </w:tc>
        <w:tc>
          <w:tcPr>
            <w:tcW w:w="2835" w:type="dxa"/>
          </w:tcPr>
          <w:p w:rsidRPr="00BA548E" w:rsidR="00C749B8" w:rsidP="00C749B8" w:rsidRDefault="00C749B8" w14:paraId="084A1920" w14:textId="77777777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 xml:space="preserve">Vaccination med </w:t>
            </w:r>
            <w:proofErr w:type="spellStart"/>
            <w:r w:rsidRPr="00BA548E">
              <w:rPr>
                <w:rFonts w:ascii="Georgia" w:hAnsi="Georgia"/>
              </w:rPr>
              <w:t>Engerix</w:t>
            </w:r>
            <w:proofErr w:type="spellEnd"/>
            <w:r w:rsidRPr="00BA548E">
              <w:rPr>
                <w:rFonts w:ascii="Georgia" w:hAnsi="Georgia"/>
              </w:rPr>
              <w:t xml:space="preserve">-B </w:t>
            </w:r>
          </w:p>
          <w:p w:rsidRPr="00BA548E" w:rsidR="00C749B8" w:rsidP="00C749B8" w:rsidRDefault="00C749B8" w14:paraId="1DB28E42" w14:textId="5E0BECD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 xml:space="preserve">1 </w:t>
            </w:r>
            <w:r w:rsidRPr="00BA548E" w:rsidR="00217743">
              <w:rPr>
                <w:rFonts w:ascii="Georgia" w:hAnsi="Georgia"/>
              </w:rPr>
              <w:t>milliliter</w:t>
            </w:r>
            <w:r w:rsidRPr="00BA548E">
              <w:rPr>
                <w:rFonts w:ascii="Georgia" w:hAnsi="Georgia"/>
              </w:rPr>
              <w:t xml:space="preserve"> </w:t>
            </w:r>
            <w:r w:rsidRPr="00BA548E" w:rsidR="00217743">
              <w:rPr>
                <w:rFonts w:ascii="Georgia" w:hAnsi="Georgia"/>
              </w:rPr>
              <w:t>intramuskulärt</w:t>
            </w:r>
            <w:r w:rsidRPr="00BA548E">
              <w:rPr>
                <w:rFonts w:ascii="Georgia" w:hAnsi="Georgia"/>
              </w:rPr>
              <w:t xml:space="preserve"> i </w:t>
            </w:r>
            <w:proofErr w:type="spellStart"/>
            <w:r w:rsidRPr="00BA548E">
              <w:rPr>
                <w:rFonts w:ascii="Georgia" w:hAnsi="Georgia"/>
              </w:rPr>
              <w:t>deltoideus</w:t>
            </w:r>
            <w:proofErr w:type="spellEnd"/>
            <w:r w:rsidRPr="00BA548E">
              <w:rPr>
                <w:rFonts w:ascii="Georgia" w:hAnsi="Georgia"/>
              </w:rPr>
              <w:t xml:space="preserve"> inom 48 tim</w:t>
            </w:r>
            <w:r w:rsidRPr="00BA548E" w:rsidR="00217743">
              <w:rPr>
                <w:rFonts w:ascii="Georgia" w:hAnsi="Georgia"/>
              </w:rPr>
              <w:t>mar</w:t>
            </w:r>
            <w:r w:rsidRPr="00BA548E">
              <w:rPr>
                <w:rFonts w:ascii="Georgia" w:hAnsi="Georgia"/>
              </w:rPr>
              <w:t>.</w:t>
            </w:r>
          </w:p>
        </w:tc>
        <w:tc>
          <w:tcPr>
            <w:tcW w:w="2977" w:type="dxa"/>
          </w:tcPr>
          <w:p w:rsidRPr="00BA548E" w:rsidR="00C749B8" w:rsidP="00C749B8" w:rsidRDefault="00C749B8" w14:paraId="66084534" w14:textId="77777777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 xml:space="preserve">Vaccination + </w:t>
            </w:r>
          </w:p>
          <w:p w:rsidRPr="00BA548E" w:rsidR="00C749B8" w:rsidP="00C749B8" w:rsidRDefault="00C749B8" w14:paraId="6653C3D0" w14:textId="4D92713F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>en dos (3</w:t>
            </w:r>
            <w:r w:rsidRPr="00BA548E" w:rsidR="00217743">
              <w:rPr>
                <w:rFonts w:ascii="Georgia" w:hAnsi="Georgia"/>
              </w:rPr>
              <w:t xml:space="preserve"> milliliter</w:t>
            </w:r>
            <w:r w:rsidRPr="00BA548E">
              <w:rPr>
                <w:rFonts w:ascii="Georgia" w:hAnsi="Georgia"/>
              </w:rPr>
              <w:t xml:space="preserve"> </w:t>
            </w:r>
            <w:r w:rsidRPr="00BA548E" w:rsidR="00217743">
              <w:rPr>
                <w:rFonts w:ascii="Georgia" w:hAnsi="Georgia"/>
              </w:rPr>
              <w:t>intramuskulärt</w:t>
            </w:r>
            <w:r w:rsidRPr="00BA548E">
              <w:rPr>
                <w:rFonts w:ascii="Georgia" w:hAnsi="Georgia"/>
              </w:rPr>
              <w:t xml:space="preserve">.) </w:t>
            </w:r>
            <w:proofErr w:type="spellStart"/>
            <w:r w:rsidRPr="00BA548E">
              <w:rPr>
                <w:rFonts w:ascii="Georgia" w:hAnsi="Georgia"/>
              </w:rPr>
              <w:t>Umanbig</w:t>
            </w:r>
            <w:proofErr w:type="spellEnd"/>
            <w:r w:rsidRPr="00BA548E">
              <w:rPr>
                <w:rFonts w:ascii="Georgia" w:hAnsi="Georgia"/>
              </w:rPr>
              <w:t xml:space="preserve"> 180 IU/</w:t>
            </w:r>
            <w:r w:rsidRPr="00BA548E" w:rsidR="00217743">
              <w:rPr>
                <w:rFonts w:ascii="Georgia" w:hAnsi="Georgia"/>
              </w:rPr>
              <w:t>milliliter</w:t>
            </w:r>
            <w:r w:rsidRPr="00BA548E">
              <w:rPr>
                <w:rFonts w:ascii="Georgia" w:hAnsi="Georgia"/>
              </w:rPr>
              <w:t>.</w:t>
            </w:r>
          </w:p>
        </w:tc>
      </w:tr>
      <w:tr w:rsidRPr="00C749B8" w:rsidR="00C749B8" w:rsidTr="00A84735" w14:paraId="7F0BD48B" w14:textId="77777777">
        <w:trPr>
          <w:trHeight w:val="781"/>
        </w:trPr>
        <w:tc>
          <w:tcPr>
            <w:tcW w:w="2409" w:type="dxa"/>
          </w:tcPr>
          <w:p w:rsidRPr="00BA548E" w:rsidR="00C749B8" w:rsidP="00C749B8" w:rsidRDefault="00C749B8" w14:paraId="33F40F25" w14:textId="77777777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BA548E">
              <w:rPr>
                <w:rFonts w:ascii="Georgia" w:hAnsi="Georgia"/>
                <w:b/>
              </w:rPr>
              <w:t xml:space="preserve">Tidigare vaccinerad </w:t>
            </w:r>
            <w:r w:rsidRPr="00BA548E">
              <w:rPr>
                <w:rFonts w:ascii="Georgia" w:hAnsi="Georgia"/>
              </w:rPr>
              <w:t>(3 dos)</w:t>
            </w:r>
          </w:p>
          <w:p w:rsidRPr="00BA548E" w:rsidR="00C749B8" w:rsidP="00C749B8" w:rsidRDefault="00C749B8" w14:paraId="34F5C660" w14:textId="6E61B5D2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BA548E">
              <w:rPr>
                <w:rFonts w:ascii="Georgia" w:hAnsi="Georgia"/>
              </w:rPr>
              <w:t xml:space="preserve">(om okänt immunsvar eller om </w:t>
            </w:r>
            <w:r w:rsidRPr="00BA548E" w:rsidR="003C6B08">
              <w:rPr>
                <w:rFonts w:ascii="Georgia" w:hAnsi="Georgia"/>
              </w:rPr>
              <w:t>10–15</w:t>
            </w:r>
            <w:r w:rsidRPr="00BA548E">
              <w:rPr>
                <w:rFonts w:ascii="Georgia" w:hAnsi="Georgia"/>
              </w:rPr>
              <w:t xml:space="preserve"> år el</w:t>
            </w:r>
            <w:r w:rsidRPr="00BA548E" w:rsidR="00217743">
              <w:rPr>
                <w:rFonts w:ascii="Georgia" w:hAnsi="Georgia"/>
              </w:rPr>
              <w:t>ler</w:t>
            </w:r>
            <w:r w:rsidRPr="00BA548E">
              <w:rPr>
                <w:rFonts w:ascii="Georgia" w:hAnsi="Georgia"/>
              </w:rPr>
              <w:t xml:space="preserve"> mer förflutit)</w:t>
            </w:r>
          </w:p>
        </w:tc>
        <w:tc>
          <w:tcPr>
            <w:tcW w:w="2835" w:type="dxa"/>
          </w:tcPr>
          <w:p w:rsidRPr="00BA548E" w:rsidR="00C749B8" w:rsidP="00C749B8" w:rsidRDefault="00C749B8" w14:paraId="53C812BC" w14:textId="605A832C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 xml:space="preserve">Ge 1 </w:t>
            </w:r>
            <w:r w:rsidRPr="00BA548E" w:rsidR="00217743">
              <w:rPr>
                <w:rFonts w:ascii="Georgia" w:hAnsi="Georgia"/>
              </w:rPr>
              <w:t>milliliter</w:t>
            </w:r>
            <w:r w:rsidRPr="00BA548E">
              <w:rPr>
                <w:rFonts w:ascii="Georgia" w:hAnsi="Georgia"/>
              </w:rPr>
              <w:t xml:space="preserve"> </w:t>
            </w:r>
            <w:proofErr w:type="spellStart"/>
            <w:r w:rsidRPr="00BA548E">
              <w:rPr>
                <w:rFonts w:ascii="Georgia" w:hAnsi="Georgia"/>
              </w:rPr>
              <w:t>Engerix</w:t>
            </w:r>
            <w:proofErr w:type="spellEnd"/>
            <w:r w:rsidRPr="00BA548E">
              <w:rPr>
                <w:rFonts w:ascii="Georgia" w:hAnsi="Georgia"/>
              </w:rPr>
              <w:t xml:space="preserve">-B som </w:t>
            </w:r>
            <w:proofErr w:type="spellStart"/>
            <w:r w:rsidRPr="00BA548E">
              <w:rPr>
                <w:rFonts w:ascii="Georgia" w:hAnsi="Georgia"/>
              </w:rPr>
              <w:t>boosterdos</w:t>
            </w:r>
            <w:proofErr w:type="spellEnd"/>
            <w:r w:rsidRPr="00BA548E">
              <w:rPr>
                <w:rFonts w:ascii="Georgia" w:hAnsi="Georgia"/>
              </w:rPr>
              <w:t xml:space="preserve"> inom 48 tim</w:t>
            </w:r>
            <w:r w:rsidRPr="00BA548E" w:rsidR="00217743">
              <w:rPr>
                <w:rFonts w:ascii="Georgia" w:hAnsi="Georgia"/>
              </w:rPr>
              <w:t>mar</w:t>
            </w:r>
            <w:r w:rsidRPr="00BA548E">
              <w:rPr>
                <w:rFonts w:ascii="Georgia" w:hAnsi="Georgia"/>
              </w:rPr>
              <w:t>.</w:t>
            </w:r>
          </w:p>
        </w:tc>
        <w:tc>
          <w:tcPr>
            <w:tcW w:w="2977" w:type="dxa"/>
          </w:tcPr>
          <w:p w:rsidRPr="00BA548E" w:rsidR="00C749B8" w:rsidP="00C749B8" w:rsidRDefault="00C749B8" w14:paraId="3D83A989" w14:textId="0D3FDC01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 xml:space="preserve">Ge 1 </w:t>
            </w:r>
            <w:r w:rsidRPr="00BA548E" w:rsidR="00217743">
              <w:rPr>
                <w:rFonts w:ascii="Georgia" w:hAnsi="Georgia"/>
              </w:rPr>
              <w:t>milliliter</w:t>
            </w:r>
            <w:r w:rsidRPr="00BA548E">
              <w:rPr>
                <w:rFonts w:ascii="Georgia" w:hAnsi="Georgia"/>
              </w:rPr>
              <w:t xml:space="preserve"> </w:t>
            </w:r>
            <w:proofErr w:type="spellStart"/>
            <w:r w:rsidRPr="00BA548E">
              <w:rPr>
                <w:rFonts w:ascii="Georgia" w:hAnsi="Georgia"/>
              </w:rPr>
              <w:t>Engerix</w:t>
            </w:r>
            <w:proofErr w:type="spellEnd"/>
            <w:r w:rsidRPr="00BA548E">
              <w:rPr>
                <w:rFonts w:ascii="Georgia" w:hAnsi="Georgia"/>
              </w:rPr>
              <w:t xml:space="preserve">-B som </w:t>
            </w:r>
            <w:proofErr w:type="spellStart"/>
            <w:r w:rsidRPr="00BA548E">
              <w:rPr>
                <w:rFonts w:ascii="Georgia" w:hAnsi="Georgia"/>
              </w:rPr>
              <w:t>boosterdos</w:t>
            </w:r>
            <w:proofErr w:type="spellEnd"/>
            <w:r w:rsidRPr="00BA548E">
              <w:rPr>
                <w:rFonts w:ascii="Georgia" w:hAnsi="Georgia"/>
              </w:rPr>
              <w:t>.</w:t>
            </w:r>
          </w:p>
        </w:tc>
      </w:tr>
      <w:tr w:rsidRPr="00C749B8" w:rsidR="00C749B8" w:rsidTr="00A84735" w14:paraId="2836B2B1" w14:textId="77777777">
        <w:trPr>
          <w:trHeight w:val="781"/>
        </w:trPr>
        <w:tc>
          <w:tcPr>
            <w:tcW w:w="2409" w:type="dxa"/>
          </w:tcPr>
          <w:p w:rsidRPr="00BA548E" w:rsidR="00C749B8" w:rsidP="00C749B8" w:rsidRDefault="00C749B8" w14:paraId="03E5C84B" w14:textId="77777777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BA548E">
              <w:rPr>
                <w:rFonts w:ascii="Georgia" w:hAnsi="Georgia"/>
                <w:b/>
              </w:rPr>
              <w:t>Tidigare erhållit 1 dos.</w:t>
            </w:r>
          </w:p>
        </w:tc>
        <w:tc>
          <w:tcPr>
            <w:tcW w:w="2835" w:type="dxa"/>
          </w:tcPr>
          <w:p w:rsidRPr="00BA548E" w:rsidR="00C749B8" w:rsidP="00C749B8" w:rsidRDefault="00C749B8" w14:paraId="21419906" w14:textId="77777777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>Ge ytterligare två vaccinationer (direkt samt efter 4 veckor.)</w:t>
            </w:r>
          </w:p>
        </w:tc>
        <w:tc>
          <w:tcPr>
            <w:tcW w:w="2977" w:type="dxa"/>
          </w:tcPr>
          <w:p w:rsidRPr="00BA548E" w:rsidR="00C749B8" w:rsidP="00C749B8" w:rsidRDefault="00C749B8" w14:paraId="6C98425C" w14:textId="77777777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>Ge ytterligare två vaccinationer (direkt samt efter 4 veckor.)</w:t>
            </w:r>
          </w:p>
        </w:tc>
      </w:tr>
      <w:tr w:rsidRPr="00C749B8" w:rsidR="00C749B8" w:rsidTr="00A84735" w14:paraId="6B0D9321" w14:textId="77777777">
        <w:trPr>
          <w:trHeight w:val="781"/>
        </w:trPr>
        <w:tc>
          <w:tcPr>
            <w:tcW w:w="2409" w:type="dxa"/>
          </w:tcPr>
          <w:p w:rsidRPr="00BA548E" w:rsidR="00C749B8" w:rsidP="00C749B8" w:rsidRDefault="00C749B8" w14:paraId="55720019" w14:textId="77777777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BA548E">
              <w:rPr>
                <w:rFonts w:ascii="Georgia" w:hAnsi="Georgia"/>
                <w:b/>
              </w:rPr>
              <w:t>Tidigare erhållit 2 doser.</w:t>
            </w:r>
          </w:p>
        </w:tc>
        <w:tc>
          <w:tcPr>
            <w:tcW w:w="2835" w:type="dxa"/>
          </w:tcPr>
          <w:p w:rsidRPr="00BA548E" w:rsidR="00C749B8" w:rsidP="00C749B8" w:rsidRDefault="00C749B8" w14:paraId="117AAA15" w14:textId="0A46DC21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 xml:space="preserve">Ge 1 </w:t>
            </w:r>
            <w:r w:rsidRPr="00BA548E" w:rsidR="00217743">
              <w:rPr>
                <w:rFonts w:ascii="Georgia" w:hAnsi="Georgia"/>
              </w:rPr>
              <w:t>milliliter</w:t>
            </w:r>
            <w:r w:rsidRPr="00BA548E">
              <w:rPr>
                <w:rFonts w:ascii="Georgia" w:hAnsi="Georgia"/>
              </w:rPr>
              <w:t xml:space="preserve"> </w:t>
            </w:r>
            <w:proofErr w:type="spellStart"/>
            <w:r w:rsidRPr="00BA548E">
              <w:rPr>
                <w:rFonts w:ascii="Georgia" w:hAnsi="Georgia"/>
              </w:rPr>
              <w:t>Engerix</w:t>
            </w:r>
            <w:proofErr w:type="spellEnd"/>
            <w:r w:rsidRPr="00BA548E">
              <w:rPr>
                <w:rFonts w:ascii="Georgia" w:hAnsi="Georgia"/>
              </w:rPr>
              <w:t xml:space="preserve">-B som </w:t>
            </w:r>
            <w:proofErr w:type="spellStart"/>
            <w:r w:rsidRPr="00BA548E">
              <w:rPr>
                <w:rFonts w:ascii="Georgia" w:hAnsi="Georgia"/>
              </w:rPr>
              <w:t>boosterdos</w:t>
            </w:r>
            <w:proofErr w:type="spellEnd"/>
            <w:r w:rsidRPr="00BA548E">
              <w:rPr>
                <w:rFonts w:ascii="Georgia" w:hAnsi="Georgia"/>
              </w:rPr>
              <w:t xml:space="preserve"> inom 48 tim</w:t>
            </w:r>
            <w:r w:rsidRPr="00BA548E" w:rsidR="00217743">
              <w:rPr>
                <w:rFonts w:ascii="Georgia" w:hAnsi="Georgia"/>
              </w:rPr>
              <w:t>mar</w:t>
            </w:r>
            <w:r w:rsidRPr="00BA548E">
              <w:rPr>
                <w:rFonts w:ascii="Georgia" w:hAnsi="Georgia"/>
              </w:rPr>
              <w:t>.</w:t>
            </w:r>
          </w:p>
        </w:tc>
        <w:tc>
          <w:tcPr>
            <w:tcW w:w="2977" w:type="dxa"/>
          </w:tcPr>
          <w:p w:rsidRPr="00BA548E" w:rsidR="00C749B8" w:rsidP="00C749B8" w:rsidRDefault="00C749B8" w14:paraId="29DBA9CB" w14:textId="150C3564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 xml:space="preserve">Ge 1 </w:t>
            </w:r>
            <w:r w:rsidRPr="00BA548E" w:rsidR="00217743">
              <w:rPr>
                <w:rFonts w:ascii="Georgia" w:hAnsi="Georgia"/>
              </w:rPr>
              <w:t>milliliter</w:t>
            </w:r>
            <w:r w:rsidRPr="00BA548E">
              <w:rPr>
                <w:rFonts w:ascii="Georgia" w:hAnsi="Georgia"/>
              </w:rPr>
              <w:t xml:space="preserve"> </w:t>
            </w:r>
            <w:proofErr w:type="spellStart"/>
            <w:r w:rsidRPr="00BA548E">
              <w:rPr>
                <w:rFonts w:ascii="Georgia" w:hAnsi="Georgia"/>
              </w:rPr>
              <w:t>Engerix</w:t>
            </w:r>
            <w:proofErr w:type="spellEnd"/>
            <w:r w:rsidRPr="00BA548E">
              <w:rPr>
                <w:rFonts w:ascii="Georgia" w:hAnsi="Georgia"/>
              </w:rPr>
              <w:t xml:space="preserve">-B som </w:t>
            </w:r>
            <w:proofErr w:type="spellStart"/>
            <w:r w:rsidRPr="00BA548E">
              <w:rPr>
                <w:rFonts w:ascii="Georgia" w:hAnsi="Georgia"/>
              </w:rPr>
              <w:t>boosterdos</w:t>
            </w:r>
            <w:proofErr w:type="spellEnd"/>
            <w:r w:rsidRPr="00BA548E">
              <w:rPr>
                <w:rFonts w:ascii="Georgia" w:hAnsi="Georgia"/>
              </w:rPr>
              <w:t>.</w:t>
            </w:r>
          </w:p>
        </w:tc>
      </w:tr>
      <w:tr w:rsidRPr="00C749B8" w:rsidR="00C749B8" w:rsidTr="00A84735" w14:paraId="0BF404A9" w14:textId="77777777">
        <w:trPr>
          <w:trHeight w:val="781"/>
        </w:trPr>
        <w:tc>
          <w:tcPr>
            <w:tcW w:w="2409" w:type="dxa"/>
          </w:tcPr>
          <w:p w:rsidRPr="00BA548E" w:rsidR="00C749B8" w:rsidP="00C749B8" w:rsidRDefault="00C749B8" w14:paraId="02D256A6" w14:textId="77777777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BA548E">
              <w:rPr>
                <w:rFonts w:ascii="Georgia" w:hAnsi="Georgia"/>
                <w:b/>
              </w:rPr>
              <w:t>Tidigare erhållit 3 doser med känt immunsvar</w:t>
            </w:r>
          </w:p>
          <w:p w:rsidRPr="00BA548E" w:rsidR="00C749B8" w:rsidP="00C749B8" w:rsidRDefault="00C749B8" w14:paraId="5A52C2F1" w14:textId="6C3E8ACB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BA548E">
              <w:rPr>
                <w:rFonts w:ascii="Georgia" w:hAnsi="Georgia"/>
              </w:rPr>
              <w:t>(anti-</w:t>
            </w:r>
            <w:r w:rsidRPr="00BA548E" w:rsidR="003C6B08">
              <w:rPr>
                <w:rFonts w:ascii="Georgia" w:hAnsi="Georgia"/>
              </w:rPr>
              <w:t>Hbs&gt;</w:t>
            </w:r>
            <w:r w:rsidRPr="00BA548E">
              <w:rPr>
                <w:rFonts w:ascii="Georgia" w:hAnsi="Georgia"/>
              </w:rPr>
              <w:t xml:space="preserve"> 10)</w:t>
            </w:r>
            <w:r w:rsidRPr="00BA548E">
              <w:rPr>
                <w:rFonts w:ascii="Georgia" w:hAnsi="Georgia"/>
                <w:b/>
              </w:rPr>
              <w:t xml:space="preserve"> </w:t>
            </w:r>
          </w:p>
        </w:tc>
        <w:tc>
          <w:tcPr>
            <w:tcW w:w="2835" w:type="dxa"/>
          </w:tcPr>
          <w:p w:rsidRPr="00BA548E" w:rsidR="00C749B8" w:rsidP="00C749B8" w:rsidRDefault="00C749B8" w14:paraId="340D90F0" w14:textId="77777777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>Ingen profylaktisk åtgärd.</w:t>
            </w:r>
          </w:p>
        </w:tc>
        <w:tc>
          <w:tcPr>
            <w:tcW w:w="2977" w:type="dxa"/>
          </w:tcPr>
          <w:p w:rsidRPr="00BA548E" w:rsidR="00C749B8" w:rsidP="00C749B8" w:rsidRDefault="00C749B8" w14:paraId="077E1B8F" w14:textId="77777777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>Ingen profylaktisk åtgärd.</w:t>
            </w:r>
          </w:p>
        </w:tc>
      </w:tr>
      <w:tr w:rsidRPr="00C749B8" w:rsidR="00C749B8" w:rsidTr="00A84735" w14:paraId="1E81BC99" w14:textId="77777777">
        <w:trPr>
          <w:trHeight w:val="781"/>
        </w:trPr>
        <w:tc>
          <w:tcPr>
            <w:tcW w:w="2409" w:type="dxa"/>
          </w:tcPr>
          <w:p w:rsidRPr="00BA548E" w:rsidR="00C749B8" w:rsidP="00C749B8" w:rsidRDefault="00C749B8" w14:paraId="2B63745A" w14:textId="602E0370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BA548E">
              <w:rPr>
                <w:rFonts w:ascii="Georgia" w:hAnsi="Georgia"/>
                <w:b/>
              </w:rPr>
              <w:t>Tidigare vaccinerad och ”non-</w:t>
            </w:r>
            <w:proofErr w:type="spellStart"/>
            <w:r w:rsidRPr="00BA548E">
              <w:rPr>
                <w:rFonts w:ascii="Georgia" w:hAnsi="Georgia"/>
                <w:b/>
              </w:rPr>
              <w:t>responder</w:t>
            </w:r>
            <w:proofErr w:type="spellEnd"/>
            <w:r w:rsidRPr="00BA548E" w:rsidR="003C6B08">
              <w:rPr>
                <w:rFonts w:ascii="Georgia" w:hAnsi="Georgia"/>
                <w:b/>
              </w:rPr>
              <w:t>”</w:t>
            </w:r>
            <w:r w:rsidRPr="00BA548E" w:rsidR="003C6B08">
              <w:rPr>
                <w:rFonts w:ascii="Georgia" w:hAnsi="Georgia"/>
              </w:rPr>
              <w:t>&gt;</w:t>
            </w:r>
            <w:r w:rsidRPr="00BA548E">
              <w:rPr>
                <w:rFonts w:ascii="Georgia" w:hAnsi="Georgia"/>
              </w:rPr>
              <w:t xml:space="preserve"> 4 doser)</w:t>
            </w:r>
          </w:p>
        </w:tc>
        <w:tc>
          <w:tcPr>
            <w:tcW w:w="2835" w:type="dxa"/>
          </w:tcPr>
          <w:p w:rsidRPr="00BA548E" w:rsidR="00C749B8" w:rsidP="00C749B8" w:rsidRDefault="00217743" w14:paraId="217379F0" w14:textId="2505FDB0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>e</w:t>
            </w:r>
            <w:r w:rsidRPr="00BA548E" w:rsidR="00C749B8">
              <w:rPr>
                <w:rFonts w:ascii="Georgia" w:hAnsi="Georgia"/>
              </w:rPr>
              <w:t>n dos (3</w:t>
            </w:r>
            <w:r w:rsidRPr="00BA548E" w:rsidR="00452380">
              <w:rPr>
                <w:rFonts w:ascii="Georgia" w:hAnsi="Georgia"/>
              </w:rPr>
              <w:t xml:space="preserve"> </w:t>
            </w:r>
            <w:r w:rsidRPr="00BA548E">
              <w:rPr>
                <w:rFonts w:ascii="Georgia" w:hAnsi="Georgia"/>
              </w:rPr>
              <w:t>milliliter</w:t>
            </w:r>
            <w:r w:rsidRPr="00BA548E" w:rsidR="00C749B8">
              <w:rPr>
                <w:rFonts w:ascii="Georgia" w:hAnsi="Georgia"/>
              </w:rPr>
              <w:t xml:space="preserve"> </w:t>
            </w:r>
            <w:r w:rsidRPr="00BA548E">
              <w:rPr>
                <w:rFonts w:ascii="Georgia" w:hAnsi="Georgia"/>
              </w:rPr>
              <w:t>intramuskulärt</w:t>
            </w:r>
            <w:r w:rsidRPr="00BA548E" w:rsidR="00C749B8">
              <w:rPr>
                <w:rFonts w:ascii="Georgia" w:hAnsi="Georgia"/>
              </w:rPr>
              <w:t xml:space="preserve">.) </w:t>
            </w:r>
            <w:proofErr w:type="spellStart"/>
            <w:r w:rsidRPr="00BA548E" w:rsidR="00C749B8">
              <w:rPr>
                <w:rFonts w:ascii="Georgia" w:hAnsi="Georgia"/>
              </w:rPr>
              <w:t>Umanbig</w:t>
            </w:r>
            <w:proofErr w:type="spellEnd"/>
            <w:r w:rsidRPr="00BA548E" w:rsidR="00C749B8">
              <w:rPr>
                <w:rFonts w:ascii="Georgia" w:hAnsi="Georgia"/>
              </w:rPr>
              <w:t xml:space="preserve"> 180 IU/</w:t>
            </w:r>
            <w:r w:rsidRPr="00BA548E">
              <w:rPr>
                <w:rFonts w:ascii="Georgia" w:hAnsi="Georgia"/>
              </w:rPr>
              <w:t>milliliter</w:t>
            </w:r>
            <w:r w:rsidRPr="00BA548E" w:rsidR="00C749B8">
              <w:rPr>
                <w:rFonts w:ascii="Georgia" w:hAnsi="Georgia"/>
              </w:rPr>
              <w:t>.</w:t>
            </w:r>
          </w:p>
          <w:p w:rsidRPr="00BA548E" w:rsidR="00C749B8" w:rsidP="00C749B8" w:rsidRDefault="00C749B8" w14:paraId="6619AC79" w14:textId="77777777">
            <w:pPr>
              <w:spacing w:after="0" w:line="240" w:lineRule="auto"/>
              <w:ind w:left="0" w:right="0"/>
              <w:rPr>
                <w:rFonts w:ascii="Georgia" w:hAnsi="Georgia"/>
              </w:rPr>
            </w:pPr>
          </w:p>
        </w:tc>
        <w:tc>
          <w:tcPr>
            <w:tcW w:w="2977" w:type="dxa"/>
          </w:tcPr>
          <w:p w:rsidRPr="00BA548E" w:rsidR="00C749B8" w:rsidP="00C749B8" w:rsidRDefault="00217743" w14:paraId="01FA9852" w14:textId="71E215D0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>E</w:t>
            </w:r>
            <w:r w:rsidRPr="00BA548E" w:rsidR="00C749B8">
              <w:rPr>
                <w:rFonts w:ascii="Georgia" w:hAnsi="Georgia"/>
              </w:rPr>
              <w:t>n dos (3</w:t>
            </w:r>
            <w:r w:rsidRPr="00BA548E" w:rsidR="00452380">
              <w:rPr>
                <w:rFonts w:ascii="Georgia" w:hAnsi="Georgia"/>
              </w:rPr>
              <w:t xml:space="preserve"> </w:t>
            </w:r>
            <w:r w:rsidRPr="00BA548E">
              <w:rPr>
                <w:rFonts w:ascii="Georgia" w:hAnsi="Georgia"/>
              </w:rPr>
              <w:t>milliliter</w:t>
            </w:r>
            <w:r w:rsidRPr="00BA548E" w:rsidR="00C749B8">
              <w:rPr>
                <w:rFonts w:ascii="Georgia" w:hAnsi="Georgia"/>
              </w:rPr>
              <w:t xml:space="preserve"> </w:t>
            </w:r>
            <w:r w:rsidRPr="00BA548E">
              <w:rPr>
                <w:rFonts w:ascii="Georgia" w:hAnsi="Georgia"/>
              </w:rPr>
              <w:t>intramuskulärt</w:t>
            </w:r>
            <w:r w:rsidRPr="00BA548E" w:rsidR="00C749B8">
              <w:rPr>
                <w:rFonts w:ascii="Georgia" w:hAnsi="Georgia"/>
              </w:rPr>
              <w:t xml:space="preserve">.) </w:t>
            </w:r>
            <w:proofErr w:type="spellStart"/>
            <w:r w:rsidRPr="00BA548E" w:rsidR="00C749B8">
              <w:rPr>
                <w:rFonts w:ascii="Georgia" w:hAnsi="Georgia"/>
              </w:rPr>
              <w:t>Umanbig</w:t>
            </w:r>
            <w:proofErr w:type="spellEnd"/>
            <w:r w:rsidRPr="00BA548E" w:rsidR="00C749B8">
              <w:rPr>
                <w:rFonts w:ascii="Georgia" w:hAnsi="Georgia"/>
              </w:rPr>
              <w:t xml:space="preserve"> 180 IU/</w:t>
            </w:r>
            <w:r w:rsidRPr="00BA548E">
              <w:rPr>
                <w:rFonts w:ascii="Georgia" w:hAnsi="Georgia"/>
              </w:rPr>
              <w:t>milliliter</w:t>
            </w:r>
            <w:r w:rsidRPr="00BA548E" w:rsidR="00C749B8">
              <w:rPr>
                <w:rFonts w:ascii="Georgia" w:hAnsi="Georgia"/>
              </w:rPr>
              <w:t>.</w:t>
            </w:r>
          </w:p>
          <w:p w:rsidRPr="00BA548E" w:rsidR="00C749B8" w:rsidP="00C749B8" w:rsidRDefault="00C749B8" w14:paraId="05B226A8" w14:textId="77777777">
            <w:pPr>
              <w:spacing w:after="0" w:line="240" w:lineRule="auto"/>
              <w:ind w:left="0" w:right="0"/>
              <w:rPr>
                <w:rFonts w:ascii="Georgia" w:hAnsi="Georgia"/>
              </w:rPr>
            </w:pPr>
          </w:p>
        </w:tc>
      </w:tr>
    </w:tbl>
    <w:p w:rsidR="005B11CC" w:rsidP="005B11CC" w:rsidRDefault="005B11CC" w14:paraId="56171D8B" w14:textId="77777777">
      <w:pPr>
        <w:spacing w:after="0" w:line="240" w:lineRule="auto"/>
        <w:ind w:left="1080" w:right="0"/>
        <w:rPr>
          <w:szCs w:val="20"/>
        </w:rPr>
      </w:pPr>
    </w:p>
    <w:p w:rsidRPr="005F656E" w:rsidR="00C749B8" w:rsidP="00586916" w:rsidRDefault="00C749B8" w14:paraId="722D0193" w14:textId="10422F23">
      <w:pPr>
        <w:numPr>
          <w:ilvl w:val="0"/>
          <w:numId w:val="24"/>
        </w:numPr>
        <w:spacing w:after="0" w:line="240" w:lineRule="auto"/>
        <w:ind w:left="1418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 xml:space="preserve">Ovanstående doser gäller vuxna ≥ 15 år. </w:t>
      </w:r>
    </w:p>
    <w:p w:rsidRPr="005F656E" w:rsidR="00C749B8" w:rsidP="00586916" w:rsidRDefault="00C749B8" w14:paraId="43A26AB6" w14:textId="77777777">
      <w:pPr>
        <w:numPr>
          <w:ilvl w:val="0"/>
          <w:numId w:val="24"/>
        </w:numPr>
        <w:spacing w:after="0" w:line="240" w:lineRule="auto"/>
        <w:ind w:left="1418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>Vid tillbud som inträffat för mer än sju dagar sedan påbörjas ingen postexpositionsprofylax.</w:t>
      </w:r>
    </w:p>
    <w:p w:rsidRPr="005F656E" w:rsidR="00C749B8" w:rsidP="00586916" w:rsidRDefault="00C749B8" w14:paraId="48E4A58D" w14:textId="77777777">
      <w:pPr>
        <w:numPr>
          <w:ilvl w:val="0"/>
          <w:numId w:val="24"/>
        </w:numPr>
        <w:spacing w:after="0" w:line="240" w:lineRule="auto"/>
        <w:ind w:left="1418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 xml:space="preserve">Immunglobulin ges inom 48 timmar efter smittotillfället. Infektionskliniken har en generell licens för IG. </w:t>
      </w:r>
    </w:p>
    <w:p w:rsidRPr="005F656E" w:rsidR="00C749B8" w:rsidP="00586916" w:rsidRDefault="00C749B8" w14:paraId="06AFFF79" w14:textId="77777777">
      <w:pPr>
        <w:numPr>
          <w:ilvl w:val="0"/>
          <w:numId w:val="24"/>
        </w:numPr>
        <w:spacing w:after="0" w:line="240" w:lineRule="auto"/>
        <w:ind w:left="1418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>Vaccination och immunglobulin ges i olika kroppsdelar.</w:t>
      </w:r>
    </w:p>
    <w:p w:rsidRPr="005F656E" w:rsidR="00C749B8" w:rsidP="00586916" w:rsidRDefault="00C749B8" w14:paraId="28E871FE" w14:textId="77777777">
      <w:pPr>
        <w:numPr>
          <w:ilvl w:val="0"/>
          <w:numId w:val="24"/>
        </w:numPr>
        <w:spacing w:after="0" w:line="240" w:lineRule="auto"/>
        <w:ind w:left="1418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 xml:space="preserve">I stället för </w:t>
      </w:r>
      <w:proofErr w:type="spellStart"/>
      <w:r w:rsidRPr="005F656E">
        <w:rPr>
          <w:rFonts w:ascii="Georgia" w:hAnsi="Georgia"/>
          <w:szCs w:val="20"/>
        </w:rPr>
        <w:t>Engerix</w:t>
      </w:r>
      <w:proofErr w:type="spellEnd"/>
      <w:r w:rsidRPr="005F656E">
        <w:rPr>
          <w:rFonts w:ascii="Georgia" w:hAnsi="Georgia"/>
          <w:szCs w:val="20"/>
        </w:rPr>
        <w:t xml:space="preserve"> B kan HBVAXPRO ges.</w:t>
      </w:r>
    </w:p>
    <w:p w:rsidRPr="005F656E" w:rsidR="00C749B8" w:rsidP="00C749B8" w:rsidRDefault="00C749B8" w14:paraId="0F6E7C6F" w14:textId="77777777">
      <w:pPr>
        <w:spacing w:after="0" w:line="240" w:lineRule="auto"/>
        <w:ind w:left="0" w:right="0"/>
        <w:rPr>
          <w:rFonts w:ascii="Georgia" w:hAnsi="Georgia"/>
          <w:szCs w:val="20"/>
        </w:rPr>
      </w:pPr>
    </w:p>
    <w:p w:rsidRPr="005F656E" w:rsidR="00C749B8" w:rsidP="002C6444" w:rsidRDefault="00C749B8" w14:paraId="1CA85C68" w14:textId="41F5255D">
      <w:pPr>
        <w:spacing w:after="0" w:line="240" w:lineRule="auto"/>
        <w:ind w:left="1080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>Vaccination som påbörjats p</w:t>
      </w:r>
      <w:r w:rsidRPr="005F656E" w:rsidR="004F7B0E">
        <w:rPr>
          <w:rFonts w:ascii="Georgia" w:hAnsi="Georgia"/>
          <w:szCs w:val="20"/>
        </w:rPr>
        <w:t>å grund av</w:t>
      </w:r>
      <w:r w:rsidRPr="005F656E">
        <w:rPr>
          <w:rFonts w:ascii="Georgia" w:hAnsi="Georgia"/>
          <w:szCs w:val="20"/>
        </w:rPr>
        <w:t xml:space="preserve"> misstänkt smittat blod ska fullföljas även om ett negativt svar uppkommer hos indexpatienten. Resterande två doser ges då vid 1 resp</w:t>
      </w:r>
      <w:r w:rsidRPr="005F656E" w:rsidR="004F7B0E">
        <w:rPr>
          <w:rFonts w:ascii="Georgia" w:hAnsi="Georgia"/>
          <w:szCs w:val="20"/>
        </w:rPr>
        <w:t>ektive</w:t>
      </w:r>
      <w:r w:rsidRPr="005F656E">
        <w:rPr>
          <w:rFonts w:ascii="Georgia" w:hAnsi="Georgia"/>
          <w:szCs w:val="20"/>
        </w:rPr>
        <w:t xml:space="preserve"> 6 månader.</w:t>
      </w:r>
    </w:p>
    <w:p w:rsidRPr="005F656E" w:rsidR="002C6444" w:rsidP="002C6444" w:rsidRDefault="002C6444" w14:paraId="6ABF6CB5" w14:textId="77777777">
      <w:pPr>
        <w:spacing w:after="0" w:line="240" w:lineRule="auto"/>
        <w:ind w:left="1080" w:right="0"/>
        <w:rPr>
          <w:rFonts w:ascii="Georgia" w:hAnsi="Georgia"/>
          <w:szCs w:val="20"/>
        </w:rPr>
      </w:pPr>
    </w:p>
    <w:p w:rsidRPr="005F656E" w:rsidR="00C749B8" w:rsidP="002C6444" w:rsidRDefault="00C749B8" w14:paraId="01EDD076" w14:textId="67AFD222">
      <w:pPr>
        <w:spacing w:after="0" w:line="240" w:lineRule="auto"/>
        <w:ind w:left="1080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>Vaccination som blir aktuell under helgtid får utföras på akutmottagningen</w:t>
      </w:r>
      <w:r w:rsidR="00660AC1">
        <w:rPr>
          <w:rFonts w:ascii="Georgia" w:hAnsi="Georgia"/>
          <w:szCs w:val="20"/>
        </w:rPr>
        <w:t xml:space="preserve">, </w:t>
      </w:r>
      <w:r w:rsidRPr="005F656E">
        <w:rPr>
          <w:rFonts w:ascii="Georgia" w:hAnsi="Georgia"/>
          <w:szCs w:val="20"/>
        </w:rPr>
        <w:t>NÄL där vaccin ska finnas tillgängligt. I annat fall finns vaccin att hämta i läkemedelsrummet på infektionsmottagningen med hjälp av personal från avdelningen.</w:t>
      </w:r>
    </w:p>
    <w:p w:rsidRPr="005F656E" w:rsidR="00C749B8" w:rsidP="002C6444" w:rsidRDefault="00C749B8" w14:paraId="1B62E7B5" w14:textId="77777777">
      <w:pPr>
        <w:spacing w:after="0" w:line="240" w:lineRule="auto"/>
        <w:ind w:left="1080" w:right="0"/>
        <w:rPr>
          <w:rFonts w:ascii="Georgia" w:hAnsi="Georgia"/>
          <w:szCs w:val="20"/>
        </w:rPr>
      </w:pPr>
    </w:p>
    <w:p w:rsidRPr="005F656E" w:rsidR="00C749B8" w:rsidP="002C6444" w:rsidRDefault="00C749B8" w14:paraId="3D8A0202" w14:textId="37EB33B0">
      <w:pPr>
        <w:spacing w:after="0" w:line="240" w:lineRule="auto"/>
        <w:ind w:left="1080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 xml:space="preserve">Dos </w:t>
      </w:r>
      <w:r w:rsidRPr="005F656E" w:rsidR="00217743">
        <w:rPr>
          <w:rFonts w:ascii="Georgia" w:hAnsi="Georgia"/>
          <w:szCs w:val="20"/>
        </w:rPr>
        <w:t>3–4</w:t>
      </w:r>
      <w:r w:rsidRPr="005F656E">
        <w:rPr>
          <w:rFonts w:ascii="Georgia" w:hAnsi="Georgia"/>
          <w:szCs w:val="20"/>
        </w:rPr>
        <w:t xml:space="preserve"> samt efterföljande provtagning ska administreras av Hälsan &amp; Arbetslivet. Standardremiss skickas från infektionsmottagningen.</w:t>
      </w:r>
    </w:p>
    <w:p w:rsidR="00BA548E" w:rsidRDefault="00BA548E" w14:paraId="4C2020E7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bCs/>
          <w:color w:val="000000" w:themeColor="text1"/>
          <w:sz w:val="32"/>
          <w:szCs w:val="32"/>
        </w:rPr>
      </w:pPr>
      <w:r>
        <w:rPr>
          <w:rFonts w:ascii="Verdana" w:hAnsi="Verdana"/>
          <w:sz w:val="32"/>
          <w:szCs w:val="32"/>
        </w:rPr>
        <w:br w:type="page"/>
      </w:r>
    </w:p>
    <w:p w:rsidRPr="001C7F97" w:rsidR="00C749B8" w:rsidP="005A79DC" w:rsidRDefault="00C749B8" w14:paraId="727BE32F" w14:textId="121F0C1B">
      <w:pPr>
        <w:pStyle w:val="Rubrik3"/>
        <w:rPr>
          <w:rFonts w:ascii="Verdana" w:hAnsi="Verdana"/>
          <w:sz w:val="32"/>
          <w:szCs w:val="32"/>
        </w:rPr>
      </w:pPr>
      <w:r w:rsidRPr="001C7F97">
        <w:rPr>
          <w:rFonts w:ascii="Verdana" w:hAnsi="Verdana"/>
          <w:sz w:val="32"/>
          <w:szCs w:val="32"/>
        </w:rPr>
        <w:t>Uppföljning efter Hepatit B exposition</w:t>
      </w:r>
    </w:p>
    <w:p w:rsidRPr="005F656E" w:rsidR="00C749B8" w:rsidP="003F461F" w:rsidRDefault="00C749B8" w14:paraId="15C787D3" w14:textId="77777777">
      <w:pPr>
        <w:spacing w:after="0" w:line="240" w:lineRule="auto"/>
        <w:ind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 xml:space="preserve">Om indexpatienten har en </w:t>
      </w:r>
      <w:r w:rsidRPr="005F656E">
        <w:rPr>
          <w:rFonts w:ascii="Georgia" w:hAnsi="Georgia"/>
          <w:i/>
          <w:szCs w:val="20"/>
        </w:rPr>
        <w:t>konstaterad Hepatit B</w:t>
      </w:r>
      <w:r w:rsidRPr="005F656E">
        <w:rPr>
          <w:rFonts w:ascii="Georgia" w:hAnsi="Georgia"/>
          <w:szCs w:val="20"/>
        </w:rPr>
        <w:t xml:space="preserve"> eller </w:t>
      </w:r>
      <w:r w:rsidRPr="005F656E">
        <w:rPr>
          <w:rFonts w:ascii="Georgia" w:hAnsi="Georgia"/>
          <w:i/>
          <w:szCs w:val="20"/>
        </w:rPr>
        <w:t>okänt status</w:t>
      </w:r>
      <w:r w:rsidRPr="005F656E">
        <w:rPr>
          <w:rFonts w:ascii="Georgia" w:hAnsi="Georgia"/>
          <w:szCs w:val="20"/>
        </w:rPr>
        <w:t xml:space="preserve"> kontrolleras den exponerade med: </w:t>
      </w:r>
    </w:p>
    <w:p w:rsidRPr="005F656E" w:rsidR="00C749B8" w:rsidP="00C749B8" w:rsidRDefault="00C749B8" w14:paraId="22B265F9" w14:textId="77777777">
      <w:pPr>
        <w:spacing w:after="0" w:line="240" w:lineRule="auto"/>
        <w:ind w:left="0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ab/>
      </w:r>
    </w:p>
    <w:p w:rsidRPr="000E4675" w:rsidR="00C749B8" w:rsidP="000E4675" w:rsidRDefault="00C749B8" w14:paraId="37B4D7E2" w14:textId="24446D35">
      <w:pPr>
        <w:pStyle w:val="Liststycke"/>
        <w:numPr>
          <w:ilvl w:val="2"/>
          <w:numId w:val="28"/>
        </w:numPr>
        <w:spacing w:after="0" w:line="240" w:lineRule="auto"/>
        <w:ind w:left="1418" w:right="0"/>
        <w:rPr>
          <w:rFonts w:ascii="Georgia" w:hAnsi="Georgia"/>
        </w:rPr>
      </w:pPr>
      <w:r w:rsidRPr="00940A29">
        <w:rPr>
          <w:rFonts w:ascii="Georgia" w:hAnsi="Georgia"/>
        </w:rPr>
        <w:t>anti-HIV</w:t>
      </w:r>
      <w:r w:rsidR="00A9283D">
        <w:rPr>
          <w:rFonts w:ascii="Georgia" w:hAnsi="Georgia"/>
          <w:szCs w:val="20"/>
        </w:rPr>
        <w:t xml:space="preserve"> </w:t>
      </w:r>
      <w:r w:rsidRPr="00940A29">
        <w:rPr>
          <w:rFonts w:ascii="Georgia" w:hAnsi="Georgia"/>
        </w:rPr>
        <w:t>efter 6 veckor</w:t>
      </w:r>
      <w:r w:rsidR="00A9283D">
        <w:rPr>
          <w:rFonts w:ascii="Georgia" w:hAnsi="Georgia"/>
        </w:rPr>
        <w:t>.</w:t>
      </w:r>
    </w:p>
    <w:p w:rsidRPr="000E4675" w:rsidR="00C749B8" w:rsidP="000E4675" w:rsidRDefault="00C749B8" w14:paraId="3008B50A" w14:textId="161484F4">
      <w:pPr>
        <w:pStyle w:val="Liststycke"/>
        <w:numPr>
          <w:ilvl w:val="2"/>
          <w:numId w:val="28"/>
        </w:numPr>
        <w:spacing w:after="0" w:line="240" w:lineRule="auto"/>
        <w:ind w:left="1418" w:right="0"/>
        <w:rPr>
          <w:rFonts w:ascii="Georgia" w:hAnsi="Georgia"/>
        </w:rPr>
      </w:pPr>
      <w:proofErr w:type="spellStart"/>
      <w:r w:rsidRPr="00940A29">
        <w:rPr>
          <w:rFonts w:ascii="Georgia" w:hAnsi="Georgia"/>
        </w:rPr>
        <w:t>HBsAg</w:t>
      </w:r>
      <w:proofErr w:type="spellEnd"/>
      <w:r w:rsidRPr="00940A29" w:rsidR="67F35729">
        <w:rPr>
          <w:rFonts w:ascii="Georgia" w:hAnsi="Georgia"/>
        </w:rPr>
        <w:t xml:space="preserve"> +</w:t>
      </w:r>
      <w:r w:rsidRPr="00940A29" w:rsidR="2E88BE47">
        <w:rPr>
          <w:rFonts w:ascii="Georgia" w:hAnsi="Georgia"/>
        </w:rPr>
        <w:t xml:space="preserve"> anti-HCV</w:t>
      </w:r>
      <w:r w:rsidR="00A9283D">
        <w:rPr>
          <w:rFonts w:ascii="Georgia" w:hAnsi="Georgia"/>
        </w:rPr>
        <w:t xml:space="preserve"> </w:t>
      </w:r>
      <w:r w:rsidRPr="00940A29" w:rsidR="67F35729">
        <w:rPr>
          <w:rFonts w:ascii="Georgia" w:hAnsi="Georgia"/>
        </w:rPr>
        <w:t>efter 3 och 6 månader</w:t>
      </w:r>
      <w:r w:rsidR="00A9283D">
        <w:rPr>
          <w:rFonts w:ascii="Georgia" w:hAnsi="Georgia"/>
        </w:rPr>
        <w:t>.</w:t>
      </w:r>
    </w:p>
    <w:p w:rsidRPr="001C7F97" w:rsidR="00C749B8" w:rsidP="005A79DC" w:rsidRDefault="00C749B8" w14:paraId="59161A52" w14:textId="77777777">
      <w:pPr>
        <w:pStyle w:val="Rubrik3"/>
        <w:rPr>
          <w:rFonts w:ascii="Verdana" w:hAnsi="Verdana"/>
          <w:sz w:val="32"/>
          <w:szCs w:val="32"/>
        </w:rPr>
      </w:pPr>
      <w:r w:rsidRPr="001C7F97">
        <w:rPr>
          <w:rFonts w:ascii="Verdana" w:hAnsi="Verdana"/>
          <w:sz w:val="32"/>
          <w:szCs w:val="32"/>
        </w:rPr>
        <w:t>Postexpositionsprofylax och uppföljning angående Hepatit C</w:t>
      </w:r>
    </w:p>
    <w:p w:rsidRPr="005F656E" w:rsidR="00C749B8" w:rsidP="00D676A1" w:rsidRDefault="00C749B8" w14:paraId="3FFCA5E3" w14:textId="77777777">
      <w:pPr>
        <w:spacing w:after="0" w:line="240" w:lineRule="auto"/>
        <w:ind w:left="0" w:right="0" w:firstLine="992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 xml:space="preserve">Ingen postexpositionsprofylax finns tillgänglig. </w:t>
      </w:r>
    </w:p>
    <w:p w:rsidRPr="005F656E" w:rsidR="00C749B8" w:rsidP="00C749B8" w:rsidRDefault="00C749B8" w14:paraId="5A74D718" w14:textId="77777777">
      <w:pPr>
        <w:spacing w:after="0" w:line="240" w:lineRule="auto"/>
        <w:ind w:left="0" w:right="0"/>
        <w:rPr>
          <w:rFonts w:ascii="Georgia" w:hAnsi="Georgia"/>
          <w:szCs w:val="20"/>
        </w:rPr>
      </w:pPr>
    </w:p>
    <w:p w:rsidRPr="005F656E" w:rsidR="00C749B8" w:rsidP="00D676A1" w:rsidRDefault="00C749B8" w14:paraId="4F6CA78F" w14:textId="4E55D89E">
      <w:pPr>
        <w:spacing w:after="0" w:line="240" w:lineRule="auto"/>
        <w:ind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>Om indexpatienten är anti-HCV</w:t>
      </w:r>
      <w:r w:rsidRPr="005F656E" w:rsidR="00661CCB">
        <w:rPr>
          <w:rFonts w:ascii="Georgia" w:hAnsi="Georgia"/>
          <w:szCs w:val="20"/>
        </w:rPr>
        <w:t>-</w:t>
      </w:r>
      <w:r w:rsidRPr="005F656E">
        <w:rPr>
          <w:rFonts w:ascii="Georgia" w:hAnsi="Georgia"/>
          <w:szCs w:val="20"/>
        </w:rPr>
        <w:t>positiv komplettera med HCV</w:t>
      </w:r>
      <w:r w:rsidRPr="005F656E" w:rsidR="00661CCB">
        <w:rPr>
          <w:rFonts w:ascii="Georgia" w:hAnsi="Georgia"/>
          <w:szCs w:val="20"/>
        </w:rPr>
        <w:t xml:space="preserve"> </w:t>
      </w:r>
      <w:r w:rsidRPr="005F656E">
        <w:rPr>
          <w:rFonts w:ascii="Georgia" w:hAnsi="Georgia"/>
          <w:szCs w:val="20"/>
        </w:rPr>
        <w:t xml:space="preserve">RNA hos indexpatienten. </w:t>
      </w:r>
    </w:p>
    <w:p w:rsidRPr="005F656E" w:rsidR="00C749B8" w:rsidP="00C749B8" w:rsidRDefault="00C749B8" w14:paraId="1664EBBF" w14:textId="77777777">
      <w:pPr>
        <w:spacing w:after="0" w:line="240" w:lineRule="auto"/>
        <w:ind w:left="0" w:right="0"/>
        <w:rPr>
          <w:rFonts w:ascii="Georgia" w:hAnsi="Georgia"/>
          <w:szCs w:val="20"/>
        </w:rPr>
      </w:pPr>
    </w:p>
    <w:p w:rsidRPr="00490443" w:rsidR="00C749B8" w:rsidP="00DA44B2" w:rsidRDefault="00C749B8" w14:paraId="38B4CD36" w14:textId="53AFC0FB">
      <w:pPr>
        <w:spacing w:after="0" w:line="240" w:lineRule="auto"/>
        <w:ind w:left="993" w:right="0"/>
        <w:rPr>
          <w:rFonts w:ascii="Georgia" w:hAnsi="Georgia"/>
          <w:b/>
          <w:bCs/>
          <w:szCs w:val="20"/>
        </w:rPr>
      </w:pPr>
      <w:r w:rsidRPr="00490443">
        <w:rPr>
          <w:rFonts w:ascii="Georgia" w:hAnsi="Georgia"/>
          <w:b/>
          <w:bCs/>
          <w:szCs w:val="20"/>
        </w:rPr>
        <w:t>HCV</w:t>
      </w:r>
      <w:r w:rsidRPr="00490443" w:rsidR="00661CCB">
        <w:rPr>
          <w:rFonts w:ascii="Georgia" w:hAnsi="Georgia"/>
          <w:b/>
          <w:bCs/>
          <w:szCs w:val="20"/>
        </w:rPr>
        <w:t xml:space="preserve"> </w:t>
      </w:r>
      <w:r w:rsidRPr="00490443">
        <w:rPr>
          <w:rFonts w:ascii="Georgia" w:hAnsi="Georgia"/>
          <w:b/>
          <w:bCs/>
          <w:szCs w:val="20"/>
        </w:rPr>
        <w:t>RNA</w:t>
      </w:r>
      <w:r w:rsidRPr="00490443" w:rsidR="00661CCB">
        <w:rPr>
          <w:rFonts w:ascii="Georgia" w:hAnsi="Georgia"/>
          <w:b/>
          <w:bCs/>
          <w:szCs w:val="20"/>
        </w:rPr>
        <w:t>-</w:t>
      </w:r>
      <w:r w:rsidRPr="00490443">
        <w:rPr>
          <w:rFonts w:ascii="Georgia" w:hAnsi="Georgia"/>
          <w:b/>
          <w:bCs/>
          <w:szCs w:val="20"/>
        </w:rPr>
        <w:t>pos</w:t>
      </w:r>
      <w:r w:rsidRPr="00490443" w:rsidR="00217743">
        <w:rPr>
          <w:rFonts w:ascii="Georgia" w:hAnsi="Georgia"/>
          <w:b/>
          <w:bCs/>
          <w:szCs w:val="20"/>
        </w:rPr>
        <w:t>itiv</w:t>
      </w:r>
      <w:r w:rsidRPr="00490443">
        <w:rPr>
          <w:rFonts w:ascii="Georgia" w:hAnsi="Georgia"/>
          <w:b/>
          <w:bCs/>
          <w:szCs w:val="20"/>
        </w:rPr>
        <w:t xml:space="preserve"> eller okänt:</w:t>
      </w:r>
      <w:r w:rsidRPr="00490443">
        <w:rPr>
          <w:rFonts w:ascii="Georgia" w:hAnsi="Georgia"/>
          <w:b/>
          <w:bCs/>
          <w:szCs w:val="20"/>
        </w:rPr>
        <w:br/>
      </w:r>
    </w:p>
    <w:p w:rsidRPr="00DA44B2" w:rsidR="00C749B8" w:rsidP="00DA44B2" w:rsidRDefault="00C749B8" w14:paraId="0B316DC2" w14:textId="700E6AFC">
      <w:pPr>
        <w:pStyle w:val="Liststycke"/>
        <w:numPr>
          <w:ilvl w:val="0"/>
          <w:numId w:val="29"/>
        </w:numPr>
        <w:spacing w:after="0" w:line="240" w:lineRule="auto"/>
        <w:ind w:left="1418" w:right="0"/>
        <w:rPr>
          <w:rFonts w:ascii="Georgia" w:hAnsi="Georgia"/>
        </w:rPr>
      </w:pPr>
      <w:r w:rsidRPr="00DA44B2">
        <w:rPr>
          <w:rFonts w:ascii="Georgia" w:hAnsi="Georgia"/>
        </w:rPr>
        <w:t>anti-HIV</w:t>
      </w:r>
      <w:r w:rsidR="00DA44B2">
        <w:rPr>
          <w:rFonts w:ascii="Georgia" w:hAnsi="Georgia"/>
          <w:szCs w:val="20"/>
        </w:rPr>
        <w:t xml:space="preserve"> </w:t>
      </w:r>
      <w:r w:rsidRPr="00DA44B2">
        <w:rPr>
          <w:rFonts w:ascii="Georgia" w:hAnsi="Georgia"/>
        </w:rPr>
        <w:t>efter 6 veckor</w:t>
      </w:r>
      <w:r w:rsidR="000E4675">
        <w:rPr>
          <w:rFonts w:ascii="Georgia" w:hAnsi="Georgia"/>
        </w:rPr>
        <w:t>.</w:t>
      </w:r>
    </w:p>
    <w:p w:rsidRPr="00DA44B2" w:rsidR="00C749B8" w:rsidP="00DA44B2" w:rsidRDefault="00C749B8" w14:paraId="024C567D" w14:textId="0FFE59B0">
      <w:pPr>
        <w:pStyle w:val="Liststycke"/>
        <w:numPr>
          <w:ilvl w:val="0"/>
          <w:numId w:val="29"/>
        </w:numPr>
        <w:spacing w:after="0" w:line="240" w:lineRule="auto"/>
        <w:ind w:left="1418" w:right="0"/>
        <w:rPr>
          <w:rFonts w:ascii="Georgia" w:hAnsi="Georgia"/>
        </w:rPr>
      </w:pPr>
      <w:proofErr w:type="spellStart"/>
      <w:r w:rsidRPr="00DA44B2">
        <w:rPr>
          <w:rFonts w:ascii="Georgia" w:hAnsi="Georgia"/>
        </w:rPr>
        <w:t>HBsAg</w:t>
      </w:r>
      <w:proofErr w:type="spellEnd"/>
      <w:r w:rsidRPr="00DA44B2">
        <w:rPr>
          <w:rFonts w:ascii="Georgia" w:hAnsi="Georgia"/>
        </w:rPr>
        <w:t xml:space="preserve"> </w:t>
      </w:r>
      <w:r w:rsidRPr="00DA44B2" w:rsidR="7A026175">
        <w:rPr>
          <w:rFonts w:ascii="Georgia" w:hAnsi="Georgia"/>
        </w:rPr>
        <w:t>+</w:t>
      </w:r>
      <w:r w:rsidRPr="00DA44B2" w:rsidR="660DF412">
        <w:rPr>
          <w:rFonts w:ascii="Georgia" w:hAnsi="Georgia"/>
        </w:rPr>
        <w:t xml:space="preserve"> anti-HCV</w:t>
      </w:r>
      <w:r w:rsidR="00DA44B2">
        <w:rPr>
          <w:rFonts w:ascii="Georgia" w:hAnsi="Georgia"/>
        </w:rPr>
        <w:t xml:space="preserve"> </w:t>
      </w:r>
      <w:r w:rsidRPr="00DA44B2" w:rsidR="7A026175">
        <w:rPr>
          <w:rFonts w:ascii="Georgia" w:hAnsi="Georgia"/>
        </w:rPr>
        <w:t>efter 3 och 6 månader</w:t>
      </w:r>
      <w:r w:rsidR="00DA44B2">
        <w:rPr>
          <w:rFonts w:ascii="Georgia" w:hAnsi="Georgia"/>
        </w:rPr>
        <w:t>.</w:t>
      </w:r>
    </w:p>
    <w:p w:rsidRPr="005F656E" w:rsidR="00C749B8" w:rsidP="126A45A5" w:rsidRDefault="00C749B8" w14:paraId="459EB6ED" w14:textId="7D3ACBC0">
      <w:pPr>
        <w:spacing w:after="0" w:line="240" w:lineRule="auto"/>
        <w:ind w:left="993" w:right="0"/>
        <w:rPr>
          <w:rFonts w:ascii="Georgia" w:hAnsi="Georgia"/>
        </w:rPr>
      </w:pPr>
    </w:p>
    <w:p w:rsidRPr="005F656E" w:rsidR="00C749B8" w:rsidP="003F461F" w:rsidRDefault="00C749B8" w14:paraId="09D567A8" w14:textId="77777777">
      <w:pPr>
        <w:spacing w:after="0" w:line="240" w:lineRule="auto"/>
        <w:ind w:left="993" w:right="0"/>
        <w:rPr>
          <w:rFonts w:ascii="Georgia" w:hAnsi="Georgia"/>
          <w:szCs w:val="20"/>
        </w:rPr>
      </w:pPr>
    </w:p>
    <w:p w:rsidRPr="005F656E" w:rsidR="00C749B8" w:rsidP="00583A2F" w:rsidRDefault="00C749B8" w14:paraId="341ABEA7" w14:textId="2BC374DA">
      <w:pPr>
        <w:spacing w:after="0" w:line="240" w:lineRule="auto"/>
        <w:ind w:left="993" w:right="0"/>
        <w:rPr>
          <w:rFonts w:ascii="Georgia" w:hAnsi="Georgia"/>
          <w:szCs w:val="20"/>
        </w:rPr>
      </w:pPr>
      <w:r w:rsidRPr="00490443">
        <w:rPr>
          <w:rFonts w:ascii="Georgia" w:hAnsi="Georgia"/>
          <w:b/>
          <w:bCs/>
          <w:szCs w:val="20"/>
        </w:rPr>
        <w:t>HCV</w:t>
      </w:r>
      <w:r w:rsidRPr="00490443" w:rsidR="00661CCB">
        <w:rPr>
          <w:rFonts w:ascii="Georgia" w:hAnsi="Georgia"/>
          <w:b/>
          <w:bCs/>
          <w:szCs w:val="20"/>
        </w:rPr>
        <w:t xml:space="preserve"> </w:t>
      </w:r>
      <w:r w:rsidRPr="00490443">
        <w:rPr>
          <w:rFonts w:ascii="Georgia" w:hAnsi="Georgia"/>
          <w:b/>
          <w:bCs/>
          <w:szCs w:val="20"/>
        </w:rPr>
        <w:t>RNA</w:t>
      </w:r>
      <w:r w:rsidRPr="00490443" w:rsidR="00661CCB">
        <w:rPr>
          <w:rFonts w:ascii="Georgia" w:hAnsi="Georgia"/>
          <w:b/>
          <w:bCs/>
          <w:szCs w:val="20"/>
        </w:rPr>
        <w:t>-</w:t>
      </w:r>
      <w:r w:rsidRPr="00490443">
        <w:rPr>
          <w:rFonts w:ascii="Georgia" w:hAnsi="Georgia"/>
          <w:b/>
          <w:bCs/>
          <w:szCs w:val="20"/>
        </w:rPr>
        <w:t>neg</w:t>
      </w:r>
      <w:r w:rsidRPr="00490443" w:rsidR="00217743">
        <w:rPr>
          <w:rFonts w:ascii="Georgia" w:hAnsi="Georgia"/>
          <w:b/>
          <w:bCs/>
          <w:szCs w:val="20"/>
        </w:rPr>
        <w:t>ativ</w:t>
      </w:r>
      <w:r w:rsidRPr="00490443">
        <w:rPr>
          <w:rFonts w:ascii="Georgia" w:hAnsi="Georgia"/>
          <w:b/>
          <w:bCs/>
          <w:szCs w:val="20"/>
        </w:rPr>
        <w:t>:</w:t>
      </w:r>
      <w:r w:rsidR="00DA44B2">
        <w:rPr>
          <w:rFonts w:ascii="Georgia" w:hAnsi="Georgia"/>
          <w:szCs w:val="20"/>
        </w:rPr>
        <w:br/>
      </w:r>
      <w:r w:rsidRPr="005F656E">
        <w:rPr>
          <w:rFonts w:ascii="Georgia" w:hAnsi="Georgia"/>
          <w:szCs w:val="20"/>
        </w:rPr>
        <w:br/>
      </w:r>
      <w:r w:rsidRPr="005F656E">
        <w:rPr>
          <w:rFonts w:ascii="Georgia" w:hAnsi="Georgia"/>
          <w:szCs w:val="20"/>
        </w:rPr>
        <w:t>Ingen smittrisk föreligger och det behövs ingen uppföljning av den exponerade.</w:t>
      </w:r>
    </w:p>
    <w:p w:rsidRPr="005F656E" w:rsidR="00C749B8" w:rsidP="00C749B8" w:rsidRDefault="00C749B8" w14:paraId="0110D5CD" w14:textId="77777777">
      <w:pPr>
        <w:spacing w:after="0" w:line="240" w:lineRule="auto"/>
        <w:ind w:left="0" w:right="0"/>
        <w:rPr>
          <w:rFonts w:ascii="Georgia" w:hAnsi="Georgia"/>
          <w:szCs w:val="20"/>
        </w:rPr>
      </w:pPr>
    </w:p>
    <w:p w:rsidRPr="005F656E" w:rsidR="00C749B8" w:rsidP="007C6D28" w:rsidRDefault="00C749B8" w14:paraId="48BDDDA1" w14:textId="0B3B396D">
      <w:pPr>
        <w:spacing w:after="0" w:line="240" w:lineRule="auto"/>
        <w:ind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>Om något provsvar utfaller positivt skickas en remiss åter till infektionsmottagningen från Hälsan &amp; Arbetslivet.</w:t>
      </w:r>
    </w:p>
    <w:p w:rsidRPr="001C7F97" w:rsidR="00E5237A" w:rsidP="00E5237A" w:rsidRDefault="00C749B8" w14:paraId="65884058" w14:textId="65A46599">
      <w:pPr>
        <w:pStyle w:val="Rubrik2"/>
        <w:rPr>
          <w:rFonts w:ascii="Verdana" w:hAnsi="Verdana"/>
          <w:sz w:val="36"/>
          <w:szCs w:val="36"/>
        </w:rPr>
      </w:pPr>
      <w:r w:rsidRPr="001C7F97">
        <w:rPr>
          <w:rFonts w:ascii="Verdana" w:hAnsi="Verdana"/>
          <w:sz w:val="36"/>
          <w:szCs w:val="36"/>
        </w:rPr>
        <w:t>Källor</w:t>
      </w:r>
    </w:p>
    <w:p w:rsidRPr="005F656E" w:rsidR="00C749B8" w:rsidP="00E5237A" w:rsidRDefault="00E5237A" w14:paraId="36EC3E62" w14:textId="2C6C01E2">
      <w:pPr>
        <w:spacing w:after="0" w:line="240" w:lineRule="auto"/>
        <w:ind w:left="0" w:right="0" w:firstLine="992"/>
        <w:rPr>
          <w:rFonts w:ascii="Georgia" w:hAnsi="Georgia"/>
          <w:szCs w:val="20"/>
        </w:rPr>
      </w:pPr>
      <w:hyperlink w:history="1" r:id="rId19">
        <w:r w:rsidRPr="005F656E">
          <w:rPr>
            <w:rStyle w:val="Hyperlnk"/>
            <w:rFonts w:ascii="Georgia" w:hAnsi="Georgia"/>
            <w:szCs w:val="20"/>
          </w:rPr>
          <w:t>www.socialstyrelsen.se</w:t>
        </w:r>
      </w:hyperlink>
    </w:p>
    <w:p w:rsidRPr="005F656E" w:rsidR="00C749B8" w:rsidP="00E5237A" w:rsidRDefault="00E5237A" w14:paraId="202207BA" w14:textId="522037DF">
      <w:pPr>
        <w:spacing w:after="0" w:line="240" w:lineRule="auto"/>
        <w:ind w:left="0" w:right="0" w:firstLine="992"/>
        <w:rPr>
          <w:rFonts w:ascii="Georgia" w:hAnsi="Georgia"/>
          <w:szCs w:val="20"/>
        </w:rPr>
      </w:pPr>
      <w:hyperlink w:history="1" r:id="rId20">
        <w:r w:rsidRPr="005F656E">
          <w:rPr>
            <w:rStyle w:val="Hyperlnk"/>
            <w:rFonts w:ascii="Georgia" w:hAnsi="Georgia"/>
            <w:szCs w:val="20"/>
          </w:rPr>
          <w:t>www.lakemedelsverket.se</w:t>
        </w:r>
      </w:hyperlink>
    </w:p>
    <w:p w:rsidRPr="005F656E" w:rsidR="00536A5A" w:rsidP="005B11CC" w:rsidRDefault="00E5237A" w14:paraId="76B9F95B" w14:textId="6CEAC54C">
      <w:pPr>
        <w:spacing w:after="0" w:line="240" w:lineRule="auto"/>
        <w:ind w:left="0" w:right="0" w:firstLine="992"/>
        <w:rPr>
          <w:rFonts w:ascii="Georgia" w:hAnsi="Georgia"/>
          <w:szCs w:val="20"/>
        </w:rPr>
      </w:pPr>
      <w:hyperlink w:history="1" r:id="rId21">
        <w:r w:rsidRPr="005F656E">
          <w:rPr>
            <w:rStyle w:val="Hyperlnk"/>
            <w:rFonts w:ascii="Georgia" w:hAnsi="Georgia"/>
            <w:szCs w:val="20"/>
          </w:rPr>
          <w:t>www.rav.nu</w:t>
        </w:r>
      </w:hyperlink>
      <w:bookmarkEnd w:id="0"/>
    </w:p>
    <w:sectPr w:rsidRPr="005F656E" w:rsidR="00536A5A" w:rsidSect="00C749B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93352" w:rsidRDefault="00093352" w14:paraId="24FD4FB6" w14:textId="77777777">
      <w:r>
        <w:separator/>
      </w:r>
    </w:p>
  </w:endnote>
  <w:endnote w:type="continuationSeparator" w:id="0">
    <w:p w:rsidR="00093352" w:rsidRDefault="00093352" w14:paraId="6B9D9DCC" w14:textId="77777777">
      <w:r>
        <w:continuationSeparator/>
      </w:r>
    </w:p>
  </w:endnote>
  <w:endnote w:type="continuationNotice" w:id="1">
    <w:p w:rsidR="00093352" w:rsidRDefault="00093352" w14:paraId="6BCFD10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8FC4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043576" w:rsidR="00254C61">
          <w:rPr>
            <w:rFonts w:ascii="Georgia" w:hAnsi="Georgia"/>
            <w:sz w:val="24"/>
            <w:szCs w:val="24"/>
          </w:rPr>
          <w:fldChar w:fldCharType="begin"/>
        </w:r>
        <w:r w:rsidRPr="00043576" w:rsidR="00254C61">
          <w:rPr>
            <w:rFonts w:ascii="Georgia" w:hAnsi="Georgia"/>
            <w:sz w:val="24"/>
            <w:szCs w:val="24"/>
          </w:rPr>
          <w:instrText>PAGE  \* Arabic  \* MERGEFORMAT</w:instrText>
        </w:r>
        <w:r w:rsidRPr="00043576" w:rsidR="00254C61">
          <w:rPr>
            <w:rFonts w:ascii="Georgia" w:hAnsi="Georgia"/>
            <w:sz w:val="24"/>
            <w:szCs w:val="24"/>
          </w:rPr>
          <w:fldChar w:fldCharType="separate"/>
        </w:r>
        <w:r w:rsidRPr="00043576" w:rsidR="00254C61">
          <w:rPr>
            <w:rFonts w:ascii="Georgia" w:hAnsi="Georgia"/>
            <w:sz w:val="24"/>
            <w:szCs w:val="24"/>
          </w:rPr>
          <w:t>1</w:t>
        </w:r>
        <w:r w:rsidRPr="00043576" w:rsidR="00254C61">
          <w:rPr>
            <w:rFonts w:ascii="Georgia" w:hAnsi="Georgia"/>
            <w:sz w:val="24"/>
            <w:szCs w:val="24"/>
          </w:rPr>
          <w:fldChar w:fldCharType="end"/>
        </w:r>
        <w:r w:rsidRPr="00043576" w:rsidR="00254C61">
          <w:rPr>
            <w:rFonts w:ascii="Georgia" w:hAnsi="Georgia"/>
            <w:sz w:val="24"/>
            <w:szCs w:val="24"/>
          </w:rPr>
          <w:t xml:space="preserve"> </w:t>
        </w:r>
        <w:r w:rsidRPr="00043576" w:rsidR="00043576">
          <w:rPr>
            <w:rFonts w:ascii="Georgia" w:hAnsi="Georgia"/>
            <w:sz w:val="24"/>
            <w:szCs w:val="24"/>
          </w:rPr>
          <w:t>(</w:t>
        </w:r>
        <w:r w:rsidRPr="00043576" w:rsidR="00254C61">
          <w:rPr>
            <w:rFonts w:ascii="Georgia" w:hAnsi="Georgia"/>
            <w:sz w:val="24"/>
            <w:szCs w:val="24"/>
          </w:rPr>
          <w:fldChar w:fldCharType="begin"/>
        </w:r>
        <w:r w:rsidRPr="00043576" w:rsidR="00254C61">
          <w:rPr>
            <w:rFonts w:ascii="Georgia" w:hAnsi="Georgia"/>
            <w:sz w:val="24"/>
            <w:szCs w:val="24"/>
          </w:rPr>
          <w:instrText>NUMPAGES  \* Arabic  \* MERGEFORMAT</w:instrText>
        </w:r>
        <w:r w:rsidRPr="00043576" w:rsidR="00254C61">
          <w:rPr>
            <w:rFonts w:ascii="Georgia" w:hAnsi="Georgia"/>
            <w:sz w:val="24"/>
            <w:szCs w:val="24"/>
          </w:rPr>
          <w:fldChar w:fldCharType="separate"/>
        </w:r>
        <w:r w:rsidRPr="00043576" w:rsidR="00254C61">
          <w:rPr>
            <w:rFonts w:ascii="Georgia" w:hAnsi="Georgia"/>
            <w:sz w:val="24"/>
            <w:szCs w:val="24"/>
          </w:rPr>
          <w:t>2</w:t>
        </w:r>
        <w:r w:rsidRPr="00043576" w:rsidR="00254C61">
          <w:rPr>
            <w:rFonts w:ascii="Georgia" w:hAnsi="Georgia"/>
            <w:sz w:val="24"/>
            <w:szCs w:val="24"/>
          </w:rPr>
          <w:fldChar w:fldCharType="end"/>
        </w:r>
        <w:r w:rsidRPr="00043576" w:rsidR="00043576">
          <w:rPr>
            <w:rFonts w:ascii="Georgia" w:hAnsi="Georgia"/>
            <w:sz w:val="24"/>
            <w:szCs w:val="24"/>
          </w:rPr>
          <w:t>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B932E9" w14:paraId="1FE2B822" w14:textId="5811ABC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4625" behindDoc="0" locked="0" layoutInCell="1" allowOverlap="1" wp14:anchorId="38F7E86E" wp14:editId="3CC743EB">
          <wp:simplePos x="0" y="0"/>
          <wp:positionH relativeFrom="column">
            <wp:posOffset>4569010</wp:posOffset>
          </wp:positionH>
          <wp:positionV relativeFrom="paragraph">
            <wp:posOffset>51759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93352" w:rsidRDefault="00093352" w14:paraId="1BE6832D" w14:textId="77777777"/>
  </w:footnote>
  <w:footnote w:type="continuationSeparator" w:id="0">
    <w:p w:rsidR="00093352" w:rsidRDefault="00093352" w14:paraId="289F2DDA" w14:textId="77777777">
      <w:r>
        <w:continuationSeparator/>
      </w:r>
    </w:p>
  </w:footnote>
  <w:footnote w:type="continuationNotice" w:id="1">
    <w:p w:rsidR="00093352" w:rsidRDefault="00093352" w14:paraId="3472800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Pr="00B932E9" w:rsidR="00DA65C4" w:rsidP="00DA65C4" w:rsidRDefault="00DA65C4" w14:paraId="70464969" w14:textId="1B285E8B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B932E9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Pr="00B932E9" w:rsidR="00367D19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68F4CA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Pr="00B932E9" w:rsidR="00DA65C4" w:rsidP="00DA65C4" w:rsidRDefault="00DA65C4" w14:paraId="6D41DF98" w14:textId="1B285E8B">
                    <w:pPr>
                      <w:ind w:left="0"/>
                      <w:rPr>
                        <w:rFonts w:ascii="Georgia" w:hAnsi="Georgia"/>
                      </w:rPr>
                    </w:pPr>
                    <w:r w:rsidRPr="00B932E9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Pr="00B932E9" w:rsidR="00367D19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7F856A5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Pr="00273096" w:rsidR="00413A60" w:rsidRDefault="00413A60" w14:paraId="72D45401" w14:textId="0A2CCBAA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273096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Pr="00273096" w:rsidR="00367D19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297F78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Pr="00273096" w:rsidR="00413A60" w:rsidRDefault="00413A60" w14:paraId="685B7E76" w14:textId="0A2CCBAA">
                    <w:pPr>
                      <w:ind w:left="0"/>
                      <w:rPr>
                        <w:rFonts w:ascii="Georgia" w:hAnsi="Georgia"/>
                      </w:rPr>
                    </w:pPr>
                    <w:r w:rsidRPr="00273096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Pr="00273096" w:rsidR="00367D19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90C4BCC"/>
    <w:multiLevelType w:val="hybridMultilevel"/>
    <w:tmpl w:val="2D44FF7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177DD3"/>
    <w:multiLevelType w:val="hybridMultilevel"/>
    <w:tmpl w:val="A836C062"/>
    <w:lvl w:ilvl="0" w:tplc="FFFFFFFF">
      <w:start w:val="1"/>
      <w:numFmt w:val="bullet"/>
      <w:lvlText w:val=""/>
      <w:lvlJc w:val="left"/>
      <w:pPr>
        <w:tabs>
          <w:tab w:val="num" w:pos="1040"/>
        </w:tabs>
        <w:ind w:left="1020" w:hanging="34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DA150BE"/>
    <w:multiLevelType w:val="hybridMultilevel"/>
    <w:tmpl w:val="BE6020EC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A2F5781"/>
    <w:multiLevelType w:val="hybridMultilevel"/>
    <w:tmpl w:val="68B0B0C6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3239B69"/>
    <w:multiLevelType w:val="hybridMultilevel"/>
    <w:tmpl w:val="C116E46E"/>
    <w:lvl w:ilvl="0" w:tplc="DDF6C9F0">
      <w:start w:val="1"/>
      <w:numFmt w:val="decimal"/>
      <w:lvlText w:val="%1."/>
      <w:lvlJc w:val="left"/>
      <w:pPr>
        <w:ind w:left="1353" w:hanging="360"/>
      </w:pPr>
    </w:lvl>
    <w:lvl w:ilvl="1" w:tplc="AD3AF5F6">
      <w:start w:val="1"/>
      <w:numFmt w:val="lowerLetter"/>
      <w:lvlText w:val="%2."/>
      <w:lvlJc w:val="left"/>
      <w:pPr>
        <w:ind w:left="2073" w:hanging="360"/>
      </w:pPr>
    </w:lvl>
    <w:lvl w:ilvl="2" w:tplc="6BF62F38">
      <w:start w:val="1"/>
      <w:numFmt w:val="lowerRoman"/>
      <w:lvlText w:val="%3."/>
      <w:lvlJc w:val="right"/>
      <w:pPr>
        <w:ind w:left="2793" w:hanging="180"/>
      </w:pPr>
    </w:lvl>
    <w:lvl w:ilvl="3" w:tplc="D98C7B6C">
      <w:start w:val="1"/>
      <w:numFmt w:val="decimal"/>
      <w:lvlText w:val="%4."/>
      <w:lvlJc w:val="left"/>
      <w:pPr>
        <w:ind w:left="3513" w:hanging="360"/>
      </w:pPr>
    </w:lvl>
    <w:lvl w:ilvl="4" w:tplc="42820A10">
      <w:start w:val="1"/>
      <w:numFmt w:val="lowerLetter"/>
      <w:lvlText w:val="%5."/>
      <w:lvlJc w:val="left"/>
      <w:pPr>
        <w:ind w:left="4233" w:hanging="360"/>
      </w:pPr>
    </w:lvl>
    <w:lvl w:ilvl="5" w:tplc="58B8F7D6">
      <w:start w:val="1"/>
      <w:numFmt w:val="lowerRoman"/>
      <w:lvlText w:val="%6."/>
      <w:lvlJc w:val="right"/>
      <w:pPr>
        <w:ind w:left="4953" w:hanging="180"/>
      </w:pPr>
    </w:lvl>
    <w:lvl w:ilvl="6" w:tplc="882EB450">
      <w:start w:val="1"/>
      <w:numFmt w:val="decimal"/>
      <w:lvlText w:val="%7."/>
      <w:lvlJc w:val="left"/>
      <w:pPr>
        <w:ind w:left="5673" w:hanging="360"/>
      </w:pPr>
    </w:lvl>
    <w:lvl w:ilvl="7" w:tplc="DF14B23E">
      <w:start w:val="1"/>
      <w:numFmt w:val="lowerLetter"/>
      <w:lvlText w:val="%8."/>
      <w:lvlJc w:val="left"/>
      <w:pPr>
        <w:ind w:left="6393" w:hanging="360"/>
      </w:pPr>
    </w:lvl>
    <w:lvl w:ilvl="8" w:tplc="87649D46">
      <w:start w:val="1"/>
      <w:numFmt w:val="lowerRoman"/>
      <w:lvlText w:val="%9."/>
      <w:lvlJc w:val="right"/>
      <w:pPr>
        <w:ind w:left="7113" w:hanging="180"/>
      </w:pPr>
    </w:lvl>
  </w:abstractNum>
  <w:abstractNum w:abstractNumId="17" w15:restartNumberingAfterBreak="0">
    <w:nsid w:val="4A17A83D"/>
    <w:multiLevelType w:val="hybridMultilevel"/>
    <w:tmpl w:val="B0786288"/>
    <w:lvl w:ilvl="0" w:tplc="8814FDA8">
      <w:start w:val="1"/>
      <w:numFmt w:val="decimal"/>
      <w:lvlText w:val="%1."/>
      <w:lvlJc w:val="left"/>
      <w:pPr>
        <w:ind w:left="1352" w:hanging="360"/>
      </w:pPr>
    </w:lvl>
    <w:lvl w:ilvl="1" w:tplc="BACCD56A">
      <w:start w:val="1"/>
      <w:numFmt w:val="lowerLetter"/>
      <w:lvlText w:val="%2."/>
      <w:lvlJc w:val="left"/>
      <w:pPr>
        <w:ind w:left="2072" w:hanging="360"/>
      </w:pPr>
    </w:lvl>
    <w:lvl w:ilvl="2" w:tplc="F5B859C4">
      <w:start w:val="1"/>
      <w:numFmt w:val="lowerRoman"/>
      <w:lvlText w:val="%3."/>
      <w:lvlJc w:val="right"/>
      <w:pPr>
        <w:ind w:left="2792" w:hanging="180"/>
      </w:pPr>
    </w:lvl>
    <w:lvl w:ilvl="3" w:tplc="2AD0F54C">
      <w:start w:val="1"/>
      <w:numFmt w:val="decimal"/>
      <w:lvlText w:val="%4."/>
      <w:lvlJc w:val="left"/>
      <w:pPr>
        <w:ind w:left="3512" w:hanging="360"/>
      </w:pPr>
    </w:lvl>
    <w:lvl w:ilvl="4" w:tplc="0C7C741E">
      <w:start w:val="1"/>
      <w:numFmt w:val="lowerLetter"/>
      <w:lvlText w:val="%5."/>
      <w:lvlJc w:val="left"/>
      <w:pPr>
        <w:ind w:left="4232" w:hanging="360"/>
      </w:pPr>
    </w:lvl>
    <w:lvl w:ilvl="5" w:tplc="35F8C8BE">
      <w:start w:val="1"/>
      <w:numFmt w:val="lowerRoman"/>
      <w:lvlText w:val="%6."/>
      <w:lvlJc w:val="right"/>
      <w:pPr>
        <w:ind w:left="4952" w:hanging="180"/>
      </w:pPr>
    </w:lvl>
    <w:lvl w:ilvl="6" w:tplc="CA7EDC02">
      <w:start w:val="1"/>
      <w:numFmt w:val="decimal"/>
      <w:lvlText w:val="%7."/>
      <w:lvlJc w:val="left"/>
      <w:pPr>
        <w:ind w:left="5672" w:hanging="360"/>
      </w:pPr>
    </w:lvl>
    <w:lvl w:ilvl="7" w:tplc="E27687DC">
      <w:start w:val="1"/>
      <w:numFmt w:val="lowerLetter"/>
      <w:lvlText w:val="%8."/>
      <w:lvlJc w:val="left"/>
      <w:pPr>
        <w:ind w:left="6392" w:hanging="360"/>
      </w:pPr>
    </w:lvl>
    <w:lvl w:ilvl="8" w:tplc="6EE6F13A">
      <w:start w:val="1"/>
      <w:numFmt w:val="lowerRoman"/>
      <w:lvlText w:val="%9."/>
      <w:lvlJc w:val="right"/>
      <w:pPr>
        <w:ind w:left="7112" w:hanging="180"/>
      </w:pPr>
    </w:lvl>
  </w:abstractNum>
  <w:abstractNum w:abstractNumId="18" w15:restartNumberingAfterBreak="0">
    <w:nsid w:val="4DB4363F"/>
    <w:multiLevelType w:val="hybridMultilevel"/>
    <w:tmpl w:val="A754F5AA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1810235"/>
    <w:multiLevelType w:val="hybridMultilevel"/>
    <w:tmpl w:val="99F82D94"/>
    <w:lvl w:ilvl="0" w:tplc="FFFFFFFF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6E0E54D3"/>
    <w:multiLevelType w:val="hybridMultilevel"/>
    <w:tmpl w:val="610EBCD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1">
      <w:start w:val="1"/>
      <w:numFmt w:val="bullet"/>
      <w:lvlText w:val="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7B280D11"/>
    <w:multiLevelType w:val="hybridMultilevel"/>
    <w:tmpl w:val="DA4C48E6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19907060">
    <w:abstractNumId w:val="16"/>
  </w:num>
  <w:num w:numId="2" w16cid:durableId="268319232">
    <w:abstractNumId w:val="17"/>
  </w:num>
  <w:num w:numId="3" w16cid:durableId="1165515271">
    <w:abstractNumId w:val="27"/>
  </w:num>
  <w:num w:numId="4" w16cid:durableId="704720644">
    <w:abstractNumId w:val="22"/>
  </w:num>
  <w:num w:numId="5" w16cid:durableId="1943106336">
    <w:abstractNumId w:val="0"/>
  </w:num>
  <w:num w:numId="6" w16cid:durableId="1392386002">
    <w:abstractNumId w:val="8"/>
  </w:num>
  <w:num w:numId="7" w16cid:durableId="1548762186">
    <w:abstractNumId w:val="24"/>
  </w:num>
  <w:num w:numId="8" w16cid:durableId="524489032">
    <w:abstractNumId w:val="2"/>
  </w:num>
  <w:num w:numId="9" w16cid:durableId="623536250">
    <w:abstractNumId w:val="15"/>
  </w:num>
  <w:num w:numId="10" w16cid:durableId="1183473204">
    <w:abstractNumId w:val="11"/>
  </w:num>
  <w:num w:numId="11" w16cid:durableId="1934051409">
    <w:abstractNumId w:val="1"/>
  </w:num>
  <w:num w:numId="12" w16cid:durableId="1172798239">
    <w:abstractNumId w:val="1"/>
  </w:num>
  <w:num w:numId="13" w16cid:durableId="48845712">
    <w:abstractNumId w:val="3"/>
  </w:num>
  <w:num w:numId="14" w16cid:durableId="1949577921">
    <w:abstractNumId w:val="6"/>
  </w:num>
  <w:num w:numId="15" w16cid:durableId="1656447842">
    <w:abstractNumId w:val="21"/>
  </w:num>
  <w:num w:numId="16" w16cid:durableId="2099210752">
    <w:abstractNumId w:val="13"/>
  </w:num>
  <w:num w:numId="17" w16cid:durableId="262153934">
    <w:abstractNumId w:val="9"/>
  </w:num>
  <w:num w:numId="18" w16cid:durableId="251358919">
    <w:abstractNumId w:val="20"/>
  </w:num>
  <w:num w:numId="19" w16cid:durableId="1626235036">
    <w:abstractNumId w:val="7"/>
  </w:num>
  <w:num w:numId="20" w16cid:durableId="1756630007">
    <w:abstractNumId w:val="14"/>
  </w:num>
  <w:num w:numId="21" w16cid:durableId="1687172221">
    <w:abstractNumId w:val="26"/>
  </w:num>
  <w:num w:numId="22" w16cid:durableId="468861743">
    <w:abstractNumId w:val="5"/>
  </w:num>
  <w:num w:numId="23" w16cid:durableId="587352990">
    <w:abstractNumId w:val="25"/>
  </w:num>
  <w:num w:numId="24" w16cid:durableId="183907265">
    <w:abstractNumId w:val="19"/>
  </w:num>
  <w:num w:numId="25" w16cid:durableId="244802131">
    <w:abstractNumId w:val="18"/>
  </w:num>
  <w:num w:numId="26" w16cid:durableId="1153914659">
    <w:abstractNumId w:val="10"/>
  </w:num>
  <w:num w:numId="27" w16cid:durableId="646397372">
    <w:abstractNumId w:val="4"/>
  </w:num>
  <w:num w:numId="28" w16cid:durableId="1900824006">
    <w:abstractNumId w:val="23"/>
  </w:num>
  <w:num w:numId="29" w16cid:durableId="911310684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1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5626"/>
    <w:rsid w:val="00030DDD"/>
    <w:rsid w:val="000313BB"/>
    <w:rsid w:val="0003313C"/>
    <w:rsid w:val="00033ED5"/>
    <w:rsid w:val="0004296D"/>
    <w:rsid w:val="00043576"/>
    <w:rsid w:val="00050500"/>
    <w:rsid w:val="0005691C"/>
    <w:rsid w:val="00056ECB"/>
    <w:rsid w:val="00056ED5"/>
    <w:rsid w:val="0006285B"/>
    <w:rsid w:val="000655CC"/>
    <w:rsid w:val="000700AE"/>
    <w:rsid w:val="00084024"/>
    <w:rsid w:val="0009062C"/>
    <w:rsid w:val="00093352"/>
    <w:rsid w:val="00095368"/>
    <w:rsid w:val="000954C4"/>
    <w:rsid w:val="000A3BA7"/>
    <w:rsid w:val="000A4C35"/>
    <w:rsid w:val="000A611A"/>
    <w:rsid w:val="000B12D9"/>
    <w:rsid w:val="000B4536"/>
    <w:rsid w:val="000B7715"/>
    <w:rsid w:val="000E463B"/>
    <w:rsid w:val="000E4675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ED6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FBA"/>
    <w:rsid w:val="0019632A"/>
    <w:rsid w:val="001A478E"/>
    <w:rsid w:val="001A4E7C"/>
    <w:rsid w:val="001B762C"/>
    <w:rsid w:val="001C4D0A"/>
    <w:rsid w:val="001C5FEF"/>
    <w:rsid w:val="001C7F97"/>
    <w:rsid w:val="00207B3D"/>
    <w:rsid w:val="00211487"/>
    <w:rsid w:val="00211D91"/>
    <w:rsid w:val="00217743"/>
    <w:rsid w:val="00217DEC"/>
    <w:rsid w:val="00235B57"/>
    <w:rsid w:val="00250F24"/>
    <w:rsid w:val="002523C5"/>
    <w:rsid w:val="0025380B"/>
    <w:rsid w:val="00254C61"/>
    <w:rsid w:val="0025703A"/>
    <w:rsid w:val="00262F3D"/>
    <w:rsid w:val="00263281"/>
    <w:rsid w:val="002651D6"/>
    <w:rsid w:val="0026551F"/>
    <w:rsid w:val="00273096"/>
    <w:rsid w:val="00280A85"/>
    <w:rsid w:val="0028223D"/>
    <w:rsid w:val="00284119"/>
    <w:rsid w:val="00290B5C"/>
    <w:rsid w:val="00294791"/>
    <w:rsid w:val="002B0B30"/>
    <w:rsid w:val="002B0C78"/>
    <w:rsid w:val="002C0C02"/>
    <w:rsid w:val="002C1277"/>
    <w:rsid w:val="002C60AD"/>
    <w:rsid w:val="002C6444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471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C35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E37"/>
    <w:rsid w:val="003B2A4B"/>
    <w:rsid w:val="003C6B08"/>
    <w:rsid w:val="003D099E"/>
    <w:rsid w:val="003D1C17"/>
    <w:rsid w:val="003D21A2"/>
    <w:rsid w:val="003D29D2"/>
    <w:rsid w:val="003E0705"/>
    <w:rsid w:val="003E2FF7"/>
    <w:rsid w:val="003F1013"/>
    <w:rsid w:val="003F1ACF"/>
    <w:rsid w:val="003F461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2380"/>
    <w:rsid w:val="00460ED0"/>
    <w:rsid w:val="00465651"/>
    <w:rsid w:val="00470CE7"/>
    <w:rsid w:val="00470F4F"/>
    <w:rsid w:val="00472482"/>
    <w:rsid w:val="00480DC7"/>
    <w:rsid w:val="004876F6"/>
    <w:rsid w:val="00490443"/>
    <w:rsid w:val="004907CF"/>
    <w:rsid w:val="0049236A"/>
    <w:rsid w:val="00492718"/>
    <w:rsid w:val="004A355D"/>
    <w:rsid w:val="004A4970"/>
    <w:rsid w:val="004B2183"/>
    <w:rsid w:val="004B2A01"/>
    <w:rsid w:val="004B59D2"/>
    <w:rsid w:val="004C2559"/>
    <w:rsid w:val="004D7BA3"/>
    <w:rsid w:val="004F4518"/>
    <w:rsid w:val="004F4C62"/>
    <w:rsid w:val="004F7B0E"/>
    <w:rsid w:val="00501433"/>
    <w:rsid w:val="00511CC4"/>
    <w:rsid w:val="00517F0A"/>
    <w:rsid w:val="00531E60"/>
    <w:rsid w:val="00536A5A"/>
    <w:rsid w:val="00541D07"/>
    <w:rsid w:val="00544BAB"/>
    <w:rsid w:val="0054532E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A2F"/>
    <w:rsid w:val="00586916"/>
    <w:rsid w:val="00597E28"/>
    <w:rsid w:val="005A2E3B"/>
    <w:rsid w:val="005A54ED"/>
    <w:rsid w:val="005A5D5B"/>
    <w:rsid w:val="005A6081"/>
    <w:rsid w:val="005A627D"/>
    <w:rsid w:val="005A79DC"/>
    <w:rsid w:val="005B11CC"/>
    <w:rsid w:val="005C0045"/>
    <w:rsid w:val="005C084E"/>
    <w:rsid w:val="005C4606"/>
    <w:rsid w:val="005C4C3E"/>
    <w:rsid w:val="005D0B0C"/>
    <w:rsid w:val="005E02B3"/>
    <w:rsid w:val="005E1E24"/>
    <w:rsid w:val="005F656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0AC1"/>
    <w:rsid w:val="00661CCB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C4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1A33"/>
    <w:rsid w:val="007C6D28"/>
    <w:rsid w:val="007D4241"/>
    <w:rsid w:val="007D4317"/>
    <w:rsid w:val="007D4EA3"/>
    <w:rsid w:val="007F1CFF"/>
    <w:rsid w:val="007F5DD5"/>
    <w:rsid w:val="008005E5"/>
    <w:rsid w:val="00821A1B"/>
    <w:rsid w:val="00823BBF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601E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195"/>
    <w:rsid w:val="00940A29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4735"/>
    <w:rsid w:val="00A90D77"/>
    <w:rsid w:val="00A9283D"/>
    <w:rsid w:val="00A92E07"/>
    <w:rsid w:val="00AA0B3A"/>
    <w:rsid w:val="00AA6EB4"/>
    <w:rsid w:val="00AA767D"/>
    <w:rsid w:val="00AB0CC9"/>
    <w:rsid w:val="00AC3FF6"/>
    <w:rsid w:val="00AD619C"/>
    <w:rsid w:val="00AD73EC"/>
    <w:rsid w:val="00AE5BC7"/>
    <w:rsid w:val="00AF5AAF"/>
    <w:rsid w:val="00B046D8"/>
    <w:rsid w:val="00B13F4C"/>
    <w:rsid w:val="00B16219"/>
    <w:rsid w:val="00B16C59"/>
    <w:rsid w:val="00B302FF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2E9"/>
    <w:rsid w:val="00BA0066"/>
    <w:rsid w:val="00BA548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9B8"/>
    <w:rsid w:val="00C85DA1"/>
    <w:rsid w:val="00C9071C"/>
    <w:rsid w:val="00C908FF"/>
    <w:rsid w:val="00C94C4B"/>
    <w:rsid w:val="00C97BD3"/>
    <w:rsid w:val="00CA0E73"/>
    <w:rsid w:val="00CA39EF"/>
    <w:rsid w:val="00CA521F"/>
    <w:rsid w:val="00CB0493"/>
    <w:rsid w:val="00CB17FF"/>
    <w:rsid w:val="00CB1ED7"/>
    <w:rsid w:val="00CB5AC9"/>
    <w:rsid w:val="00CC167C"/>
    <w:rsid w:val="00CC52D9"/>
    <w:rsid w:val="00CD6647"/>
    <w:rsid w:val="00CE3158"/>
    <w:rsid w:val="00CE4B73"/>
    <w:rsid w:val="00CF70BB"/>
    <w:rsid w:val="00D074DB"/>
    <w:rsid w:val="00D139CF"/>
    <w:rsid w:val="00D37E7F"/>
    <w:rsid w:val="00D47AD7"/>
    <w:rsid w:val="00D51529"/>
    <w:rsid w:val="00D676A1"/>
    <w:rsid w:val="00D85218"/>
    <w:rsid w:val="00D915B1"/>
    <w:rsid w:val="00DA299D"/>
    <w:rsid w:val="00DA44B2"/>
    <w:rsid w:val="00DA65C4"/>
    <w:rsid w:val="00DD2BE0"/>
    <w:rsid w:val="00DE4447"/>
    <w:rsid w:val="00DE5DA2"/>
    <w:rsid w:val="00DF0033"/>
    <w:rsid w:val="00E026BF"/>
    <w:rsid w:val="00E07B1B"/>
    <w:rsid w:val="00E11853"/>
    <w:rsid w:val="00E5237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688"/>
    <w:rsid w:val="00ED7AA6"/>
    <w:rsid w:val="00EE2A56"/>
    <w:rsid w:val="00EE3818"/>
    <w:rsid w:val="00EF7AF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1948"/>
    <w:rsid w:val="00FF7C02"/>
    <w:rsid w:val="024801E3"/>
    <w:rsid w:val="02C883CD"/>
    <w:rsid w:val="0B4EEAC7"/>
    <w:rsid w:val="10E16464"/>
    <w:rsid w:val="11BE2C4B"/>
    <w:rsid w:val="12459DF6"/>
    <w:rsid w:val="126A45A5"/>
    <w:rsid w:val="1679D50C"/>
    <w:rsid w:val="16BC1A7A"/>
    <w:rsid w:val="1763602A"/>
    <w:rsid w:val="19725017"/>
    <w:rsid w:val="27E4E7D6"/>
    <w:rsid w:val="289535B7"/>
    <w:rsid w:val="2A9C7B19"/>
    <w:rsid w:val="2DD6E2D8"/>
    <w:rsid w:val="2E88BE47"/>
    <w:rsid w:val="30F26404"/>
    <w:rsid w:val="380760A3"/>
    <w:rsid w:val="386C9933"/>
    <w:rsid w:val="3E0FAEA2"/>
    <w:rsid w:val="3E87A719"/>
    <w:rsid w:val="4369A1F8"/>
    <w:rsid w:val="45A53B97"/>
    <w:rsid w:val="4C474647"/>
    <w:rsid w:val="4FB0BF75"/>
    <w:rsid w:val="509C7E89"/>
    <w:rsid w:val="56E76B0A"/>
    <w:rsid w:val="60668582"/>
    <w:rsid w:val="6260DA1A"/>
    <w:rsid w:val="632D02B4"/>
    <w:rsid w:val="647B2B65"/>
    <w:rsid w:val="65406E0B"/>
    <w:rsid w:val="660DF412"/>
    <w:rsid w:val="67F35729"/>
    <w:rsid w:val="68C56098"/>
    <w:rsid w:val="6A6130F9"/>
    <w:rsid w:val="6B2CF8ED"/>
    <w:rsid w:val="6EA1553F"/>
    <w:rsid w:val="707AFE1C"/>
    <w:rsid w:val="70B74A20"/>
    <w:rsid w:val="7184FFFD"/>
    <w:rsid w:val="768334C4"/>
    <w:rsid w:val="7A026175"/>
    <w:rsid w:val="7F8AA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523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rav.nu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pvv9929-456447076-170/surrogate/Stick%20och%20sk%c3%a4rskada%20vid%20tillbud%20hos%20personal%20-%20Lathund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://www.lakemedelsverket.s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://www.socialstyrelsen.s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Relationship Type="http://schemas.openxmlformats.org/officeDocument/2006/relationships/hyperlink" Target="https://mellanarkiv-offentlig.vgregion.se/alfresco/s/archive/stream/public/v1/source/available/sofia/ftv3279-1212325947-213/surrogate/Rutin%20f%c3%b6r%20hantering%20av%20stick%20och%20sk%c3%a4r%20incidenter%20samt%20vid%20exponering%20av%20kroppsv%c3%a4tska.pdf" TargetMode="External" Id="R7797e61e5ed34d53" /><Relationship Type="http://schemas.openxmlformats.org/officeDocument/2006/relationships/hyperlink" Target="https://mellanarkiv-offentlig.vgregion.se/alfresco/s/archive/stream/public/v1/source/available/sofia/nu5111-2119347437-74/native/Rutin%20-%20Stick%20och%20sk%c3%a4rskador%20f%c3%b6r%20medarbetare%20i%20Uddevalla%20kommun.pdf" TargetMode="External" Id="R4db98db7955d4ff8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Sticktillbud - handläggande på infektionsmottagningen, NÄL</dc:title>
  <dc:subject/>
  <dc:creator>patrik.jens.johansson@vgregion.se</dc:creator>
  <keywords/>
  <lastModifiedBy>Jonatan Robertsson</lastModifiedBy>
  <revision>66</revision>
  <lastPrinted>2016-03-31T10:56:00.0000000Z</lastPrinted>
  <dcterms:created xsi:type="dcterms:W3CDTF">2022-05-04T08:29:00.0000000Z</dcterms:created>
  <dcterms:modified xsi:type="dcterms:W3CDTF">2026-03-27T10:11:04.0000000Z</dcterms:modified>
</coreProperties>
</file>