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2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3"/>
        <w:gridCol w:w="2722"/>
        <w:gridCol w:w="3402"/>
        <w:gridCol w:w="2126"/>
      </w:tblGrid>
      <w:tr w:rsidR="00BC1E87" w:rsidRPr="00046756" w14:paraId="36D77190" w14:textId="77777777" w:rsidTr="00645D67">
        <w:trPr>
          <w:trHeight w:val="377"/>
        </w:trPr>
        <w:tc>
          <w:tcPr>
            <w:tcW w:w="3895" w:type="dxa"/>
            <w:gridSpan w:val="2"/>
          </w:tcPr>
          <w:p w14:paraId="6499D931" w14:textId="77777777" w:rsidR="00BC1E87" w:rsidRPr="00BC1E87" w:rsidRDefault="00BC1E87" w:rsidP="00BC1E87">
            <w:pPr>
              <w:spacing w:after="0"/>
            </w:pPr>
            <w:r w:rsidRPr="00BC1E87">
              <w:rPr>
                <w:i/>
                <w:sz w:val="12"/>
              </w:rPr>
              <w:t>Rutin</w:t>
            </w:r>
          </w:p>
          <w:p w14:paraId="7D2E0E47" w14:textId="794EFAE7" w:rsidR="00BC1E87" w:rsidRPr="00BC1E87" w:rsidRDefault="00BC1E87" w:rsidP="00BC1E87">
            <w:pPr>
              <w:spacing w:after="0"/>
            </w:pPr>
            <w:r w:rsidRPr="00BC1E87">
              <w:t>Generella direktiv om läkemedelsbehandling</w:t>
            </w:r>
          </w:p>
        </w:tc>
        <w:tc>
          <w:tcPr>
            <w:tcW w:w="3402" w:type="dxa"/>
          </w:tcPr>
          <w:p w14:paraId="7258322E" w14:textId="77777777" w:rsidR="00BC1E87" w:rsidRDefault="00BC1E87" w:rsidP="00BC1E87">
            <w:pPr>
              <w:spacing w:after="0"/>
              <w:ind w:right="-354"/>
              <w:rPr>
                <w:i/>
                <w:sz w:val="12"/>
              </w:rPr>
            </w:pPr>
            <w:r w:rsidRPr="00BC1E87">
              <w:rPr>
                <w:i/>
                <w:sz w:val="12"/>
              </w:rPr>
              <w:t>Gäller vid</w:t>
            </w:r>
          </w:p>
          <w:p w14:paraId="6AE6C60E" w14:textId="0DE342E1" w:rsidR="00CF5F6A" w:rsidRPr="00CF5F6A" w:rsidRDefault="00CF5F6A" w:rsidP="00BC1E87">
            <w:pPr>
              <w:spacing w:after="0"/>
              <w:ind w:right="-354"/>
              <w:rPr>
                <w:iCs/>
                <w:color w:val="A6A6A6"/>
              </w:rPr>
            </w:pPr>
            <w:r w:rsidRPr="006C7ED0">
              <w:rPr>
                <w:iCs/>
                <w:sz w:val="18"/>
                <w:szCs w:val="28"/>
              </w:rPr>
              <w:t>Infektionskliniken, NU-sjukvården</w:t>
            </w:r>
          </w:p>
        </w:tc>
        <w:tc>
          <w:tcPr>
            <w:tcW w:w="2126" w:type="dxa"/>
          </w:tcPr>
          <w:p w14:paraId="3249087D" w14:textId="7612B365" w:rsidR="00BC1E87" w:rsidRPr="00BC1E87" w:rsidRDefault="00BC1E87" w:rsidP="00BC1E87">
            <w:pPr>
              <w:spacing w:after="0"/>
              <w:rPr>
                <w:i/>
                <w:sz w:val="18"/>
                <w:szCs w:val="18"/>
              </w:rPr>
            </w:pPr>
          </w:p>
        </w:tc>
      </w:tr>
      <w:tr w:rsidR="00BC1E87" w:rsidRPr="00046756" w14:paraId="5AF77198" w14:textId="77777777" w:rsidTr="00645D67">
        <w:trPr>
          <w:trHeight w:val="332"/>
        </w:trPr>
        <w:tc>
          <w:tcPr>
            <w:tcW w:w="1173" w:type="dxa"/>
          </w:tcPr>
          <w:p w14:paraId="022C661A" w14:textId="77777777" w:rsidR="00BC1E87" w:rsidRPr="00BC1E87" w:rsidRDefault="00BC1E87" w:rsidP="00BC1E87">
            <w:pPr>
              <w:spacing w:after="0"/>
              <w:rPr>
                <w:i/>
                <w:sz w:val="12"/>
              </w:rPr>
            </w:pPr>
            <w:r w:rsidRPr="00BC1E87">
              <w:rPr>
                <w:sz w:val="16"/>
              </w:rPr>
              <w:t>Revideras årligen</w:t>
            </w:r>
          </w:p>
          <w:p w14:paraId="7C559D2D" w14:textId="77777777" w:rsidR="00BC1E87" w:rsidRPr="00BC1E87" w:rsidRDefault="00BC1E87" w:rsidP="00BC1E87">
            <w:pPr>
              <w:spacing w:after="0"/>
              <w:rPr>
                <w:i/>
                <w:sz w:val="16"/>
              </w:rPr>
            </w:pPr>
          </w:p>
        </w:tc>
        <w:tc>
          <w:tcPr>
            <w:tcW w:w="2722" w:type="dxa"/>
          </w:tcPr>
          <w:p w14:paraId="5EDE2D8C" w14:textId="77777777" w:rsidR="00BC1E87" w:rsidRDefault="00BC1E87" w:rsidP="00BC1E87">
            <w:pPr>
              <w:spacing w:after="0"/>
              <w:rPr>
                <w:i/>
                <w:sz w:val="12"/>
              </w:rPr>
            </w:pPr>
            <w:r w:rsidRPr="00BC1E87">
              <w:rPr>
                <w:i/>
                <w:sz w:val="12"/>
              </w:rPr>
              <w:t>Innehållsansvarig (</w:t>
            </w:r>
            <w:proofErr w:type="spellStart"/>
            <w:r w:rsidRPr="00BC1E87">
              <w:rPr>
                <w:i/>
                <w:sz w:val="12"/>
              </w:rPr>
              <w:t>sign</w:t>
            </w:r>
            <w:proofErr w:type="spellEnd"/>
            <w:r w:rsidRPr="00BC1E87">
              <w:rPr>
                <w:i/>
                <w:sz w:val="12"/>
              </w:rPr>
              <w:t>)</w:t>
            </w:r>
          </w:p>
          <w:p w14:paraId="145189A8" w14:textId="77777777" w:rsidR="00983130" w:rsidRDefault="00983130" w:rsidP="00BC1E87">
            <w:pPr>
              <w:spacing w:after="0"/>
              <w:rPr>
                <w:i/>
                <w:sz w:val="12"/>
              </w:rPr>
            </w:pPr>
          </w:p>
          <w:p w14:paraId="763D8786" w14:textId="77777777" w:rsidR="00983130" w:rsidRDefault="00983130" w:rsidP="00BC1E87">
            <w:pPr>
              <w:spacing w:after="0"/>
              <w:rPr>
                <w:i/>
                <w:sz w:val="12"/>
              </w:rPr>
            </w:pPr>
          </w:p>
          <w:p w14:paraId="57B83A5E" w14:textId="77777777" w:rsidR="00983130" w:rsidRDefault="00983130" w:rsidP="00BC1E87">
            <w:pPr>
              <w:spacing w:after="0"/>
              <w:rPr>
                <w:i/>
                <w:sz w:val="12"/>
              </w:rPr>
            </w:pPr>
          </w:p>
          <w:p w14:paraId="1C96B0F4" w14:textId="77777777" w:rsidR="00983130" w:rsidRDefault="00983130" w:rsidP="00BC1E87">
            <w:pPr>
              <w:spacing w:after="0"/>
              <w:rPr>
                <w:i/>
                <w:sz w:val="12"/>
              </w:rPr>
            </w:pPr>
          </w:p>
          <w:p w14:paraId="7B7BCE38" w14:textId="77777777" w:rsidR="00983130" w:rsidRPr="00BC1E87" w:rsidRDefault="00983130" w:rsidP="00BC1E87">
            <w:pPr>
              <w:spacing w:after="0"/>
              <w:rPr>
                <w:i/>
                <w:sz w:val="16"/>
              </w:rPr>
            </w:pPr>
          </w:p>
        </w:tc>
        <w:tc>
          <w:tcPr>
            <w:tcW w:w="3402" w:type="dxa"/>
          </w:tcPr>
          <w:p w14:paraId="57A32976" w14:textId="77777777" w:rsidR="00BC1E87" w:rsidRPr="00BC1E87" w:rsidRDefault="00BC1E87" w:rsidP="00BC1E87">
            <w:pPr>
              <w:spacing w:after="0"/>
              <w:rPr>
                <w:i/>
                <w:sz w:val="16"/>
              </w:rPr>
            </w:pPr>
            <w:r w:rsidRPr="00BC1E87">
              <w:rPr>
                <w:i/>
                <w:sz w:val="12"/>
              </w:rPr>
              <w:t>Godkänd / Fastställd av (</w:t>
            </w:r>
            <w:proofErr w:type="spellStart"/>
            <w:r w:rsidRPr="00BC1E87">
              <w:rPr>
                <w:i/>
                <w:sz w:val="12"/>
              </w:rPr>
              <w:t>sign</w:t>
            </w:r>
            <w:proofErr w:type="spellEnd"/>
            <w:r w:rsidRPr="00BC1E87">
              <w:rPr>
                <w:i/>
                <w:sz w:val="12"/>
              </w:rPr>
              <w:t>)</w:t>
            </w:r>
          </w:p>
        </w:tc>
        <w:tc>
          <w:tcPr>
            <w:tcW w:w="2126" w:type="dxa"/>
          </w:tcPr>
          <w:p w14:paraId="49E320BF" w14:textId="77777777" w:rsidR="00A635AF" w:rsidRDefault="00BC1E87" w:rsidP="00BC1E87">
            <w:pPr>
              <w:spacing w:after="0"/>
              <w:rPr>
                <w:b/>
                <w:i/>
                <w:sz w:val="12"/>
              </w:rPr>
            </w:pPr>
            <w:r w:rsidRPr="00BC1E87">
              <w:rPr>
                <w:b/>
                <w:i/>
                <w:sz w:val="12"/>
              </w:rPr>
              <w:t xml:space="preserve">Gäller fr o m </w:t>
            </w:r>
          </w:p>
          <w:p w14:paraId="297A7C18" w14:textId="4C786141" w:rsidR="0007678E" w:rsidRPr="0007678E" w:rsidRDefault="0007678E" w:rsidP="00BC1E87">
            <w:pPr>
              <w:spacing w:after="0"/>
              <w:rPr>
                <w:bCs/>
                <w:iCs/>
                <w:sz w:val="12"/>
              </w:rPr>
            </w:pPr>
            <w:r w:rsidRPr="009C434F">
              <w:rPr>
                <w:bCs/>
                <w:iCs/>
                <w:sz w:val="18"/>
                <w:szCs w:val="28"/>
              </w:rPr>
              <w:t>2026-02-1</w:t>
            </w:r>
            <w:r w:rsidR="00510CC5">
              <w:rPr>
                <w:bCs/>
                <w:iCs/>
                <w:sz w:val="18"/>
                <w:szCs w:val="28"/>
              </w:rPr>
              <w:t>9</w:t>
            </w:r>
          </w:p>
        </w:tc>
      </w:tr>
      <w:tr w:rsidR="00BC1E87" w:rsidRPr="00046756" w14:paraId="2536B450" w14:textId="77777777" w:rsidTr="00645D67">
        <w:trPr>
          <w:trHeight w:val="197"/>
        </w:trPr>
        <w:tc>
          <w:tcPr>
            <w:tcW w:w="1173" w:type="dxa"/>
          </w:tcPr>
          <w:p w14:paraId="61CDBBFE" w14:textId="77777777" w:rsidR="00BC1E87" w:rsidRPr="00BC1E87" w:rsidRDefault="00BC1E87" w:rsidP="00BC1E87">
            <w:pPr>
              <w:spacing w:after="0"/>
              <w:rPr>
                <w:i/>
                <w:sz w:val="12"/>
              </w:rPr>
            </w:pPr>
            <w:r w:rsidRPr="00BC1E87">
              <w:rPr>
                <w:i/>
                <w:sz w:val="12"/>
              </w:rPr>
              <w:t>Arkiv: Bevaras</w:t>
            </w:r>
          </w:p>
          <w:p w14:paraId="2CB1EF11" w14:textId="77777777" w:rsidR="00BC1E87" w:rsidRPr="00BC1E87" w:rsidRDefault="00BC1E87" w:rsidP="00BC1E87">
            <w:pPr>
              <w:spacing w:after="0"/>
              <w:rPr>
                <w:i/>
                <w:sz w:val="12"/>
              </w:rPr>
            </w:pPr>
          </w:p>
        </w:tc>
        <w:tc>
          <w:tcPr>
            <w:tcW w:w="2722" w:type="dxa"/>
          </w:tcPr>
          <w:p w14:paraId="4FE1A38C" w14:textId="77777777" w:rsidR="00BC1E87" w:rsidRDefault="00BC1E87" w:rsidP="00BC1E87">
            <w:pPr>
              <w:spacing w:before="20" w:after="0"/>
              <w:rPr>
                <w:i/>
                <w:sz w:val="12"/>
              </w:rPr>
            </w:pPr>
            <w:r w:rsidRPr="00BC1E87">
              <w:rPr>
                <w:i/>
                <w:sz w:val="12"/>
              </w:rPr>
              <w:t>Namnförtydligande och titel</w:t>
            </w:r>
          </w:p>
          <w:p w14:paraId="520C6981" w14:textId="77777777" w:rsidR="00A635AF" w:rsidRDefault="004E5E80" w:rsidP="00BC1E87">
            <w:pPr>
              <w:spacing w:before="20" w:after="0"/>
              <w:rPr>
                <w:iCs/>
                <w:sz w:val="18"/>
                <w:szCs w:val="28"/>
              </w:rPr>
            </w:pPr>
            <w:r w:rsidRPr="00672C77">
              <w:rPr>
                <w:iCs/>
                <w:sz w:val="18"/>
                <w:szCs w:val="28"/>
              </w:rPr>
              <w:t>Anders Winstrand</w:t>
            </w:r>
            <w:r w:rsidR="006C7ED0" w:rsidRPr="00672C77">
              <w:rPr>
                <w:iCs/>
                <w:sz w:val="18"/>
                <w:szCs w:val="28"/>
              </w:rPr>
              <w:t>, överläkare</w:t>
            </w:r>
          </w:p>
          <w:p w14:paraId="27E6E293" w14:textId="77777777" w:rsidR="00A81868" w:rsidRDefault="00A81868" w:rsidP="00BC1E87">
            <w:pPr>
              <w:spacing w:before="20" w:after="0"/>
              <w:rPr>
                <w:iCs/>
                <w:sz w:val="18"/>
                <w:szCs w:val="28"/>
              </w:rPr>
            </w:pPr>
          </w:p>
          <w:p w14:paraId="412D3951" w14:textId="017732F0" w:rsidR="00983130" w:rsidRPr="00A635AF" w:rsidRDefault="00A81868" w:rsidP="00BC1E87">
            <w:pPr>
              <w:spacing w:before="20" w:after="0"/>
              <w:rPr>
                <w:iCs/>
                <w:sz w:val="12"/>
              </w:rPr>
            </w:pPr>
            <w:r>
              <w:rPr>
                <w:iCs/>
                <w:sz w:val="18"/>
                <w:szCs w:val="28"/>
              </w:rPr>
              <w:t>Emelie Bjurström, specialsjuksköterska</w:t>
            </w:r>
          </w:p>
        </w:tc>
        <w:tc>
          <w:tcPr>
            <w:tcW w:w="3402" w:type="dxa"/>
          </w:tcPr>
          <w:p w14:paraId="7EFC9F9B" w14:textId="77777777" w:rsidR="00BC1E87" w:rsidRPr="00BC1E87" w:rsidRDefault="00BC1E87" w:rsidP="00BC1E87">
            <w:pPr>
              <w:spacing w:before="20" w:after="0"/>
              <w:rPr>
                <w:i/>
                <w:sz w:val="12"/>
              </w:rPr>
            </w:pPr>
            <w:r w:rsidRPr="00BC1E87">
              <w:rPr>
                <w:i/>
                <w:sz w:val="12"/>
              </w:rPr>
              <w:t>Namnförtydligande och titel</w:t>
            </w:r>
          </w:p>
          <w:p w14:paraId="3C83EC94" w14:textId="1BFE9355" w:rsidR="00BC1E87" w:rsidRPr="004E5E80" w:rsidRDefault="004E5E80" w:rsidP="00BC1E87">
            <w:pPr>
              <w:spacing w:before="20" w:after="0"/>
              <w:rPr>
                <w:iCs/>
                <w:sz w:val="12"/>
              </w:rPr>
            </w:pPr>
            <w:r w:rsidRPr="006B01B0">
              <w:rPr>
                <w:iCs/>
                <w:sz w:val="18"/>
                <w:szCs w:val="28"/>
              </w:rPr>
              <w:t>Erika Axelsso</w:t>
            </w:r>
            <w:r w:rsidR="006C7ED0" w:rsidRPr="006B01B0">
              <w:rPr>
                <w:iCs/>
                <w:sz w:val="18"/>
                <w:szCs w:val="28"/>
              </w:rPr>
              <w:t>n, verksamhetschef</w:t>
            </w:r>
          </w:p>
        </w:tc>
        <w:tc>
          <w:tcPr>
            <w:tcW w:w="2126" w:type="dxa"/>
          </w:tcPr>
          <w:p w14:paraId="2C17B991" w14:textId="079F833A" w:rsidR="00BC1E87" w:rsidRPr="00BC1E87" w:rsidRDefault="00BC1E87" w:rsidP="00BC1E87">
            <w:pPr>
              <w:spacing w:before="20" w:after="0"/>
              <w:rPr>
                <w:i/>
                <w:sz w:val="12"/>
              </w:rPr>
            </w:pPr>
            <w:r w:rsidRPr="00BC1E87">
              <w:rPr>
                <w:i/>
                <w:sz w:val="14"/>
                <w:szCs w:val="18"/>
              </w:rPr>
              <w:t xml:space="preserve">Sida </w:t>
            </w:r>
            <w:r w:rsidRPr="00BC1E87">
              <w:rPr>
                <w:i/>
                <w:sz w:val="14"/>
                <w:szCs w:val="18"/>
              </w:rPr>
              <w:fldChar w:fldCharType="begin"/>
            </w:r>
            <w:r w:rsidRPr="00BC1E87">
              <w:rPr>
                <w:i/>
                <w:sz w:val="14"/>
                <w:szCs w:val="18"/>
              </w:rPr>
              <w:instrText xml:space="preserve"> PAGE </w:instrText>
            </w:r>
            <w:r w:rsidRPr="00BC1E87">
              <w:rPr>
                <w:i/>
                <w:sz w:val="14"/>
                <w:szCs w:val="18"/>
              </w:rPr>
              <w:fldChar w:fldCharType="separate"/>
            </w:r>
            <w:r w:rsidRPr="00BC1E87">
              <w:rPr>
                <w:i/>
                <w:noProof/>
                <w:sz w:val="14"/>
                <w:szCs w:val="18"/>
              </w:rPr>
              <w:t>1</w:t>
            </w:r>
            <w:r w:rsidRPr="00BC1E87">
              <w:rPr>
                <w:i/>
                <w:sz w:val="14"/>
                <w:szCs w:val="18"/>
              </w:rPr>
              <w:fldChar w:fldCharType="end"/>
            </w:r>
            <w:r w:rsidRPr="00BC1E87">
              <w:rPr>
                <w:i/>
                <w:sz w:val="14"/>
                <w:szCs w:val="18"/>
              </w:rPr>
              <w:t xml:space="preserve"> av </w:t>
            </w:r>
            <w:r w:rsidR="00BD08AE">
              <w:rPr>
                <w:i/>
                <w:sz w:val="14"/>
                <w:szCs w:val="18"/>
              </w:rPr>
              <w:t>9</w:t>
            </w:r>
          </w:p>
        </w:tc>
      </w:tr>
    </w:tbl>
    <w:p w14:paraId="30E2E2B5" w14:textId="40513C28" w:rsidR="00743D39" w:rsidRDefault="00BC1E87" w:rsidP="0072077B">
      <w:pPr>
        <w:pStyle w:val="Rubrik1"/>
        <w:ind w:right="-567"/>
      </w:pPr>
      <w:r>
        <w:rPr>
          <w:rFonts w:ascii="Arial" w:hAnsi="Arial"/>
        </w:rPr>
        <w:t>Generella direktiv om läkemedelsbehandling</w:t>
      </w:r>
    </w:p>
    <w:p w14:paraId="2734D8FE" w14:textId="77777777" w:rsidR="00743D39" w:rsidRPr="00771324" w:rsidRDefault="00743D39" w:rsidP="00B23A83">
      <w:pPr>
        <w:ind w:right="-851"/>
      </w:pPr>
      <w:r w:rsidRPr="00771324">
        <w:t>Endast läkare får ordinera läkemedel enligt generella direktiv (GO). Ordinationen omfattar läkemedel som får ges av sjuksköterska efter behovsbedömning utan kontakt med läkare. Sjuksköterskan ska kontrollera indikation och kontraindikationer, att överkänslighet inte föreligger samt att aktuellt läkemedel inte redan är ordinerat eller nyligen utsatt. Sjuksköterskan ska även dokumentera ordinationen inklusive behovsbedömningen i journalen.</w:t>
      </w:r>
    </w:p>
    <w:p w14:paraId="6C11EB33" w14:textId="44BE856E" w:rsidR="00743D39" w:rsidRPr="00771324" w:rsidRDefault="00743D39" w:rsidP="00743D39">
      <w:pPr>
        <w:rPr>
          <w:color w:val="AEAAAA"/>
          <w:sz w:val="16"/>
          <w:szCs w:val="16"/>
        </w:rPr>
      </w:pPr>
    </w:p>
    <w:tbl>
      <w:tblPr>
        <w:tblW w:w="58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20"/>
        <w:gridCol w:w="1143"/>
        <w:gridCol w:w="874"/>
        <w:gridCol w:w="1021"/>
        <w:gridCol w:w="1681"/>
        <w:gridCol w:w="2471"/>
      </w:tblGrid>
      <w:tr w:rsidR="003812CD" w:rsidRPr="004F32A9" w14:paraId="522CDA5D" w14:textId="77777777" w:rsidTr="00462BE6">
        <w:trPr>
          <w:tblHeader/>
        </w:trPr>
        <w:tc>
          <w:tcPr>
            <w:tcW w:w="1157" w:type="pct"/>
          </w:tcPr>
          <w:p w14:paraId="2A269306" w14:textId="77777777" w:rsidR="00207655" w:rsidRPr="004F32A9" w:rsidRDefault="00207655" w:rsidP="00463490">
            <w:pPr>
              <w:spacing w:after="0"/>
              <w:ind w:right="-354"/>
              <w:rPr>
                <w:rFonts w:ascii="Arial" w:hAnsi="Arial" w:cs="Arial"/>
                <w:b/>
                <w:sz w:val="22"/>
                <w:szCs w:val="22"/>
              </w:rPr>
            </w:pPr>
            <w:r w:rsidRPr="004F32A9">
              <w:rPr>
                <w:rFonts w:ascii="Arial" w:hAnsi="Arial" w:cs="Arial"/>
                <w:b/>
                <w:sz w:val="22"/>
                <w:szCs w:val="22"/>
              </w:rPr>
              <w:t xml:space="preserve">Läkemedel, </w:t>
            </w:r>
          </w:p>
          <w:p w14:paraId="24E30EE5" w14:textId="77777777" w:rsidR="00207655" w:rsidRPr="004F32A9" w:rsidRDefault="00207655" w:rsidP="00463490">
            <w:pPr>
              <w:spacing w:after="0"/>
              <w:ind w:right="-354"/>
              <w:rPr>
                <w:rFonts w:ascii="Arial" w:hAnsi="Arial" w:cs="Arial"/>
                <w:b/>
                <w:sz w:val="22"/>
                <w:szCs w:val="22"/>
              </w:rPr>
            </w:pPr>
            <w:r w:rsidRPr="004F32A9">
              <w:rPr>
                <w:rFonts w:ascii="Arial" w:hAnsi="Arial" w:cs="Arial"/>
                <w:b/>
                <w:sz w:val="22"/>
                <w:szCs w:val="22"/>
              </w:rPr>
              <w:t>läkemedelsform,</w:t>
            </w:r>
          </w:p>
          <w:p w14:paraId="35BF2622" w14:textId="77777777" w:rsidR="00207655" w:rsidRPr="004F32A9" w:rsidRDefault="00207655" w:rsidP="00463490">
            <w:pPr>
              <w:spacing w:after="0"/>
              <w:ind w:right="-212"/>
              <w:rPr>
                <w:rFonts w:ascii="Arial" w:hAnsi="Arial" w:cs="Arial"/>
                <w:b/>
                <w:sz w:val="22"/>
                <w:szCs w:val="22"/>
              </w:rPr>
            </w:pPr>
            <w:r w:rsidRPr="004F32A9">
              <w:rPr>
                <w:rFonts w:ascii="Arial" w:hAnsi="Arial" w:cs="Arial"/>
                <w:b/>
                <w:sz w:val="22"/>
                <w:szCs w:val="22"/>
              </w:rPr>
              <w:t>styrka</w:t>
            </w:r>
          </w:p>
        </w:tc>
        <w:tc>
          <w:tcPr>
            <w:tcW w:w="571" w:type="pct"/>
          </w:tcPr>
          <w:p w14:paraId="0126B003" w14:textId="77777777" w:rsidR="00207655" w:rsidRPr="004F32A9" w:rsidRDefault="00207655" w:rsidP="00463490">
            <w:pPr>
              <w:tabs>
                <w:tab w:val="left" w:pos="0"/>
                <w:tab w:val="left" w:pos="1277"/>
              </w:tabs>
              <w:spacing w:after="0"/>
              <w:ind w:right="-70"/>
              <w:rPr>
                <w:rFonts w:ascii="Arial" w:hAnsi="Arial" w:cs="Arial"/>
                <w:b/>
                <w:sz w:val="22"/>
                <w:szCs w:val="22"/>
                <w:lang w:val="en-GB"/>
              </w:rPr>
            </w:pPr>
            <w:r w:rsidRPr="004F32A9">
              <w:rPr>
                <w:rFonts w:ascii="Arial" w:hAnsi="Arial" w:cs="Arial"/>
                <w:b/>
                <w:sz w:val="22"/>
                <w:szCs w:val="22"/>
                <w:lang w:val="en-GB"/>
              </w:rPr>
              <w:t>Dos:</w:t>
            </w:r>
          </w:p>
          <w:p w14:paraId="443B0568" w14:textId="77777777" w:rsidR="00207655" w:rsidRPr="004F32A9" w:rsidRDefault="00207655" w:rsidP="00463490">
            <w:pPr>
              <w:tabs>
                <w:tab w:val="left" w:pos="0"/>
                <w:tab w:val="left" w:pos="1277"/>
              </w:tabs>
              <w:spacing w:after="0"/>
              <w:ind w:right="-70"/>
              <w:rPr>
                <w:rFonts w:ascii="Arial" w:hAnsi="Arial" w:cs="Arial"/>
                <w:b/>
                <w:sz w:val="22"/>
                <w:szCs w:val="22"/>
                <w:lang w:val="en-GB"/>
              </w:rPr>
            </w:pPr>
            <w:proofErr w:type="spellStart"/>
            <w:r w:rsidRPr="004F32A9">
              <w:rPr>
                <w:rFonts w:ascii="Arial" w:hAnsi="Arial" w:cs="Arial"/>
                <w:b/>
                <w:sz w:val="22"/>
                <w:szCs w:val="22"/>
                <w:lang w:val="en-GB"/>
              </w:rPr>
              <w:t>enhet</w:t>
            </w:r>
            <w:proofErr w:type="spellEnd"/>
            <w:r w:rsidRPr="004F32A9">
              <w:rPr>
                <w:rFonts w:ascii="Arial" w:hAnsi="Arial" w:cs="Arial"/>
                <w:b/>
                <w:sz w:val="22"/>
                <w:szCs w:val="22"/>
                <w:lang w:val="en-GB"/>
              </w:rPr>
              <w:t xml:space="preserve">, </w:t>
            </w:r>
            <w:proofErr w:type="spellStart"/>
            <w:r w:rsidRPr="004F32A9">
              <w:rPr>
                <w:rFonts w:ascii="Arial" w:hAnsi="Arial" w:cs="Arial"/>
                <w:b/>
                <w:sz w:val="22"/>
                <w:szCs w:val="22"/>
                <w:lang w:val="en-GB"/>
              </w:rPr>
              <w:t>volym</w:t>
            </w:r>
            <w:proofErr w:type="spellEnd"/>
            <w:r w:rsidRPr="004F32A9">
              <w:rPr>
                <w:rFonts w:ascii="Arial" w:hAnsi="Arial" w:cs="Arial"/>
                <w:b/>
                <w:sz w:val="22"/>
                <w:szCs w:val="22"/>
                <w:lang w:val="en-GB"/>
              </w:rPr>
              <w:t xml:space="preserve"> </w:t>
            </w:r>
          </w:p>
        </w:tc>
        <w:tc>
          <w:tcPr>
            <w:tcW w:w="419" w:type="pct"/>
          </w:tcPr>
          <w:p w14:paraId="274B47F7" w14:textId="77777777" w:rsidR="00207655" w:rsidRPr="004F32A9" w:rsidRDefault="00207655" w:rsidP="00463490">
            <w:pPr>
              <w:spacing w:after="0"/>
              <w:rPr>
                <w:rFonts w:ascii="Arial" w:hAnsi="Arial" w:cs="Arial"/>
                <w:b/>
                <w:sz w:val="22"/>
                <w:szCs w:val="22"/>
                <w:lang w:val="en-GB"/>
              </w:rPr>
            </w:pPr>
            <w:r w:rsidRPr="004F32A9">
              <w:rPr>
                <w:rFonts w:ascii="Arial" w:hAnsi="Arial" w:cs="Arial"/>
                <w:b/>
                <w:sz w:val="22"/>
                <w:szCs w:val="22"/>
                <w:lang w:val="en-GB"/>
              </w:rPr>
              <w:t xml:space="preserve">Antal </w:t>
            </w:r>
            <w:proofErr w:type="spellStart"/>
            <w:r w:rsidRPr="004F32A9">
              <w:rPr>
                <w:rFonts w:ascii="Arial" w:hAnsi="Arial" w:cs="Arial"/>
                <w:b/>
                <w:sz w:val="22"/>
                <w:szCs w:val="22"/>
                <w:lang w:val="en-GB"/>
              </w:rPr>
              <w:t>gånger</w:t>
            </w:r>
            <w:proofErr w:type="spellEnd"/>
          </w:p>
          <w:p w14:paraId="0E14A43A" w14:textId="77777777" w:rsidR="00207655" w:rsidRPr="004F32A9" w:rsidRDefault="00207655" w:rsidP="00463490">
            <w:pPr>
              <w:spacing w:after="0"/>
              <w:ind w:right="72"/>
              <w:rPr>
                <w:rFonts w:ascii="Arial" w:hAnsi="Arial" w:cs="Arial"/>
                <w:b/>
                <w:sz w:val="22"/>
                <w:szCs w:val="22"/>
                <w:lang w:val="en-GB"/>
              </w:rPr>
            </w:pPr>
            <w:r w:rsidRPr="004F32A9">
              <w:rPr>
                <w:rFonts w:ascii="Arial" w:hAnsi="Arial" w:cs="Arial"/>
                <w:b/>
                <w:sz w:val="22"/>
                <w:szCs w:val="22"/>
                <w:lang w:val="en-GB"/>
              </w:rPr>
              <w:t xml:space="preserve">per </w:t>
            </w:r>
            <w:proofErr w:type="spellStart"/>
            <w:r w:rsidRPr="004F32A9">
              <w:rPr>
                <w:rFonts w:ascii="Arial" w:hAnsi="Arial" w:cs="Arial"/>
                <w:b/>
                <w:sz w:val="22"/>
                <w:szCs w:val="22"/>
                <w:lang w:val="en-GB"/>
              </w:rPr>
              <w:t>dygn</w:t>
            </w:r>
            <w:proofErr w:type="spellEnd"/>
          </w:p>
        </w:tc>
        <w:tc>
          <w:tcPr>
            <w:tcW w:w="571" w:type="pct"/>
          </w:tcPr>
          <w:p w14:paraId="48ED0236" w14:textId="77777777" w:rsidR="00207655" w:rsidRPr="004F32A9" w:rsidRDefault="00207655" w:rsidP="00463490">
            <w:pPr>
              <w:spacing w:after="0"/>
              <w:rPr>
                <w:rFonts w:ascii="Arial" w:hAnsi="Arial" w:cs="Arial"/>
                <w:b/>
                <w:sz w:val="22"/>
                <w:szCs w:val="22"/>
              </w:rPr>
            </w:pPr>
            <w:proofErr w:type="spellStart"/>
            <w:r w:rsidRPr="004F32A9">
              <w:rPr>
                <w:rFonts w:ascii="Arial" w:hAnsi="Arial" w:cs="Arial"/>
                <w:b/>
                <w:sz w:val="22"/>
                <w:szCs w:val="22"/>
              </w:rPr>
              <w:t>Maxdos</w:t>
            </w:r>
            <w:proofErr w:type="spellEnd"/>
            <w:r w:rsidRPr="004F32A9">
              <w:rPr>
                <w:rFonts w:ascii="Arial" w:hAnsi="Arial" w:cs="Arial"/>
                <w:b/>
                <w:sz w:val="22"/>
                <w:szCs w:val="22"/>
              </w:rPr>
              <w:t xml:space="preserve"> </w:t>
            </w:r>
          </w:p>
          <w:p w14:paraId="477AB3D9" w14:textId="77777777" w:rsidR="00207655" w:rsidRPr="004F32A9" w:rsidRDefault="00207655" w:rsidP="00463490">
            <w:pPr>
              <w:spacing w:after="0"/>
              <w:ind w:right="355"/>
              <w:rPr>
                <w:rFonts w:ascii="Arial" w:hAnsi="Arial" w:cs="Arial"/>
                <w:b/>
                <w:sz w:val="22"/>
                <w:szCs w:val="22"/>
              </w:rPr>
            </w:pPr>
            <w:r w:rsidRPr="004F32A9">
              <w:rPr>
                <w:rFonts w:ascii="Arial" w:hAnsi="Arial" w:cs="Arial"/>
                <w:b/>
                <w:sz w:val="22"/>
                <w:szCs w:val="22"/>
              </w:rPr>
              <w:t xml:space="preserve">per </w:t>
            </w:r>
          </w:p>
          <w:p w14:paraId="49526AB1" w14:textId="77777777" w:rsidR="00207655" w:rsidRPr="004F32A9" w:rsidRDefault="00207655" w:rsidP="00463490">
            <w:pPr>
              <w:spacing w:after="0"/>
              <w:ind w:right="355"/>
              <w:rPr>
                <w:rFonts w:ascii="Arial" w:hAnsi="Arial" w:cs="Arial"/>
                <w:b/>
                <w:sz w:val="22"/>
                <w:szCs w:val="22"/>
              </w:rPr>
            </w:pPr>
            <w:r w:rsidRPr="004F32A9">
              <w:rPr>
                <w:rFonts w:ascii="Arial" w:hAnsi="Arial" w:cs="Arial"/>
                <w:b/>
                <w:sz w:val="22"/>
                <w:szCs w:val="22"/>
              </w:rPr>
              <w:t>dygn</w:t>
            </w:r>
          </w:p>
          <w:p w14:paraId="79D3E07D" w14:textId="77777777" w:rsidR="00207655" w:rsidRPr="004F32A9" w:rsidRDefault="00207655" w:rsidP="00463490">
            <w:pPr>
              <w:spacing w:after="0"/>
              <w:ind w:right="355"/>
              <w:rPr>
                <w:rFonts w:ascii="Arial" w:hAnsi="Arial" w:cs="Arial"/>
                <w:b/>
                <w:sz w:val="22"/>
                <w:szCs w:val="22"/>
              </w:rPr>
            </w:pPr>
          </w:p>
        </w:tc>
        <w:tc>
          <w:tcPr>
            <w:tcW w:w="837" w:type="pct"/>
          </w:tcPr>
          <w:p w14:paraId="50581398" w14:textId="77777777" w:rsidR="00207655" w:rsidRPr="004F32A9" w:rsidRDefault="00207655" w:rsidP="00463490">
            <w:pPr>
              <w:spacing w:after="0"/>
              <w:ind w:left="-70"/>
              <w:rPr>
                <w:rFonts w:ascii="Arial" w:hAnsi="Arial" w:cs="Arial"/>
                <w:b/>
                <w:sz w:val="22"/>
                <w:szCs w:val="22"/>
              </w:rPr>
            </w:pPr>
            <w:r w:rsidRPr="004F32A9">
              <w:rPr>
                <w:rFonts w:ascii="Arial" w:hAnsi="Arial" w:cs="Arial"/>
                <w:b/>
                <w:sz w:val="22"/>
                <w:szCs w:val="22"/>
              </w:rPr>
              <w:t>Adm. sätt</w:t>
            </w:r>
          </w:p>
        </w:tc>
        <w:tc>
          <w:tcPr>
            <w:tcW w:w="1445" w:type="pct"/>
          </w:tcPr>
          <w:p w14:paraId="2085B273" w14:textId="77777777" w:rsidR="00645D67" w:rsidRPr="004F32A9" w:rsidRDefault="00645D67" w:rsidP="00645D67">
            <w:pPr>
              <w:spacing w:after="0"/>
              <w:ind w:right="-354"/>
              <w:rPr>
                <w:rFonts w:ascii="Arial" w:hAnsi="Arial" w:cs="Arial"/>
                <w:b/>
                <w:sz w:val="22"/>
                <w:szCs w:val="22"/>
              </w:rPr>
            </w:pPr>
            <w:r w:rsidRPr="004F32A9">
              <w:rPr>
                <w:rFonts w:ascii="Arial" w:hAnsi="Arial" w:cs="Arial"/>
                <w:b/>
                <w:sz w:val="22"/>
                <w:szCs w:val="22"/>
              </w:rPr>
              <w:t xml:space="preserve">Anvisning med indikation, kontraindikation, </w:t>
            </w:r>
            <w:proofErr w:type="gramStart"/>
            <w:r w:rsidRPr="004F32A9">
              <w:rPr>
                <w:rFonts w:ascii="Arial" w:hAnsi="Arial" w:cs="Arial"/>
                <w:b/>
                <w:sz w:val="22"/>
                <w:szCs w:val="22"/>
              </w:rPr>
              <w:t>max antal</w:t>
            </w:r>
            <w:proofErr w:type="gramEnd"/>
            <w:r w:rsidRPr="004F32A9">
              <w:rPr>
                <w:rFonts w:ascii="Arial" w:hAnsi="Arial" w:cs="Arial"/>
                <w:b/>
                <w:sz w:val="22"/>
                <w:szCs w:val="22"/>
              </w:rPr>
              <w:t xml:space="preserve"> tillfällen </w:t>
            </w:r>
          </w:p>
          <w:p w14:paraId="441BAE3C" w14:textId="77777777" w:rsidR="00645D67" w:rsidRPr="004F32A9" w:rsidRDefault="00645D67" w:rsidP="00645D67">
            <w:pPr>
              <w:spacing w:after="0"/>
              <w:ind w:right="-354"/>
              <w:rPr>
                <w:rFonts w:ascii="Arial" w:hAnsi="Arial" w:cs="Arial"/>
                <w:b/>
                <w:sz w:val="22"/>
                <w:szCs w:val="22"/>
              </w:rPr>
            </w:pPr>
            <w:r w:rsidRPr="004F32A9">
              <w:rPr>
                <w:rFonts w:ascii="Arial" w:hAnsi="Arial" w:cs="Arial"/>
                <w:b/>
                <w:sz w:val="22"/>
                <w:szCs w:val="22"/>
              </w:rPr>
              <w:t>innan läkarordination samt anmärkning</w:t>
            </w:r>
          </w:p>
          <w:p w14:paraId="7AF9E7F8" w14:textId="77777777" w:rsidR="00207655" w:rsidRPr="004F32A9" w:rsidRDefault="00207655" w:rsidP="00645D67">
            <w:pPr>
              <w:spacing w:after="0"/>
              <w:ind w:right="-354"/>
              <w:rPr>
                <w:rFonts w:ascii="Arial" w:hAnsi="Arial" w:cs="Arial"/>
                <w:b/>
                <w:sz w:val="22"/>
                <w:szCs w:val="22"/>
              </w:rPr>
            </w:pPr>
          </w:p>
          <w:p w14:paraId="60450064" w14:textId="77777777" w:rsidR="00207655" w:rsidRPr="004F32A9" w:rsidRDefault="00207655" w:rsidP="00645D67">
            <w:pPr>
              <w:spacing w:after="0"/>
              <w:ind w:right="-354"/>
              <w:rPr>
                <w:rFonts w:ascii="Arial" w:hAnsi="Arial" w:cs="Arial"/>
                <w:b/>
                <w:sz w:val="22"/>
                <w:szCs w:val="22"/>
              </w:rPr>
            </w:pPr>
            <w:r w:rsidRPr="004F32A9">
              <w:rPr>
                <w:rFonts w:ascii="Arial" w:hAnsi="Arial" w:cs="Arial"/>
                <w:b/>
                <w:sz w:val="22"/>
                <w:szCs w:val="22"/>
              </w:rPr>
              <w:t xml:space="preserve">(för införande i </w:t>
            </w:r>
            <w:proofErr w:type="spellStart"/>
            <w:r w:rsidRPr="004F32A9">
              <w:rPr>
                <w:rFonts w:ascii="Arial" w:hAnsi="Arial" w:cs="Arial"/>
                <w:b/>
                <w:sz w:val="22"/>
                <w:szCs w:val="22"/>
              </w:rPr>
              <w:t>Melior</w:t>
            </w:r>
            <w:proofErr w:type="spellEnd"/>
            <w:r w:rsidRPr="004F32A9">
              <w:rPr>
                <w:rFonts w:ascii="Arial" w:hAnsi="Arial" w:cs="Arial"/>
                <w:b/>
                <w:sz w:val="22"/>
                <w:szCs w:val="22"/>
              </w:rPr>
              <w:t xml:space="preserve"> max 240 tecken)</w:t>
            </w:r>
          </w:p>
        </w:tc>
      </w:tr>
      <w:tr w:rsidR="003812CD" w:rsidRPr="004F32A9" w14:paraId="42DBD213" w14:textId="77777777" w:rsidTr="00462BE6">
        <w:tc>
          <w:tcPr>
            <w:tcW w:w="1157" w:type="pct"/>
          </w:tcPr>
          <w:p w14:paraId="35A29D83" w14:textId="7924F36F" w:rsidR="00207655" w:rsidRPr="004F32A9" w:rsidRDefault="00207655" w:rsidP="00463490">
            <w:pPr>
              <w:spacing w:after="0"/>
              <w:ind w:right="-354"/>
              <w:rPr>
                <w:rFonts w:ascii="Arial" w:hAnsi="Arial" w:cs="Arial"/>
                <w:iCs/>
                <w:sz w:val="22"/>
                <w:szCs w:val="22"/>
              </w:rPr>
            </w:pPr>
            <w:r w:rsidRPr="004F32A9">
              <w:rPr>
                <w:rFonts w:ascii="Arial" w:hAnsi="Arial" w:cs="Arial"/>
                <w:iCs/>
                <w:sz w:val="22"/>
                <w:szCs w:val="22"/>
              </w:rPr>
              <w:t>Alvedon tablett 500</w:t>
            </w:r>
            <w:r w:rsidR="00A92374" w:rsidRPr="004F32A9">
              <w:rPr>
                <w:rFonts w:ascii="Arial" w:hAnsi="Arial" w:cs="Arial"/>
                <w:iCs/>
                <w:sz w:val="22"/>
                <w:szCs w:val="22"/>
              </w:rPr>
              <w:t xml:space="preserve"> </w:t>
            </w:r>
            <w:r w:rsidRPr="004F32A9">
              <w:rPr>
                <w:rFonts w:ascii="Arial" w:hAnsi="Arial" w:cs="Arial"/>
                <w:iCs/>
                <w:sz w:val="22"/>
                <w:szCs w:val="22"/>
              </w:rPr>
              <w:t xml:space="preserve">mg </w:t>
            </w:r>
          </w:p>
        </w:tc>
        <w:tc>
          <w:tcPr>
            <w:tcW w:w="571" w:type="pct"/>
          </w:tcPr>
          <w:p w14:paraId="3A818DCC" w14:textId="674598EC" w:rsidR="00207655" w:rsidRPr="004F32A9" w:rsidRDefault="00537A48" w:rsidP="00463490">
            <w:pPr>
              <w:spacing w:after="0"/>
              <w:rPr>
                <w:rFonts w:ascii="Arial" w:hAnsi="Arial" w:cs="Arial"/>
                <w:iCs/>
                <w:sz w:val="22"/>
                <w:szCs w:val="22"/>
              </w:rPr>
            </w:pPr>
            <w:r w:rsidRPr="004F32A9">
              <w:rPr>
                <w:rFonts w:ascii="Arial" w:hAnsi="Arial" w:cs="Arial"/>
                <w:iCs/>
                <w:sz w:val="22"/>
                <w:szCs w:val="22"/>
              </w:rPr>
              <w:t>1–</w:t>
            </w:r>
            <w:proofErr w:type="gramStart"/>
            <w:r w:rsidRPr="004F32A9">
              <w:rPr>
                <w:rFonts w:ascii="Arial" w:hAnsi="Arial" w:cs="Arial"/>
                <w:iCs/>
                <w:sz w:val="22"/>
                <w:szCs w:val="22"/>
              </w:rPr>
              <w:t>2</w:t>
            </w:r>
            <w:r w:rsidR="00E41B16">
              <w:rPr>
                <w:rFonts w:ascii="Arial" w:hAnsi="Arial" w:cs="Arial"/>
                <w:iCs/>
                <w:sz w:val="22"/>
                <w:szCs w:val="22"/>
              </w:rPr>
              <w:t xml:space="preserve"> </w:t>
            </w:r>
            <w:proofErr w:type="spellStart"/>
            <w:r w:rsidR="00E41B16" w:rsidRPr="004F32A9">
              <w:rPr>
                <w:rFonts w:ascii="Arial" w:hAnsi="Arial" w:cs="Arial"/>
                <w:iCs/>
                <w:sz w:val="22"/>
                <w:szCs w:val="22"/>
              </w:rPr>
              <w:t>st</w:t>
            </w:r>
            <w:proofErr w:type="spellEnd"/>
            <w:proofErr w:type="gramEnd"/>
          </w:p>
        </w:tc>
        <w:tc>
          <w:tcPr>
            <w:tcW w:w="419" w:type="pct"/>
          </w:tcPr>
          <w:p w14:paraId="17299178" w14:textId="1A76B074" w:rsidR="00207655" w:rsidRPr="004F32A9" w:rsidRDefault="00207655" w:rsidP="00463490">
            <w:pPr>
              <w:spacing w:after="0"/>
              <w:rPr>
                <w:rFonts w:ascii="Arial" w:hAnsi="Arial" w:cs="Arial"/>
                <w:iCs/>
                <w:sz w:val="22"/>
                <w:szCs w:val="22"/>
              </w:rPr>
            </w:pPr>
            <w:r w:rsidRPr="004F32A9">
              <w:rPr>
                <w:rFonts w:ascii="Arial" w:hAnsi="Arial" w:cs="Arial"/>
                <w:iCs/>
                <w:sz w:val="22"/>
                <w:szCs w:val="22"/>
              </w:rPr>
              <w:t>1–</w:t>
            </w:r>
            <w:r w:rsidR="00CD0346" w:rsidRPr="004F32A9">
              <w:rPr>
                <w:rFonts w:ascii="Arial" w:hAnsi="Arial" w:cs="Arial"/>
                <w:iCs/>
                <w:sz w:val="22"/>
                <w:szCs w:val="22"/>
              </w:rPr>
              <w:t>4</w:t>
            </w:r>
          </w:p>
        </w:tc>
        <w:tc>
          <w:tcPr>
            <w:tcW w:w="571" w:type="pct"/>
          </w:tcPr>
          <w:p w14:paraId="30BE7193" w14:textId="0411E757" w:rsidR="00207655" w:rsidRPr="004F32A9" w:rsidRDefault="00CD0346" w:rsidP="00463490">
            <w:pPr>
              <w:spacing w:after="0"/>
              <w:rPr>
                <w:rFonts w:ascii="Arial" w:hAnsi="Arial" w:cs="Arial"/>
                <w:iCs/>
                <w:sz w:val="22"/>
                <w:szCs w:val="22"/>
              </w:rPr>
            </w:pPr>
            <w:r w:rsidRPr="004F32A9">
              <w:rPr>
                <w:rFonts w:ascii="Arial" w:hAnsi="Arial" w:cs="Arial"/>
                <w:iCs/>
                <w:sz w:val="22"/>
                <w:szCs w:val="22"/>
              </w:rPr>
              <w:t>8</w:t>
            </w:r>
            <w:r w:rsidR="00207655" w:rsidRPr="004F32A9">
              <w:rPr>
                <w:rFonts w:ascii="Arial" w:hAnsi="Arial" w:cs="Arial"/>
                <w:iCs/>
                <w:sz w:val="22"/>
                <w:szCs w:val="22"/>
              </w:rPr>
              <w:t>st (</w:t>
            </w:r>
            <w:r w:rsidRPr="004F32A9">
              <w:rPr>
                <w:rFonts w:ascii="Arial" w:hAnsi="Arial" w:cs="Arial"/>
                <w:iCs/>
                <w:sz w:val="22"/>
                <w:szCs w:val="22"/>
              </w:rPr>
              <w:t>4</w:t>
            </w:r>
            <w:r w:rsidR="00207655" w:rsidRPr="004F32A9">
              <w:rPr>
                <w:rFonts w:ascii="Arial" w:hAnsi="Arial" w:cs="Arial"/>
                <w:iCs/>
                <w:sz w:val="22"/>
                <w:szCs w:val="22"/>
              </w:rPr>
              <w:t xml:space="preserve"> gram) </w:t>
            </w:r>
          </w:p>
        </w:tc>
        <w:tc>
          <w:tcPr>
            <w:tcW w:w="837" w:type="pct"/>
          </w:tcPr>
          <w:p w14:paraId="1517EB19" w14:textId="485D3DDA" w:rsidR="00207655" w:rsidRPr="004F32A9" w:rsidRDefault="00207655" w:rsidP="00463490">
            <w:pPr>
              <w:spacing w:after="0"/>
              <w:rPr>
                <w:rFonts w:ascii="Arial" w:hAnsi="Arial" w:cs="Arial"/>
                <w:iCs/>
                <w:sz w:val="22"/>
                <w:szCs w:val="22"/>
              </w:rPr>
            </w:pPr>
            <w:r w:rsidRPr="004F32A9">
              <w:rPr>
                <w:rFonts w:ascii="Arial" w:hAnsi="Arial" w:cs="Arial"/>
                <w:iCs/>
                <w:sz w:val="22"/>
                <w:szCs w:val="22"/>
              </w:rPr>
              <w:t>p</w:t>
            </w:r>
            <w:r w:rsidR="00537A48">
              <w:rPr>
                <w:rFonts w:ascii="Arial" w:hAnsi="Arial" w:cs="Arial"/>
                <w:iCs/>
                <w:sz w:val="22"/>
                <w:szCs w:val="22"/>
              </w:rPr>
              <w:t>eroralt</w:t>
            </w:r>
          </w:p>
        </w:tc>
        <w:tc>
          <w:tcPr>
            <w:tcW w:w="1445" w:type="pct"/>
          </w:tcPr>
          <w:p w14:paraId="51A2D7A0" w14:textId="77777777" w:rsidR="00207655" w:rsidRPr="004F32A9" w:rsidRDefault="00207655" w:rsidP="00463490">
            <w:pPr>
              <w:spacing w:after="0"/>
              <w:rPr>
                <w:rFonts w:ascii="Arial" w:hAnsi="Arial" w:cs="Arial"/>
                <w:iCs/>
                <w:sz w:val="22"/>
                <w:szCs w:val="22"/>
              </w:rPr>
            </w:pPr>
            <w:r w:rsidRPr="004F32A9">
              <w:rPr>
                <w:rFonts w:ascii="Arial" w:hAnsi="Arial" w:cs="Arial"/>
                <w:iCs/>
                <w:sz w:val="22"/>
                <w:szCs w:val="22"/>
              </w:rPr>
              <w:t xml:space="preserve">Indikation: smärta, feber </w:t>
            </w:r>
          </w:p>
          <w:p w14:paraId="6F370225" w14:textId="77777777" w:rsidR="00207655" w:rsidRPr="004F32A9" w:rsidRDefault="00207655" w:rsidP="00463490">
            <w:pPr>
              <w:spacing w:after="0"/>
              <w:rPr>
                <w:rFonts w:ascii="Arial" w:hAnsi="Arial" w:cs="Arial"/>
                <w:iCs/>
                <w:sz w:val="22"/>
                <w:szCs w:val="22"/>
              </w:rPr>
            </w:pPr>
            <w:r w:rsidRPr="004F32A9">
              <w:rPr>
                <w:rFonts w:ascii="Arial" w:hAnsi="Arial" w:cs="Arial"/>
                <w:iCs/>
                <w:sz w:val="22"/>
                <w:szCs w:val="22"/>
              </w:rPr>
              <w:lastRenderedPageBreak/>
              <w:t xml:space="preserve">Kontraindikation: grav leversjukdom </w:t>
            </w:r>
          </w:p>
          <w:p w14:paraId="2C5A2A4C" w14:textId="4D9148F2" w:rsidR="00207655" w:rsidRPr="004F32A9" w:rsidRDefault="00207655" w:rsidP="00463490">
            <w:pPr>
              <w:spacing w:after="0"/>
              <w:rPr>
                <w:rFonts w:ascii="Arial" w:hAnsi="Arial" w:cs="Arial"/>
                <w:iCs/>
                <w:sz w:val="22"/>
                <w:szCs w:val="22"/>
              </w:rPr>
            </w:pPr>
            <w:r w:rsidRPr="004F32A9">
              <w:rPr>
                <w:rFonts w:ascii="Arial" w:hAnsi="Arial" w:cs="Arial"/>
                <w:iCs/>
                <w:sz w:val="22"/>
                <w:szCs w:val="22"/>
              </w:rPr>
              <w:t xml:space="preserve">Får ges vid </w:t>
            </w:r>
            <w:r w:rsidR="00CD0346" w:rsidRPr="004F32A9">
              <w:rPr>
                <w:rFonts w:ascii="Arial" w:hAnsi="Arial" w:cs="Arial"/>
                <w:iCs/>
                <w:sz w:val="22"/>
                <w:szCs w:val="22"/>
              </w:rPr>
              <w:t>fyra</w:t>
            </w:r>
            <w:r w:rsidRPr="004F32A9">
              <w:rPr>
                <w:rFonts w:ascii="Arial" w:hAnsi="Arial" w:cs="Arial"/>
                <w:iCs/>
                <w:sz w:val="22"/>
                <w:szCs w:val="22"/>
              </w:rPr>
              <w:t xml:space="preserve"> tillfällen innan läkare ska kontaktas</w:t>
            </w:r>
          </w:p>
          <w:p w14:paraId="1A156BF8" w14:textId="6AF607A4" w:rsidR="00207655" w:rsidRPr="004F32A9" w:rsidRDefault="00207655" w:rsidP="00463490">
            <w:pPr>
              <w:spacing w:after="0"/>
              <w:rPr>
                <w:rFonts w:ascii="Arial" w:hAnsi="Arial" w:cs="Arial"/>
                <w:iCs/>
                <w:sz w:val="22"/>
                <w:szCs w:val="22"/>
              </w:rPr>
            </w:pPr>
            <w:r w:rsidRPr="004F32A9">
              <w:rPr>
                <w:rFonts w:ascii="Arial" w:hAnsi="Arial" w:cs="Arial"/>
                <w:iCs/>
                <w:sz w:val="22"/>
                <w:szCs w:val="22"/>
              </w:rPr>
              <w:t xml:space="preserve">Anmärkning: kombinera ej med andra läkemedel innehållande </w:t>
            </w:r>
            <w:proofErr w:type="spellStart"/>
            <w:r w:rsidRPr="004F32A9">
              <w:rPr>
                <w:rFonts w:ascii="Arial" w:hAnsi="Arial" w:cs="Arial"/>
                <w:iCs/>
                <w:sz w:val="22"/>
                <w:szCs w:val="22"/>
              </w:rPr>
              <w:t>paracetamol</w:t>
            </w:r>
            <w:proofErr w:type="spellEnd"/>
            <w:r w:rsidR="00DA1678" w:rsidRPr="004F32A9">
              <w:rPr>
                <w:rFonts w:ascii="Arial" w:hAnsi="Arial" w:cs="Arial"/>
                <w:iCs/>
                <w:sz w:val="22"/>
                <w:szCs w:val="22"/>
              </w:rPr>
              <w:t>.</w:t>
            </w:r>
            <w:r w:rsidRPr="004F32A9">
              <w:rPr>
                <w:rFonts w:ascii="Arial" w:hAnsi="Arial" w:cs="Arial"/>
                <w:iCs/>
                <w:sz w:val="22"/>
                <w:szCs w:val="22"/>
              </w:rPr>
              <w:t xml:space="preserve"> </w:t>
            </w:r>
          </w:p>
        </w:tc>
      </w:tr>
      <w:tr w:rsidR="00462BE6" w:rsidRPr="004F32A9" w14:paraId="5BC64DA2" w14:textId="77777777" w:rsidTr="00462BE6">
        <w:trPr>
          <w:trHeight w:val="567"/>
        </w:trPr>
        <w:tc>
          <w:tcPr>
            <w:tcW w:w="1157" w:type="pct"/>
          </w:tcPr>
          <w:p w14:paraId="501CCA57" w14:textId="454EF945" w:rsidR="00462BE6" w:rsidRPr="009C434F" w:rsidRDefault="00462BE6" w:rsidP="00361262">
            <w:pPr>
              <w:spacing w:after="0"/>
              <w:rPr>
                <w:rFonts w:ascii="Arial" w:hAnsi="Arial" w:cs="Arial"/>
                <w:iCs/>
                <w:sz w:val="22"/>
                <w:szCs w:val="22"/>
              </w:rPr>
            </w:pPr>
            <w:proofErr w:type="spellStart"/>
            <w:r w:rsidRPr="009C434F">
              <w:rPr>
                <w:rFonts w:ascii="Arial" w:hAnsi="Arial" w:cs="Arial"/>
                <w:iCs/>
                <w:sz w:val="22"/>
                <w:szCs w:val="22"/>
              </w:rPr>
              <w:lastRenderedPageBreak/>
              <w:t>Combivent</w:t>
            </w:r>
            <w:proofErr w:type="spellEnd"/>
            <w:r w:rsidRPr="009C434F">
              <w:rPr>
                <w:rFonts w:ascii="Arial" w:hAnsi="Arial" w:cs="Arial"/>
                <w:iCs/>
                <w:sz w:val="22"/>
                <w:szCs w:val="22"/>
              </w:rPr>
              <w:t xml:space="preserve"> </w:t>
            </w:r>
            <w:r w:rsidRPr="009C434F">
              <w:rPr>
                <w:rFonts w:ascii="Arial" w:hAnsi="Arial" w:cs="Arial"/>
                <w:sz w:val="22"/>
                <w:szCs w:val="22"/>
              </w:rPr>
              <w:t xml:space="preserve">lösning för </w:t>
            </w:r>
            <w:proofErr w:type="spellStart"/>
            <w:r w:rsidRPr="009C434F">
              <w:rPr>
                <w:rFonts w:ascii="Arial" w:hAnsi="Arial" w:cs="Arial"/>
                <w:sz w:val="22"/>
                <w:szCs w:val="22"/>
              </w:rPr>
              <w:t>nebulisator</w:t>
            </w:r>
            <w:proofErr w:type="spellEnd"/>
            <w:r w:rsidRPr="009C434F">
              <w:rPr>
                <w:rFonts w:ascii="Arial" w:hAnsi="Arial" w:cs="Arial"/>
                <w:sz w:val="22"/>
                <w:szCs w:val="22"/>
              </w:rPr>
              <w:t xml:space="preserve"> </w:t>
            </w:r>
            <w:r w:rsidR="00E41B16">
              <w:rPr>
                <w:rFonts w:ascii="Arial" w:hAnsi="Arial" w:cs="Arial"/>
                <w:sz w:val="22"/>
                <w:szCs w:val="22"/>
              </w:rPr>
              <w:br/>
            </w:r>
            <w:r w:rsidRPr="009C434F">
              <w:rPr>
                <w:rFonts w:ascii="Arial" w:hAnsi="Arial" w:cs="Arial"/>
                <w:sz w:val="22"/>
                <w:szCs w:val="22"/>
              </w:rPr>
              <w:t>0,5</w:t>
            </w:r>
            <w:r w:rsidR="00E41B16">
              <w:rPr>
                <w:rFonts w:ascii="Arial" w:hAnsi="Arial" w:cs="Arial"/>
                <w:sz w:val="22"/>
                <w:szCs w:val="22"/>
              </w:rPr>
              <w:t xml:space="preserve"> </w:t>
            </w:r>
            <w:r w:rsidRPr="009C434F">
              <w:rPr>
                <w:rFonts w:ascii="Arial" w:hAnsi="Arial" w:cs="Arial"/>
                <w:sz w:val="22"/>
                <w:szCs w:val="22"/>
              </w:rPr>
              <w:t>mg/2,5</w:t>
            </w:r>
            <w:r w:rsidR="00E41B16">
              <w:rPr>
                <w:rFonts w:ascii="Arial" w:hAnsi="Arial" w:cs="Arial"/>
                <w:sz w:val="22"/>
                <w:szCs w:val="22"/>
              </w:rPr>
              <w:t xml:space="preserve"> </w:t>
            </w:r>
            <w:r w:rsidRPr="009C434F">
              <w:rPr>
                <w:rFonts w:ascii="Arial" w:hAnsi="Arial" w:cs="Arial"/>
                <w:sz w:val="22"/>
                <w:szCs w:val="22"/>
              </w:rPr>
              <w:t>mg</w:t>
            </w:r>
          </w:p>
        </w:tc>
        <w:tc>
          <w:tcPr>
            <w:tcW w:w="571" w:type="pct"/>
          </w:tcPr>
          <w:p w14:paraId="7B8B4D29" w14:textId="01BDAB4E" w:rsidR="00462BE6" w:rsidRPr="004F32A9" w:rsidRDefault="00462BE6" w:rsidP="00361262">
            <w:pPr>
              <w:spacing w:after="0"/>
              <w:rPr>
                <w:rFonts w:ascii="Arial" w:hAnsi="Arial" w:cs="Arial"/>
                <w:iCs/>
                <w:sz w:val="22"/>
                <w:szCs w:val="22"/>
              </w:rPr>
            </w:pPr>
            <w:r w:rsidRPr="004F32A9">
              <w:rPr>
                <w:rFonts w:ascii="Arial" w:hAnsi="Arial" w:cs="Arial"/>
                <w:iCs/>
                <w:sz w:val="22"/>
                <w:szCs w:val="22"/>
              </w:rPr>
              <w:t>2,5</w:t>
            </w:r>
            <w:r w:rsidR="00E41B16">
              <w:rPr>
                <w:rFonts w:ascii="Arial" w:hAnsi="Arial" w:cs="Arial"/>
                <w:iCs/>
                <w:sz w:val="22"/>
                <w:szCs w:val="22"/>
              </w:rPr>
              <w:t xml:space="preserve"> </w:t>
            </w:r>
            <w:r w:rsidRPr="004F32A9">
              <w:rPr>
                <w:rFonts w:ascii="Arial" w:hAnsi="Arial" w:cs="Arial"/>
                <w:iCs/>
                <w:sz w:val="22"/>
                <w:szCs w:val="22"/>
              </w:rPr>
              <w:t>ml</w:t>
            </w:r>
          </w:p>
        </w:tc>
        <w:tc>
          <w:tcPr>
            <w:tcW w:w="419" w:type="pct"/>
          </w:tcPr>
          <w:p w14:paraId="2A1C0AC4" w14:textId="558033DF" w:rsidR="00462BE6" w:rsidRPr="004F32A9" w:rsidRDefault="00E41B16" w:rsidP="00361262">
            <w:pPr>
              <w:spacing w:after="0"/>
              <w:rPr>
                <w:rFonts w:ascii="Arial" w:hAnsi="Arial" w:cs="Arial"/>
                <w:iCs/>
                <w:sz w:val="22"/>
                <w:szCs w:val="22"/>
              </w:rPr>
            </w:pPr>
            <w:r w:rsidRPr="004F32A9">
              <w:rPr>
                <w:rFonts w:ascii="Arial" w:hAnsi="Arial" w:cs="Arial"/>
                <w:iCs/>
                <w:sz w:val="22"/>
                <w:szCs w:val="22"/>
              </w:rPr>
              <w:t>1–4</w:t>
            </w:r>
            <w:r w:rsidR="00462BE6" w:rsidRPr="004F32A9">
              <w:rPr>
                <w:rFonts w:ascii="Arial" w:hAnsi="Arial" w:cs="Arial"/>
                <w:iCs/>
                <w:sz w:val="22"/>
                <w:szCs w:val="22"/>
              </w:rPr>
              <w:t xml:space="preserve"> </w:t>
            </w:r>
          </w:p>
        </w:tc>
        <w:tc>
          <w:tcPr>
            <w:tcW w:w="571" w:type="pct"/>
          </w:tcPr>
          <w:p w14:paraId="10D5D833" w14:textId="19BFD209" w:rsidR="00462BE6" w:rsidRPr="004F32A9" w:rsidRDefault="00462BE6" w:rsidP="00361262">
            <w:pPr>
              <w:spacing w:after="0"/>
              <w:rPr>
                <w:rFonts w:ascii="Arial" w:hAnsi="Arial" w:cs="Arial"/>
                <w:iCs/>
                <w:sz w:val="22"/>
                <w:szCs w:val="22"/>
              </w:rPr>
            </w:pPr>
            <w:r w:rsidRPr="004F32A9">
              <w:rPr>
                <w:rFonts w:ascii="Arial" w:hAnsi="Arial" w:cs="Arial"/>
                <w:iCs/>
                <w:sz w:val="22"/>
                <w:szCs w:val="22"/>
              </w:rPr>
              <w:t>4</w:t>
            </w:r>
            <w:r w:rsidR="00BD08AE">
              <w:rPr>
                <w:rFonts w:ascii="Arial" w:hAnsi="Arial" w:cs="Arial"/>
                <w:iCs/>
                <w:sz w:val="22"/>
                <w:szCs w:val="22"/>
              </w:rPr>
              <w:t xml:space="preserve"> </w:t>
            </w:r>
            <w:r w:rsidRPr="004F32A9">
              <w:rPr>
                <w:rFonts w:ascii="Arial" w:hAnsi="Arial" w:cs="Arial"/>
                <w:iCs/>
                <w:sz w:val="22"/>
                <w:szCs w:val="22"/>
              </w:rPr>
              <w:t>doser</w:t>
            </w:r>
          </w:p>
        </w:tc>
        <w:tc>
          <w:tcPr>
            <w:tcW w:w="837" w:type="pct"/>
          </w:tcPr>
          <w:p w14:paraId="76D3CB94" w14:textId="4B33A5AC"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Inhal</w:t>
            </w:r>
            <w:r w:rsidR="00BD08AE">
              <w:rPr>
                <w:rFonts w:ascii="Arial" w:hAnsi="Arial" w:cs="Arial"/>
                <w:iCs/>
                <w:sz w:val="22"/>
                <w:szCs w:val="22"/>
              </w:rPr>
              <w:t>ation</w:t>
            </w:r>
          </w:p>
        </w:tc>
        <w:tc>
          <w:tcPr>
            <w:tcW w:w="1445" w:type="pct"/>
          </w:tcPr>
          <w:p w14:paraId="3635EFA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Luftrörsvidgande</w:t>
            </w:r>
          </w:p>
          <w:p w14:paraId="4E38332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w:t>
            </w:r>
            <w:proofErr w:type="spellStart"/>
            <w:r w:rsidRPr="004F32A9">
              <w:rPr>
                <w:rFonts w:ascii="Arial" w:hAnsi="Arial" w:cs="Arial"/>
                <w:iCs/>
                <w:sz w:val="22"/>
                <w:szCs w:val="22"/>
              </w:rPr>
              <w:t>hypertrof</w:t>
            </w:r>
            <w:proofErr w:type="spellEnd"/>
            <w:r w:rsidRPr="004F32A9">
              <w:rPr>
                <w:rFonts w:ascii="Arial" w:hAnsi="Arial" w:cs="Arial"/>
                <w:iCs/>
                <w:sz w:val="22"/>
                <w:szCs w:val="22"/>
              </w:rPr>
              <w:t xml:space="preserve"> obstruktiv </w:t>
            </w:r>
            <w:proofErr w:type="spellStart"/>
            <w:r w:rsidRPr="004F32A9">
              <w:rPr>
                <w:rFonts w:ascii="Arial" w:hAnsi="Arial" w:cs="Arial"/>
                <w:iCs/>
                <w:sz w:val="22"/>
                <w:szCs w:val="22"/>
              </w:rPr>
              <w:t>kardiomyopati</w:t>
            </w:r>
            <w:proofErr w:type="spellEnd"/>
            <w:r w:rsidRPr="004F32A9">
              <w:rPr>
                <w:rFonts w:ascii="Arial" w:hAnsi="Arial" w:cs="Arial"/>
                <w:iCs/>
                <w:sz w:val="22"/>
                <w:szCs w:val="22"/>
              </w:rPr>
              <w:t>.</w:t>
            </w:r>
          </w:p>
          <w:p w14:paraId="5D10778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Max 4 doser innan läkarkontakt. </w:t>
            </w:r>
          </w:p>
        </w:tc>
      </w:tr>
      <w:tr w:rsidR="003812CD" w:rsidRPr="004F32A9" w14:paraId="6228498D" w14:textId="77777777" w:rsidTr="00462BE6">
        <w:trPr>
          <w:trHeight w:val="567"/>
        </w:trPr>
        <w:tc>
          <w:tcPr>
            <w:tcW w:w="1157" w:type="pct"/>
          </w:tcPr>
          <w:p w14:paraId="2408C14D" w14:textId="0D79EE83" w:rsidR="00207655" w:rsidRPr="004F32A9" w:rsidRDefault="00CD0346" w:rsidP="00CD0346">
            <w:pPr>
              <w:rPr>
                <w:rFonts w:ascii="Arial" w:hAnsi="Arial" w:cs="Arial"/>
                <w:sz w:val="22"/>
                <w:szCs w:val="22"/>
              </w:rPr>
            </w:pPr>
            <w:proofErr w:type="spellStart"/>
            <w:r w:rsidRPr="004F32A9">
              <w:rPr>
                <w:rFonts w:ascii="Arial" w:hAnsi="Arial" w:cs="Arial"/>
                <w:sz w:val="22"/>
                <w:szCs w:val="22"/>
              </w:rPr>
              <w:t>Cocillana-Etyfin</w:t>
            </w:r>
            <w:proofErr w:type="spellEnd"/>
            <w:r w:rsidRPr="004F32A9">
              <w:rPr>
                <w:rFonts w:ascii="Arial" w:hAnsi="Arial" w:cs="Arial"/>
                <w:sz w:val="22"/>
                <w:szCs w:val="22"/>
              </w:rPr>
              <w:t xml:space="preserve"> oral lösning</w:t>
            </w:r>
            <w:r w:rsidRPr="004F32A9">
              <w:rPr>
                <w:rFonts w:ascii="Arial" w:hAnsi="Arial" w:cs="Arial"/>
                <w:iCs/>
                <w:sz w:val="22"/>
                <w:szCs w:val="22"/>
              </w:rPr>
              <w:t xml:space="preserve"> </w:t>
            </w:r>
          </w:p>
        </w:tc>
        <w:tc>
          <w:tcPr>
            <w:tcW w:w="571" w:type="pct"/>
          </w:tcPr>
          <w:p w14:paraId="7EEC6828" w14:textId="64617DA4" w:rsidR="00207655" w:rsidRPr="004F32A9" w:rsidRDefault="00CD0346" w:rsidP="00463490">
            <w:pPr>
              <w:spacing w:after="0"/>
              <w:rPr>
                <w:rFonts w:ascii="Arial" w:hAnsi="Arial" w:cs="Arial"/>
                <w:iCs/>
                <w:sz w:val="22"/>
                <w:szCs w:val="22"/>
              </w:rPr>
            </w:pPr>
            <w:r w:rsidRPr="004F32A9">
              <w:rPr>
                <w:rFonts w:ascii="Arial" w:hAnsi="Arial" w:cs="Arial"/>
                <w:iCs/>
                <w:sz w:val="22"/>
                <w:szCs w:val="22"/>
              </w:rPr>
              <w:t>5</w:t>
            </w:r>
            <w:r w:rsidR="00E41B16">
              <w:rPr>
                <w:rFonts w:ascii="Arial" w:hAnsi="Arial" w:cs="Arial"/>
                <w:iCs/>
                <w:sz w:val="22"/>
                <w:szCs w:val="22"/>
              </w:rPr>
              <w:t xml:space="preserve"> </w:t>
            </w:r>
            <w:r w:rsidRPr="004F32A9">
              <w:rPr>
                <w:rFonts w:ascii="Arial" w:hAnsi="Arial" w:cs="Arial"/>
                <w:iCs/>
                <w:sz w:val="22"/>
                <w:szCs w:val="22"/>
              </w:rPr>
              <w:t>ml</w:t>
            </w:r>
          </w:p>
        </w:tc>
        <w:tc>
          <w:tcPr>
            <w:tcW w:w="419" w:type="pct"/>
          </w:tcPr>
          <w:p w14:paraId="4E64C7C8" w14:textId="0C99FA2C" w:rsidR="00207655" w:rsidRPr="004F32A9" w:rsidRDefault="00CD0346" w:rsidP="00463490">
            <w:pPr>
              <w:spacing w:after="0"/>
              <w:rPr>
                <w:rFonts w:ascii="Arial" w:hAnsi="Arial" w:cs="Arial"/>
                <w:iCs/>
                <w:sz w:val="22"/>
                <w:szCs w:val="22"/>
              </w:rPr>
            </w:pPr>
            <w:r w:rsidRPr="004F32A9">
              <w:rPr>
                <w:rFonts w:ascii="Arial" w:hAnsi="Arial" w:cs="Arial"/>
                <w:iCs/>
                <w:sz w:val="22"/>
                <w:szCs w:val="22"/>
              </w:rPr>
              <w:t>1</w:t>
            </w:r>
          </w:p>
        </w:tc>
        <w:tc>
          <w:tcPr>
            <w:tcW w:w="571" w:type="pct"/>
          </w:tcPr>
          <w:p w14:paraId="0B512A3D" w14:textId="6EE970D1" w:rsidR="00207655" w:rsidRPr="004F32A9" w:rsidRDefault="00CD0346" w:rsidP="00463490">
            <w:pPr>
              <w:spacing w:after="0"/>
              <w:rPr>
                <w:rFonts w:ascii="Arial" w:hAnsi="Arial" w:cs="Arial"/>
                <w:iCs/>
                <w:sz w:val="22"/>
                <w:szCs w:val="22"/>
              </w:rPr>
            </w:pPr>
            <w:r w:rsidRPr="004F32A9">
              <w:rPr>
                <w:rFonts w:ascii="Arial" w:hAnsi="Arial" w:cs="Arial"/>
                <w:iCs/>
                <w:sz w:val="22"/>
                <w:szCs w:val="22"/>
              </w:rPr>
              <w:t>1</w:t>
            </w:r>
            <w:r w:rsidR="00BD08AE">
              <w:rPr>
                <w:rFonts w:ascii="Arial" w:hAnsi="Arial" w:cs="Arial"/>
                <w:iCs/>
                <w:sz w:val="22"/>
                <w:szCs w:val="22"/>
              </w:rPr>
              <w:t xml:space="preserve"> </w:t>
            </w:r>
            <w:r w:rsidRPr="004F32A9">
              <w:rPr>
                <w:rFonts w:ascii="Arial" w:hAnsi="Arial" w:cs="Arial"/>
                <w:iCs/>
                <w:sz w:val="22"/>
                <w:szCs w:val="22"/>
              </w:rPr>
              <w:t>dos</w:t>
            </w:r>
          </w:p>
        </w:tc>
        <w:tc>
          <w:tcPr>
            <w:tcW w:w="837" w:type="pct"/>
          </w:tcPr>
          <w:p w14:paraId="43CE0CD3" w14:textId="7C7982EA" w:rsidR="00207655" w:rsidRPr="004F32A9" w:rsidRDefault="00BD08AE" w:rsidP="00463490">
            <w:pPr>
              <w:spacing w:after="0"/>
              <w:rPr>
                <w:rFonts w:ascii="Arial" w:hAnsi="Arial" w:cs="Arial"/>
                <w:iCs/>
                <w:sz w:val="22"/>
                <w:szCs w:val="22"/>
              </w:rPr>
            </w:pPr>
            <w:r>
              <w:rPr>
                <w:rFonts w:ascii="Arial" w:hAnsi="Arial" w:cs="Arial"/>
                <w:iCs/>
                <w:sz w:val="22"/>
                <w:szCs w:val="22"/>
              </w:rPr>
              <w:t>peroralt</w:t>
            </w:r>
          </w:p>
        </w:tc>
        <w:tc>
          <w:tcPr>
            <w:tcW w:w="1445" w:type="pct"/>
          </w:tcPr>
          <w:p w14:paraId="5E1030F4" w14:textId="77777777" w:rsidR="00207655" w:rsidRPr="004F32A9" w:rsidRDefault="00CD0346" w:rsidP="00463490">
            <w:pPr>
              <w:spacing w:after="0"/>
              <w:rPr>
                <w:rFonts w:ascii="Arial" w:hAnsi="Arial" w:cs="Arial"/>
                <w:iCs/>
                <w:sz w:val="22"/>
                <w:szCs w:val="22"/>
              </w:rPr>
            </w:pPr>
            <w:r w:rsidRPr="004F32A9">
              <w:rPr>
                <w:rFonts w:ascii="Arial" w:hAnsi="Arial" w:cs="Arial"/>
                <w:iCs/>
                <w:sz w:val="22"/>
                <w:szCs w:val="22"/>
              </w:rPr>
              <w:t>Indikation: Svår hosta som stör nattsömnen</w:t>
            </w:r>
          </w:p>
          <w:p w14:paraId="52CECA00" w14:textId="630AEFA0" w:rsidR="00CD0346" w:rsidRPr="004F32A9" w:rsidRDefault="00CD0346" w:rsidP="00463490">
            <w:pPr>
              <w:spacing w:after="0"/>
              <w:rPr>
                <w:rFonts w:ascii="Arial" w:hAnsi="Arial" w:cs="Arial"/>
                <w:iCs/>
                <w:sz w:val="22"/>
                <w:szCs w:val="22"/>
              </w:rPr>
            </w:pPr>
            <w:r w:rsidRPr="004F32A9">
              <w:rPr>
                <w:rFonts w:ascii="Arial" w:hAnsi="Arial" w:cs="Arial"/>
                <w:iCs/>
                <w:sz w:val="22"/>
                <w:szCs w:val="22"/>
              </w:rPr>
              <w:t xml:space="preserve">Kontraindikation: </w:t>
            </w:r>
            <w:r w:rsidR="00034217" w:rsidRPr="004F32A9">
              <w:rPr>
                <w:rFonts w:ascii="Arial" w:hAnsi="Arial" w:cs="Arial"/>
                <w:iCs/>
                <w:sz w:val="22"/>
                <w:szCs w:val="22"/>
              </w:rPr>
              <w:t xml:space="preserve">Gallbesvär. </w:t>
            </w:r>
            <w:r w:rsidR="00014E1B" w:rsidRPr="004F32A9">
              <w:rPr>
                <w:rFonts w:ascii="Arial" w:hAnsi="Arial" w:cs="Arial"/>
                <w:iCs/>
                <w:sz w:val="22"/>
                <w:szCs w:val="22"/>
              </w:rPr>
              <w:t xml:space="preserve">Andningsdepression. </w:t>
            </w:r>
            <w:r w:rsidR="00034217" w:rsidRPr="004F32A9">
              <w:rPr>
                <w:rFonts w:ascii="Arial" w:hAnsi="Arial" w:cs="Arial"/>
                <w:iCs/>
                <w:sz w:val="22"/>
                <w:szCs w:val="22"/>
              </w:rPr>
              <w:br/>
              <w:t xml:space="preserve">Anmärkning: Sederande effekt. Max </w:t>
            </w:r>
            <w:r w:rsidR="00DA1678" w:rsidRPr="004F32A9">
              <w:rPr>
                <w:rFonts w:ascii="Arial" w:hAnsi="Arial" w:cs="Arial"/>
                <w:iCs/>
                <w:sz w:val="22"/>
                <w:szCs w:val="22"/>
              </w:rPr>
              <w:t>2</w:t>
            </w:r>
            <w:r w:rsidR="00034217" w:rsidRPr="004F32A9">
              <w:rPr>
                <w:rFonts w:ascii="Arial" w:hAnsi="Arial" w:cs="Arial"/>
                <w:iCs/>
                <w:sz w:val="22"/>
                <w:szCs w:val="22"/>
              </w:rPr>
              <w:t xml:space="preserve"> tillfälle innan läkarkontakt. </w:t>
            </w:r>
          </w:p>
        </w:tc>
      </w:tr>
      <w:tr w:rsidR="00462BE6" w:rsidRPr="004F32A9" w14:paraId="6C81C903" w14:textId="77777777" w:rsidTr="00462BE6">
        <w:trPr>
          <w:trHeight w:val="567"/>
        </w:trPr>
        <w:tc>
          <w:tcPr>
            <w:tcW w:w="1157" w:type="pct"/>
          </w:tcPr>
          <w:p w14:paraId="20170444" w14:textId="77777777" w:rsidR="00462BE6" w:rsidRPr="004F32A9" w:rsidRDefault="00462BE6" w:rsidP="00361262">
            <w:pPr>
              <w:rPr>
                <w:rFonts w:ascii="Arial" w:hAnsi="Arial" w:cs="Arial"/>
                <w:color w:val="FF0000"/>
                <w:sz w:val="22"/>
                <w:szCs w:val="22"/>
              </w:rPr>
            </w:pPr>
            <w:proofErr w:type="spellStart"/>
            <w:r w:rsidRPr="004F32A9">
              <w:rPr>
                <w:rFonts w:ascii="Arial" w:hAnsi="Arial" w:cs="Arial"/>
                <w:sz w:val="22"/>
                <w:szCs w:val="22"/>
              </w:rPr>
              <w:t>Desloratadin</w:t>
            </w:r>
            <w:proofErr w:type="spellEnd"/>
            <w:r w:rsidRPr="004F32A9">
              <w:rPr>
                <w:rFonts w:ascii="Arial" w:hAnsi="Arial" w:cs="Arial"/>
                <w:sz w:val="22"/>
                <w:szCs w:val="22"/>
              </w:rPr>
              <w:t xml:space="preserve"> tablett 5 mg </w:t>
            </w:r>
          </w:p>
        </w:tc>
        <w:tc>
          <w:tcPr>
            <w:tcW w:w="571" w:type="pct"/>
          </w:tcPr>
          <w:p w14:paraId="2E0B55B5" w14:textId="1CB47393"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AB70C3">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419" w:type="pct"/>
          </w:tcPr>
          <w:p w14:paraId="03E3D2A8"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56151899" w14:textId="0C9A020E"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BD08AE">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837" w:type="pct"/>
          </w:tcPr>
          <w:p w14:paraId="025D8DD0" w14:textId="3BB0EBA3"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5A160B13"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Allergi, klåda</w:t>
            </w:r>
          </w:p>
          <w:p w14:paraId="1AB3BFA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Nedsatt njurfunktion, krampanfall.</w:t>
            </w:r>
          </w:p>
          <w:p w14:paraId="7CCD56A4"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1 dos innan läkarkontakt.</w:t>
            </w:r>
          </w:p>
        </w:tc>
      </w:tr>
      <w:tr w:rsidR="00462BE6" w:rsidRPr="004F32A9" w14:paraId="037618EE" w14:textId="77777777" w:rsidTr="00462BE6">
        <w:trPr>
          <w:trHeight w:val="567"/>
        </w:trPr>
        <w:tc>
          <w:tcPr>
            <w:tcW w:w="1157" w:type="pct"/>
          </w:tcPr>
          <w:p w14:paraId="24F2CCD8" w14:textId="77777777" w:rsidR="00462BE6" w:rsidRPr="004F32A9" w:rsidRDefault="00462BE6" w:rsidP="00361262">
            <w:pPr>
              <w:rPr>
                <w:rFonts w:ascii="Arial" w:hAnsi="Arial" w:cs="Arial"/>
                <w:color w:val="FF0000"/>
                <w:sz w:val="22"/>
                <w:szCs w:val="22"/>
              </w:rPr>
            </w:pPr>
            <w:proofErr w:type="spellStart"/>
            <w:r w:rsidRPr="004F32A9">
              <w:rPr>
                <w:rFonts w:ascii="Arial" w:hAnsi="Arial" w:cs="Arial"/>
                <w:sz w:val="22"/>
                <w:szCs w:val="22"/>
              </w:rPr>
              <w:lastRenderedPageBreak/>
              <w:t>Diazepam</w:t>
            </w:r>
            <w:proofErr w:type="spellEnd"/>
            <w:r w:rsidRPr="004F32A9">
              <w:rPr>
                <w:rFonts w:ascii="Arial" w:hAnsi="Arial" w:cs="Arial"/>
                <w:sz w:val="22"/>
                <w:szCs w:val="22"/>
              </w:rPr>
              <w:t xml:space="preserve"> rektallösning 5mg</w:t>
            </w:r>
          </w:p>
        </w:tc>
        <w:tc>
          <w:tcPr>
            <w:tcW w:w="571" w:type="pct"/>
          </w:tcPr>
          <w:p w14:paraId="11A945ED" w14:textId="644741CE"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AB70C3">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419" w:type="pct"/>
          </w:tcPr>
          <w:p w14:paraId="25EC4534"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7427A6E4"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1st</w:t>
            </w:r>
          </w:p>
        </w:tc>
        <w:tc>
          <w:tcPr>
            <w:tcW w:w="837" w:type="pct"/>
          </w:tcPr>
          <w:p w14:paraId="303A723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Rektalt</w:t>
            </w:r>
          </w:p>
        </w:tc>
        <w:tc>
          <w:tcPr>
            <w:tcW w:w="1445" w:type="pct"/>
          </w:tcPr>
          <w:p w14:paraId="4D3C655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kramp</w:t>
            </w:r>
          </w:p>
          <w:p w14:paraId="2108D81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w:t>
            </w:r>
          </w:p>
          <w:p w14:paraId="6B57564D"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1 dos innan läkarkontakt.</w:t>
            </w:r>
          </w:p>
          <w:p w14:paraId="1096C7A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Anmärkning: ta omedelbart kontakt med läkare om kramp och rektallösning ges. </w:t>
            </w:r>
          </w:p>
        </w:tc>
      </w:tr>
      <w:tr w:rsidR="00462BE6" w:rsidRPr="004F32A9" w14:paraId="0B3CED17" w14:textId="77777777" w:rsidTr="00462BE6">
        <w:trPr>
          <w:trHeight w:val="567"/>
        </w:trPr>
        <w:tc>
          <w:tcPr>
            <w:tcW w:w="1157" w:type="pct"/>
          </w:tcPr>
          <w:p w14:paraId="41E47FED" w14:textId="77777777" w:rsidR="00462BE6" w:rsidRPr="009C434F" w:rsidRDefault="00462BE6" w:rsidP="00361262">
            <w:pPr>
              <w:rPr>
                <w:rFonts w:ascii="Arial" w:hAnsi="Arial" w:cs="Arial"/>
                <w:sz w:val="22"/>
                <w:szCs w:val="22"/>
              </w:rPr>
            </w:pPr>
            <w:proofErr w:type="spellStart"/>
            <w:r w:rsidRPr="009C434F">
              <w:rPr>
                <w:rFonts w:ascii="Arial" w:hAnsi="Arial" w:cs="Arial"/>
                <w:sz w:val="22"/>
                <w:szCs w:val="22"/>
              </w:rPr>
              <w:t>Gaviscon</w:t>
            </w:r>
            <w:proofErr w:type="spellEnd"/>
            <w:r w:rsidRPr="009C434F">
              <w:rPr>
                <w:rFonts w:ascii="Arial" w:hAnsi="Arial" w:cs="Arial"/>
                <w:sz w:val="22"/>
                <w:szCs w:val="22"/>
              </w:rPr>
              <w:t xml:space="preserve"> oral </w:t>
            </w:r>
            <w:proofErr w:type="spellStart"/>
            <w:r w:rsidRPr="009C434F">
              <w:rPr>
                <w:rFonts w:ascii="Arial" w:hAnsi="Arial" w:cs="Arial"/>
                <w:sz w:val="22"/>
                <w:szCs w:val="22"/>
              </w:rPr>
              <w:t>suspention</w:t>
            </w:r>
            <w:proofErr w:type="spellEnd"/>
          </w:p>
        </w:tc>
        <w:tc>
          <w:tcPr>
            <w:tcW w:w="571" w:type="pct"/>
          </w:tcPr>
          <w:p w14:paraId="760C6BA7" w14:textId="3CF6D49C"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10</w:t>
            </w:r>
            <w:r w:rsidR="00AB70C3">
              <w:rPr>
                <w:rFonts w:ascii="Arial" w:hAnsi="Arial" w:cs="Arial"/>
                <w:iCs/>
                <w:sz w:val="22"/>
                <w:szCs w:val="22"/>
              </w:rPr>
              <w:t xml:space="preserve"> </w:t>
            </w:r>
            <w:r w:rsidRPr="004F32A9">
              <w:rPr>
                <w:rFonts w:ascii="Arial" w:hAnsi="Arial" w:cs="Arial"/>
                <w:iCs/>
                <w:sz w:val="22"/>
                <w:szCs w:val="22"/>
              </w:rPr>
              <w:t>ml</w:t>
            </w:r>
          </w:p>
        </w:tc>
        <w:tc>
          <w:tcPr>
            <w:tcW w:w="419" w:type="pct"/>
          </w:tcPr>
          <w:p w14:paraId="558AED96" w14:textId="764B2C7E" w:rsidR="00462BE6" w:rsidRPr="004F32A9" w:rsidRDefault="00AB70C3" w:rsidP="00361262">
            <w:pPr>
              <w:spacing w:after="0"/>
              <w:rPr>
                <w:rFonts w:ascii="Arial" w:hAnsi="Arial" w:cs="Arial"/>
                <w:iCs/>
                <w:sz w:val="22"/>
                <w:szCs w:val="22"/>
              </w:rPr>
            </w:pPr>
            <w:r w:rsidRPr="004F32A9">
              <w:rPr>
                <w:rFonts w:ascii="Arial" w:hAnsi="Arial" w:cs="Arial"/>
                <w:iCs/>
                <w:sz w:val="22"/>
                <w:szCs w:val="22"/>
              </w:rPr>
              <w:t>1–2</w:t>
            </w:r>
          </w:p>
        </w:tc>
        <w:tc>
          <w:tcPr>
            <w:tcW w:w="571" w:type="pct"/>
          </w:tcPr>
          <w:p w14:paraId="4DC98083" w14:textId="5E089A01" w:rsidR="00462BE6" w:rsidRPr="004F32A9" w:rsidRDefault="00462BE6" w:rsidP="00361262">
            <w:pPr>
              <w:spacing w:after="0"/>
              <w:rPr>
                <w:rFonts w:ascii="Arial" w:hAnsi="Arial" w:cs="Arial"/>
                <w:iCs/>
                <w:sz w:val="22"/>
                <w:szCs w:val="22"/>
              </w:rPr>
            </w:pPr>
            <w:r w:rsidRPr="004F32A9">
              <w:rPr>
                <w:rFonts w:ascii="Arial" w:hAnsi="Arial" w:cs="Arial"/>
                <w:iCs/>
                <w:sz w:val="22"/>
                <w:szCs w:val="22"/>
              </w:rPr>
              <w:t>20</w:t>
            </w:r>
            <w:r w:rsidR="00AB70C3">
              <w:rPr>
                <w:rFonts w:ascii="Arial" w:hAnsi="Arial" w:cs="Arial"/>
                <w:iCs/>
                <w:sz w:val="22"/>
                <w:szCs w:val="22"/>
              </w:rPr>
              <w:t xml:space="preserve"> </w:t>
            </w:r>
            <w:r w:rsidRPr="004F32A9">
              <w:rPr>
                <w:rFonts w:ascii="Arial" w:hAnsi="Arial" w:cs="Arial"/>
                <w:iCs/>
                <w:sz w:val="22"/>
                <w:szCs w:val="22"/>
              </w:rPr>
              <w:t>ml</w:t>
            </w:r>
          </w:p>
        </w:tc>
        <w:tc>
          <w:tcPr>
            <w:tcW w:w="837" w:type="pct"/>
          </w:tcPr>
          <w:p w14:paraId="46540671" w14:textId="4D831BAD"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208809A0"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halsbränna och sura uppstötningar.</w:t>
            </w:r>
          </w:p>
          <w:p w14:paraId="1DE5FA2C"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kraftigt nedsatt njurfunktion. </w:t>
            </w:r>
          </w:p>
          <w:p w14:paraId="1ABB228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Max 2 doser innan läkarkontakt. </w:t>
            </w:r>
          </w:p>
          <w:p w14:paraId="182980B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Anmärkning: Kan sväljas ned med en liten mängd vatten.</w:t>
            </w:r>
          </w:p>
        </w:tc>
      </w:tr>
      <w:tr w:rsidR="003812CD" w:rsidRPr="004F32A9" w14:paraId="60B96341" w14:textId="77777777" w:rsidTr="00462BE6">
        <w:trPr>
          <w:trHeight w:val="567"/>
        </w:trPr>
        <w:tc>
          <w:tcPr>
            <w:tcW w:w="1157" w:type="pct"/>
          </w:tcPr>
          <w:p w14:paraId="01290E66" w14:textId="5F394BC0" w:rsidR="00207655" w:rsidRPr="004F32A9" w:rsidRDefault="00034217" w:rsidP="00645D67">
            <w:pPr>
              <w:spacing w:after="0"/>
              <w:rPr>
                <w:rFonts w:ascii="Arial" w:hAnsi="Arial" w:cs="Arial"/>
                <w:iCs/>
                <w:sz w:val="22"/>
                <w:szCs w:val="22"/>
              </w:rPr>
            </w:pPr>
            <w:r w:rsidRPr="004F32A9">
              <w:rPr>
                <w:rFonts w:ascii="Arial" w:hAnsi="Arial" w:cs="Arial"/>
                <w:iCs/>
                <w:sz w:val="22"/>
                <w:szCs w:val="22"/>
              </w:rPr>
              <w:t xml:space="preserve">Glukos </w:t>
            </w:r>
            <w:r w:rsidR="00014E1B" w:rsidRPr="004F32A9">
              <w:rPr>
                <w:rFonts w:ascii="Arial" w:hAnsi="Arial" w:cs="Arial"/>
                <w:iCs/>
                <w:sz w:val="22"/>
                <w:szCs w:val="22"/>
              </w:rPr>
              <w:t xml:space="preserve">injektionsvätska </w:t>
            </w:r>
            <w:r w:rsidRPr="004F32A9">
              <w:rPr>
                <w:rFonts w:ascii="Arial" w:hAnsi="Arial" w:cs="Arial"/>
                <w:iCs/>
                <w:sz w:val="22"/>
                <w:szCs w:val="22"/>
              </w:rPr>
              <w:t xml:space="preserve">300mg/ml </w:t>
            </w:r>
          </w:p>
          <w:p w14:paraId="1F1A10F6" w14:textId="77777777" w:rsidR="00207655" w:rsidRPr="004F32A9" w:rsidRDefault="00207655" w:rsidP="00645D67">
            <w:pPr>
              <w:spacing w:after="0"/>
              <w:rPr>
                <w:rFonts w:ascii="Arial" w:hAnsi="Arial" w:cs="Arial"/>
                <w:iCs/>
                <w:sz w:val="22"/>
                <w:szCs w:val="22"/>
              </w:rPr>
            </w:pPr>
          </w:p>
        </w:tc>
        <w:tc>
          <w:tcPr>
            <w:tcW w:w="571" w:type="pct"/>
          </w:tcPr>
          <w:p w14:paraId="46095FCC" w14:textId="7FDCC4AD" w:rsidR="00207655" w:rsidRPr="009C434F" w:rsidRDefault="00034217" w:rsidP="00645D67">
            <w:pPr>
              <w:spacing w:after="0"/>
              <w:rPr>
                <w:rFonts w:ascii="Arial" w:hAnsi="Arial" w:cs="Arial"/>
                <w:iCs/>
                <w:sz w:val="22"/>
                <w:szCs w:val="22"/>
              </w:rPr>
            </w:pPr>
            <w:r w:rsidRPr="009C434F">
              <w:rPr>
                <w:rFonts w:ascii="Arial" w:hAnsi="Arial" w:cs="Arial"/>
                <w:iCs/>
                <w:sz w:val="22"/>
                <w:szCs w:val="22"/>
              </w:rPr>
              <w:t>10-30ml</w:t>
            </w:r>
          </w:p>
        </w:tc>
        <w:tc>
          <w:tcPr>
            <w:tcW w:w="419" w:type="pct"/>
          </w:tcPr>
          <w:p w14:paraId="70ACDD73" w14:textId="53721D01" w:rsidR="00207655" w:rsidRPr="004F32A9" w:rsidRDefault="00034217" w:rsidP="00645D67">
            <w:pPr>
              <w:spacing w:after="0"/>
              <w:rPr>
                <w:rFonts w:ascii="Arial" w:hAnsi="Arial" w:cs="Arial"/>
                <w:iCs/>
                <w:sz w:val="22"/>
                <w:szCs w:val="22"/>
              </w:rPr>
            </w:pPr>
            <w:r w:rsidRPr="004F32A9">
              <w:rPr>
                <w:rFonts w:ascii="Arial" w:hAnsi="Arial" w:cs="Arial"/>
                <w:iCs/>
                <w:sz w:val="22"/>
                <w:szCs w:val="22"/>
              </w:rPr>
              <w:t>1</w:t>
            </w:r>
          </w:p>
        </w:tc>
        <w:tc>
          <w:tcPr>
            <w:tcW w:w="571" w:type="pct"/>
          </w:tcPr>
          <w:p w14:paraId="32B8801C" w14:textId="294C6797" w:rsidR="00207655" w:rsidRPr="009C434F" w:rsidRDefault="00034217" w:rsidP="00645D67">
            <w:pPr>
              <w:spacing w:after="0"/>
              <w:rPr>
                <w:rFonts w:ascii="Arial" w:hAnsi="Arial" w:cs="Arial"/>
                <w:iCs/>
                <w:sz w:val="22"/>
                <w:szCs w:val="22"/>
              </w:rPr>
            </w:pPr>
            <w:r w:rsidRPr="009C434F">
              <w:rPr>
                <w:rFonts w:ascii="Arial" w:hAnsi="Arial" w:cs="Arial"/>
                <w:iCs/>
                <w:sz w:val="22"/>
                <w:szCs w:val="22"/>
              </w:rPr>
              <w:t>30ml</w:t>
            </w:r>
          </w:p>
        </w:tc>
        <w:tc>
          <w:tcPr>
            <w:tcW w:w="837" w:type="pct"/>
          </w:tcPr>
          <w:p w14:paraId="6B178B69" w14:textId="0B3316A6" w:rsidR="00207655" w:rsidRPr="004F32A9" w:rsidRDefault="00BD08AE" w:rsidP="00645D67">
            <w:pPr>
              <w:spacing w:after="0"/>
              <w:rPr>
                <w:rFonts w:ascii="Arial" w:hAnsi="Arial" w:cs="Arial"/>
                <w:iCs/>
                <w:sz w:val="22"/>
                <w:szCs w:val="22"/>
              </w:rPr>
            </w:pPr>
            <w:r>
              <w:rPr>
                <w:rFonts w:ascii="Arial" w:hAnsi="Arial" w:cs="Arial"/>
                <w:iCs/>
                <w:sz w:val="22"/>
                <w:szCs w:val="22"/>
              </w:rPr>
              <w:t>intravenöst</w:t>
            </w:r>
          </w:p>
        </w:tc>
        <w:tc>
          <w:tcPr>
            <w:tcW w:w="1445" w:type="pct"/>
          </w:tcPr>
          <w:p w14:paraId="2BEBD86D" w14:textId="30DC6FFC" w:rsidR="00207655" w:rsidRPr="004F32A9" w:rsidRDefault="00034217" w:rsidP="00645D67">
            <w:pPr>
              <w:spacing w:after="0"/>
              <w:rPr>
                <w:rFonts w:ascii="Arial" w:hAnsi="Arial" w:cs="Arial"/>
                <w:iCs/>
                <w:sz w:val="22"/>
                <w:szCs w:val="22"/>
              </w:rPr>
            </w:pPr>
            <w:r w:rsidRPr="004F32A9">
              <w:rPr>
                <w:rFonts w:ascii="Arial" w:hAnsi="Arial" w:cs="Arial"/>
                <w:iCs/>
                <w:sz w:val="22"/>
                <w:szCs w:val="22"/>
              </w:rPr>
              <w:t>Indikation: hypoglykemi med medvetandepåverkan.</w:t>
            </w:r>
          </w:p>
          <w:p w14:paraId="014C21CD" w14:textId="1220B47A" w:rsidR="00034217" w:rsidRPr="004F32A9" w:rsidRDefault="00034217" w:rsidP="00645D67">
            <w:pPr>
              <w:spacing w:after="0"/>
              <w:rPr>
                <w:rFonts w:ascii="Arial" w:hAnsi="Arial" w:cs="Arial"/>
                <w:iCs/>
                <w:sz w:val="22"/>
                <w:szCs w:val="22"/>
              </w:rPr>
            </w:pPr>
            <w:r w:rsidRPr="004F32A9">
              <w:rPr>
                <w:rFonts w:ascii="Arial" w:hAnsi="Arial" w:cs="Arial"/>
                <w:iCs/>
                <w:sz w:val="22"/>
                <w:szCs w:val="22"/>
              </w:rPr>
              <w:t>Kontraindikation: hyperglykemi.</w:t>
            </w:r>
            <w:r w:rsidRPr="004F32A9">
              <w:rPr>
                <w:rFonts w:ascii="Arial" w:hAnsi="Arial" w:cs="Arial"/>
                <w:iCs/>
                <w:sz w:val="22"/>
                <w:szCs w:val="22"/>
              </w:rPr>
              <w:br/>
              <w:t>Max 1 dos innan läkarkontakt.</w:t>
            </w:r>
            <w:r w:rsidRPr="004F32A9">
              <w:rPr>
                <w:rFonts w:ascii="Arial" w:hAnsi="Arial" w:cs="Arial"/>
                <w:iCs/>
                <w:sz w:val="22"/>
                <w:szCs w:val="22"/>
              </w:rPr>
              <w:br/>
              <w:t xml:space="preserve">Anmärkning: Läkare skall kontaktas omedelbart vid hypoglykemi. </w:t>
            </w:r>
          </w:p>
        </w:tc>
      </w:tr>
      <w:tr w:rsidR="00462BE6" w:rsidRPr="004F32A9" w14:paraId="53708E94" w14:textId="77777777" w:rsidTr="00361262">
        <w:trPr>
          <w:trHeight w:val="567"/>
        </w:trPr>
        <w:tc>
          <w:tcPr>
            <w:tcW w:w="1157" w:type="pct"/>
          </w:tcPr>
          <w:p w14:paraId="1012366E" w14:textId="77777777" w:rsidR="00462BE6" w:rsidRPr="009C434F" w:rsidRDefault="00462BE6" w:rsidP="00361262">
            <w:pPr>
              <w:rPr>
                <w:rFonts w:ascii="Arial" w:hAnsi="Arial" w:cs="Arial"/>
                <w:sz w:val="22"/>
                <w:szCs w:val="22"/>
              </w:rPr>
            </w:pPr>
            <w:proofErr w:type="spellStart"/>
            <w:r w:rsidRPr="009C434F">
              <w:rPr>
                <w:rFonts w:ascii="Arial" w:hAnsi="Arial" w:cs="Arial"/>
                <w:sz w:val="22"/>
                <w:szCs w:val="22"/>
              </w:rPr>
              <w:t>Klyx</w:t>
            </w:r>
            <w:proofErr w:type="spellEnd"/>
            <w:r w:rsidRPr="009C434F">
              <w:rPr>
                <w:rFonts w:ascii="Arial" w:hAnsi="Arial" w:cs="Arial"/>
                <w:sz w:val="22"/>
                <w:szCs w:val="22"/>
              </w:rPr>
              <w:t xml:space="preserve"> Rektallösning 1mg/ml+250mg/ml</w:t>
            </w:r>
          </w:p>
          <w:p w14:paraId="25BED0F6" w14:textId="77777777" w:rsidR="00462BE6" w:rsidRPr="004F32A9" w:rsidRDefault="00462BE6" w:rsidP="00361262">
            <w:pPr>
              <w:rPr>
                <w:rFonts w:ascii="Arial" w:hAnsi="Arial" w:cs="Arial"/>
                <w:sz w:val="22"/>
                <w:szCs w:val="22"/>
              </w:rPr>
            </w:pPr>
          </w:p>
        </w:tc>
        <w:tc>
          <w:tcPr>
            <w:tcW w:w="571" w:type="pct"/>
          </w:tcPr>
          <w:p w14:paraId="24632D48"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120ml</w:t>
            </w:r>
          </w:p>
        </w:tc>
        <w:tc>
          <w:tcPr>
            <w:tcW w:w="419" w:type="pct"/>
          </w:tcPr>
          <w:p w14:paraId="0BCCFAAD"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51B9785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1dos</w:t>
            </w:r>
          </w:p>
        </w:tc>
        <w:tc>
          <w:tcPr>
            <w:tcW w:w="837" w:type="pct"/>
          </w:tcPr>
          <w:p w14:paraId="5349A17A"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Rektalt</w:t>
            </w:r>
          </w:p>
        </w:tc>
        <w:tc>
          <w:tcPr>
            <w:tcW w:w="1445" w:type="pct"/>
          </w:tcPr>
          <w:p w14:paraId="4AC4AE4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obstipation</w:t>
            </w:r>
          </w:p>
          <w:p w14:paraId="765F5F7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inflammatorisk tarmsjukdom, </w:t>
            </w:r>
            <w:r w:rsidRPr="004F32A9">
              <w:rPr>
                <w:rFonts w:ascii="Arial" w:hAnsi="Arial" w:cs="Arial"/>
                <w:iCs/>
                <w:sz w:val="22"/>
                <w:szCs w:val="22"/>
              </w:rPr>
              <w:lastRenderedPageBreak/>
              <w:t xml:space="preserve">tarmblödning, stopp i tarmkanalen, buksmärta av okänt ursprung. </w:t>
            </w:r>
          </w:p>
          <w:p w14:paraId="43DD56F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1 dos innan läkarkontakt.</w:t>
            </w:r>
          </w:p>
          <w:p w14:paraId="1D5EA870"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Anmärkning: ges rektalt med patienten liggandes på vänster sida, uppmana till att hålla kvar lösningen i ca 5min innan toabesök. </w:t>
            </w:r>
          </w:p>
        </w:tc>
      </w:tr>
      <w:tr w:rsidR="00462BE6" w:rsidRPr="004F32A9" w14:paraId="22A254F6" w14:textId="77777777" w:rsidTr="00361262">
        <w:trPr>
          <w:trHeight w:val="567"/>
        </w:trPr>
        <w:tc>
          <w:tcPr>
            <w:tcW w:w="1157" w:type="pct"/>
          </w:tcPr>
          <w:p w14:paraId="444C4FCC" w14:textId="18285319" w:rsidR="00462BE6" w:rsidRPr="004F32A9" w:rsidRDefault="00462BE6" w:rsidP="00361262">
            <w:pPr>
              <w:rPr>
                <w:rFonts w:ascii="Arial" w:hAnsi="Arial" w:cs="Arial"/>
                <w:sz w:val="22"/>
                <w:szCs w:val="22"/>
              </w:rPr>
            </w:pPr>
            <w:proofErr w:type="spellStart"/>
            <w:r w:rsidRPr="004F32A9">
              <w:rPr>
                <w:rFonts w:ascii="Arial" w:hAnsi="Arial" w:cs="Arial"/>
                <w:sz w:val="22"/>
                <w:szCs w:val="22"/>
              </w:rPr>
              <w:lastRenderedPageBreak/>
              <w:t>Laktulos</w:t>
            </w:r>
            <w:proofErr w:type="spellEnd"/>
            <w:r w:rsidRPr="004F32A9">
              <w:rPr>
                <w:rFonts w:ascii="Arial" w:hAnsi="Arial" w:cs="Arial"/>
                <w:sz w:val="22"/>
                <w:szCs w:val="22"/>
              </w:rPr>
              <w:t xml:space="preserve"> </w:t>
            </w:r>
            <w:proofErr w:type="spellStart"/>
            <w:r w:rsidRPr="004F32A9">
              <w:rPr>
                <w:rFonts w:ascii="Arial" w:hAnsi="Arial" w:cs="Arial"/>
                <w:sz w:val="22"/>
                <w:szCs w:val="22"/>
              </w:rPr>
              <w:t>Levolac</w:t>
            </w:r>
            <w:proofErr w:type="spellEnd"/>
            <w:r w:rsidRPr="004F32A9">
              <w:rPr>
                <w:rFonts w:ascii="Arial" w:hAnsi="Arial" w:cs="Arial"/>
                <w:sz w:val="22"/>
                <w:szCs w:val="22"/>
              </w:rPr>
              <w:t xml:space="preserve"> oral lösning 670</w:t>
            </w:r>
            <w:r w:rsidR="00AB70C3">
              <w:rPr>
                <w:rFonts w:ascii="Arial" w:hAnsi="Arial" w:cs="Arial"/>
                <w:sz w:val="22"/>
                <w:szCs w:val="22"/>
              </w:rPr>
              <w:t xml:space="preserve"> </w:t>
            </w:r>
            <w:r w:rsidRPr="004F32A9">
              <w:rPr>
                <w:rFonts w:ascii="Arial" w:hAnsi="Arial" w:cs="Arial"/>
                <w:sz w:val="22"/>
                <w:szCs w:val="22"/>
              </w:rPr>
              <w:t xml:space="preserve">mg/ml </w:t>
            </w:r>
          </w:p>
        </w:tc>
        <w:tc>
          <w:tcPr>
            <w:tcW w:w="571" w:type="pct"/>
          </w:tcPr>
          <w:p w14:paraId="3E9E271E" w14:textId="63F0638F"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15</w:t>
            </w:r>
            <w:r w:rsidR="00AB70C3">
              <w:rPr>
                <w:rFonts w:ascii="Arial" w:hAnsi="Arial" w:cs="Arial"/>
                <w:iCs/>
                <w:sz w:val="22"/>
                <w:szCs w:val="22"/>
              </w:rPr>
              <w:t xml:space="preserve"> </w:t>
            </w:r>
            <w:r w:rsidRPr="004F32A9">
              <w:rPr>
                <w:rFonts w:ascii="Arial" w:hAnsi="Arial" w:cs="Arial"/>
                <w:iCs/>
                <w:sz w:val="22"/>
                <w:szCs w:val="22"/>
              </w:rPr>
              <w:t>ml</w:t>
            </w:r>
          </w:p>
        </w:tc>
        <w:tc>
          <w:tcPr>
            <w:tcW w:w="419" w:type="pct"/>
          </w:tcPr>
          <w:p w14:paraId="544F73DA" w14:textId="7B2D5199" w:rsidR="00462BE6" w:rsidRPr="004F32A9" w:rsidRDefault="00AB70C3" w:rsidP="00361262">
            <w:pPr>
              <w:spacing w:after="0"/>
              <w:rPr>
                <w:rFonts w:ascii="Arial" w:hAnsi="Arial" w:cs="Arial"/>
                <w:iCs/>
                <w:sz w:val="22"/>
                <w:szCs w:val="22"/>
              </w:rPr>
            </w:pPr>
            <w:r w:rsidRPr="004F32A9">
              <w:rPr>
                <w:rFonts w:ascii="Arial" w:hAnsi="Arial" w:cs="Arial"/>
                <w:iCs/>
                <w:sz w:val="22"/>
                <w:szCs w:val="22"/>
              </w:rPr>
              <w:t>1–2</w:t>
            </w:r>
          </w:p>
        </w:tc>
        <w:tc>
          <w:tcPr>
            <w:tcW w:w="571" w:type="pct"/>
          </w:tcPr>
          <w:p w14:paraId="071C56C1" w14:textId="14A047D5" w:rsidR="00462BE6" w:rsidRPr="004F32A9" w:rsidRDefault="00462BE6" w:rsidP="00361262">
            <w:pPr>
              <w:spacing w:after="0"/>
              <w:rPr>
                <w:rFonts w:ascii="Arial" w:hAnsi="Arial" w:cs="Arial"/>
                <w:iCs/>
                <w:sz w:val="22"/>
                <w:szCs w:val="22"/>
              </w:rPr>
            </w:pPr>
            <w:r w:rsidRPr="004F32A9">
              <w:rPr>
                <w:rFonts w:ascii="Arial" w:hAnsi="Arial" w:cs="Arial"/>
                <w:iCs/>
                <w:sz w:val="22"/>
                <w:szCs w:val="22"/>
              </w:rPr>
              <w:t>30</w:t>
            </w:r>
            <w:r w:rsidR="00AB70C3">
              <w:rPr>
                <w:rFonts w:ascii="Arial" w:hAnsi="Arial" w:cs="Arial"/>
                <w:iCs/>
                <w:sz w:val="22"/>
                <w:szCs w:val="22"/>
              </w:rPr>
              <w:t xml:space="preserve"> </w:t>
            </w:r>
            <w:r w:rsidRPr="004F32A9">
              <w:rPr>
                <w:rFonts w:ascii="Arial" w:hAnsi="Arial" w:cs="Arial"/>
                <w:iCs/>
                <w:sz w:val="22"/>
                <w:szCs w:val="22"/>
              </w:rPr>
              <w:t>ml</w:t>
            </w:r>
          </w:p>
        </w:tc>
        <w:tc>
          <w:tcPr>
            <w:tcW w:w="837" w:type="pct"/>
          </w:tcPr>
          <w:p w14:paraId="6538D472" w14:textId="0574D321"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503B0B4E"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obstipation</w:t>
            </w:r>
          </w:p>
          <w:p w14:paraId="042D8CC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Buksmärta utan känd orsak, akut inflammatorisk tarmsjukdom, tarmobstruktion, sprickor eller risk för sprickor i magtarmkanalen. </w:t>
            </w:r>
          </w:p>
          <w:p w14:paraId="627E4EC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2 doser innan läkarkontakt.</w:t>
            </w:r>
          </w:p>
        </w:tc>
      </w:tr>
      <w:tr w:rsidR="00462BE6" w:rsidRPr="004F32A9" w14:paraId="33E45C1E" w14:textId="77777777" w:rsidTr="00361262">
        <w:trPr>
          <w:trHeight w:val="567"/>
        </w:trPr>
        <w:tc>
          <w:tcPr>
            <w:tcW w:w="1157" w:type="pct"/>
          </w:tcPr>
          <w:p w14:paraId="4D336CF4" w14:textId="77777777" w:rsidR="00462BE6" w:rsidRPr="004F32A9" w:rsidRDefault="00462BE6" w:rsidP="00361262">
            <w:pPr>
              <w:rPr>
                <w:rFonts w:ascii="Arial" w:hAnsi="Arial" w:cs="Arial"/>
                <w:sz w:val="22"/>
                <w:szCs w:val="22"/>
              </w:rPr>
            </w:pPr>
            <w:proofErr w:type="spellStart"/>
            <w:r w:rsidRPr="004F32A9">
              <w:rPr>
                <w:rFonts w:ascii="Arial" w:hAnsi="Arial" w:cs="Arial"/>
                <w:sz w:val="22"/>
                <w:szCs w:val="22"/>
              </w:rPr>
              <w:t>Laxiriva</w:t>
            </w:r>
            <w:proofErr w:type="spellEnd"/>
            <w:r w:rsidRPr="004F32A9">
              <w:rPr>
                <w:rFonts w:ascii="Arial" w:hAnsi="Arial" w:cs="Arial"/>
                <w:sz w:val="22"/>
                <w:szCs w:val="22"/>
              </w:rPr>
              <w:t xml:space="preserve"> pulver till oral lösning </w:t>
            </w:r>
          </w:p>
        </w:tc>
        <w:tc>
          <w:tcPr>
            <w:tcW w:w="571" w:type="pct"/>
          </w:tcPr>
          <w:p w14:paraId="48E79E8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1påse</w:t>
            </w:r>
          </w:p>
        </w:tc>
        <w:tc>
          <w:tcPr>
            <w:tcW w:w="419" w:type="pct"/>
          </w:tcPr>
          <w:p w14:paraId="78B9DC10" w14:textId="7A15B47B" w:rsidR="00462BE6" w:rsidRPr="004F32A9" w:rsidRDefault="00537A48" w:rsidP="00361262">
            <w:pPr>
              <w:spacing w:after="0"/>
              <w:rPr>
                <w:rFonts w:ascii="Arial" w:hAnsi="Arial" w:cs="Arial"/>
                <w:iCs/>
                <w:sz w:val="22"/>
                <w:szCs w:val="22"/>
              </w:rPr>
            </w:pPr>
            <w:r w:rsidRPr="004F32A9">
              <w:rPr>
                <w:rFonts w:ascii="Arial" w:hAnsi="Arial" w:cs="Arial"/>
                <w:iCs/>
                <w:sz w:val="22"/>
                <w:szCs w:val="22"/>
              </w:rPr>
              <w:t>1–3</w:t>
            </w:r>
          </w:p>
        </w:tc>
        <w:tc>
          <w:tcPr>
            <w:tcW w:w="571" w:type="pct"/>
          </w:tcPr>
          <w:p w14:paraId="0D3C3A0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3doser</w:t>
            </w:r>
          </w:p>
        </w:tc>
        <w:tc>
          <w:tcPr>
            <w:tcW w:w="837" w:type="pct"/>
          </w:tcPr>
          <w:p w14:paraId="5A8B5E95" w14:textId="06ED673B"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2FB868E0"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Indikation: obstipation, upplösning av </w:t>
            </w:r>
            <w:proofErr w:type="spellStart"/>
            <w:r w:rsidRPr="004F32A9">
              <w:rPr>
                <w:rFonts w:ascii="Arial" w:hAnsi="Arial" w:cs="Arial"/>
                <w:iCs/>
                <w:sz w:val="22"/>
                <w:szCs w:val="22"/>
              </w:rPr>
              <w:t>fekalom</w:t>
            </w:r>
            <w:proofErr w:type="spellEnd"/>
            <w:r w:rsidRPr="004F32A9">
              <w:rPr>
                <w:rFonts w:ascii="Arial" w:hAnsi="Arial" w:cs="Arial"/>
                <w:iCs/>
                <w:sz w:val="22"/>
                <w:szCs w:val="22"/>
              </w:rPr>
              <w:t>.</w:t>
            </w:r>
          </w:p>
          <w:p w14:paraId="509C1EA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tarmobstruktion, </w:t>
            </w:r>
            <w:proofErr w:type="spellStart"/>
            <w:r w:rsidRPr="004F32A9">
              <w:rPr>
                <w:rFonts w:ascii="Arial" w:hAnsi="Arial" w:cs="Arial"/>
                <w:iCs/>
                <w:sz w:val="22"/>
                <w:szCs w:val="22"/>
              </w:rPr>
              <w:t>ileus</w:t>
            </w:r>
            <w:proofErr w:type="spellEnd"/>
            <w:r w:rsidRPr="004F32A9">
              <w:rPr>
                <w:rFonts w:ascii="Arial" w:hAnsi="Arial" w:cs="Arial"/>
                <w:iCs/>
                <w:sz w:val="22"/>
                <w:szCs w:val="22"/>
              </w:rPr>
              <w:t>, sår i tarmväggen, svår inflammatorisk tarmsjukdom.</w:t>
            </w:r>
          </w:p>
          <w:p w14:paraId="1051FA1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lastRenderedPageBreak/>
              <w:t>Max 3 doser innan läkarkontakt.</w:t>
            </w:r>
          </w:p>
          <w:p w14:paraId="33F40804"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Anmärkning: blandas ut i ½ glas vatten.</w:t>
            </w:r>
          </w:p>
        </w:tc>
      </w:tr>
      <w:tr w:rsidR="00462BE6" w:rsidRPr="004F32A9" w14:paraId="06DA3AC6" w14:textId="77777777" w:rsidTr="00361262">
        <w:trPr>
          <w:trHeight w:val="567"/>
        </w:trPr>
        <w:tc>
          <w:tcPr>
            <w:tcW w:w="1157" w:type="pct"/>
          </w:tcPr>
          <w:p w14:paraId="5976D7EB" w14:textId="7E6064CA" w:rsidR="00462BE6" w:rsidRPr="004F32A9" w:rsidRDefault="00462BE6" w:rsidP="00361262">
            <w:pPr>
              <w:rPr>
                <w:rFonts w:ascii="Arial" w:hAnsi="Arial" w:cs="Arial"/>
                <w:sz w:val="22"/>
                <w:szCs w:val="22"/>
              </w:rPr>
            </w:pPr>
            <w:proofErr w:type="spellStart"/>
            <w:r w:rsidRPr="004F32A9">
              <w:rPr>
                <w:rFonts w:ascii="Arial" w:hAnsi="Arial" w:cs="Arial"/>
                <w:sz w:val="22"/>
                <w:szCs w:val="22"/>
              </w:rPr>
              <w:lastRenderedPageBreak/>
              <w:t>Laxoberal</w:t>
            </w:r>
            <w:proofErr w:type="spellEnd"/>
            <w:r w:rsidRPr="004F32A9">
              <w:rPr>
                <w:rFonts w:ascii="Arial" w:hAnsi="Arial" w:cs="Arial"/>
                <w:sz w:val="22"/>
                <w:szCs w:val="22"/>
              </w:rPr>
              <w:t xml:space="preserve"> orala droppar 7,5</w:t>
            </w:r>
            <w:r w:rsidR="003D0AE1">
              <w:rPr>
                <w:rFonts w:ascii="Arial" w:hAnsi="Arial" w:cs="Arial"/>
                <w:sz w:val="22"/>
                <w:szCs w:val="22"/>
              </w:rPr>
              <w:t xml:space="preserve"> </w:t>
            </w:r>
            <w:r w:rsidRPr="004F32A9">
              <w:rPr>
                <w:rFonts w:ascii="Arial" w:hAnsi="Arial" w:cs="Arial"/>
                <w:sz w:val="22"/>
                <w:szCs w:val="22"/>
              </w:rPr>
              <w:t>mg</w:t>
            </w:r>
            <w:r w:rsidR="003D0AE1">
              <w:rPr>
                <w:rFonts w:ascii="Arial" w:hAnsi="Arial" w:cs="Arial"/>
                <w:sz w:val="22"/>
                <w:szCs w:val="22"/>
              </w:rPr>
              <w:t xml:space="preserve"> </w:t>
            </w:r>
            <w:r w:rsidR="003D0AE1">
              <w:rPr>
                <w:rFonts w:ascii="Arial" w:hAnsi="Arial" w:cs="Arial"/>
                <w:sz w:val="22"/>
                <w:szCs w:val="22"/>
              </w:rPr>
              <w:br/>
            </w:r>
            <w:r w:rsidRPr="004F32A9">
              <w:rPr>
                <w:rFonts w:ascii="Arial" w:hAnsi="Arial" w:cs="Arial"/>
                <w:sz w:val="22"/>
                <w:szCs w:val="22"/>
              </w:rPr>
              <w:t>7</w:t>
            </w:r>
            <w:r w:rsidR="003D0AE1">
              <w:rPr>
                <w:rFonts w:ascii="Arial" w:hAnsi="Arial" w:cs="Arial"/>
                <w:sz w:val="22"/>
                <w:szCs w:val="22"/>
              </w:rPr>
              <w:t xml:space="preserve"> </w:t>
            </w:r>
            <w:r w:rsidRPr="004F32A9">
              <w:rPr>
                <w:rFonts w:ascii="Arial" w:hAnsi="Arial" w:cs="Arial"/>
                <w:sz w:val="22"/>
                <w:szCs w:val="22"/>
              </w:rPr>
              <w:t>ml</w:t>
            </w:r>
          </w:p>
          <w:p w14:paraId="3F462FCF" w14:textId="77777777" w:rsidR="00462BE6" w:rsidRPr="004F32A9" w:rsidRDefault="00462BE6" w:rsidP="00361262">
            <w:pPr>
              <w:rPr>
                <w:rFonts w:ascii="Arial" w:hAnsi="Arial" w:cs="Arial"/>
                <w:sz w:val="22"/>
                <w:szCs w:val="22"/>
              </w:rPr>
            </w:pPr>
          </w:p>
        </w:tc>
        <w:tc>
          <w:tcPr>
            <w:tcW w:w="571" w:type="pct"/>
          </w:tcPr>
          <w:p w14:paraId="02A4DF16"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10droppar</w:t>
            </w:r>
          </w:p>
        </w:tc>
        <w:tc>
          <w:tcPr>
            <w:tcW w:w="419" w:type="pct"/>
          </w:tcPr>
          <w:p w14:paraId="0A0EFC0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7BE75263" w14:textId="26B62C13"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10</w:t>
            </w:r>
            <w:r w:rsidR="00537A48">
              <w:rPr>
                <w:rFonts w:ascii="Arial" w:hAnsi="Arial" w:cs="Arial"/>
                <w:iCs/>
                <w:sz w:val="22"/>
                <w:szCs w:val="22"/>
              </w:rPr>
              <w:t xml:space="preserve"> </w:t>
            </w:r>
            <w:r w:rsidRPr="004F32A9">
              <w:rPr>
                <w:rFonts w:ascii="Arial" w:hAnsi="Arial" w:cs="Arial"/>
                <w:iCs/>
                <w:sz w:val="22"/>
                <w:szCs w:val="22"/>
              </w:rPr>
              <w:t>droppar</w:t>
            </w:r>
          </w:p>
        </w:tc>
        <w:tc>
          <w:tcPr>
            <w:tcW w:w="837" w:type="pct"/>
          </w:tcPr>
          <w:p w14:paraId="7450997C" w14:textId="32EFBD51"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531D32F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Obstipation</w:t>
            </w:r>
          </w:p>
          <w:p w14:paraId="22381BF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akuta kirurgiska </w:t>
            </w:r>
            <w:proofErr w:type="spellStart"/>
            <w:r w:rsidRPr="004F32A9">
              <w:rPr>
                <w:rFonts w:ascii="Arial" w:hAnsi="Arial" w:cs="Arial"/>
                <w:iCs/>
                <w:sz w:val="22"/>
                <w:szCs w:val="22"/>
              </w:rPr>
              <w:t>bukfall</w:t>
            </w:r>
            <w:proofErr w:type="spellEnd"/>
            <w:r w:rsidRPr="004F32A9">
              <w:rPr>
                <w:rFonts w:ascii="Arial" w:hAnsi="Arial" w:cs="Arial"/>
                <w:iCs/>
                <w:sz w:val="22"/>
                <w:szCs w:val="22"/>
              </w:rPr>
              <w:t xml:space="preserve">, svår </w:t>
            </w:r>
            <w:proofErr w:type="spellStart"/>
            <w:r w:rsidRPr="004F32A9">
              <w:rPr>
                <w:rFonts w:ascii="Arial" w:hAnsi="Arial" w:cs="Arial"/>
                <w:iCs/>
                <w:sz w:val="22"/>
                <w:szCs w:val="22"/>
              </w:rPr>
              <w:t>dehydrering</w:t>
            </w:r>
            <w:proofErr w:type="spellEnd"/>
            <w:r w:rsidRPr="004F32A9">
              <w:rPr>
                <w:rFonts w:ascii="Arial" w:hAnsi="Arial" w:cs="Arial"/>
                <w:iCs/>
                <w:sz w:val="22"/>
                <w:szCs w:val="22"/>
              </w:rPr>
              <w:t>.</w:t>
            </w:r>
          </w:p>
          <w:p w14:paraId="5D96D44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3 doser innan läkarkontakt.</w:t>
            </w:r>
          </w:p>
          <w:p w14:paraId="7E5BD042" w14:textId="77777777" w:rsidR="00462BE6" w:rsidRPr="004F32A9" w:rsidRDefault="00462BE6" w:rsidP="00361262">
            <w:pPr>
              <w:spacing w:after="0"/>
              <w:rPr>
                <w:rFonts w:ascii="Arial" w:hAnsi="Arial" w:cs="Arial"/>
                <w:iCs/>
                <w:sz w:val="22"/>
                <w:szCs w:val="22"/>
              </w:rPr>
            </w:pPr>
          </w:p>
          <w:p w14:paraId="235173F5" w14:textId="77777777" w:rsidR="00462BE6" w:rsidRPr="004F32A9" w:rsidRDefault="00462BE6" w:rsidP="00361262">
            <w:pPr>
              <w:spacing w:after="0"/>
              <w:rPr>
                <w:rFonts w:ascii="Arial" w:hAnsi="Arial" w:cs="Arial"/>
                <w:iCs/>
                <w:sz w:val="22"/>
                <w:szCs w:val="22"/>
              </w:rPr>
            </w:pPr>
          </w:p>
        </w:tc>
      </w:tr>
      <w:tr w:rsidR="00D332A1" w:rsidRPr="004F32A9" w14:paraId="2BA7035A" w14:textId="77777777" w:rsidTr="00462BE6">
        <w:trPr>
          <w:trHeight w:val="567"/>
        </w:trPr>
        <w:tc>
          <w:tcPr>
            <w:tcW w:w="1157" w:type="pct"/>
          </w:tcPr>
          <w:p w14:paraId="66FC4DC7" w14:textId="2A8EA0D8" w:rsidR="00D332A1" w:rsidRPr="00EB0188" w:rsidRDefault="00D332A1" w:rsidP="00D332A1">
            <w:pPr>
              <w:rPr>
                <w:rFonts w:ascii="Arial" w:hAnsi="Arial" w:cs="Arial"/>
                <w:sz w:val="22"/>
                <w:szCs w:val="22"/>
              </w:rPr>
            </w:pPr>
            <w:proofErr w:type="spellStart"/>
            <w:r w:rsidRPr="00EB0188">
              <w:rPr>
                <w:rFonts w:ascii="Arial" w:hAnsi="Arial" w:cs="Arial"/>
                <w:sz w:val="22"/>
                <w:szCs w:val="22"/>
              </w:rPr>
              <w:t>Metoclopramide</w:t>
            </w:r>
            <w:proofErr w:type="spellEnd"/>
            <w:r w:rsidRPr="00EB0188">
              <w:rPr>
                <w:rFonts w:ascii="Arial" w:hAnsi="Arial" w:cs="Arial"/>
                <w:sz w:val="22"/>
                <w:szCs w:val="22"/>
              </w:rPr>
              <w:t xml:space="preserve"> tablett</w:t>
            </w:r>
            <w:r w:rsidR="00014E1B" w:rsidRPr="00EB0188">
              <w:rPr>
                <w:rFonts w:ascii="Arial" w:hAnsi="Arial" w:cs="Arial"/>
                <w:sz w:val="22"/>
                <w:szCs w:val="22"/>
              </w:rPr>
              <w:t xml:space="preserve"> 10</w:t>
            </w:r>
            <w:r w:rsidR="003D0AE1">
              <w:rPr>
                <w:rFonts w:ascii="Arial" w:hAnsi="Arial" w:cs="Arial"/>
                <w:sz w:val="22"/>
                <w:szCs w:val="22"/>
              </w:rPr>
              <w:t xml:space="preserve"> </w:t>
            </w:r>
            <w:r w:rsidR="00014E1B" w:rsidRPr="00EB0188">
              <w:rPr>
                <w:rFonts w:ascii="Arial" w:hAnsi="Arial" w:cs="Arial"/>
                <w:sz w:val="22"/>
                <w:szCs w:val="22"/>
              </w:rPr>
              <w:t>mg</w:t>
            </w:r>
          </w:p>
        </w:tc>
        <w:tc>
          <w:tcPr>
            <w:tcW w:w="571" w:type="pct"/>
          </w:tcPr>
          <w:p w14:paraId="7840A966" w14:textId="79115FA1" w:rsidR="00D332A1" w:rsidRPr="004F32A9" w:rsidRDefault="00D332A1" w:rsidP="00645D67">
            <w:pPr>
              <w:spacing w:after="0"/>
              <w:rPr>
                <w:rFonts w:ascii="Arial" w:hAnsi="Arial" w:cs="Arial"/>
                <w:iCs/>
                <w:sz w:val="22"/>
                <w:szCs w:val="22"/>
              </w:rPr>
            </w:pPr>
            <w:proofErr w:type="gramStart"/>
            <w:r w:rsidRPr="004F32A9">
              <w:rPr>
                <w:rFonts w:ascii="Arial" w:hAnsi="Arial" w:cs="Arial"/>
                <w:iCs/>
                <w:sz w:val="22"/>
                <w:szCs w:val="22"/>
              </w:rPr>
              <w:t>1</w:t>
            </w:r>
            <w:r w:rsidR="003D0AE1">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419" w:type="pct"/>
          </w:tcPr>
          <w:p w14:paraId="63AFB3A6" w14:textId="45F6908E" w:rsidR="00D332A1" w:rsidRPr="004F32A9" w:rsidRDefault="00EB0188" w:rsidP="00645D67">
            <w:pPr>
              <w:spacing w:after="0"/>
              <w:rPr>
                <w:rFonts w:ascii="Arial" w:hAnsi="Arial" w:cs="Arial"/>
                <w:iCs/>
                <w:sz w:val="22"/>
                <w:szCs w:val="22"/>
              </w:rPr>
            </w:pPr>
            <w:r w:rsidRPr="004F32A9">
              <w:rPr>
                <w:rFonts w:ascii="Arial" w:hAnsi="Arial" w:cs="Arial"/>
                <w:iCs/>
                <w:sz w:val="22"/>
                <w:szCs w:val="22"/>
              </w:rPr>
              <w:t>1–3</w:t>
            </w:r>
          </w:p>
        </w:tc>
        <w:tc>
          <w:tcPr>
            <w:tcW w:w="571" w:type="pct"/>
          </w:tcPr>
          <w:p w14:paraId="668BE269" w14:textId="0490165A" w:rsidR="00D332A1" w:rsidRPr="004F32A9" w:rsidRDefault="00014E1B" w:rsidP="00645D67">
            <w:pPr>
              <w:spacing w:after="0"/>
              <w:rPr>
                <w:rFonts w:ascii="Arial" w:hAnsi="Arial" w:cs="Arial"/>
                <w:iCs/>
                <w:sz w:val="22"/>
                <w:szCs w:val="22"/>
              </w:rPr>
            </w:pPr>
            <w:proofErr w:type="gramStart"/>
            <w:r w:rsidRPr="004F32A9">
              <w:rPr>
                <w:rFonts w:ascii="Arial" w:hAnsi="Arial" w:cs="Arial"/>
                <w:iCs/>
                <w:sz w:val="22"/>
                <w:szCs w:val="22"/>
              </w:rPr>
              <w:t>1</w:t>
            </w:r>
            <w:r w:rsidR="00537A48">
              <w:rPr>
                <w:rFonts w:ascii="Arial" w:hAnsi="Arial" w:cs="Arial"/>
                <w:iCs/>
                <w:sz w:val="22"/>
                <w:szCs w:val="22"/>
              </w:rPr>
              <w:t xml:space="preserve"> </w:t>
            </w:r>
            <w:proofErr w:type="spellStart"/>
            <w:r w:rsidR="00D332A1" w:rsidRPr="004F32A9">
              <w:rPr>
                <w:rFonts w:ascii="Arial" w:hAnsi="Arial" w:cs="Arial"/>
                <w:iCs/>
                <w:sz w:val="22"/>
                <w:szCs w:val="22"/>
              </w:rPr>
              <w:t>st</w:t>
            </w:r>
            <w:proofErr w:type="spellEnd"/>
            <w:proofErr w:type="gramEnd"/>
            <w:r w:rsidR="00537A48">
              <w:rPr>
                <w:rFonts w:ascii="Arial" w:hAnsi="Arial" w:cs="Arial"/>
                <w:iCs/>
                <w:sz w:val="22"/>
                <w:szCs w:val="22"/>
              </w:rPr>
              <w:t xml:space="preserve"> </w:t>
            </w:r>
            <w:r w:rsidRPr="004F32A9">
              <w:rPr>
                <w:rFonts w:ascii="Arial" w:hAnsi="Arial" w:cs="Arial"/>
                <w:iCs/>
                <w:sz w:val="22"/>
                <w:szCs w:val="22"/>
              </w:rPr>
              <w:t>= 10</w:t>
            </w:r>
            <w:r w:rsidR="008B79F1">
              <w:rPr>
                <w:rFonts w:ascii="Arial" w:hAnsi="Arial" w:cs="Arial"/>
                <w:iCs/>
                <w:sz w:val="22"/>
                <w:szCs w:val="22"/>
              </w:rPr>
              <w:t xml:space="preserve"> </w:t>
            </w:r>
            <w:r w:rsidRPr="004F32A9">
              <w:rPr>
                <w:rFonts w:ascii="Arial" w:hAnsi="Arial" w:cs="Arial"/>
                <w:iCs/>
                <w:sz w:val="22"/>
                <w:szCs w:val="22"/>
              </w:rPr>
              <w:t>mg</w:t>
            </w:r>
          </w:p>
        </w:tc>
        <w:tc>
          <w:tcPr>
            <w:tcW w:w="837" w:type="pct"/>
          </w:tcPr>
          <w:p w14:paraId="1F79C0B2" w14:textId="286C1127" w:rsidR="00D332A1" w:rsidRPr="004F32A9" w:rsidRDefault="00BD08AE" w:rsidP="00645D67">
            <w:pPr>
              <w:spacing w:after="0"/>
              <w:rPr>
                <w:rFonts w:ascii="Arial" w:hAnsi="Arial" w:cs="Arial"/>
                <w:iCs/>
                <w:sz w:val="22"/>
                <w:szCs w:val="22"/>
              </w:rPr>
            </w:pPr>
            <w:r>
              <w:rPr>
                <w:rFonts w:ascii="Arial" w:hAnsi="Arial" w:cs="Arial"/>
                <w:iCs/>
                <w:sz w:val="22"/>
                <w:szCs w:val="22"/>
              </w:rPr>
              <w:t>peroralt</w:t>
            </w:r>
          </w:p>
        </w:tc>
        <w:tc>
          <w:tcPr>
            <w:tcW w:w="1445" w:type="pct"/>
          </w:tcPr>
          <w:p w14:paraId="6AA3174A" w14:textId="77777777" w:rsidR="00D332A1" w:rsidRPr="004F32A9" w:rsidRDefault="00014E1B" w:rsidP="00645D67">
            <w:pPr>
              <w:spacing w:after="0"/>
              <w:rPr>
                <w:rFonts w:ascii="Arial" w:hAnsi="Arial" w:cs="Arial"/>
                <w:iCs/>
                <w:sz w:val="22"/>
                <w:szCs w:val="22"/>
              </w:rPr>
            </w:pPr>
            <w:r w:rsidRPr="004F32A9">
              <w:rPr>
                <w:rFonts w:ascii="Arial" w:hAnsi="Arial" w:cs="Arial"/>
                <w:iCs/>
                <w:sz w:val="22"/>
                <w:szCs w:val="22"/>
              </w:rPr>
              <w:t>Indikation: Illamående</w:t>
            </w:r>
          </w:p>
          <w:p w14:paraId="696DA3AD" w14:textId="77777777" w:rsidR="00014E1B" w:rsidRPr="004F32A9" w:rsidRDefault="00014E1B" w:rsidP="00645D67">
            <w:pPr>
              <w:spacing w:after="0"/>
              <w:rPr>
                <w:rFonts w:ascii="Arial" w:hAnsi="Arial" w:cs="Arial"/>
                <w:iCs/>
                <w:sz w:val="22"/>
                <w:szCs w:val="22"/>
              </w:rPr>
            </w:pPr>
            <w:r w:rsidRPr="004F32A9">
              <w:rPr>
                <w:rFonts w:ascii="Arial" w:hAnsi="Arial" w:cs="Arial"/>
                <w:iCs/>
                <w:sz w:val="22"/>
                <w:szCs w:val="22"/>
              </w:rPr>
              <w:t xml:space="preserve">Kontraindikation: Epilepsi, </w:t>
            </w:r>
            <w:proofErr w:type="spellStart"/>
            <w:r w:rsidRPr="004F32A9">
              <w:rPr>
                <w:rFonts w:ascii="Arial" w:hAnsi="Arial" w:cs="Arial"/>
                <w:iCs/>
                <w:sz w:val="22"/>
                <w:szCs w:val="22"/>
              </w:rPr>
              <w:t>parkinsons</w:t>
            </w:r>
            <w:proofErr w:type="spellEnd"/>
            <w:r w:rsidRPr="004F32A9">
              <w:rPr>
                <w:rFonts w:ascii="Arial" w:hAnsi="Arial" w:cs="Arial"/>
                <w:iCs/>
                <w:sz w:val="22"/>
                <w:szCs w:val="22"/>
              </w:rPr>
              <w:t xml:space="preserve"> sjukdom, behandling med </w:t>
            </w:r>
            <w:proofErr w:type="spellStart"/>
            <w:r w:rsidRPr="004F32A9">
              <w:rPr>
                <w:rFonts w:ascii="Arial" w:hAnsi="Arial" w:cs="Arial"/>
                <w:iCs/>
                <w:sz w:val="22"/>
                <w:szCs w:val="22"/>
              </w:rPr>
              <w:t>levodopa</w:t>
            </w:r>
            <w:proofErr w:type="spellEnd"/>
            <w:r w:rsidRPr="004F32A9">
              <w:rPr>
                <w:rFonts w:ascii="Arial" w:hAnsi="Arial" w:cs="Arial"/>
                <w:iCs/>
                <w:sz w:val="22"/>
                <w:szCs w:val="22"/>
              </w:rPr>
              <w:t xml:space="preserve">, om blödning, hinder eller sår i mag-tarmkanalen. </w:t>
            </w:r>
          </w:p>
          <w:p w14:paraId="1CE22B62" w14:textId="7A9C12F0" w:rsidR="00014E1B" w:rsidRPr="004F32A9" w:rsidRDefault="00014E1B" w:rsidP="00645D67">
            <w:pPr>
              <w:spacing w:after="0"/>
              <w:rPr>
                <w:rFonts w:ascii="Arial" w:hAnsi="Arial" w:cs="Arial"/>
                <w:iCs/>
                <w:sz w:val="22"/>
                <w:szCs w:val="22"/>
              </w:rPr>
            </w:pPr>
            <w:r w:rsidRPr="004F32A9">
              <w:rPr>
                <w:rFonts w:ascii="Arial" w:hAnsi="Arial" w:cs="Arial"/>
                <w:iCs/>
                <w:sz w:val="22"/>
                <w:szCs w:val="22"/>
              </w:rPr>
              <w:t xml:space="preserve">Max 1 dos innan läkarkontakt. </w:t>
            </w:r>
          </w:p>
        </w:tc>
      </w:tr>
      <w:tr w:rsidR="00462BE6" w:rsidRPr="004F32A9" w14:paraId="1242E32A" w14:textId="77777777" w:rsidTr="00361262">
        <w:trPr>
          <w:trHeight w:val="567"/>
        </w:trPr>
        <w:tc>
          <w:tcPr>
            <w:tcW w:w="1157" w:type="pct"/>
          </w:tcPr>
          <w:p w14:paraId="4C7517FC" w14:textId="77777777" w:rsidR="00462BE6" w:rsidRPr="00EB0188" w:rsidRDefault="00462BE6" w:rsidP="00361262">
            <w:pPr>
              <w:rPr>
                <w:rFonts w:ascii="Arial" w:hAnsi="Arial" w:cs="Arial"/>
                <w:sz w:val="22"/>
                <w:szCs w:val="22"/>
              </w:rPr>
            </w:pPr>
            <w:r w:rsidRPr="00EB0188">
              <w:rPr>
                <w:rFonts w:ascii="Arial" w:hAnsi="Arial" w:cs="Arial"/>
                <w:sz w:val="22"/>
                <w:szCs w:val="22"/>
              </w:rPr>
              <w:t>Microlax rektallösning</w:t>
            </w:r>
          </w:p>
        </w:tc>
        <w:tc>
          <w:tcPr>
            <w:tcW w:w="571" w:type="pct"/>
          </w:tcPr>
          <w:p w14:paraId="4325FCBB" w14:textId="6F6AFD4C" w:rsidR="00462BE6" w:rsidRPr="004F32A9" w:rsidRDefault="00462BE6" w:rsidP="00361262">
            <w:pPr>
              <w:spacing w:after="0"/>
              <w:rPr>
                <w:rFonts w:ascii="Arial" w:hAnsi="Arial" w:cs="Arial"/>
                <w:iCs/>
                <w:sz w:val="22"/>
                <w:szCs w:val="22"/>
              </w:rPr>
            </w:pPr>
            <w:r w:rsidRPr="004F32A9">
              <w:rPr>
                <w:rFonts w:ascii="Arial" w:hAnsi="Arial" w:cs="Arial"/>
                <w:iCs/>
                <w:sz w:val="22"/>
                <w:szCs w:val="22"/>
              </w:rPr>
              <w:t>5</w:t>
            </w:r>
            <w:r w:rsidR="008B79F1">
              <w:rPr>
                <w:rFonts w:ascii="Arial" w:hAnsi="Arial" w:cs="Arial"/>
                <w:iCs/>
                <w:sz w:val="22"/>
                <w:szCs w:val="22"/>
              </w:rPr>
              <w:t xml:space="preserve"> </w:t>
            </w:r>
            <w:r w:rsidRPr="004F32A9">
              <w:rPr>
                <w:rFonts w:ascii="Arial" w:hAnsi="Arial" w:cs="Arial"/>
                <w:iCs/>
                <w:sz w:val="22"/>
                <w:szCs w:val="22"/>
              </w:rPr>
              <w:t>ml</w:t>
            </w:r>
          </w:p>
        </w:tc>
        <w:tc>
          <w:tcPr>
            <w:tcW w:w="419" w:type="pct"/>
          </w:tcPr>
          <w:p w14:paraId="235D7823"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53D6A743"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5ml</w:t>
            </w:r>
          </w:p>
        </w:tc>
        <w:tc>
          <w:tcPr>
            <w:tcW w:w="837" w:type="pct"/>
          </w:tcPr>
          <w:p w14:paraId="6CDB994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Rektalt</w:t>
            </w:r>
          </w:p>
        </w:tc>
        <w:tc>
          <w:tcPr>
            <w:tcW w:w="1445" w:type="pct"/>
          </w:tcPr>
          <w:p w14:paraId="3F94B7ED"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obstipation</w:t>
            </w:r>
          </w:p>
          <w:p w14:paraId="4760C54E"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ingen</w:t>
            </w:r>
          </w:p>
          <w:p w14:paraId="667E22BE"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1 dos innan läkarkontakt.</w:t>
            </w:r>
          </w:p>
          <w:p w14:paraId="1007B1F6"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Anmärkning: Uppmana till att hålla kvar lösningen i 5min innan toabesök. Effekt inom 5-15min</w:t>
            </w:r>
          </w:p>
        </w:tc>
      </w:tr>
      <w:tr w:rsidR="00462BE6" w:rsidRPr="004F32A9" w14:paraId="187BBD2B" w14:textId="77777777" w:rsidTr="00361262">
        <w:trPr>
          <w:trHeight w:val="567"/>
        </w:trPr>
        <w:tc>
          <w:tcPr>
            <w:tcW w:w="1157" w:type="pct"/>
          </w:tcPr>
          <w:p w14:paraId="16AD6C7C" w14:textId="4604CA5F" w:rsidR="00462BE6" w:rsidRPr="00EB0188" w:rsidRDefault="00462BE6" w:rsidP="00361262">
            <w:pPr>
              <w:spacing w:after="0"/>
              <w:rPr>
                <w:rFonts w:ascii="Arial" w:hAnsi="Arial" w:cs="Arial"/>
                <w:iCs/>
                <w:sz w:val="22"/>
                <w:szCs w:val="22"/>
              </w:rPr>
            </w:pPr>
            <w:proofErr w:type="gramStart"/>
            <w:r w:rsidRPr="00EB0188">
              <w:rPr>
                <w:rFonts w:ascii="Arial" w:hAnsi="Arial" w:cs="Arial"/>
                <w:sz w:val="22"/>
                <w:szCs w:val="22"/>
              </w:rPr>
              <w:t>Natriumklorid lösning</w:t>
            </w:r>
            <w:proofErr w:type="gramEnd"/>
            <w:r w:rsidRPr="00EB0188">
              <w:rPr>
                <w:rFonts w:ascii="Arial" w:hAnsi="Arial" w:cs="Arial"/>
                <w:sz w:val="22"/>
                <w:szCs w:val="22"/>
              </w:rPr>
              <w:t xml:space="preserve"> 9</w:t>
            </w:r>
            <w:r w:rsidR="00EB0188">
              <w:rPr>
                <w:rFonts w:ascii="Arial" w:hAnsi="Arial" w:cs="Arial"/>
                <w:sz w:val="22"/>
                <w:szCs w:val="22"/>
              </w:rPr>
              <w:t xml:space="preserve"> </w:t>
            </w:r>
            <w:r w:rsidRPr="00EB0188">
              <w:rPr>
                <w:rFonts w:ascii="Arial" w:hAnsi="Arial" w:cs="Arial"/>
                <w:sz w:val="22"/>
                <w:szCs w:val="22"/>
              </w:rPr>
              <w:t xml:space="preserve">mg/ml </w:t>
            </w:r>
          </w:p>
        </w:tc>
        <w:tc>
          <w:tcPr>
            <w:tcW w:w="571" w:type="pct"/>
          </w:tcPr>
          <w:p w14:paraId="16277EE8" w14:textId="0CFC4C38" w:rsidR="00462BE6" w:rsidRPr="004F32A9" w:rsidRDefault="00462BE6" w:rsidP="00361262">
            <w:pPr>
              <w:spacing w:after="0"/>
              <w:rPr>
                <w:rFonts w:ascii="Arial" w:hAnsi="Arial" w:cs="Arial"/>
                <w:iCs/>
                <w:sz w:val="22"/>
                <w:szCs w:val="22"/>
              </w:rPr>
            </w:pPr>
            <w:r w:rsidRPr="004F32A9">
              <w:rPr>
                <w:rFonts w:ascii="Arial" w:hAnsi="Arial" w:cs="Arial"/>
                <w:iCs/>
                <w:sz w:val="22"/>
                <w:szCs w:val="22"/>
              </w:rPr>
              <w:t>2</w:t>
            </w:r>
            <w:r w:rsidR="00EB0188">
              <w:rPr>
                <w:rFonts w:ascii="Arial" w:hAnsi="Arial" w:cs="Arial"/>
                <w:iCs/>
                <w:sz w:val="22"/>
                <w:szCs w:val="22"/>
              </w:rPr>
              <w:t xml:space="preserve"> </w:t>
            </w:r>
            <w:r w:rsidRPr="004F32A9">
              <w:rPr>
                <w:rFonts w:ascii="Arial" w:hAnsi="Arial" w:cs="Arial"/>
                <w:iCs/>
                <w:sz w:val="22"/>
                <w:szCs w:val="22"/>
              </w:rPr>
              <w:t>ml</w:t>
            </w:r>
          </w:p>
        </w:tc>
        <w:tc>
          <w:tcPr>
            <w:tcW w:w="419" w:type="pct"/>
          </w:tcPr>
          <w:p w14:paraId="043C440E" w14:textId="6BE07055" w:rsidR="00462BE6" w:rsidRPr="004F32A9" w:rsidRDefault="00EB0188" w:rsidP="00361262">
            <w:pPr>
              <w:spacing w:after="0"/>
              <w:rPr>
                <w:rFonts w:ascii="Arial" w:hAnsi="Arial" w:cs="Arial"/>
                <w:iCs/>
                <w:sz w:val="22"/>
                <w:szCs w:val="22"/>
              </w:rPr>
            </w:pPr>
            <w:r w:rsidRPr="004F32A9">
              <w:rPr>
                <w:rFonts w:ascii="Arial" w:hAnsi="Arial" w:cs="Arial"/>
                <w:iCs/>
                <w:sz w:val="22"/>
                <w:szCs w:val="22"/>
              </w:rPr>
              <w:t>1–6</w:t>
            </w:r>
          </w:p>
        </w:tc>
        <w:tc>
          <w:tcPr>
            <w:tcW w:w="571" w:type="pct"/>
          </w:tcPr>
          <w:p w14:paraId="170B824A" w14:textId="77777777" w:rsidR="00462BE6" w:rsidRPr="004F32A9" w:rsidRDefault="00462BE6" w:rsidP="00361262">
            <w:pPr>
              <w:spacing w:after="0"/>
              <w:rPr>
                <w:rFonts w:ascii="Arial" w:hAnsi="Arial" w:cs="Arial"/>
                <w:iCs/>
                <w:sz w:val="22"/>
                <w:szCs w:val="22"/>
              </w:rPr>
            </w:pPr>
          </w:p>
        </w:tc>
        <w:tc>
          <w:tcPr>
            <w:tcW w:w="837" w:type="pct"/>
          </w:tcPr>
          <w:p w14:paraId="2F920303" w14:textId="77777777" w:rsidR="00462BE6" w:rsidRPr="004F32A9" w:rsidRDefault="00462BE6" w:rsidP="00361262">
            <w:pPr>
              <w:spacing w:after="0"/>
              <w:rPr>
                <w:rFonts w:ascii="Arial" w:hAnsi="Arial" w:cs="Arial"/>
                <w:iCs/>
                <w:sz w:val="22"/>
                <w:szCs w:val="22"/>
              </w:rPr>
            </w:pPr>
            <w:proofErr w:type="spellStart"/>
            <w:r w:rsidRPr="004F32A9">
              <w:rPr>
                <w:rFonts w:ascii="Arial" w:hAnsi="Arial" w:cs="Arial"/>
                <w:iCs/>
                <w:sz w:val="22"/>
                <w:szCs w:val="22"/>
              </w:rPr>
              <w:t>inhal</w:t>
            </w:r>
            <w:proofErr w:type="spellEnd"/>
          </w:p>
        </w:tc>
        <w:tc>
          <w:tcPr>
            <w:tcW w:w="1445" w:type="pct"/>
          </w:tcPr>
          <w:p w14:paraId="0F8A516D"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Slemhosta</w:t>
            </w:r>
          </w:p>
          <w:p w14:paraId="48627313"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Ingen</w:t>
            </w:r>
          </w:p>
          <w:p w14:paraId="03E58DC0"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lastRenderedPageBreak/>
              <w:t>Max 10 doser innan läkarkontakt.</w:t>
            </w:r>
          </w:p>
        </w:tc>
      </w:tr>
      <w:tr w:rsidR="00462BE6" w:rsidRPr="004F32A9" w14:paraId="02C48093" w14:textId="77777777" w:rsidTr="00361262">
        <w:trPr>
          <w:trHeight w:val="567"/>
        </w:trPr>
        <w:tc>
          <w:tcPr>
            <w:tcW w:w="1157" w:type="pct"/>
          </w:tcPr>
          <w:p w14:paraId="348EE44C" w14:textId="3CBD53F6" w:rsidR="00462BE6" w:rsidRPr="004F32A9" w:rsidRDefault="00462BE6" w:rsidP="00361262">
            <w:pPr>
              <w:rPr>
                <w:rFonts w:ascii="Arial" w:hAnsi="Arial" w:cs="Arial"/>
                <w:color w:val="FF0000"/>
                <w:sz w:val="22"/>
                <w:szCs w:val="22"/>
              </w:rPr>
            </w:pPr>
            <w:proofErr w:type="spellStart"/>
            <w:r w:rsidRPr="004F32A9">
              <w:rPr>
                <w:rFonts w:ascii="Arial" w:hAnsi="Arial" w:cs="Arial"/>
                <w:sz w:val="22"/>
                <w:szCs w:val="22"/>
              </w:rPr>
              <w:lastRenderedPageBreak/>
              <w:t>Nezeril</w:t>
            </w:r>
            <w:proofErr w:type="spellEnd"/>
            <w:r w:rsidRPr="004F32A9">
              <w:rPr>
                <w:rFonts w:ascii="Arial" w:hAnsi="Arial" w:cs="Arial"/>
                <w:sz w:val="22"/>
                <w:szCs w:val="22"/>
              </w:rPr>
              <w:t xml:space="preserve"> näsdroppar 0,5</w:t>
            </w:r>
            <w:r w:rsidR="003D0AE1">
              <w:rPr>
                <w:rFonts w:ascii="Arial" w:hAnsi="Arial" w:cs="Arial"/>
                <w:sz w:val="22"/>
                <w:szCs w:val="22"/>
              </w:rPr>
              <w:t xml:space="preserve"> </w:t>
            </w:r>
            <w:r w:rsidRPr="004F32A9">
              <w:rPr>
                <w:rFonts w:ascii="Arial" w:hAnsi="Arial" w:cs="Arial"/>
                <w:sz w:val="22"/>
                <w:szCs w:val="22"/>
              </w:rPr>
              <w:t>mg</w:t>
            </w:r>
          </w:p>
        </w:tc>
        <w:tc>
          <w:tcPr>
            <w:tcW w:w="571" w:type="pct"/>
          </w:tcPr>
          <w:p w14:paraId="68D8FA38" w14:textId="3771349D"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r w:rsidR="00EB0188">
              <w:rPr>
                <w:rFonts w:ascii="Arial" w:hAnsi="Arial" w:cs="Arial"/>
                <w:iCs/>
                <w:sz w:val="22"/>
                <w:szCs w:val="22"/>
              </w:rPr>
              <w:t xml:space="preserve"> </w:t>
            </w:r>
            <w:r w:rsidRPr="004F32A9">
              <w:rPr>
                <w:rFonts w:ascii="Arial" w:hAnsi="Arial" w:cs="Arial"/>
                <w:iCs/>
                <w:sz w:val="22"/>
                <w:szCs w:val="22"/>
              </w:rPr>
              <w:t>pipett</w:t>
            </w:r>
          </w:p>
        </w:tc>
        <w:tc>
          <w:tcPr>
            <w:tcW w:w="419" w:type="pct"/>
          </w:tcPr>
          <w:p w14:paraId="6704228A" w14:textId="37579EBB" w:rsidR="00462BE6" w:rsidRPr="004F32A9" w:rsidRDefault="00EB0188" w:rsidP="00361262">
            <w:pPr>
              <w:spacing w:after="0"/>
              <w:rPr>
                <w:rFonts w:ascii="Arial" w:hAnsi="Arial" w:cs="Arial"/>
                <w:iCs/>
                <w:sz w:val="22"/>
                <w:szCs w:val="22"/>
              </w:rPr>
            </w:pPr>
            <w:r w:rsidRPr="004F32A9">
              <w:rPr>
                <w:rFonts w:ascii="Arial" w:hAnsi="Arial" w:cs="Arial"/>
                <w:iCs/>
                <w:sz w:val="22"/>
                <w:szCs w:val="22"/>
              </w:rPr>
              <w:t>1–3</w:t>
            </w:r>
          </w:p>
        </w:tc>
        <w:tc>
          <w:tcPr>
            <w:tcW w:w="571" w:type="pct"/>
          </w:tcPr>
          <w:p w14:paraId="24ADED10"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3</w:t>
            </w:r>
          </w:p>
        </w:tc>
        <w:tc>
          <w:tcPr>
            <w:tcW w:w="837" w:type="pct"/>
          </w:tcPr>
          <w:p w14:paraId="3F6C4BFD"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Nasalt </w:t>
            </w:r>
          </w:p>
        </w:tc>
        <w:tc>
          <w:tcPr>
            <w:tcW w:w="1445" w:type="pct"/>
          </w:tcPr>
          <w:p w14:paraId="38AC0632"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nästäppa vid förkylning.</w:t>
            </w:r>
          </w:p>
          <w:p w14:paraId="3A768B7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Kronisk inflammation i näsan med mycket torra näsgångar.</w:t>
            </w:r>
          </w:p>
          <w:p w14:paraId="70D17C9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3 doser innan läkarkontakt.</w:t>
            </w:r>
          </w:p>
          <w:p w14:paraId="2FA5B2AE"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Anmärkning: 1 pipett i vardera näsborre. </w:t>
            </w:r>
          </w:p>
        </w:tc>
      </w:tr>
      <w:tr w:rsidR="00462BE6" w:rsidRPr="004F32A9" w14:paraId="3EEEC8E0" w14:textId="77777777" w:rsidTr="00361262">
        <w:trPr>
          <w:trHeight w:val="567"/>
        </w:trPr>
        <w:tc>
          <w:tcPr>
            <w:tcW w:w="1157" w:type="pct"/>
          </w:tcPr>
          <w:p w14:paraId="7D61B918" w14:textId="07D45628" w:rsidR="00462BE6" w:rsidRPr="00EB0188" w:rsidRDefault="00462BE6" w:rsidP="00361262">
            <w:pPr>
              <w:rPr>
                <w:rFonts w:ascii="Arial" w:hAnsi="Arial" w:cs="Arial"/>
                <w:sz w:val="22"/>
                <w:szCs w:val="22"/>
              </w:rPr>
            </w:pPr>
            <w:proofErr w:type="spellStart"/>
            <w:r w:rsidRPr="00EB0188">
              <w:rPr>
                <w:rFonts w:ascii="Arial" w:hAnsi="Arial" w:cs="Arial"/>
                <w:sz w:val="22"/>
                <w:szCs w:val="22"/>
              </w:rPr>
              <w:t>Nicotinell</w:t>
            </w:r>
            <w:proofErr w:type="spellEnd"/>
            <w:r w:rsidRPr="00EB0188">
              <w:rPr>
                <w:rFonts w:ascii="Arial" w:hAnsi="Arial" w:cs="Arial"/>
                <w:sz w:val="22"/>
                <w:szCs w:val="22"/>
              </w:rPr>
              <w:t xml:space="preserve"> depotplåster </w:t>
            </w:r>
            <w:r w:rsidR="00D97FC1">
              <w:rPr>
                <w:rFonts w:ascii="Arial" w:hAnsi="Arial" w:cs="Arial"/>
                <w:sz w:val="22"/>
                <w:szCs w:val="22"/>
              </w:rPr>
              <w:br/>
            </w:r>
            <w:r w:rsidRPr="00EB0188">
              <w:rPr>
                <w:rFonts w:ascii="Arial" w:hAnsi="Arial" w:cs="Arial"/>
                <w:sz w:val="22"/>
                <w:szCs w:val="22"/>
              </w:rPr>
              <w:t>21</w:t>
            </w:r>
            <w:r w:rsidR="00D97FC1">
              <w:rPr>
                <w:rFonts w:ascii="Arial" w:hAnsi="Arial" w:cs="Arial"/>
                <w:sz w:val="22"/>
                <w:szCs w:val="22"/>
              </w:rPr>
              <w:t xml:space="preserve"> </w:t>
            </w:r>
            <w:r w:rsidRPr="00EB0188">
              <w:rPr>
                <w:rFonts w:ascii="Arial" w:hAnsi="Arial" w:cs="Arial"/>
                <w:sz w:val="22"/>
                <w:szCs w:val="22"/>
              </w:rPr>
              <w:t>mg/24</w:t>
            </w:r>
            <w:r w:rsidR="00D97FC1">
              <w:rPr>
                <w:rFonts w:ascii="Arial" w:hAnsi="Arial" w:cs="Arial"/>
                <w:sz w:val="22"/>
                <w:szCs w:val="22"/>
              </w:rPr>
              <w:t xml:space="preserve"> </w:t>
            </w:r>
            <w:r w:rsidRPr="00EB0188">
              <w:rPr>
                <w:rFonts w:ascii="Arial" w:hAnsi="Arial" w:cs="Arial"/>
                <w:sz w:val="22"/>
                <w:szCs w:val="22"/>
              </w:rPr>
              <w:t xml:space="preserve">h </w:t>
            </w:r>
          </w:p>
        </w:tc>
        <w:tc>
          <w:tcPr>
            <w:tcW w:w="571" w:type="pct"/>
          </w:tcPr>
          <w:p w14:paraId="2906B891" w14:textId="40D48A09"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EB0188">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419" w:type="pct"/>
          </w:tcPr>
          <w:p w14:paraId="01E36D6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0CE95414" w14:textId="5EB20B5E"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8B79F1">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837" w:type="pct"/>
          </w:tcPr>
          <w:p w14:paraId="6E4B2B34"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Utvärtes</w:t>
            </w:r>
          </w:p>
        </w:tc>
        <w:tc>
          <w:tcPr>
            <w:tcW w:w="1445" w:type="pct"/>
          </w:tcPr>
          <w:p w14:paraId="54C5539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Indikation: lindra symtom vid nikotinabstinens. </w:t>
            </w:r>
          </w:p>
          <w:p w14:paraId="3125374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allvarlig hudsjukdom, akut </w:t>
            </w:r>
            <w:proofErr w:type="spellStart"/>
            <w:r w:rsidRPr="004F32A9">
              <w:rPr>
                <w:rFonts w:ascii="Arial" w:hAnsi="Arial" w:cs="Arial"/>
                <w:iCs/>
                <w:sz w:val="22"/>
                <w:szCs w:val="22"/>
              </w:rPr>
              <w:t>coronart</w:t>
            </w:r>
            <w:proofErr w:type="spellEnd"/>
            <w:r w:rsidRPr="004F32A9">
              <w:rPr>
                <w:rFonts w:ascii="Arial" w:hAnsi="Arial" w:cs="Arial"/>
                <w:iCs/>
                <w:sz w:val="22"/>
                <w:szCs w:val="22"/>
              </w:rPr>
              <w:t xml:space="preserve"> syndrom med symtom senaste dygnet. </w:t>
            </w:r>
          </w:p>
          <w:p w14:paraId="7BC57933"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2 doser innan läkarkontakt.</w:t>
            </w:r>
          </w:p>
          <w:p w14:paraId="61C78965"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Anmärkning: applicera på hel hud, bytes 1 gång per dygn och skall då sättas på ett nytt hudområde. </w:t>
            </w:r>
          </w:p>
        </w:tc>
      </w:tr>
      <w:tr w:rsidR="00462BE6" w:rsidRPr="004F32A9" w14:paraId="7A21B28A" w14:textId="77777777" w:rsidTr="00361262">
        <w:trPr>
          <w:trHeight w:val="567"/>
        </w:trPr>
        <w:tc>
          <w:tcPr>
            <w:tcW w:w="1157" w:type="pct"/>
          </w:tcPr>
          <w:p w14:paraId="20B198B4" w14:textId="4D30EF1A" w:rsidR="00462BE6" w:rsidRPr="004F32A9" w:rsidRDefault="00462BE6" w:rsidP="00361262">
            <w:pPr>
              <w:spacing w:after="0"/>
              <w:rPr>
                <w:rFonts w:ascii="Arial" w:hAnsi="Arial" w:cs="Arial"/>
                <w:iCs/>
                <w:sz w:val="22"/>
                <w:szCs w:val="22"/>
              </w:rPr>
            </w:pPr>
            <w:proofErr w:type="spellStart"/>
            <w:r w:rsidRPr="004F32A9">
              <w:rPr>
                <w:rFonts w:ascii="Arial" w:hAnsi="Arial" w:cs="Arial"/>
                <w:iCs/>
                <w:sz w:val="22"/>
                <w:szCs w:val="22"/>
              </w:rPr>
              <w:t>Paracetamol</w:t>
            </w:r>
            <w:proofErr w:type="spellEnd"/>
            <w:r w:rsidRPr="004F32A9">
              <w:rPr>
                <w:rFonts w:ascii="Arial" w:hAnsi="Arial" w:cs="Arial"/>
                <w:iCs/>
                <w:sz w:val="22"/>
                <w:szCs w:val="22"/>
              </w:rPr>
              <w:t xml:space="preserve">, infusionsvätska </w:t>
            </w:r>
            <w:r w:rsidR="00D97FC1">
              <w:rPr>
                <w:rFonts w:ascii="Arial" w:hAnsi="Arial" w:cs="Arial"/>
                <w:iCs/>
                <w:sz w:val="22"/>
                <w:szCs w:val="22"/>
              </w:rPr>
              <w:br/>
            </w:r>
            <w:r w:rsidRPr="004F32A9">
              <w:rPr>
                <w:rFonts w:ascii="Arial" w:hAnsi="Arial" w:cs="Arial"/>
                <w:iCs/>
                <w:sz w:val="22"/>
                <w:szCs w:val="22"/>
              </w:rPr>
              <w:t>10</w:t>
            </w:r>
            <w:r w:rsidR="00D97FC1">
              <w:rPr>
                <w:rFonts w:ascii="Arial" w:hAnsi="Arial" w:cs="Arial"/>
                <w:iCs/>
                <w:sz w:val="22"/>
                <w:szCs w:val="22"/>
              </w:rPr>
              <w:t xml:space="preserve"> </w:t>
            </w:r>
            <w:r w:rsidRPr="004F32A9">
              <w:rPr>
                <w:rFonts w:ascii="Arial" w:hAnsi="Arial" w:cs="Arial"/>
                <w:iCs/>
                <w:sz w:val="22"/>
                <w:szCs w:val="22"/>
              </w:rPr>
              <w:t>mg/ml</w:t>
            </w:r>
          </w:p>
          <w:p w14:paraId="583BE6E3" w14:textId="77777777" w:rsidR="00462BE6" w:rsidRPr="004F32A9" w:rsidRDefault="00462BE6" w:rsidP="00361262">
            <w:pPr>
              <w:rPr>
                <w:rFonts w:ascii="Arial" w:hAnsi="Arial" w:cs="Arial"/>
                <w:color w:val="FF0000"/>
                <w:sz w:val="22"/>
                <w:szCs w:val="22"/>
              </w:rPr>
            </w:pPr>
          </w:p>
        </w:tc>
        <w:tc>
          <w:tcPr>
            <w:tcW w:w="571" w:type="pct"/>
          </w:tcPr>
          <w:p w14:paraId="0D1586D5" w14:textId="7F7C326C"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100</w:t>
            </w:r>
            <w:r w:rsidR="008B79F1">
              <w:rPr>
                <w:rFonts w:ascii="Arial" w:hAnsi="Arial" w:cs="Arial"/>
                <w:iCs/>
                <w:sz w:val="22"/>
                <w:szCs w:val="22"/>
              </w:rPr>
              <w:t xml:space="preserve"> </w:t>
            </w:r>
            <w:r w:rsidRPr="004F32A9">
              <w:rPr>
                <w:rFonts w:ascii="Arial" w:hAnsi="Arial" w:cs="Arial"/>
                <w:iCs/>
                <w:sz w:val="22"/>
                <w:szCs w:val="22"/>
              </w:rPr>
              <w:t>ml</w:t>
            </w:r>
          </w:p>
        </w:tc>
        <w:tc>
          <w:tcPr>
            <w:tcW w:w="419" w:type="pct"/>
          </w:tcPr>
          <w:p w14:paraId="0DE2503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4</w:t>
            </w:r>
          </w:p>
        </w:tc>
        <w:tc>
          <w:tcPr>
            <w:tcW w:w="571" w:type="pct"/>
          </w:tcPr>
          <w:p w14:paraId="3E2C9969" w14:textId="5AA74940" w:rsidR="00462BE6" w:rsidRPr="004F32A9" w:rsidRDefault="00462BE6" w:rsidP="00361262">
            <w:pPr>
              <w:spacing w:after="0"/>
              <w:rPr>
                <w:rFonts w:ascii="Arial" w:hAnsi="Arial" w:cs="Arial"/>
                <w:iCs/>
                <w:sz w:val="22"/>
                <w:szCs w:val="22"/>
              </w:rPr>
            </w:pPr>
            <w:r w:rsidRPr="004F32A9">
              <w:rPr>
                <w:rFonts w:ascii="Arial" w:hAnsi="Arial" w:cs="Arial"/>
                <w:iCs/>
                <w:sz w:val="22"/>
                <w:szCs w:val="22"/>
              </w:rPr>
              <w:t>400</w:t>
            </w:r>
            <w:r w:rsidR="008B79F1">
              <w:rPr>
                <w:rFonts w:ascii="Arial" w:hAnsi="Arial" w:cs="Arial"/>
                <w:iCs/>
                <w:sz w:val="22"/>
                <w:szCs w:val="22"/>
              </w:rPr>
              <w:t xml:space="preserve"> </w:t>
            </w:r>
            <w:r w:rsidRPr="004F32A9">
              <w:rPr>
                <w:rFonts w:ascii="Arial" w:hAnsi="Arial" w:cs="Arial"/>
                <w:iCs/>
                <w:sz w:val="22"/>
                <w:szCs w:val="22"/>
              </w:rPr>
              <w:t>ml = 4g</w:t>
            </w:r>
          </w:p>
        </w:tc>
        <w:tc>
          <w:tcPr>
            <w:tcW w:w="837" w:type="pct"/>
          </w:tcPr>
          <w:p w14:paraId="500630E7" w14:textId="777C1D25" w:rsidR="00462BE6" w:rsidRPr="004F32A9" w:rsidRDefault="00BD08AE" w:rsidP="00361262">
            <w:pPr>
              <w:spacing w:after="0"/>
              <w:rPr>
                <w:rFonts w:ascii="Arial" w:hAnsi="Arial" w:cs="Arial"/>
                <w:iCs/>
                <w:sz w:val="22"/>
                <w:szCs w:val="22"/>
              </w:rPr>
            </w:pPr>
            <w:r>
              <w:rPr>
                <w:rFonts w:ascii="Arial" w:hAnsi="Arial" w:cs="Arial"/>
                <w:iCs/>
                <w:sz w:val="22"/>
                <w:szCs w:val="22"/>
              </w:rPr>
              <w:t>intravenöst</w:t>
            </w:r>
          </w:p>
        </w:tc>
        <w:tc>
          <w:tcPr>
            <w:tcW w:w="1445" w:type="pct"/>
          </w:tcPr>
          <w:p w14:paraId="188EED0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feber, smärta</w:t>
            </w:r>
          </w:p>
          <w:p w14:paraId="3E27061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grav leversjukdom.</w:t>
            </w:r>
            <w:r w:rsidRPr="004F32A9">
              <w:rPr>
                <w:rFonts w:ascii="Arial" w:hAnsi="Arial" w:cs="Arial"/>
                <w:iCs/>
                <w:sz w:val="22"/>
                <w:szCs w:val="22"/>
              </w:rPr>
              <w:br/>
              <w:t xml:space="preserve">Anmärkning: kombinera ej med andra </w:t>
            </w:r>
            <w:r w:rsidRPr="004F32A9">
              <w:rPr>
                <w:rFonts w:ascii="Arial" w:hAnsi="Arial" w:cs="Arial"/>
                <w:iCs/>
                <w:sz w:val="22"/>
                <w:szCs w:val="22"/>
              </w:rPr>
              <w:lastRenderedPageBreak/>
              <w:t xml:space="preserve">läkemedel innehållande </w:t>
            </w:r>
            <w:proofErr w:type="spellStart"/>
            <w:r w:rsidRPr="004F32A9">
              <w:rPr>
                <w:rFonts w:ascii="Arial" w:hAnsi="Arial" w:cs="Arial"/>
                <w:iCs/>
                <w:sz w:val="22"/>
                <w:szCs w:val="22"/>
              </w:rPr>
              <w:t>paracetamol</w:t>
            </w:r>
            <w:proofErr w:type="spellEnd"/>
            <w:r w:rsidRPr="004F32A9">
              <w:rPr>
                <w:rFonts w:ascii="Arial" w:hAnsi="Arial" w:cs="Arial"/>
                <w:iCs/>
                <w:sz w:val="22"/>
                <w:szCs w:val="22"/>
              </w:rPr>
              <w:t xml:space="preserve">. Får ges fyra gånger innan läkarkontakt. </w:t>
            </w:r>
          </w:p>
        </w:tc>
      </w:tr>
      <w:tr w:rsidR="00462BE6" w:rsidRPr="004F32A9" w14:paraId="78E9625D" w14:textId="77777777" w:rsidTr="00361262">
        <w:trPr>
          <w:trHeight w:val="567"/>
        </w:trPr>
        <w:tc>
          <w:tcPr>
            <w:tcW w:w="1157" w:type="pct"/>
          </w:tcPr>
          <w:p w14:paraId="18736FEA" w14:textId="3215A6D2" w:rsidR="00462BE6" w:rsidRPr="00430DCD" w:rsidRDefault="00462BE6" w:rsidP="00361262">
            <w:pPr>
              <w:rPr>
                <w:rFonts w:ascii="Arial" w:hAnsi="Arial" w:cs="Arial"/>
                <w:sz w:val="22"/>
                <w:szCs w:val="22"/>
              </w:rPr>
            </w:pPr>
            <w:proofErr w:type="spellStart"/>
            <w:r w:rsidRPr="00430DCD">
              <w:rPr>
                <w:rFonts w:ascii="Arial" w:hAnsi="Arial" w:cs="Arial"/>
                <w:sz w:val="22"/>
                <w:szCs w:val="22"/>
              </w:rPr>
              <w:lastRenderedPageBreak/>
              <w:t>Pevaryl</w:t>
            </w:r>
            <w:proofErr w:type="spellEnd"/>
            <w:r w:rsidRPr="00430DCD">
              <w:rPr>
                <w:rFonts w:ascii="Arial" w:hAnsi="Arial" w:cs="Arial"/>
                <w:sz w:val="22"/>
                <w:szCs w:val="22"/>
              </w:rPr>
              <w:t xml:space="preserve"> Kräm 1</w:t>
            </w:r>
            <w:r w:rsidR="00430DCD">
              <w:rPr>
                <w:rFonts w:ascii="Arial" w:hAnsi="Arial" w:cs="Arial"/>
                <w:sz w:val="22"/>
                <w:szCs w:val="22"/>
              </w:rPr>
              <w:t xml:space="preserve"> </w:t>
            </w:r>
            <w:r w:rsidRPr="00430DCD">
              <w:rPr>
                <w:rFonts w:ascii="Arial" w:hAnsi="Arial" w:cs="Arial"/>
                <w:sz w:val="22"/>
                <w:szCs w:val="22"/>
              </w:rPr>
              <w:t>%</w:t>
            </w:r>
          </w:p>
        </w:tc>
        <w:tc>
          <w:tcPr>
            <w:tcW w:w="571" w:type="pct"/>
          </w:tcPr>
          <w:p w14:paraId="1F9926B2" w14:textId="58748678"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r w:rsidR="008B79F1">
              <w:rPr>
                <w:rFonts w:ascii="Arial" w:hAnsi="Arial" w:cs="Arial"/>
                <w:iCs/>
                <w:sz w:val="22"/>
                <w:szCs w:val="22"/>
              </w:rPr>
              <w:t xml:space="preserve"> </w:t>
            </w:r>
            <w:r w:rsidRPr="004F32A9">
              <w:rPr>
                <w:rFonts w:ascii="Arial" w:hAnsi="Arial" w:cs="Arial"/>
                <w:iCs/>
                <w:sz w:val="22"/>
                <w:szCs w:val="22"/>
              </w:rPr>
              <w:t>dos</w:t>
            </w:r>
          </w:p>
        </w:tc>
        <w:tc>
          <w:tcPr>
            <w:tcW w:w="419" w:type="pct"/>
          </w:tcPr>
          <w:p w14:paraId="516E4777" w14:textId="33BD2800" w:rsidR="00462BE6" w:rsidRPr="004F32A9" w:rsidRDefault="00430DCD" w:rsidP="00361262">
            <w:pPr>
              <w:spacing w:after="0"/>
              <w:rPr>
                <w:rFonts w:ascii="Arial" w:hAnsi="Arial" w:cs="Arial"/>
                <w:iCs/>
                <w:sz w:val="22"/>
                <w:szCs w:val="22"/>
              </w:rPr>
            </w:pPr>
            <w:r w:rsidRPr="004F32A9">
              <w:rPr>
                <w:rFonts w:ascii="Arial" w:hAnsi="Arial" w:cs="Arial"/>
                <w:iCs/>
                <w:sz w:val="22"/>
                <w:szCs w:val="22"/>
              </w:rPr>
              <w:t>1–2</w:t>
            </w:r>
          </w:p>
        </w:tc>
        <w:tc>
          <w:tcPr>
            <w:tcW w:w="571" w:type="pct"/>
          </w:tcPr>
          <w:p w14:paraId="0EB8810B" w14:textId="6B89D9D3" w:rsidR="00462BE6" w:rsidRPr="004F32A9" w:rsidRDefault="00462BE6" w:rsidP="00361262">
            <w:pPr>
              <w:spacing w:after="0"/>
              <w:rPr>
                <w:rFonts w:ascii="Arial" w:hAnsi="Arial" w:cs="Arial"/>
                <w:iCs/>
                <w:sz w:val="22"/>
                <w:szCs w:val="22"/>
              </w:rPr>
            </w:pPr>
            <w:r w:rsidRPr="004F32A9">
              <w:rPr>
                <w:rFonts w:ascii="Arial" w:hAnsi="Arial" w:cs="Arial"/>
                <w:iCs/>
                <w:sz w:val="22"/>
                <w:szCs w:val="22"/>
              </w:rPr>
              <w:t>2</w:t>
            </w:r>
            <w:r w:rsidR="00430DCD">
              <w:rPr>
                <w:rFonts w:ascii="Arial" w:hAnsi="Arial" w:cs="Arial"/>
                <w:iCs/>
                <w:sz w:val="22"/>
                <w:szCs w:val="22"/>
              </w:rPr>
              <w:t xml:space="preserve"> </w:t>
            </w:r>
            <w:r w:rsidRPr="004F32A9">
              <w:rPr>
                <w:rFonts w:ascii="Arial" w:hAnsi="Arial" w:cs="Arial"/>
                <w:iCs/>
                <w:sz w:val="22"/>
                <w:szCs w:val="22"/>
              </w:rPr>
              <w:t>doser</w:t>
            </w:r>
          </w:p>
        </w:tc>
        <w:tc>
          <w:tcPr>
            <w:tcW w:w="837" w:type="pct"/>
          </w:tcPr>
          <w:p w14:paraId="573B2A2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Utvärtes</w:t>
            </w:r>
          </w:p>
        </w:tc>
        <w:tc>
          <w:tcPr>
            <w:tcW w:w="1445" w:type="pct"/>
          </w:tcPr>
          <w:p w14:paraId="13CE26D7"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svamp på huden</w:t>
            </w:r>
          </w:p>
          <w:p w14:paraId="66B4D0C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ingen</w:t>
            </w:r>
          </w:p>
          <w:p w14:paraId="41BB72B6"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Max 6 doser innan läkarkontakt. </w:t>
            </w:r>
          </w:p>
          <w:p w14:paraId="4F2C7DF8"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Anmärkning: smörj det drabbade området morgon och kväll. </w:t>
            </w:r>
          </w:p>
        </w:tc>
      </w:tr>
      <w:tr w:rsidR="00967EB9" w:rsidRPr="004F32A9" w14:paraId="3D598E2A" w14:textId="77777777" w:rsidTr="00462BE6">
        <w:trPr>
          <w:trHeight w:val="567"/>
        </w:trPr>
        <w:tc>
          <w:tcPr>
            <w:tcW w:w="1157" w:type="pct"/>
          </w:tcPr>
          <w:p w14:paraId="409B0E83" w14:textId="7AB46881" w:rsidR="00967EB9" w:rsidRPr="004F32A9" w:rsidRDefault="00967EB9" w:rsidP="00D332A1">
            <w:pPr>
              <w:rPr>
                <w:rFonts w:ascii="Arial" w:hAnsi="Arial" w:cs="Arial"/>
                <w:color w:val="FF0000"/>
                <w:sz w:val="22"/>
                <w:szCs w:val="22"/>
              </w:rPr>
            </w:pPr>
            <w:proofErr w:type="spellStart"/>
            <w:r w:rsidRPr="004F32A9">
              <w:rPr>
                <w:rFonts w:ascii="Arial" w:hAnsi="Arial" w:cs="Arial"/>
                <w:sz w:val="22"/>
                <w:szCs w:val="22"/>
              </w:rPr>
              <w:t>Pevisone</w:t>
            </w:r>
            <w:proofErr w:type="spellEnd"/>
            <w:r w:rsidRPr="004F32A9">
              <w:rPr>
                <w:rFonts w:ascii="Arial" w:hAnsi="Arial" w:cs="Arial"/>
                <w:sz w:val="22"/>
                <w:szCs w:val="22"/>
              </w:rPr>
              <w:t xml:space="preserve"> kräm 1mg/g + 10</w:t>
            </w:r>
            <w:r w:rsidR="00430DCD">
              <w:rPr>
                <w:rFonts w:ascii="Arial" w:hAnsi="Arial" w:cs="Arial"/>
                <w:sz w:val="22"/>
                <w:szCs w:val="22"/>
              </w:rPr>
              <w:t xml:space="preserve"> </w:t>
            </w:r>
            <w:r w:rsidRPr="004F32A9">
              <w:rPr>
                <w:rFonts w:ascii="Arial" w:hAnsi="Arial" w:cs="Arial"/>
                <w:sz w:val="22"/>
                <w:szCs w:val="22"/>
              </w:rPr>
              <w:t>mg/g</w:t>
            </w:r>
          </w:p>
        </w:tc>
        <w:tc>
          <w:tcPr>
            <w:tcW w:w="571" w:type="pct"/>
          </w:tcPr>
          <w:p w14:paraId="17888B83" w14:textId="095791AC" w:rsidR="00967EB9" w:rsidRPr="004F32A9" w:rsidRDefault="00967EB9" w:rsidP="00645D67">
            <w:pPr>
              <w:spacing w:after="0"/>
              <w:rPr>
                <w:rFonts w:ascii="Arial" w:hAnsi="Arial" w:cs="Arial"/>
                <w:iCs/>
                <w:sz w:val="22"/>
                <w:szCs w:val="22"/>
              </w:rPr>
            </w:pPr>
            <w:r w:rsidRPr="004F32A9">
              <w:rPr>
                <w:rFonts w:ascii="Arial" w:hAnsi="Arial" w:cs="Arial"/>
                <w:iCs/>
                <w:sz w:val="22"/>
                <w:szCs w:val="22"/>
              </w:rPr>
              <w:t>1</w:t>
            </w:r>
            <w:r w:rsidR="008B79F1">
              <w:rPr>
                <w:rFonts w:ascii="Arial" w:hAnsi="Arial" w:cs="Arial"/>
                <w:iCs/>
                <w:sz w:val="22"/>
                <w:szCs w:val="22"/>
              </w:rPr>
              <w:t xml:space="preserve"> </w:t>
            </w:r>
            <w:r w:rsidRPr="004F32A9">
              <w:rPr>
                <w:rFonts w:ascii="Arial" w:hAnsi="Arial" w:cs="Arial"/>
                <w:iCs/>
                <w:sz w:val="22"/>
                <w:szCs w:val="22"/>
              </w:rPr>
              <w:t>dos</w:t>
            </w:r>
          </w:p>
        </w:tc>
        <w:tc>
          <w:tcPr>
            <w:tcW w:w="419" w:type="pct"/>
          </w:tcPr>
          <w:p w14:paraId="6C5CE4D9" w14:textId="6294EA06" w:rsidR="00967EB9" w:rsidRPr="004F32A9" w:rsidRDefault="00430DCD" w:rsidP="00645D67">
            <w:pPr>
              <w:spacing w:after="0"/>
              <w:rPr>
                <w:rFonts w:ascii="Arial" w:hAnsi="Arial" w:cs="Arial"/>
                <w:iCs/>
                <w:sz w:val="22"/>
                <w:szCs w:val="22"/>
              </w:rPr>
            </w:pPr>
            <w:r w:rsidRPr="004F32A9">
              <w:rPr>
                <w:rFonts w:ascii="Arial" w:hAnsi="Arial" w:cs="Arial"/>
                <w:iCs/>
                <w:sz w:val="22"/>
                <w:szCs w:val="22"/>
              </w:rPr>
              <w:t>1–2</w:t>
            </w:r>
          </w:p>
        </w:tc>
        <w:tc>
          <w:tcPr>
            <w:tcW w:w="571" w:type="pct"/>
          </w:tcPr>
          <w:p w14:paraId="42C444E1" w14:textId="05E2DECC" w:rsidR="00967EB9" w:rsidRPr="004F32A9" w:rsidRDefault="00967EB9" w:rsidP="00645D67">
            <w:pPr>
              <w:spacing w:after="0"/>
              <w:rPr>
                <w:rFonts w:ascii="Arial" w:hAnsi="Arial" w:cs="Arial"/>
                <w:iCs/>
                <w:sz w:val="22"/>
                <w:szCs w:val="22"/>
              </w:rPr>
            </w:pPr>
            <w:r w:rsidRPr="004F32A9">
              <w:rPr>
                <w:rFonts w:ascii="Arial" w:hAnsi="Arial" w:cs="Arial"/>
                <w:iCs/>
                <w:sz w:val="22"/>
                <w:szCs w:val="22"/>
              </w:rPr>
              <w:t>2</w:t>
            </w:r>
            <w:r w:rsidR="00430DCD">
              <w:rPr>
                <w:rFonts w:ascii="Arial" w:hAnsi="Arial" w:cs="Arial"/>
                <w:iCs/>
                <w:sz w:val="22"/>
                <w:szCs w:val="22"/>
              </w:rPr>
              <w:t xml:space="preserve"> </w:t>
            </w:r>
            <w:r w:rsidRPr="004F32A9">
              <w:rPr>
                <w:rFonts w:ascii="Arial" w:hAnsi="Arial" w:cs="Arial"/>
                <w:iCs/>
                <w:sz w:val="22"/>
                <w:szCs w:val="22"/>
              </w:rPr>
              <w:t>doser</w:t>
            </w:r>
          </w:p>
        </w:tc>
        <w:tc>
          <w:tcPr>
            <w:tcW w:w="837" w:type="pct"/>
          </w:tcPr>
          <w:p w14:paraId="7E9342E0" w14:textId="49D7D553" w:rsidR="00967EB9" w:rsidRPr="004F32A9" w:rsidRDefault="00967EB9" w:rsidP="00645D67">
            <w:pPr>
              <w:spacing w:after="0"/>
              <w:rPr>
                <w:rFonts w:ascii="Arial" w:hAnsi="Arial" w:cs="Arial"/>
                <w:iCs/>
                <w:sz w:val="22"/>
                <w:szCs w:val="22"/>
              </w:rPr>
            </w:pPr>
            <w:r w:rsidRPr="004F32A9">
              <w:rPr>
                <w:rFonts w:ascii="Arial" w:hAnsi="Arial" w:cs="Arial"/>
                <w:iCs/>
                <w:sz w:val="22"/>
                <w:szCs w:val="22"/>
              </w:rPr>
              <w:t>Utvärtes</w:t>
            </w:r>
          </w:p>
        </w:tc>
        <w:tc>
          <w:tcPr>
            <w:tcW w:w="1445" w:type="pct"/>
          </w:tcPr>
          <w:p w14:paraId="1F4FEF9A" w14:textId="7294D951" w:rsidR="00967EB9" w:rsidRPr="004F32A9" w:rsidRDefault="00967EB9" w:rsidP="00645D67">
            <w:pPr>
              <w:spacing w:after="0"/>
              <w:rPr>
                <w:rFonts w:ascii="Arial" w:hAnsi="Arial" w:cs="Arial"/>
                <w:sz w:val="22"/>
                <w:szCs w:val="22"/>
              </w:rPr>
            </w:pPr>
            <w:r w:rsidRPr="004F32A9">
              <w:rPr>
                <w:rFonts w:ascii="Arial" w:hAnsi="Arial" w:cs="Arial"/>
                <w:iCs/>
                <w:sz w:val="22"/>
                <w:szCs w:val="22"/>
              </w:rPr>
              <w:t xml:space="preserve">Indikation: Vid </w:t>
            </w:r>
            <w:r w:rsidRPr="004F32A9">
              <w:rPr>
                <w:rFonts w:ascii="Arial" w:hAnsi="Arial" w:cs="Arial"/>
                <w:sz w:val="22"/>
                <w:szCs w:val="22"/>
              </w:rPr>
              <w:t>eksemliknande svampinfektioner med besvär i form av klåda och irritation.</w:t>
            </w:r>
          </w:p>
          <w:p w14:paraId="307FF70C" w14:textId="6661F78E" w:rsidR="00967EB9" w:rsidRPr="004F32A9" w:rsidRDefault="00967EB9" w:rsidP="00645D67">
            <w:pPr>
              <w:spacing w:after="0"/>
              <w:rPr>
                <w:rFonts w:ascii="Arial" w:hAnsi="Arial" w:cs="Arial"/>
                <w:sz w:val="22"/>
                <w:szCs w:val="22"/>
              </w:rPr>
            </w:pPr>
            <w:r w:rsidRPr="004F32A9">
              <w:rPr>
                <w:rFonts w:ascii="Arial" w:hAnsi="Arial" w:cs="Arial"/>
                <w:sz w:val="22"/>
                <w:szCs w:val="22"/>
              </w:rPr>
              <w:t xml:space="preserve">Kontraindikation: </w:t>
            </w:r>
            <w:proofErr w:type="spellStart"/>
            <w:r w:rsidRPr="004F32A9">
              <w:rPr>
                <w:rFonts w:ascii="Arial" w:hAnsi="Arial" w:cs="Arial"/>
                <w:sz w:val="22"/>
                <w:szCs w:val="22"/>
              </w:rPr>
              <w:t>rosacea</w:t>
            </w:r>
            <w:proofErr w:type="spellEnd"/>
            <w:r w:rsidRPr="004F32A9">
              <w:rPr>
                <w:rFonts w:ascii="Arial" w:hAnsi="Arial" w:cs="Arial"/>
                <w:sz w:val="22"/>
                <w:szCs w:val="22"/>
              </w:rPr>
              <w:t xml:space="preserve">, virusinfektion i huden ex </w:t>
            </w:r>
            <w:proofErr w:type="spellStart"/>
            <w:r w:rsidRPr="004F32A9">
              <w:rPr>
                <w:rFonts w:ascii="Arial" w:hAnsi="Arial" w:cs="Arial"/>
                <w:sz w:val="22"/>
                <w:szCs w:val="22"/>
              </w:rPr>
              <w:t>vattkopper</w:t>
            </w:r>
            <w:proofErr w:type="spellEnd"/>
            <w:r w:rsidRPr="004F32A9">
              <w:rPr>
                <w:rFonts w:ascii="Arial" w:hAnsi="Arial" w:cs="Arial"/>
                <w:sz w:val="22"/>
                <w:szCs w:val="22"/>
              </w:rPr>
              <w:t xml:space="preserve"> och </w:t>
            </w:r>
            <w:proofErr w:type="gramStart"/>
            <w:r w:rsidRPr="004F32A9">
              <w:rPr>
                <w:rFonts w:ascii="Arial" w:hAnsi="Arial" w:cs="Arial"/>
                <w:sz w:val="22"/>
                <w:szCs w:val="22"/>
              </w:rPr>
              <w:t>herpes simplex</w:t>
            </w:r>
            <w:proofErr w:type="gramEnd"/>
            <w:r w:rsidRPr="004F32A9">
              <w:rPr>
                <w:rFonts w:ascii="Arial" w:hAnsi="Arial" w:cs="Arial"/>
                <w:sz w:val="22"/>
                <w:szCs w:val="22"/>
              </w:rPr>
              <w:t xml:space="preserve">. </w:t>
            </w:r>
          </w:p>
          <w:p w14:paraId="0BA879FB" w14:textId="47F47312" w:rsidR="00967EB9" w:rsidRPr="004F32A9" w:rsidRDefault="00967EB9" w:rsidP="00645D67">
            <w:pPr>
              <w:spacing w:after="0"/>
              <w:rPr>
                <w:rFonts w:ascii="Arial" w:hAnsi="Arial" w:cs="Arial"/>
                <w:sz w:val="22"/>
                <w:szCs w:val="22"/>
              </w:rPr>
            </w:pPr>
            <w:r w:rsidRPr="004F32A9">
              <w:rPr>
                <w:rFonts w:ascii="Arial" w:hAnsi="Arial" w:cs="Arial"/>
                <w:sz w:val="22"/>
                <w:szCs w:val="22"/>
              </w:rPr>
              <w:t xml:space="preserve">Max </w:t>
            </w:r>
            <w:r w:rsidR="006A07C4" w:rsidRPr="004F32A9">
              <w:rPr>
                <w:rFonts w:ascii="Arial" w:hAnsi="Arial" w:cs="Arial"/>
                <w:sz w:val="22"/>
                <w:szCs w:val="22"/>
              </w:rPr>
              <w:t>4</w:t>
            </w:r>
            <w:r w:rsidRPr="004F32A9">
              <w:rPr>
                <w:rFonts w:ascii="Arial" w:hAnsi="Arial" w:cs="Arial"/>
                <w:sz w:val="22"/>
                <w:szCs w:val="22"/>
              </w:rPr>
              <w:t xml:space="preserve"> doser innan läkarkontakt.</w:t>
            </w:r>
          </w:p>
          <w:p w14:paraId="0775B1A3" w14:textId="10C7E92D" w:rsidR="00967EB9" w:rsidRPr="004F32A9" w:rsidRDefault="00967EB9" w:rsidP="00645D67">
            <w:pPr>
              <w:spacing w:after="0"/>
              <w:rPr>
                <w:rFonts w:ascii="Arial" w:hAnsi="Arial" w:cs="Arial"/>
                <w:sz w:val="22"/>
                <w:szCs w:val="22"/>
              </w:rPr>
            </w:pPr>
            <w:r w:rsidRPr="004F32A9">
              <w:rPr>
                <w:rFonts w:ascii="Arial" w:hAnsi="Arial" w:cs="Arial"/>
                <w:sz w:val="22"/>
                <w:szCs w:val="22"/>
              </w:rPr>
              <w:t>Anmärkning: smörj ett tunt lager på drabbat område morgon och kväll.</w:t>
            </w:r>
          </w:p>
          <w:p w14:paraId="72799517" w14:textId="6813EDCB" w:rsidR="00967EB9" w:rsidRPr="004F32A9" w:rsidRDefault="00967EB9" w:rsidP="00645D67">
            <w:pPr>
              <w:spacing w:after="0"/>
              <w:rPr>
                <w:rFonts w:ascii="Arial" w:hAnsi="Arial" w:cs="Arial"/>
                <w:iCs/>
                <w:sz w:val="22"/>
                <w:szCs w:val="22"/>
              </w:rPr>
            </w:pPr>
          </w:p>
        </w:tc>
      </w:tr>
      <w:tr w:rsidR="00462BE6" w:rsidRPr="004F32A9" w14:paraId="729E40E8" w14:textId="77777777" w:rsidTr="00361262">
        <w:trPr>
          <w:trHeight w:val="567"/>
        </w:trPr>
        <w:tc>
          <w:tcPr>
            <w:tcW w:w="1157" w:type="pct"/>
          </w:tcPr>
          <w:p w14:paraId="0C1A0479" w14:textId="77777777" w:rsidR="00462BE6" w:rsidRPr="004F32A9" w:rsidRDefault="00462BE6" w:rsidP="00361262">
            <w:pPr>
              <w:rPr>
                <w:rFonts w:ascii="Arial" w:hAnsi="Arial" w:cs="Arial"/>
                <w:sz w:val="22"/>
                <w:szCs w:val="22"/>
              </w:rPr>
            </w:pPr>
            <w:proofErr w:type="spellStart"/>
            <w:r w:rsidRPr="004F32A9">
              <w:rPr>
                <w:rFonts w:ascii="Arial" w:hAnsi="Arial" w:cs="Arial"/>
                <w:sz w:val="22"/>
                <w:szCs w:val="22"/>
              </w:rPr>
              <w:t>Postafen</w:t>
            </w:r>
            <w:proofErr w:type="spellEnd"/>
            <w:r w:rsidRPr="004F32A9">
              <w:rPr>
                <w:rFonts w:ascii="Arial" w:hAnsi="Arial" w:cs="Arial"/>
                <w:sz w:val="22"/>
                <w:szCs w:val="22"/>
              </w:rPr>
              <w:t xml:space="preserve"> tablett 25mg </w:t>
            </w:r>
          </w:p>
        </w:tc>
        <w:tc>
          <w:tcPr>
            <w:tcW w:w="571" w:type="pct"/>
          </w:tcPr>
          <w:p w14:paraId="5D2A54AC" w14:textId="695191FC"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D97FC1">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p>
        </w:tc>
        <w:tc>
          <w:tcPr>
            <w:tcW w:w="419" w:type="pct"/>
          </w:tcPr>
          <w:p w14:paraId="3BFF259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465233A0" w14:textId="48AF635E" w:rsidR="00462BE6" w:rsidRPr="004F32A9" w:rsidRDefault="00462BE6" w:rsidP="00361262">
            <w:pPr>
              <w:spacing w:after="0"/>
              <w:rPr>
                <w:rFonts w:ascii="Arial" w:hAnsi="Arial" w:cs="Arial"/>
                <w:iCs/>
                <w:sz w:val="22"/>
                <w:szCs w:val="22"/>
              </w:rPr>
            </w:pPr>
            <w:proofErr w:type="gramStart"/>
            <w:r w:rsidRPr="004F32A9">
              <w:rPr>
                <w:rFonts w:ascii="Arial" w:hAnsi="Arial" w:cs="Arial"/>
                <w:iCs/>
                <w:sz w:val="22"/>
                <w:szCs w:val="22"/>
              </w:rPr>
              <w:t>1</w:t>
            </w:r>
            <w:r w:rsidR="00D97FC1">
              <w:rPr>
                <w:rFonts w:ascii="Arial" w:hAnsi="Arial" w:cs="Arial"/>
                <w:iCs/>
                <w:sz w:val="22"/>
                <w:szCs w:val="22"/>
              </w:rPr>
              <w:t xml:space="preserve"> </w:t>
            </w:r>
            <w:proofErr w:type="spellStart"/>
            <w:r w:rsidRPr="004F32A9">
              <w:rPr>
                <w:rFonts w:ascii="Arial" w:hAnsi="Arial" w:cs="Arial"/>
                <w:iCs/>
                <w:sz w:val="22"/>
                <w:szCs w:val="22"/>
              </w:rPr>
              <w:t>st</w:t>
            </w:r>
            <w:proofErr w:type="spellEnd"/>
            <w:proofErr w:type="gramEnd"/>
            <w:r w:rsidR="00D97FC1">
              <w:rPr>
                <w:rFonts w:ascii="Arial" w:hAnsi="Arial" w:cs="Arial"/>
                <w:iCs/>
                <w:sz w:val="22"/>
                <w:szCs w:val="22"/>
              </w:rPr>
              <w:t xml:space="preserve"> </w:t>
            </w:r>
            <w:r w:rsidRPr="004F32A9">
              <w:rPr>
                <w:rFonts w:ascii="Arial" w:hAnsi="Arial" w:cs="Arial"/>
                <w:iCs/>
                <w:sz w:val="22"/>
                <w:szCs w:val="22"/>
              </w:rPr>
              <w:t xml:space="preserve">= </w:t>
            </w:r>
            <w:r w:rsidR="00F72616">
              <w:rPr>
                <w:rFonts w:ascii="Arial" w:hAnsi="Arial" w:cs="Arial"/>
                <w:iCs/>
                <w:sz w:val="22"/>
                <w:szCs w:val="22"/>
              </w:rPr>
              <w:br/>
            </w:r>
            <w:r w:rsidRPr="004F32A9">
              <w:rPr>
                <w:rFonts w:ascii="Arial" w:hAnsi="Arial" w:cs="Arial"/>
                <w:iCs/>
                <w:sz w:val="22"/>
                <w:szCs w:val="22"/>
              </w:rPr>
              <w:t>25</w:t>
            </w:r>
            <w:r w:rsidR="00D97FC1">
              <w:rPr>
                <w:rFonts w:ascii="Arial" w:hAnsi="Arial" w:cs="Arial"/>
                <w:iCs/>
                <w:sz w:val="22"/>
                <w:szCs w:val="22"/>
              </w:rPr>
              <w:t xml:space="preserve"> </w:t>
            </w:r>
            <w:r w:rsidRPr="004F32A9">
              <w:rPr>
                <w:rFonts w:ascii="Arial" w:hAnsi="Arial" w:cs="Arial"/>
                <w:iCs/>
                <w:sz w:val="22"/>
                <w:szCs w:val="22"/>
              </w:rPr>
              <w:t>mg</w:t>
            </w:r>
          </w:p>
        </w:tc>
        <w:tc>
          <w:tcPr>
            <w:tcW w:w="837" w:type="pct"/>
          </w:tcPr>
          <w:p w14:paraId="5A93612F" w14:textId="698DB9B6"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63041CA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Illamående</w:t>
            </w:r>
          </w:p>
          <w:p w14:paraId="2FCCA8BC"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Gravid</w:t>
            </w:r>
          </w:p>
          <w:p w14:paraId="5971FB4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1 dos innan läkarkontakt.</w:t>
            </w:r>
          </w:p>
          <w:p w14:paraId="04C0C6F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lastRenderedPageBreak/>
              <w:t xml:space="preserve">Anmärkning: enbart vid lättare besvär. </w:t>
            </w:r>
          </w:p>
        </w:tc>
      </w:tr>
      <w:tr w:rsidR="00462BE6" w:rsidRPr="004F32A9" w14:paraId="614934BC" w14:textId="77777777" w:rsidTr="00462BE6">
        <w:trPr>
          <w:trHeight w:val="567"/>
        </w:trPr>
        <w:tc>
          <w:tcPr>
            <w:tcW w:w="1157" w:type="pct"/>
          </w:tcPr>
          <w:p w14:paraId="6CBF70BE" w14:textId="05FDD8F0" w:rsidR="00462BE6" w:rsidRPr="004F32A9" w:rsidRDefault="00462BE6" w:rsidP="00462BE6">
            <w:pPr>
              <w:rPr>
                <w:rFonts w:ascii="Arial" w:hAnsi="Arial" w:cs="Arial"/>
                <w:sz w:val="22"/>
                <w:szCs w:val="22"/>
              </w:rPr>
            </w:pPr>
            <w:r w:rsidRPr="004F32A9">
              <w:rPr>
                <w:rFonts w:ascii="Arial" w:hAnsi="Arial" w:cs="Arial"/>
                <w:sz w:val="22"/>
                <w:szCs w:val="22"/>
              </w:rPr>
              <w:lastRenderedPageBreak/>
              <w:t>Ringer Acetat infusionsvätska 1000ml</w:t>
            </w:r>
          </w:p>
        </w:tc>
        <w:tc>
          <w:tcPr>
            <w:tcW w:w="571" w:type="pct"/>
          </w:tcPr>
          <w:p w14:paraId="07552ACE" w14:textId="4AB6F96F" w:rsidR="00462BE6" w:rsidRPr="004F32A9" w:rsidRDefault="00462BE6" w:rsidP="00462BE6">
            <w:pPr>
              <w:spacing w:after="0"/>
              <w:rPr>
                <w:rFonts w:ascii="Arial" w:hAnsi="Arial" w:cs="Arial"/>
                <w:iCs/>
                <w:sz w:val="22"/>
                <w:szCs w:val="22"/>
              </w:rPr>
            </w:pPr>
            <w:r w:rsidRPr="004F32A9">
              <w:rPr>
                <w:rFonts w:ascii="Arial" w:hAnsi="Arial" w:cs="Arial"/>
                <w:iCs/>
                <w:sz w:val="22"/>
                <w:szCs w:val="22"/>
              </w:rPr>
              <w:t>1000</w:t>
            </w:r>
            <w:r w:rsidR="006C51C8">
              <w:rPr>
                <w:rFonts w:ascii="Arial" w:hAnsi="Arial" w:cs="Arial"/>
                <w:iCs/>
                <w:sz w:val="22"/>
                <w:szCs w:val="22"/>
              </w:rPr>
              <w:t xml:space="preserve"> </w:t>
            </w:r>
            <w:r w:rsidRPr="004F32A9">
              <w:rPr>
                <w:rFonts w:ascii="Arial" w:hAnsi="Arial" w:cs="Arial"/>
                <w:iCs/>
                <w:sz w:val="22"/>
                <w:szCs w:val="22"/>
              </w:rPr>
              <w:t>ml</w:t>
            </w:r>
          </w:p>
        </w:tc>
        <w:tc>
          <w:tcPr>
            <w:tcW w:w="419" w:type="pct"/>
          </w:tcPr>
          <w:p w14:paraId="6957C506" w14:textId="63FA3B69" w:rsidR="00462BE6" w:rsidRPr="004F32A9" w:rsidRDefault="00462BE6" w:rsidP="00462BE6">
            <w:pPr>
              <w:spacing w:after="0"/>
              <w:rPr>
                <w:rFonts w:ascii="Arial" w:hAnsi="Arial" w:cs="Arial"/>
                <w:iCs/>
                <w:sz w:val="22"/>
                <w:szCs w:val="22"/>
              </w:rPr>
            </w:pPr>
            <w:r w:rsidRPr="004F32A9">
              <w:rPr>
                <w:rFonts w:ascii="Arial" w:hAnsi="Arial" w:cs="Arial"/>
                <w:iCs/>
                <w:sz w:val="22"/>
                <w:szCs w:val="22"/>
              </w:rPr>
              <w:t>1</w:t>
            </w:r>
          </w:p>
        </w:tc>
        <w:tc>
          <w:tcPr>
            <w:tcW w:w="571" w:type="pct"/>
          </w:tcPr>
          <w:p w14:paraId="672E6D1D" w14:textId="77777777" w:rsidR="00462BE6" w:rsidRPr="004F32A9" w:rsidRDefault="00462BE6" w:rsidP="00462BE6">
            <w:pPr>
              <w:spacing w:after="0"/>
              <w:rPr>
                <w:rFonts w:ascii="Arial" w:hAnsi="Arial" w:cs="Arial"/>
                <w:iCs/>
                <w:sz w:val="22"/>
                <w:szCs w:val="22"/>
              </w:rPr>
            </w:pPr>
          </w:p>
        </w:tc>
        <w:tc>
          <w:tcPr>
            <w:tcW w:w="837" w:type="pct"/>
          </w:tcPr>
          <w:p w14:paraId="7B1CEDFD" w14:textId="455A3B62" w:rsidR="00462BE6" w:rsidRPr="004F32A9" w:rsidRDefault="00BD08AE" w:rsidP="00462BE6">
            <w:pPr>
              <w:spacing w:after="0"/>
              <w:rPr>
                <w:rFonts w:ascii="Arial" w:hAnsi="Arial" w:cs="Arial"/>
                <w:iCs/>
                <w:sz w:val="22"/>
                <w:szCs w:val="22"/>
              </w:rPr>
            </w:pPr>
            <w:r>
              <w:rPr>
                <w:rFonts w:ascii="Arial" w:hAnsi="Arial" w:cs="Arial"/>
                <w:iCs/>
                <w:sz w:val="22"/>
                <w:szCs w:val="22"/>
              </w:rPr>
              <w:t>intravenöst</w:t>
            </w:r>
          </w:p>
        </w:tc>
        <w:tc>
          <w:tcPr>
            <w:tcW w:w="1445" w:type="pct"/>
          </w:tcPr>
          <w:p w14:paraId="3E8EEDE2" w14:textId="23E44314" w:rsidR="00462BE6" w:rsidRPr="004F32A9" w:rsidRDefault="00462BE6" w:rsidP="00462BE6">
            <w:pPr>
              <w:spacing w:after="0"/>
              <w:rPr>
                <w:rFonts w:ascii="Arial" w:hAnsi="Arial" w:cs="Arial"/>
                <w:iCs/>
                <w:sz w:val="22"/>
                <w:szCs w:val="22"/>
              </w:rPr>
            </w:pPr>
            <w:r w:rsidRPr="004F32A9">
              <w:rPr>
                <w:rFonts w:ascii="Arial" w:hAnsi="Arial" w:cs="Arial"/>
                <w:iCs/>
                <w:sz w:val="22"/>
                <w:szCs w:val="22"/>
              </w:rPr>
              <w:t>Indikation: Hypotoni, lågt vätskeintag.</w:t>
            </w:r>
          </w:p>
          <w:p w14:paraId="7ADC8954" w14:textId="77777777" w:rsidR="00462BE6" w:rsidRPr="004F32A9" w:rsidRDefault="00462BE6" w:rsidP="00462BE6">
            <w:pPr>
              <w:spacing w:after="0"/>
              <w:rPr>
                <w:rFonts w:ascii="Arial" w:hAnsi="Arial" w:cs="Arial"/>
                <w:iCs/>
                <w:sz w:val="22"/>
                <w:szCs w:val="22"/>
              </w:rPr>
            </w:pPr>
            <w:r w:rsidRPr="004F32A9">
              <w:rPr>
                <w:rFonts w:ascii="Arial" w:hAnsi="Arial" w:cs="Arial"/>
                <w:iCs/>
                <w:sz w:val="22"/>
                <w:szCs w:val="22"/>
              </w:rPr>
              <w:t>Kontraindikation: Grav hjärtsvikt.</w:t>
            </w:r>
          </w:p>
          <w:p w14:paraId="1FE2F7CD" w14:textId="2AA8AC3C" w:rsidR="00462BE6" w:rsidRPr="004F32A9" w:rsidRDefault="00462BE6" w:rsidP="00462BE6">
            <w:pPr>
              <w:spacing w:after="0"/>
              <w:rPr>
                <w:rFonts w:ascii="Arial" w:hAnsi="Arial" w:cs="Arial"/>
                <w:iCs/>
                <w:sz w:val="22"/>
                <w:szCs w:val="22"/>
              </w:rPr>
            </w:pPr>
            <w:r w:rsidRPr="004F32A9">
              <w:rPr>
                <w:rFonts w:ascii="Arial" w:hAnsi="Arial" w:cs="Arial"/>
                <w:iCs/>
                <w:sz w:val="22"/>
                <w:szCs w:val="22"/>
              </w:rPr>
              <w:t>Max 1 dos innan läkarkontakt.</w:t>
            </w:r>
            <w:r w:rsidRPr="004F32A9">
              <w:rPr>
                <w:rFonts w:ascii="Arial" w:hAnsi="Arial" w:cs="Arial"/>
                <w:iCs/>
                <w:sz w:val="22"/>
                <w:szCs w:val="22"/>
              </w:rPr>
              <w:br/>
              <w:t xml:space="preserve">Anmärkning: vid hypotoni kontakta läkare. </w:t>
            </w:r>
          </w:p>
        </w:tc>
      </w:tr>
      <w:tr w:rsidR="00462BE6" w:rsidRPr="004F32A9" w14:paraId="578AB584" w14:textId="77777777" w:rsidTr="00361262">
        <w:trPr>
          <w:trHeight w:val="567"/>
        </w:trPr>
        <w:tc>
          <w:tcPr>
            <w:tcW w:w="1157" w:type="pct"/>
          </w:tcPr>
          <w:p w14:paraId="1EBE23DD" w14:textId="77777777" w:rsidR="00462BE6" w:rsidRPr="006C51C8" w:rsidRDefault="00462BE6" w:rsidP="00361262">
            <w:pPr>
              <w:rPr>
                <w:rFonts w:ascii="Arial" w:hAnsi="Arial" w:cs="Arial"/>
                <w:sz w:val="22"/>
                <w:szCs w:val="22"/>
              </w:rPr>
            </w:pPr>
            <w:proofErr w:type="spellStart"/>
            <w:r w:rsidRPr="006C51C8">
              <w:rPr>
                <w:rFonts w:ascii="Arial" w:hAnsi="Arial" w:cs="Arial"/>
                <w:sz w:val="22"/>
                <w:szCs w:val="22"/>
              </w:rPr>
              <w:t>Scheriproct</w:t>
            </w:r>
            <w:proofErr w:type="spellEnd"/>
            <w:r w:rsidRPr="006C51C8">
              <w:rPr>
                <w:rFonts w:ascii="Arial" w:hAnsi="Arial" w:cs="Arial"/>
                <w:sz w:val="22"/>
                <w:szCs w:val="22"/>
              </w:rPr>
              <w:t xml:space="preserve"> rektalsalva 0,19%/0,5%</w:t>
            </w:r>
          </w:p>
        </w:tc>
        <w:tc>
          <w:tcPr>
            <w:tcW w:w="571" w:type="pct"/>
          </w:tcPr>
          <w:p w14:paraId="7F7285D6" w14:textId="20B7EACA"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r w:rsidR="006C51C8">
              <w:rPr>
                <w:rFonts w:ascii="Arial" w:hAnsi="Arial" w:cs="Arial"/>
                <w:iCs/>
                <w:sz w:val="22"/>
                <w:szCs w:val="22"/>
              </w:rPr>
              <w:t xml:space="preserve"> </w:t>
            </w:r>
            <w:r w:rsidRPr="004F32A9">
              <w:rPr>
                <w:rFonts w:ascii="Arial" w:hAnsi="Arial" w:cs="Arial"/>
                <w:iCs/>
                <w:sz w:val="22"/>
                <w:szCs w:val="22"/>
              </w:rPr>
              <w:t>dos</w:t>
            </w:r>
          </w:p>
        </w:tc>
        <w:tc>
          <w:tcPr>
            <w:tcW w:w="419" w:type="pct"/>
          </w:tcPr>
          <w:p w14:paraId="6785578E" w14:textId="5D9E13AF" w:rsidR="00462BE6" w:rsidRPr="004F32A9" w:rsidRDefault="006C51C8" w:rsidP="00361262">
            <w:pPr>
              <w:spacing w:after="0"/>
              <w:rPr>
                <w:rFonts w:ascii="Arial" w:hAnsi="Arial" w:cs="Arial"/>
                <w:iCs/>
                <w:sz w:val="22"/>
                <w:szCs w:val="22"/>
              </w:rPr>
            </w:pPr>
            <w:r w:rsidRPr="004F32A9">
              <w:rPr>
                <w:rFonts w:ascii="Arial" w:hAnsi="Arial" w:cs="Arial"/>
                <w:iCs/>
                <w:sz w:val="22"/>
                <w:szCs w:val="22"/>
              </w:rPr>
              <w:t>1–2</w:t>
            </w:r>
          </w:p>
        </w:tc>
        <w:tc>
          <w:tcPr>
            <w:tcW w:w="571" w:type="pct"/>
          </w:tcPr>
          <w:p w14:paraId="017CC353" w14:textId="0B83E378" w:rsidR="00462BE6" w:rsidRPr="004F32A9" w:rsidRDefault="00462BE6" w:rsidP="00361262">
            <w:pPr>
              <w:spacing w:after="0"/>
              <w:rPr>
                <w:rFonts w:ascii="Arial" w:hAnsi="Arial" w:cs="Arial"/>
                <w:iCs/>
                <w:sz w:val="22"/>
                <w:szCs w:val="22"/>
              </w:rPr>
            </w:pPr>
            <w:r w:rsidRPr="004F32A9">
              <w:rPr>
                <w:rFonts w:ascii="Arial" w:hAnsi="Arial" w:cs="Arial"/>
                <w:iCs/>
                <w:sz w:val="22"/>
                <w:szCs w:val="22"/>
              </w:rPr>
              <w:t>2</w:t>
            </w:r>
            <w:r w:rsidR="00F72616">
              <w:rPr>
                <w:rFonts w:ascii="Arial" w:hAnsi="Arial" w:cs="Arial"/>
                <w:iCs/>
                <w:sz w:val="22"/>
                <w:szCs w:val="22"/>
              </w:rPr>
              <w:t xml:space="preserve"> </w:t>
            </w:r>
            <w:r w:rsidRPr="004F32A9">
              <w:rPr>
                <w:rFonts w:ascii="Arial" w:hAnsi="Arial" w:cs="Arial"/>
                <w:iCs/>
                <w:sz w:val="22"/>
                <w:szCs w:val="22"/>
              </w:rPr>
              <w:t>doser</w:t>
            </w:r>
          </w:p>
        </w:tc>
        <w:tc>
          <w:tcPr>
            <w:tcW w:w="837" w:type="pct"/>
          </w:tcPr>
          <w:p w14:paraId="2A5DE760"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Rektalt</w:t>
            </w:r>
          </w:p>
        </w:tc>
        <w:tc>
          <w:tcPr>
            <w:tcW w:w="1445" w:type="pct"/>
          </w:tcPr>
          <w:p w14:paraId="6F820565"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hemorrojder</w:t>
            </w:r>
          </w:p>
          <w:p w14:paraId="6A15EFE2"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ingen</w:t>
            </w:r>
          </w:p>
          <w:p w14:paraId="66A0A0D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Max 4 doser innan läkarkontakt.</w:t>
            </w:r>
          </w:p>
          <w:p w14:paraId="3B466B76"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Anmärkning: Smörj ett tunt lager vid analmynningen alternativt för in medföljande applikator och tryck ut lite salva i ändtarmen. </w:t>
            </w:r>
          </w:p>
          <w:p w14:paraId="1795592C" w14:textId="77777777" w:rsidR="00462BE6" w:rsidRPr="004F32A9" w:rsidRDefault="00462BE6" w:rsidP="00361262">
            <w:pPr>
              <w:spacing w:after="0"/>
              <w:rPr>
                <w:rFonts w:ascii="Arial" w:hAnsi="Arial" w:cs="Arial"/>
                <w:iCs/>
                <w:sz w:val="22"/>
                <w:szCs w:val="22"/>
              </w:rPr>
            </w:pPr>
          </w:p>
        </w:tc>
      </w:tr>
      <w:tr w:rsidR="00462BE6" w:rsidRPr="004F32A9" w14:paraId="4B6E06D5" w14:textId="77777777" w:rsidTr="00361262">
        <w:trPr>
          <w:trHeight w:val="567"/>
        </w:trPr>
        <w:tc>
          <w:tcPr>
            <w:tcW w:w="1157" w:type="pct"/>
          </w:tcPr>
          <w:p w14:paraId="70AFB616" w14:textId="77777777" w:rsidR="00462BE6" w:rsidRPr="004F32A9" w:rsidRDefault="00462BE6" w:rsidP="00361262">
            <w:pPr>
              <w:spacing w:after="0"/>
              <w:rPr>
                <w:rFonts w:ascii="Arial" w:hAnsi="Arial" w:cs="Arial"/>
                <w:iCs/>
                <w:color w:val="FF0000"/>
                <w:sz w:val="22"/>
                <w:szCs w:val="22"/>
              </w:rPr>
            </w:pPr>
            <w:r w:rsidRPr="00BD006F">
              <w:rPr>
                <w:rFonts w:ascii="Arial" w:hAnsi="Arial" w:cs="Arial"/>
                <w:iCs/>
                <w:sz w:val="22"/>
                <w:szCs w:val="22"/>
              </w:rPr>
              <w:t>Syrgas</w:t>
            </w:r>
          </w:p>
        </w:tc>
        <w:tc>
          <w:tcPr>
            <w:tcW w:w="571" w:type="pct"/>
          </w:tcPr>
          <w:p w14:paraId="1FE96EFE" w14:textId="3FBAAD03"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15</w:t>
            </w:r>
            <w:r w:rsidR="00F72616">
              <w:rPr>
                <w:rFonts w:ascii="Arial" w:hAnsi="Arial" w:cs="Arial"/>
                <w:iCs/>
                <w:sz w:val="22"/>
                <w:szCs w:val="22"/>
              </w:rPr>
              <w:t xml:space="preserve"> </w:t>
            </w:r>
            <w:r w:rsidRPr="004F32A9">
              <w:rPr>
                <w:rFonts w:ascii="Arial" w:hAnsi="Arial" w:cs="Arial"/>
                <w:iCs/>
                <w:sz w:val="22"/>
                <w:szCs w:val="22"/>
              </w:rPr>
              <w:t>L</w:t>
            </w:r>
          </w:p>
        </w:tc>
        <w:tc>
          <w:tcPr>
            <w:tcW w:w="419" w:type="pct"/>
          </w:tcPr>
          <w:p w14:paraId="5953C9A2"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7E6B3100" w14:textId="4AC341A8"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15</w:t>
            </w:r>
            <w:r w:rsidR="00F72616">
              <w:rPr>
                <w:rFonts w:ascii="Arial" w:hAnsi="Arial" w:cs="Arial"/>
                <w:iCs/>
                <w:sz w:val="22"/>
                <w:szCs w:val="22"/>
              </w:rPr>
              <w:t xml:space="preserve"> </w:t>
            </w:r>
            <w:r w:rsidRPr="004F32A9">
              <w:rPr>
                <w:rFonts w:ascii="Arial" w:hAnsi="Arial" w:cs="Arial"/>
                <w:iCs/>
                <w:sz w:val="22"/>
                <w:szCs w:val="22"/>
              </w:rPr>
              <w:t>L</w:t>
            </w:r>
          </w:p>
        </w:tc>
        <w:tc>
          <w:tcPr>
            <w:tcW w:w="837" w:type="pct"/>
          </w:tcPr>
          <w:p w14:paraId="7143D571"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Reservoarmask</w:t>
            </w:r>
          </w:p>
        </w:tc>
        <w:tc>
          <w:tcPr>
            <w:tcW w:w="1445" w:type="pct"/>
          </w:tcPr>
          <w:p w14:paraId="5260476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Indikation: </w:t>
            </w:r>
            <w:proofErr w:type="spellStart"/>
            <w:r w:rsidRPr="004F32A9">
              <w:rPr>
                <w:rFonts w:ascii="Arial" w:hAnsi="Arial" w:cs="Arial"/>
                <w:iCs/>
                <w:sz w:val="22"/>
                <w:szCs w:val="22"/>
              </w:rPr>
              <w:t>Hypoxi</w:t>
            </w:r>
            <w:proofErr w:type="spellEnd"/>
          </w:p>
          <w:p w14:paraId="52A06E9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Kontraindikation: ingen</w:t>
            </w:r>
          </w:p>
          <w:p w14:paraId="6FC09DAE"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Anmärkning: kontakta läkare omedelbart, ges via reservoarmask.</w:t>
            </w:r>
          </w:p>
        </w:tc>
      </w:tr>
      <w:tr w:rsidR="00462BE6" w:rsidRPr="004F32A9" w14:paraId="5BBE1AF0" w14:textId="77777777" w:rsidTr="00462BE6">
        <w:trPr>
          <w:trHeight w:val="567"/>
        </w:trPr>
        <w:tc>
          <w:tcPr>
            <w:tcW w:w="1157" w:type="pct"/>
          </w:tcPr>
          <w:p w14:paraId="1000F4A9" w14:textId="6FA38307" w:rsidR="00462BE6" w:rsidRPr="004F32A9" w:rsidRDefault="00462BE6" w:rsidP="00361262">
            <w:pPr>
              <w:rPr>
                <w:rFonts w:ascii="Arial" w:hAnsi="Arial" w:cs="Arial"/>
                <w:sz w:val="22"/>
                <w:szCs w:val="22"/>
              </w:rPr>
            </w:pPr>
            <w:proofErr w:type="spellStart"/>
            <w:r w:rsidRPr="004F32A9">
              <w:rPr>
                <w:rFonts w:ascii="Arial" w:hAnsi="Arial" w:cs="Arial"/>
                <w:sz w:val="22"/>
                <w:szCs w:val="22"/>
              </w:rPr>
              <w:t>Zolpidem</w:t>
            </w:r>
            <w:proofErr w:type="spellEnd"/>
            <w:r w:rsidRPr="004F32A9">
              <w:rPr>
                <w:rFonts w:ascii="Arial" w:hAnsi="Arial" w:cs="Arial"/>
                <w:sz w:val="22"/>
                <w:szCs w:val="22"/>
              </w:rPr>
              <w:t xml:space="preserve"> tablett 5</w:t>
            </w:r>
            <w:r w:rsidR="00DD280F">
              <w:rPr>
                <w:rFonts w:ascii="Arial" w:hAnsi="Arial" w:cs="Arial"/>
                <w:sz w:val="22"/>
                <w:szCs w:val="22"/>
              </w:rPr>
              <w:t xml:space="preserve"> </w:t>
            </w:r>
            <w:r w:rsidRPr="004F32A9">
              <w:rPr>
                <w:rFonts w:ascii="Arial" w:hAnsi="Arial" w:cs="Arial"/>
                <w:sz w:val="22"/>
                <w:szCs w:val="22"/>
              </w:rPr>
              <w:t>mg</w:t>
            </w:r>
          </w:p>
        </w:tc>
        <w:tc>
          <w:tcPr>
            <w:tcW w:w="571" w:type="pct"/>
          </w:tcPr>
          <w:p w14:paraId="0FB6A04F" w14:textId="778C23E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5</w:t>
            </w:r>
            <w:r w:rsidR="00F72616">
              <w:rPr>
                <w:rFonts w:ascii="Arial" w:hAnsi="Arial" w:cs="Arial"/>
                <w:iCs/>
                <w:sz w:val="22"/>
                <w:szCs w:val="22"/>
              </w:rPr>
              <w:t xml:space="preserve"> </w:t>
            </w:r>
            <w:r w:rsidRPr="004F32A9">
              <w:rPr>
                <w:rFonts w:ascii="Arial" w:hAnsi="Arial" w:cs="Arial"/>
                <w:iCs/>
                <w:sz w:val="22"/>
                <w:szCs w:val="22"/>
              </w:rPr>
              <w:t>mg</w:t>
            </w:r>
          </w:p>
        </w:tc>
        <w:tc>
          <w:tcPr>
            <w:tcW w:w="419" w:type="pct"/>
          </w:tcPr>
          <w:p w14:paraId="6C30B0EB"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23000662" w14:textId="5DBA2FA9"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r w:rsidR="00F72616">
              <w:rPr>
                <w:rFonts w:ascii="Arial" w:hAnsi="Arial" w:cs="Arial"/>
                <w:iCs/>
                <w:sz w:val="22"/>
                <w:szCs w:val="22"/>
              </w:rPr>
              <w:t xml:space="preserve"> </w:t>
            </w:r>
            <w:r w:rsidRPr="004F32A9">
              <w:rPr>
                <w:rFonts w:ascii="Arial" w:hAnsi="Arial" w:cs="Arial"/>
                <w:iCs/>
                <w:sz w:val="22"/>
                <w:szCs w:val="22"/>
              </w:rPr>
              <w:t>dos</w:t>
            </w:r>
          </w:p>
        </w:tc>
        <w:tc>
          <w:tcPr>
            <w:tcW w:w="837" w:type="pct"/>
          </w:tcPr>
          <w:p w14:paraId="53019D5D" w14:textId="77484084"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7FFEE8B9"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sömnsvårigheter.</w:t>
            </w:r>
          </w:p>
          <w:p w14:paraId="71330FA5"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svår leversvikt, andningsdepression, </w:t>
            </w:r>
            <w:r w:rsidRPr="004F32A9">
              <w:rPr>
                <w:rFonts w:ascii="Arial" w:hAnsi="Arial" w:cs="Arial"/>
                <w:iCs/>
                <w:sz w:val="22"/>
                <w:szCs w:val="22"/>
              </w:rPr>
              <w:lastRenderedPageBreak/>
              <w:t xml:space="preserve">sömnapné, </w:t>
            </w:r>
            <w:proofErr w:type="spellStart"/>
            <w:r w:rsidRPr="004F32A9">
              <w:rPr>
                <w:rFonts w:ascii="Arial" w:hAnsi="Arial" w:cs="Arial"/>
                <w:iCs/>
                <w:sz w:val="22"/>
                <w:szCs w:val="22"/>
              </w:rPr>
              <w:t>myastenia</w:t>
            </w:r>
            <w:proofErr w:type="spellEnd"/>
            <w:r w:rsidRPr="004F32A9">
              <w:rPr>
                <w:rFonts w:ascii="Arial" w:hAnsi="Arial" w:cs="Arial"/>
                <w:iCs/>
                <w:sz w:val="22"/>
                <w:szCs w:val="22"/>
              </w:rPr>
              <w:t xml:space="preserve"> gravis.</w:t>
            </w:r>
          </w:p>
          <w:p w14:paraId="4EEC1252"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Max 2 doser innan läkarkontakt. </w:t>
            </w:r>
          </w:p>
          <w:p w14:paraId="5187A47C"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Anmärkning: till natten. I andra hand, OBS kan öka risken för fall hos äldre.</w:t>
            </w:r>
          </w:p>
        </w:tc>
      </w:tr>
      <w:tr w:rsidR="00462BE6" w:rsidRPr="004F32A9" w14:paraId="648F9390" w14:textId="77777777" w:rsidTr="00462BE6">
        <w:trPr>
          <w:trHeight w:val="567"/>
        </w:trPr>
        <w:tc>
          <w:tcPr>
            <w:tcW w:w="1157" w:type="pct"/>
          </w:tcPr>
          <w:p w14:paraId="3B4D8704" w14:textId="77777777" w:rsidR="00462BE6" w:rsidRPr="004F32A9" w:rsidRDefault="00462BE6" w:rsidP="00361262">
            <w:pPr>
              <w:rPr>
                <w:rFonts w:ascii="Arial" w:hAnsi="Arial" w:cs="Arial"/>
                <w:sz w:val="22"/>
                <w:szCs w:val="22"/>
              </w:rPr>
            </w:pPr>
            <w:proofErr w:type="spellStart"/>
            <w:r w:rsidRPr="004F32A9">
              <w:rPr>
                <w:rFonts w:ascii="Arial" w:hAnsi="Arial" w:cs="Arial"/>
                <w:sz w:val="22"/>
                <w:szCs w:val="22"/>
              </w:rPr>
              <w:lastRenderedPageBreak/>
              <w:t>Zopiklon</w:t>
            </w:r>
            <w:proofErr w:type="spellEnd"/>
            <w:r w:rsidRPr="004F32A9">
              <w:rPr>
                <w:rFonts w:ascii="Arial" w:hAnsi="Arial" w:cs="Arial"/>
                <w:sz w:val="22"/>
                <w:szCs w:val="22"/>
              </w:rPr>
              <w:t xml:space="preserve"> tablett 5mg</w:t>
            </w:r>
          </w:p>
        </w:tc>
        <w:tc>
          <w:tcPr>
            <w:tcW w:w="571" w:type="pct"/>
          </w:tcPr>
          <w:p w14:paraId="284169EA" w14:textId="564A50A0" w:rsidR="00462BE6" w:rsidRPr="004F32A9" w:rsidRDefault="00462BE6" w:rsidP="00361262">
            <w:pPr>
              <w:spacing w:after="0"/>
              <w:rPr>
                <w:rFonts w:ascii="Arial" w:hAnsi="Arial" w:cs="Arial"/>
                <w:iCs/>
                <w:sz w:val="22"/>
                <w:szCs w:val="22"/>
              </w:rPr>
            </w:pPr>
            <w:r w:rsidRPr="004F32A9">
              <w:rPr>
                <w:rFonts w:ascii="Arial" w:hAnsi="Arial" w:cs="Arial"/>
                <w:iCs/>
                <w:sz w:val="22"/>
                <w:szCs w:val="22"/>
              </w:rPr>
              <w:t>5</w:t>
            </w:r>
            <w:r w:rsidR="00F72616">
              <w:rPr>
                <w:rFonts w:ascii="Arial" w:hAnsi="Arial" w:cs="Arial"/>
                <w:iCs/>
                <w:sz w:val="22"/>
                <w:szCs w:val="22"/>
              </w:rPr>
              <w:t xml:space="preserve"> </w:t>
            </w:r>
            <w:r w:rsidRPr="004F32A9">
              <w:rPr>
                <w:rFonts w:ascii="Arial" w:hAnsi="Arial" w:cs="Arial"/>
                <w:iCs/>
                <w:sz w:val="22"/>
                <w:szCs w:val="22"/>
              </w:rPr>
              <w:t>mg</w:t>
            </w:r>
          </w:p>
        </w:tc>
        <w:tc>
          <w:tcPr>
            <w:tcW w:w="419" w:type="pct"/>
          </w:tcPr>
          <w:p w14:paraId="7088F818"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p>
        </w:tc>
        <w:tc>
          <w:tcPr>
            <w:tcW w:w="571" w:type="pct"/>
          </w:tcPr>
          <w:p w14:paraId="51A29280" w14:textId="7C03DFC4" w:rsidR="00462BE6" w:rsidRPr="004F32A9" w:rsidRDefault="00462BE6" w:rsidP="00361262">
            <w:pPr>
              <w:spacing w:after="0"/>
              <w:rPr>
                <w:rFonts w:ascii="Arial" w:hAnsi="Arial" w:cs="Arial"/>
                <w:iCs/>
                <w:sz w:val="22"/>
                <w:szCs w:val="22"/>
              </w:rPr>
            </w:pPr>
            <w:r w:rsidRPr="004F32A9">
              <w:rPr>
                <w:rFonts w:ascii="Arial" w:hAnsi="Arial" w:cs="Arial"/>
                <w:iCs/>
                <w:sz w:val="22"/>
                <w:szCs w:val="22"/>
              </w:rPr>
              <w:t>1</w:t>
            </w:r>
            <w:r w:rsidR="00F72616">
              <w:rPr>
                <w:rFonts w:ascii="Arial" w:hAnsi="Arial" w:cs="Arial"/>
                <w:iCs/>
                <w:sz w:val="22"/>
                <w:szCs w:val="22"/>
              </w:rPr>
              <w:t xml:space="preserve"> </w:t>
            </w:r>
            <w:r w:rsidRPr="004F32A9">
              <w:rPr>
                <w:rFonts w:ascii="Arial" w:hAnsi="Arial" w:cs="Arial"/>
                <w:iCs/>
                <w:sz w:val="22"/>
                <w:szCs w:val="22"/>
              </w:rPr>
              <w:t>dos</w:t>
            </w:r>
          </w:p>
        </w:tc>
        <w:tc>
          <w:tcPr>
            <w:tcW w:w="837" w:type="pct"/>
          </w:tcPr>
          <w:p w14:paraId="64DB13FC" w14:textId="1204BF86" w:rsidR="00462BE6" w:rsidRPr="004F32A9" w:rsidRDefault="00BD08AE" w:rsidP="00361262">
            <w:pPr>
              <w:spacing w:after="0"/>
              <w:rPr>
                <w:rFonts w:ascii="Arial" w:hAnsi="Arial" w:cs="Arial"/>
                <w:iCs/>
                <w:sz w:val="22"/>
                <w:szCs w:val="22"/>
              </w:rPr>
            </w:pPr>
            <w:r>
              <w:rPr>
                <w:rFonts w:ascii="Arial" w:hAnsi="Arial" w:cs="Arial"/>
                <w:iCs/>
                <w:sz w:val="22"/>
                <w:szCs w:val="22"/>
              </w:rPr>
              <w:t>peroralt</w:t>
            </w:r>
          </w:p>
        </w:tc>
        <w:tc>
          <w:tcPr>
            <w:tcW w:w="1445" w:type="pct"/>
          </w:tcPr>
          <w:p w14:paraId="439AA26F"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Indikation: sömnsvårigheter.</w:t>
            </w:r>
          </w:p>
          <w:p w14:paraId="1E5647C8"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Kontraindikation: svår leversvikt, andningsdepression, sömnapné, </w:t>
            </w:r>
            <w:proofErr w:type="spellStart"/>
            <w:r w:rsidRPr="004F32A9">
              <w:rPr>
                <w:rFonts w:ascii="Arial" w:hAnsi="Arial" w:cs="Arial"/>
                <w:iCs/>
                <w:sz w:val="22"/>
                <w:szCs w:val="22"/>
              </w:rPr>
              <w:t>myastenia</w:t>
            </w:r>
            <w:proofErr w:type="spellEnd"/>
            <w:r w:rsidRPr="004F32A9">
              <w:rPr>
                <w:rFonts w:ascii="Arial" w:hAnsi="Arial" w:cs="Arial"/>
                <w:iCs/>
                <w:sz w:val="22"/>
                <w:szCs w:val="22"/>
              </w:rPr>
              <w:t xml:space="preserve"> gravis.</w:t>
            </w:r>
          </w:p>
          <w:p w14:paraId="6F0C73C2"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 xml:space="preserve">Max 2 doser innan läkarkontakt. </w:t>
            </w:r>
          </w:p>
          <w:p w14:paraId="4BC1CAD8" w14:textId="77777777" w:rsidR="00462BE6" w:rsidRPr="004F32A9" w:rsidRDefault="00462BE6" w:rsidP="00361262">
            <w:pPr>
              <w:spacing w:after="0"/>
              <w:rPr>
                <w:rFonts w:ascii="Arial" w:hAnsi="Arial" w:cs="Arial"/>
                <w:iCs/>
                <w:sz w:val="22"/>
                <w:szCs w:val="22"/>
              </w:rPr>
            </w:pPr>
            <w:r w:rsidRPr="004F32A9">
              <w:rPr>
                <w:rFonts w:ascii="Arial" w:hAnsi="Arial" w:cs="Arial"/>
                <w:iCs/>
                <w:sz w:val="22"/>
                <w:szCs w:val="22"/>
              </w:rPr>
              <w:t>Anmärkning: till natten. OBS kan öka risken för fall hos äldre.</w:t>
            </w:r>
          </w:p>
        </w:tc>
      </w:tr>
    </w:tbl>
    <w:p w14:paraId="2505D6E6" w14:textId="77777777" w:rsidR="00743D39" w:rsidRDefault="00743D39" w:rsidP="00743D39"/>
    <w:p w14:paraId="5F48E4DC" w14:textId="67F8CE6B" w:rsidR="00771324" w:rsidRDefault="00771324" w:rsidP="00743D39">
      <w:pPr>
        <w:rPr>
          <w:u w:val="single"/>
        </w:rPr>
      </w:pPr>
      <w:r w:rsidRPr="00771324">
        <w:rPr>
          <w:u w:val="single"/>
        </w:rPr>
        <w:t xml:space="preserve">Ändring från föregående version: </w:t>
      </w:r>
    </w:p>
    <w:p w14:paraId="6C592DF0" w14:textId="746B677F" w:rsidR="00690682" w:rsidRPr="003D344A" w:rsidRDefault="00690682" w:rsidP="00743D39">
      <w:r w:rsidRPr="003D344A">
        <w:t>Ersätter</w:t>
      </w:r>
      <w:r w:rsidR="00E82DA8">
        <w:t xml:space="preserve"> tidigare</w:t>
      </w:r>
      <w:r w:rsidRPr="003D344A">
        <w:t xml:space="preserve"> rutin</w:t>
      </w:r>
      <w:r w:rsidR="003D344A" w:rsidRPr="003D344A">
        <w:t xml:space="preserve"> </w:t>
      </w:r>
      <w:r w:rsidR="00E82DA8">
        <w:br/>
      </w:r>
      <w:r w:rsidR="003D344A" w:rsidRPr="00E82DA8">
        <w:rPr>
          <w:i/>
          <w:iCs/>
        </w:rPr>
        <w:t>Läkemedel som ges till vuxna utan särskild läkarordination på infektionskliniken</w:t>
      </w:r>
    </w:p>
    <w:p w14:paraId="335C08D1" w14:textId="6B316218" w:rsidR="00771324" w:rsidRDefault="00771324" w:rsidP="00743D39">
      <w:r w:rsidRPr="00C42313">
        <w:t>……………………………………………………………………………</w:t>
      </w:r>
      <w:r>
        <w:t>…………………………………………………</w:t>
      </w:r>
    </w:p>
    <w:p w14:paraId="016CA663" w14:textId="1CFA1E00" w:rsidR="00771324" w:rsidRPr="00771324" w:rsidRDefault="00771324" w:rsidP="00743D39">
      <w:r w:rsidRPr="00C42313">
        <w:t>……………………………………………………………………………</w:t>
      </w:r>
      <w:r>
        <w:t>…………………………………………………</w:t>
      </w:r>
    </w:p>
    <w:p w14:paraId="243C23FA" w14:textId="77777777" w:rsidR="00663688" w:rsidRPr="00B37193" w:rsidRDefault="00663688" w:rsidP="00B37193"/>
    <w:sectPr w:rsidR="00663688" w:rsidRPr="00B37193" w:rsidSect="006F7778">
      <w:headerReference w:type="default" r:id="rId11"/>
      <w:headerReference w:type="first" r:id="rId12"/>
      <w:footerReference w:type="first" r:id="rId13"/>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3850C" w14:textId="77777777" w:rsidR="00404566" w:rsidRDefault="00404566" w:rsidP="00ED6C6F">
      <w:pPr>
        <w:spacing w:after="0" w:line="240" w:lineRule="auto"/>
      </w:pPr>
      <w:r>
        <w:separator/>
      </w:r>
    </w:p>
  </w:endnote>
  <w:endnote w:type="continuationSeparator" w:id="0">
    <w:p w14:paraId="1B265BAD" w14:textId="77777777" w:rsidR="00404566" w:rsidRDefault="00404566"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667BA" w14:textId="7B8285E6" w:rsidR="00A43C1A" w:rsidRDefault="00A43C1A">
    <w:pPr>
      <w:pStyle w:val="Sidfot"/>
    </w:pPr>
    <w:r>
      <w:rPr>
        <w:noProof/>
      </w:rPr>
      <w:drawing>
        <wp:anchor distT="0" distB="0" distL="114300" distR="114300" simplePos="0" relativeHeight="251660288" behindDoc="1" locked="0" layoutInCell="1" allowOverlap="1" wp14:anchorId="34489468" wp14:editId="09762F5C">
          <wp:simplePos x="0" y="0"/>
          <wp:positionH relativeFrom="column">
            <wp:posOffset>4581525</wp:posOffset>
          </wp:positionH>
          <wp:positionV relativeFrom="paragraph">
            <wp:posOffset>-217805</wp:posOffset>
          </wp:positionV>
          <wp:extent cx="1451610" cy="259080"/>
          <wp:effectExtent l="0" t="0" r="0" b="762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451610" cy="259080"/>
                  </a:xfrm>
                  <a:prstGeom prst="rect">
                    <a:avLst/>
                  </a:prstGeom>
                </pic:spPr>
              </pic:pic>
            </a:graphicData>
          </a:graphic>
        </wp:anchor>
      </w:drawing>
    </w:r>
    <w:r w:rsidR="00DF3909">
      <w:t>Original förvaras på enh</w:t>
    </w:r>
    <w:r w:rsidR="00BA754D">
      <w:t>eten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9D1BA5" w14:textId="77777777" w:rsidR="00404566" w:rsidRDefault="00404566" w:rsidP="00ED6C6F">
      <w:pPr>
        <w:spacing w:after="0" w:line="240" w:lineRule="auto"/>
      </w:pPr>
      <w:r>
        <w:separator/>
      </w:r>
    </w:p>
  </w:footnote>
  <w:footnote w:type="continuationSeparator" w:id="0">
    <w:p w14:paraId="7B20D009" w14:textId="77777777" w:rsidR="00404566" w:rsidRDefault="00404566"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8ABCE" w14:textId="3266C942" w:rsidR="009E3DC3" w:rsidRPr="00F25BAC" w:rsidRDefault="00B026DF" w:rsidP="00F25BAC">
    <w:pPr>
      <w:pStyle w:val="Sidhuvud"/>
    </w:pPr>
    <w:r>
      <w:t>Sidhuvud</w:t>
    </w:r>
    <w:r w:rsidR="009E3DC3">
      <w:tab/>
    </w:r>
    <w:r w:rsidR="009E3DC3" w:rsidRPr="00F25BAC">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p w14:paraId="12706F9A" w14:textId="77777777" w:rsidR="00946D3C" w:rsidRDefault="00946D3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F252E" w14:textId="77777777" w:rsidR="009C7105" w:rsidRDefault="009C7105" w:rsidP="00C71FD8">
    <w:pPr>
      <w:pStyle w:val="Rubrik1"/>
      <w:rPr>
        <w:b w:val="0"/>
        <w:bCs/>
        <w:sz w:val="20"/>
        <w:szCs w:val="20"/>
      </w:rPr>
    </w:pPr>
  </w:p>
  <w:p w14:paraId="1B216743" w14:textId="77777777" w:rsidR="009C7105" w:rsidRDefault="009C7105" w:rsidP="00C71FD8">
    <w:pPr>
      <w:pStyle w:val="Rubrik1"/>
      <w:rPr>
        <w:b w:val="0"/>
        <w:bCs/>
        <w:sz w:val="20"/>
        <w:szCs w:val="20"/>
      </w:rPr>
    </w:pPr>
  </w:p>
  <w:p w14:paraId="25CC7D0B" w14:textId="77777777" w:rsidR="009C7105" w:rsidRDefault="009C7105" w:rsidP="00C71FD8">
    <w:pPr>
      <w:pStyle w:val="Rubrik1"/>
      <w:rPr>
        <w:b w:val="0"/>
        <w:bCs/>
        <w:sz w:val="20"/>
        <w:szCs w:val="20"/>
      </w:rPr>
    </w:pPr>
  </w:p>
  <w:p w14:paraId="7B39D86B" w14:textId="77777777" w:rsidR="009C7105" w:rsidRDefault="009C7105" w:rsidP="00C71FD8">
    <w:pPr>
      <w:pStyle w:val="Rubrik1"/>
      <w:rPr>
        <w:b w:val="0"/>
        <w:bCs/>
        <w:sz w:val="20"/>
        <w:szCs w:val="20"/>
      </w:rPr>
    </w:pPr>
  </w:p>
  <w:p w14:paraId="5D36F14A" w14:textId="77777777" w:rsidR="009C7105" w:rsidRDefault="009C7105" w:rsidP="00C71FD8">
    <w:pPr>
      <w:pStyle w:val="Rubrik1"/>
      <w:rPr>
        <w:b w:val="0"/>
        <w:bCs/>
        <w:sz w:val="20"/>
        <w:szCs w:val="20"/>
      </w:rPr>
    </w:pPr>
  </w:p>
  <w:p w14:paraId="13EC0172" w14:textId="77777777" w:rsidR="009C7105" w:rsidRDefault="009C7105" w:rsidP="00C71FD8">
    <w:pPr>
      <w:pStyle w:val="Rubrik1"/>
      <w:rPr>
        <w:b w:val="0"/>
        <w:bCs/>
        <w:sz w:val="20"/>
        <w:szCs w:val="20"/>
      </w:rPr>
    </w:pPr>
  </w:p>
  <w:p w14:paraId="52987B22" w14:textId="1FD39AF2" w:rsidR="00C71FD8" w:rsidRPr="00C71FD8" w:rsidRDefault="00C71FD8" w:rsidP="00C71FD8">
    <w:pPr>
      <w:pStyle w:val="Rubrik1"/>
      <w:rPr>
        <w:b w:val="0"/>
        <w:bCs/>
        <w:sz w:val="20"/>
        <w:szCs w:val="20"/>
      </w:rPr>
    </w:pPr>
    <w:r w:rsidRPr="00C71FD8">
      <w:rPr>
        <w:b w:val="0"/>
        <w:bCs/>
        <w:sz w:val="20"/>
        <w:szCs w:val="20"/>
      </w:rPr>
      <w:t>Mall 7</w:t>
    </w:r>
    <w:r w:rsidR="00A354CA">
      <w:rPr>
        <w:b w:val="0"/>
        <w:bCs/>
        <w:sz w:val="20"/>
        <w:szCs w:val="20"/>
      </w:rPr>
      <w:t>:</w:t>
    </w:r>
    <w:r w:rsidRPr="00C71FD8">
      <w:rPr>
        <w:b w:val="0"/>
        <w:bCs/>
        <w:sz w:val="20"/>
        <w:szCs w:val="20"/>
      </w:rPr>
      <w:t xml:space="preserve"> Generella direktiv om läkemedelsbehandling</w:t>
    </w:r>
  </w:p>
  <w:p w14:paraId="7EE66AB5" w14:textId="2283BD04" w:rsidR="00BC1E87" w:rsidRPr="00663688" w:rsidRDefault="00BC1E87" w:rsidP="00BC1E87">
    <w:pPr>
      <w:pStyle w:val="Underrubrik"/>
      <w:spacing w:before="0" w:after="120"/>
      <w:rPr>
        <w:sz w:val="20"/>
        <w:szCs w:val="20"/>
      </w:rPr>
    </w:pPr>
    <w:r w:rsidRPr="00663688">
      <w:rPr>
        <w:sz w:val="20"/>
        <w:szCs w:val="20"/>
      </w:rPr>
      <w:t xml:space="preserve">Skapat datum: </w:t>
    </w:r>
    <w:r w:rsidR="0007678E">
      <w:rPr>
        <w:sz w:val="20"/>
        <w:szCs w:val="20"/>
      </w:rPr>
      <w:t>2026-02-1</w:t>
    </w:r>
    <w:r w:rsidR="00510CC5">
      <w:rPr>
        <w:sz w:val="20"/>
        <w:szCs w:val="20"/>
      </w:rPr>
      <w:t>9</w:t>
    </w:r>
  </w:p>
  <w:p w14:paraId="6898A002" w14:textId="77777777" w:rsidR="00BC1E87" w:rsidRPr="00C71FD8" w:rsidRDefault="00BC1E87" w:rsidP="00BC1E87">
    <w:pPr>
      <w:spacing w:after="120"/>
      <w:rPr>
        <w:rFonts w:asciiTheme="majorHAnsi" w:eastAsiaTheme="majorEastAsia" w:hAnsiTheme="majorHAnsi" w:cstheme="majorBidi"/>
        <w:bCs/>
      </w:rPr>
    </w:pPr>
    <w:r w:rsidRPr="00C71FD8">
      <w:rPr>
        <w:rFonts w:asciiTheme="majorHAnsi" w:eastAsiaTheme="majorEastAsia" w:hAnsiTheme="majorHAnsi" w:cstheme="majorBidi"/>
        <w:bCs/>
      </w:rPr>
      <w:t>Version:8.0</w:t>
    </w:r>
  </w:p>
  <w:p w14:paraId="63DEC9FB" w14:textId="7F01E5E4" w:rsidR="005E779A" w:rsidRDefault="005E779A">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4E1B"/>
    <w:rsid w:val="000164F3"/>
    <w:rsid w:val="000210D9"/>
    <w:rsid w:val="000213E0"/>
    <w:rsid w:val="000226F4"/>
    <w:rsid w:val="00023CF5"/>
    <w:rsid w:val="000269BB"/>
    <w:rsid w:val="000304A9"/>
    <w:rsid w:val="000322B6"/>
    <w:rsid w:val="00034217"/>
    <w:rsid w:val="00035827"/>
    <w:rsid w:val="000428AA"/>
    <w:rsid w:val="0005589D"/>
    <w:rsid w:val="00072EAF"/>
    <w:rsid w:val="0007678E"/>
    <w:rsid w:val="00081E07"/>
    <w:rsid w:val="00083807"/>
    <w:rsid w:val="000879D1"/>
    <w:rsid w:val="00090F07"/>
    <w:rsid w:val="000927CE"/>
    <w:rsid w:val="00095753"/>
    <w:rsid w:val="000A108E"/>
    <w:rsid w:val="000A259F"/>
    <w:rsid w:val="000A49A3"/>
    <w:rsid w:val="000C60F9"/>
    <w:rsid w:val="000D29F7"/>
    <w:rsid w:val="000D36E2"/>
    <w:rsid w:val="000D4286"/>
    <w:rsid w:val="000D787A"/>
    <w:rsid w:val="000E136F"/>
    <w:rsid w:val="000E5783"/>
    <w:rsid w:val="000F3B55"/>
    <w:rsid w:val="0010206C"/>
    <w:rsid w:val="00104807"/>
    <w:rsid w:val="00106E6E"/>
    <w:rsid w:val="001105A7"/>
    <w:rsid w:val="0011207E"/>
    <w:rsid w:val="00136C6B"/>
    <w:rsid w:val="00142663"/>
    <w:rsid w:val="001638DD"/>
    <w:rsid w:val="00167F2D"/>
    <w:rsid w:val="00182C4D"/>
    <w:rsid w:val="0019680D"/>
    <w:rsid w:val="001A7D3F"/>
    <w:rsid w:val="001B2002"/>
    <w:rsid w:val="001B4BB9"/>
    <w:rsid w:val="001F5488"/>
    <w:rsid w:val="00207655"/>
    <w:rsid w:val="00220B93"/>
    <w:rsid w:val="0022419C"/>
    <w:rsid w:val="00227810"/>
    <w:rsid w:val="0023309C"/>
    <w:rsid w:val="002346A2"/>
    <w:rsid w:val="00235637"/>
    <w:rsid w:val="00237D8B"/>
    <w:rsid w:val="002506A7"/>
    <w:rsid w:val="00251B44"/>
    <w:rsid w:val="0025480D"/>
    <w:rsid w:val="00257988"/>
    <w:rsid w:val="002611BD"/>
    <w:rsid w:val="00267E76"/>
    <w:rsid w:val="002A0EBB"/>
    <w:rsid w:val="002A223C"/>
    <w:rsid w:val="002C53CD"/>
    <w:rsid w:val="002D6BE7"/>
    <w:rsid w:val="002E6307"/>
    <w:rsid w:val="002F7366"/>
    <w:rsid w:val="00324BC6"/>
    <w:rsid w:val="00334C58"/>
    <w:rsid w:val="0035044E"/>
    <w:rsid w:val="0036067A"/>
    <w:rsid w:val="003812CD"/>
    <w:rsid w:val="003822C1"/>
    <w:rsid w:val="003848CD"/>
    <w:rsid w:val="00384E26"/>
    <w:rsid w:val="00397151"/>
    <w:rsid w:val="003977E2"/>
    <w:rsid w:val="003A0FEC"/>
    <w:rsid w:val="003A4BEC"/>
    <w:rsid w:val="003C45A3"/>
    <w:rsid w:val="003C53CB"/>
    <w:rsid w:val="003D0AE1"/>
    <w:rsid w:val="003D1AD5"/>
    <w:rsid w:val="003D344A"/>
    <w:rsid w:val="003F0854"/>
    <w:rsid w:val="003F0BD7"/>
    <w:rsid w:val="00404566"/>
    <w:rsid w:val="00411FB3"/>
    <w:rsid w:val="00430DCD"/>
    <w:rsid w:val="004333A3"/>
    <w:rsid w:val="004457CA"/>
    <w:rsid w:val="004477B4"/>
    <w:rsid w:val="004539FA"/>
    <w:rsid w:val="004579C9"/>
    <w:rsid w:val="00462BE6"/>
    <w:rsid w:val="00463490"/>
    <w:rsid w:val="00463F60"/>
    <w:rsid w:val="00466ABB"/>
    <w:rsid w:val="00472433"/>
    <w:rsid w:val="00472FE4"/>
    <w:rsid w:val="00476DDD"/>
    <w:rsid w:val="00481060"/>
    <w:rsid w:val="00483F66"/>
    <w:rsid w:val="004B1A1F"/>
    <w:rsid w:val="004C2B36"/>
    <w:rsid w:val="004D4AC1"/>
    <w:rsid w:val="004E08FC"/>
    <w:rsid w:val="004E0B05"/>
    <w:rsid w:val="004E5E80"/>
    <w:rsid w:val="004F2653"/>
    <w:rsid w:val="004F32A9"/>
    <w:rsid w:val="004F6E9F"/>
    <w:rsid w:val="00502996"/>
    <w:rsid w:val="00510CC5"/>
    <w:rsid w:val="005241A4"/>
    <w:rsid w:val="00524F27"/>
    <w:rsid w:val="00531996"/>
    <w:rsid w:val="0053274D"/>
    <w:rsid w:val="005377E7"/>
    <w:rsid w:val="00537A48"/>
    <w:rsid w:val="00546C71"/>
    <w:rsid w:val="005537A8"/>
    <w:rsid w:val="00555C0F"/>
    <w:rsid w:val="0056637A"/>
    <w:rsid w:val="00575871"/>
    <w:rsid w:val="005861D0"/>
    <w:rsid w:val="00586919"/>
    <w:rsid w:val="00594D98"/>
    <w:rsid w:val="00595949"/>
    <w:rsid w:val="005A403A"/>
    <w:rsid w:val="005A623E"/>
    <w:rsid w:val="005A6F62"/>
    <w:rsid w:val="005B1F50"/>
    <w:rsid w:val="005B2591"/>
    <w:rsid w:val="005C4A0C"/>
    <w:rsid w:val="005C6423"/>
    <w:rsid w:val="005C738E"/>
    <w:rsid w:val="005E0CDB"/>
    <w:rsid w:val="005E31ED"/>
    <w:rsid w:val="005E779A"/>
    <w:rsid w:val="005F29FB"/>
    <w:rsid w:val="00604B03"/>
    <w:rsid w:val="00606B0F"/>
    <w:rsid w:val="006137D6"/>
    <w:rsid w:val="00622230"/>
    <w:rsid w:val="00645D67"/>
    <w:rsid w:val="00663688"/>
    <w:rsid w:val="00672C77"/>
    <w:rsid w:val="006769DD"/>
    <w:rsid w:val="00690682"/>
    <w:rsid w:val="00693ED8"/>
    <w:rsid w:val="00696DF2"/>
    <w:rsid w:val="00697C2E"/>
    <w:rsid w:val="006A07C4"/>
    <w:rsid w:val="006A47C2"/>
    <w:rsid w:val="006A60A8"/>
    <w:rsid w:val="006A6286"/>
    <w:rsid w:val="006B01B0"/>
    <w:rsid w:val="006B3AC6"/>
    <w:rsid w:val="006C0636"/>
    <w:rsid w:val="006C20B8"/>
    <w:rsid w:val="006C4DA1"/>
    <w:rsid w:val="006C51C8"/>
    <w:rsid w:val="006C7ED0"/>
    <w:rsid w:val="006E43A5"/>
    <w:rsid w:val="006E6496"/>
    <w:rsid w:val="006F7778"/>
    <w:rsid w:val="00706214"/>
    <w:rsid w:val="0072077B"/>
    <w:rsid w:val="00737193"/>
    <w:rsid w:val="00742CAC"/>
    <w:rsid w:val="00743D39"/>
    <w:rsid w:val="007547F2"/>
    <w:rsid w:val="00766BEC"/>
    <w:rsid w:val="00771324"/>
    <w:rsid w:val="00772B6E"/>
    <w:rsid w:val="007829D2"/>
    <w:rsid w:val="00783074"/>
    <w:rsid w:val="00783946"/>
    <w:rsid w:val="0078522D"/>
    <w:rsid w:val="007A0B53"/>
    <w:rsid w:val="007A6415"/>
    <w:rsid w:val="007B634A"/>
    <w:rsid w:val="007C1E39"/>
    <w:rsid w:val="007C5139"/>
    <w:rsid w:val="007E16FA"/>
    <w:rsid w:val="007E2A84"/>
    <w:rsid w:val="007F6E5A"/>
    <w:rsid w:val="00801BBF"/>
    <w:rsid w:val="008065F9"/>
    <w:rsid w:val="00810019"/>
    <w:rsid w:val="00812DE2"/>
    <w:rsid w:val="00816FA9"/>
    <w:rsid w:val="008215CB"/>
    <w:rsid w:val="00822A22"/>
    <w:rsid w:val="00826C8A"/>
    <w:rsid w:val="00834506"/>
    <w:rsid w:val="00834E7E"/>
    <w:rsid w:val="00853F45"/>
    <w:rsid w:val="00854FCB"/>
    <w:rsid w:val="008574B7"/>
    <w:rsid w:val="00870403"/>
    <w:rsid w:val="00875CBE"/>
    <w:rsid w:val="008A525C"/>
    <w:rsid w:val="008B79F1"/>
    <w:rsid w:val="008C16B8"/>
    <w:rsid w:val="008C4656"/>
    <w:rsid w:val="008C5285"/>
    <w:rsid w:val="008D4F31"/>
    <w:rsid w:val="008F437E"/>
    <w:rsid w:val="008F46D6"/>
    <w:rsid w:val="00910C25"/>
    <w:rsid w:val="00911DF5"/>
    <w:rsid w:val="0091229C"/>
    <w:rsid w:val="009255D9"/>
    <w:rsid w:val="00926D2F"/>
    <w:rsid w:val="009333E9"/>
    <w:rsid w:val="00934D21"/>
    <w:rsid w:val="0093726D"/>
    <w:rsid w:val="00946D3C"/>
    <w:rsid w:val="0094797E"/>
    <w:rsid w:val="00947BCD"/>
    <w:rsid w:val="009609C9"/>
    <w:rsid w:val="00967EB9"/>
    <w:rsid w:val="00972D16"/>
    <w:rsid w:val="00973775"/>
    <w:rsid w:val="00976057"/>
    <w:rsid w:val="00983130"/>
    <w:rsid w:val="0099293C"/>
    <w:rsid w:val="009A25E1"/>
    <w:rsid w:val="009B2791"/>
    <w:rsid w:val="009B61C9"/>
    <w:rsid w:val="009C12D4"/>
    <w:rsid w:val="009C434F"/>
    <w:rsid w:val="009C7105"/>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354CA"/>
    <w:rsid w:val="00A43C1A"/>
    <w:rsid w:val="00A51CEF"/>
    <w:rsid w:val="00A635AF"/>
    <w:rsid w:val="00A6449E"/>
    <w:rsid w:val="00A711E8"/>
    <w:rsid w:val="00A80C68"/>
    <w:rsid w:val="00A81868"/>
    <w:rsid w:val="00A87B49"/>
    <w:rsid w:val="00A92374"/>
    <w:rsid w:val="00A96DA2"/>
    <w:rsid w:val="00AA2ABA"/>
    <w:rsid w:val="00AA3A34"/>
    <w:rsid w:val="00AA5C9A"/>
    <w:rsid w:val="00AB167A"/>
    <w:rsid w:val="00AB24CA"/>
    <w:rsid w:val="00AB57E2"/>
    <w:rsid w:val="00AB70C3"/>
    <w:rsid w:val="00AD1784"/>
    <w:rsid w:val="00AD354E"/>
    <w:rsid w:val="00AD5832"/>
    <w:rsid w:val="00AE2A7C"/>
    <w:rsid w:val="00AF5B57"/>
    <w:rsid w:val="00B026DF"/>
    <w:rsid w:val="00B1580D"/>
    <w:rsid w:val="00B23A83"/>
    <w:rsid w:val="00B30455"/>
    <w:rsid w:val="00B32309"/>
    <w:rsid w:val="00B37193"/>
    <w:rsid w:val="00B40283"/>
    <w:rsid w:val="00B4285A"/>
    <w:rsid w:val="00B462CC"/>
    <w:rsid w:val="00B6416A"/>
    <w:rsid w:val="00B71B19"/>
    <w:rsid w:val="00B8359E"/>
    <w:rsid w:val="00B9215F"/>
    <w:rsid w:val="00BA754D"/>
    <w:rsid w:val="00BB48AC"/>
    <w:rsid w:val="00BB7B8B"/>
    <w:rsid w:val="00BC1E87"/>
    <w:rsid w:val="00BC4E87"/>
    <w:rsid w:val="00BD006F"/>
    <w:rsid w:val="00BD08AE"/>
    <w:rsid w:val="00BD6268"/>
    <w:rsid w:val="00BE0327"/>
    <w:rsid w:val="00BE3F3D"/>
    <w:rsid w:val="00BE75E3"/>
    <w:rsid w:val="00BF2DAB"/>
    <w:rsid w:val="00BF46DE"/>
    <w:rsid w:val="00C02681"/>
    <w:rsid w:val="00C079B5"/>
    <w:rsid w:val="00C12ADF"/>
    <w:rsid w:val="00C13434"/>
    <w:rsid w:val="00C24D67"/>
    <w:rsid w:val="00C27044"/>
    <w:rsid w:val="00C312B6"/>
    <w:rsid w:val="00C4216C"/>
    <w:rsid w:val="00C459F7"/>
    <w:rsid w:val="00C63DA4"/>
    <w:rsid w:val="00C71FD8"/>
    <w:rsid w:val="00C76DDB"/>
    <w:rsid w:val="00C8232C"/>
    <w:rsid w:val="00CC149C"/>
    <w:rsid w:val="00CC3124"/>
    <w:rsid w:val="00CC3657"/>
    <w:rsid w:val="00CD0346"/>
    <w:rsid w:val="00CE048D"/>
    <w:rsid w:val="00CE4E3C"/>
    <w:rsid w:val="00CF5F6A"/>
    <w:rsid w:val="00D02A34"/>
    <w:rsid w:val="00D070FF"/>
    <w:rsid w:val="00D2298A"/>
    <w:rsid w:val="00D24DBA"/>
    <w:rsid w:val="00D313D3"/>
    <w:rsid w:val="00D332A1"/>
    <w:rsid w:val="00D4779E"/>
    <w:rsid w:val="00D5538E"/>
    <w:rsid w:val="00D8434B"/>
    <w:rsid w:val="00D97FC1"/>
    <w:rsid w:val="00DA1678"/>
    <w:rsid w:val="00DC69AB"/>
    <w:rsid w:val="00DD280F"/>
    <w:rsid w:val="00DF0444"/>
    <w:rsid w:val="00DF19B1"/>
    <w:rsid w:val="00DF28E1"/>
    <w:rsid w:val="00DF3909"/>
    <w:rsid w:val="00DF42CC"/>
    <w:rsid w:val="00E0329D"/>
    <w:rsid w:val="00E05BFC"/>
    <w:rsid w:val="00E15D2C"/>
    <w:rsid w:val="00E33025"/>
    <w:rsid w:val="00E339A3"/>
    <w:rsid w:val="00E41B16"/>
    <w:rsid w:val="00E47380"/>
    <w:rsid w:val="00E4765A"/>
    <w:rsid w:val="00E50040"/>
    <w:rsid w:val="00E63ED2"/>
    <w:rsid w:val="00E66CA0"/>
    <w:rsid w:val="00E82DA8"/>
    <w:rsid w:val="00EA3DBA"/>
    <w:rsid w:val="00EB0188"/>
    <w:rsid w:val="00EB1E30"/>
    <w:rsid w:val="00EB60E6"/>
    <w:rsid w:val="00EC5EB1"/>
    <w:rsid w:val="00ED6C6F"/>
    <w:rsid w:val="00EF58B6"/>
    <w:rsid w:val="00F20B41"/>
    <w:rsid w:val="00F25BAC"/>
    <w:rsid w:val="00F4778E"/>
    <w:rsid w:val="00F5205D"/>
    <w:rsid w:val="00F54922"/>
    <w:rsid w:val="00F61558"/>
    <w:rsid w:val="00F61F0E"/>
    <w:rsid w:val="00F6408C"/>
    <w:rsid w:val="00F72616"/>
    <w:rsid w:val="00FC6F9F"/>
    <w:rsid w:val="00FC79A2"/>
    <w:rsid w:val="00FE531E"/>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uiPriority="0"/>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aliases w:val="Enhet/nämnd"/>
    <w:basedOn w:val="Rubrik"/>
    <w:next w:val="Normal"/>
    <w:link w:val="UnderrubrikChar"/>
    <w:qFormat/>
    <w:rsid w:val="00622230"/>
    <w:pPr>
      <w:numPr>
        <w:ilvl w:val="1"/>
      </w:numPr>
      <w:outlineLvl w:val="9"/>
    </w:pPr>
    <w:rPr>
      <w:b w:val="0"/>
      <w:sz w:val="28"/>
      <w:szCs w:val="24"/>
    </w:rPr>
  </w:style>
  <w:style w:type="character" w:customStyle="1" w:styleId="UnderrubrikChar">
    <w:name w:val="Underrubrik Char"/>
    <w:aliases w:val="Enhet/nämnd Char"/>
    <w:basedOn w:val="Standardstycketeckensnitt"/>
    <w:link w:val="Underrubrik"/>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character" w:styleId="Kommentarsreferens">
    <w:name w:val="annotation reference"/>
    <w:uiPriority w:val="99"/>
    <w:rsid w:val="00743D39"/>
    <w:rPr>
      <w:sz w:val="16"/>
      <w:szCs w:val="16"/>
    </w:rPr>
  </w:style>
  <w:style w:type="paragraph" w:styleId="Kommentarer">
    <w:name w:val="annotation text"/>
    <w:basedOn w:val="Normal"/>
    <w:link w:val="KommentarerChar"/>
    <w:rsid w:val="00743D39"/>
    <w:pPr>
      <w:spacing w:after="0" w:line="240" w:lineRule="auto"/>
    </w:pPr>
    <w:rPr>
      <w:rFonts w:ascii="Times New Roman" w:eastAsia="Times New Roman" w:hAnsi="Times New Roman" w:cs="Times New Roman"/>
      <w:lang w:eastAsia="sv-SE"/>
    </w:rPr>
  </w:style>
  <w:style w:type="character" w:customStyle="1" w:styleId="KommentarerChar">
    <w:name w:val="Kommentarer Char"/>
    <w:basedOn w:val="Standardstycketeckensnitt"/>
    <w:link w:val="Kommentarer"/>
    <w:rsid w:val="00743D39"/>
    <w:rPr>
      <w:rFonts w:ascii="Times New Roman" w:eastAsia="Times New Roman" w:hAnsi="Times New Roman" w:cs="Times New Roman"/>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2238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947</Words>
  <Characters>6131</Characters>
  <Application>Microsoft Office Word</Application>
  <DocSecurity>0</DocSecurity>
  <Lines>482</Lines>
  <Paragraphs>245</Paragraphs>
  <ScaleCrop>false</ScaleCrop>
  <HeadingPairs>
    <vt:vector size="2" baseType="variant">
      <vt:variant>
        <vt:lpstr>Rubrik</vt:lpstr>
      </vt:variant>
      <vt:variant>
        <vt:i4>1</vt:i4>
      </vt:variant>
    </vt:vector>
  </HeadingPairs>
  <TitlesOfParts>
    <vt:vector size="1" baseType="lpstr">
      <vt:lpstr>Mall 7 Generella direktiv om läkemedelsbehandling</vt:lpstr>
    </vt:vector>
  </TitlesOfParts>
  <Company/>
  <LinksUpToDate>false</LinksUpToDate>
  <CharactersWithSpaces>6874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Generella direktiv om läkemedelsbehandling på infektionskliniken</dc:title>
  <dc:subject/>
  <dc:creator/>
  <keywords/>
  <dc:description/>
  <lastModifiedBy/>
  <revision>1</revision>
  <dcterms:created xsi:type="dcterms:W3CDTF">2025-05-15T16:07:00.0000000Z</dcterms:created>
  <dcterms:modified xsi:type="dcterms:W3CDTF">2026-02-19T14:59:00.0000000Z</dcterms:modified>
</coreProperties>
</file>