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C7E02" w14:textId="77777777" w:rsidR="007C6E14" w:rsidRPr="0024386F" w:rsidRDefault="007C6E14" w:rsidP="00F35B05">
      <w:pPr>
        <w:pStyle w:val="Rubrik2"/>
        <w:rPr>
          <w:b/>
          <w:bCs w:val="0"/>
        </w:rPr>
        <w:sectPr w:rsidR="007C6E14" w:rsidRPr="0024386F" w:rsidSect="007C6E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B2A4E2" w14:textId="57A9A023" w:rsidR="007C6E14" w:rsidRPr="0024386F" w:rsidRDefault="00EE72DE" w:rsidP="00B53A22">
      <w:pPr>
        <w:pStyle w:val="Rubrik1"/>
        <w:rPr>
          <w:rFonts w:ascii="Verdana" w:hAnsi="Verdana"/>
          <w:szCs w:val="20"/>
        </w:rPr>
      </w:pPr>
      <w:r w:rsidRPr="0024386F">
        <w:rPr>
          <w:rFonts w:ascii="Verdana" w:hAnsi="Verdana"/>
          <w:b/>
          <w:bCs w:val="0"/>
          <w:noProof/>
          <w:sz w:val="44"/>
          <w:szCs w:val="28"/>
        </w:rPr>
        <w:t>Hepatit C kronisk, årskontroll vid obehandlad hepatit C</w:t>
      </w:r>
      <w:r w:rsidR="007C6E14" w:rsidRPr="0024386F">
        <w:rPr>
          <w:rFonts w:ascii="Verdana" w:hAnsi="Verdana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2176DA" wp14:editId="016FD9B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381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D94416" w14:textId="77777777" w:rsidR="007C6E14" w:rsidRDefault="007C6E14" w:rsidP="007C6E1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9488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="http://schemas.openxmlformats.org/drawingml/2006/main" xmlns:a14="http://schemas.microsoft.com/office/drawing/2010/main">
            <w:pict>
              <v:shapetype id="_x0000_t202" coordsize="21600,21600" o:spt="202" path="m,l,21600r21600,l21600,xe" w14:anchorId="0C2176DA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7C6E14" w:rsidP="007C6E14" w:rsidRDefault="007C6E14" w14:paraId="7AD9441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9488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02C82B81" w14:textId="77777777" w:rsidR="00F132AD" w:rsidRPr="00EE0AE1" w:rsidRDefault="007C6E14" w:rsidP="00EE0AE1">
      <w:pPr>
        <w:pStyle w:val="Rubrik2"/>
        <w:rPr>
          <w:rStyle w:val="Rubrik2Char"/>
          <w:rFonts w:ascii="Verdana" w:hAnsi="Verdana"/>
          <w:bCs/>
          <w:sz w:val="36"/>
          <w:szCs w:val="24"/>
        </w:rPr>
      </w:pPr>
      <w:bookmarkStart w:id="3" w:name="_Toc501440349"/>
      <w:r w:rsidRPr="00EE0AE1">
        <w:rPr>
          <w:rStyle w:val="Rubrik2Char"/>
          <w:rFonts w:ascii="Verdana" w:hAnsi="Verdana"/>
          <w:bCs/>
          <w:sz w:val="36"/>
          <w:szCs w:val="24"/>
        </w:rPr>
        <w:t>Revidering i denna version</w:t>
      </w:r>
    </w:p>
    <w:p w14:paraId="0E4E19B0" w14:textId="325D4ABA" w:rsidR="007C6E14" w:rsidRPr="00E30821" w:rsidRDefault="5C63F2BE" w:rsidP="00F132AD">
      <w:pPr>
        <w:rPr>
          <w:rFonts w:ascii="Georgia" w:hAnsi="Georgia"/>
        </w:rPr>
      </w:pPr>
      <w:r w:rsidRPr="00E30821">
        <w:rPr>
          <w:rFonts w:ascii="Georgia" w:hAnsi="Georgia"/>
        </w:rPr>
        <w:t xml:space="preserve">Varningsmärkning blodsmitta </w:t>
      </w:r>
      <w:r w:rsidR="00E30821">
        <w:rPr>
          <w:rFonts w:ascii="Georgia" w:hAnsi="Georgia"/>
        </w:rPr>
        <w:t>inte</w:t>
      </w:r>
      <w:r w:rsidRPr="00E30821">
        <w:rPr>
          <w:rFonts w:ascii="Georgia" w:hAnsi="Georgia"/>
        </w:rPr>
        <w:t xml:space="preserve"> aktuell</w:t>
      </w:r>
      <w:bookmarkEnd w:id="3"/>
      <w:r w:rsidR="00F132AD" w:rsidRPr="00E30821">
        <w:rPr>
          <w:rFonts w:ascii="Georgia" w:hAnsi="Georgia"/>
        </w:rPr>
        <w:t>.</w:t>
      </w:r>
    </w:p>
    <w:p w14:paraId="7BC7052F" w14:textId="30C92882" w:rsidR="007C6E14" w:rsidRPr="00EE0AE1" w:rsidRDefault="007C6E14" w:rsidP="00F132AD">
      <w:pPr>
        <w:pStyle w:val="Rubrik2"/>
        <w:rPr>
          <w:rFonts w:ascii="Verdana" w:hAnsi="Verdana"/>
          <w:sz w:val="36"/>
          <w:szCs w:val="24"/>
        </w:rPr>
      </w:pPr>
      <w:r w:rsidRPr="00EE0AE1">
        <w:rPr>
          <w:rFonts w:ascii="Verdana" w:hAnsi="Verdana"/>
          <w:sz w:val="36"/>
          <w:szCs w:val="24"/>
        </w:rPr>
        <w:t>Bakgrund</w:t>
      </w:r>
    </w:p>
    <w:p w14:paraId="345A77CB" w14:textId="2EF5C25C" w:rsidR="007C6E14" w:rsidRPr="00A970FE" w:rsidRDefault="007C6E14" w:rsidP="00CB58EF">
      <w:pPr>
        <w:rPr>
          <w:rFonts w:ascii="Georgia" w:hAnsi="Georgia"/>
        </w:rPr>
      </w:pPr>
      <w:r w:rsidRPr="00A970FE">
        <w:rPr>
          <w:rFonts w:ascii="Georgia" w:hAnsi="Georgia"/>
        </w:rPr>
        <w:t>Provtagning årligen för att upptäcka tecken till försämring av leverns funktion.</w:t>
      </w:r>
      <w:r w:rsidR="00CB58EF" w:rsidRPr="00A970FE">
        <w:rPr>
          <w:rFonts w:ascii="Georgia" w:hAnsi="Georgia"/>
        </w:rPr>
        <w:t xml:space="preserve"> </w:t>
      </w:r>
      <w:r w:rsidRPr="00A970FE">
        <w:rPr>
          <w:rFonts w:ascii="Georgia" w:hAnsi="Georgia"/>
        </w:rPr>
        <w:t>Se även PM ”Hepatit B och hepatit C – levercirros/levertumör”.</w:t>
      </w:r>
    </w:p>
    <w:p w14:paraId="0DB26790" w14:textId="77777777" w:rsidR="007C6E14" w:rsidRPr="00EE0AE1" w:rsidRDefault="007C6E14" w:rsidP="00B53A22">
      <w:pPr>
        <w:pStyle w:val="Rubrik2"/>
        <w:rPr>
          <w:rFonts w:ascii="Verdana" w:hAnsi="Verdana"/>
          <w:sz w:val="36"/>
          <w:szCs w:val="24"/>
        </w:rPr>
      </w:pPr>
      <w:r w:rsidRPr="00EE0AE1">
        <w:rPr>
          <w:rFonts w:ascii="Verdana" w:hAnsi="Verdana"/>
          <w:sz w:val="36"/>
          <w:szCs w:val="24"/>
        </w:rPr>
        <w:t>Sammanfattning/syfte</w:t>
      </w:r>
    </w:p>
    <w:p w14:paraId="45304ACE" w14:textId="4F4536AB" w:rsidR="007C6E14" w:rsidRPr="00CB58EF" w:rsidRDefault="007C6E14" w:rsidP="000455FD">
      <w:pPr>
        <w:spacing w:after="0" w:line="240" w:lineRule="auto"/>
        <w:ind w:left="0" w:right="0" w:firstLine="992"/>
        <w:rPr>
          <w:bCs/>
        </w:rPr>
      </w:pPr>
      <w:r w:rsidRPr="007C6E14">
        <w:rPr>
          <w:bCs/>
        </w:rPr>
        <w:t>Underlag för adekvat handläggning</w:t>
      </w:r>
      <w:r w:rsidR="00CB58EF">
        <w:rPr>
          <w:bCs/>
        </w:rPr>
        <w:t>.</w:t>
      </w:r>
    </w:p>
    <w:p w14:paraId="2893DD1F" w14:textId="00134F8A" w:rsidR="007C6E14" w:rsidRPr="00444F43" w:rsidRDefault="007C6E14" w:rsidP="000455FD">
      <w:pPr>
        <w:pStyle w:val="Rubrik2"/>
        <w:rPr>
          <w:rFonts w:ascii="Verdana" w:hAnsi="Verdana"/>
        </w:rPr>
      </w:pPr>
      <w:r w:rsidRPr="00444F43">
        <w:rPr>
          <w:rFonts w:ascii="Verdana" w:hAnsi="Verdana"/>
          <w:sz w:val="36"/>
          <w:szCs w:val="24"/>
        </w:rPr>
        <w:t xml:space="preserve">Hepatit C årskontroll om behandling </w:t>
      </w:r>
      <w:r w:rsidR="00B53A22" w:rsidRPr="00444F43">
        <w:rPr>
          <w:rFonts w:ascii="Verdana" w:hAnsi="Verdana"/>
          <w:sz w:val="36"/>
          <w:szCs w:val="24"/>
        </w:rPr>
        <w:t>inte är</w:t>
      </w:r>
      <w:r w:rsidRPr="00444F43">
        <w:rPr>
          <w:rFonts w:ascii="Verdana" w:hAnsi="Verdana"/>
          <w:sz w:val="36"/>
          <w:szCs w:val="24"/>
        </w:rPr>
        <w:t xml:space="preserve"> möjlig eller önskad</w:t>
      </w:r>
      <w:r w:rsidRPr="00444F43">
        <w:rPr>
          <w:rFonts w:ascii="Verdana" w:hAnsi="Verdana"/>
        </w:rPr>
        <w:t xml:space="preserve"> </w:t>
      </w:r>
    </w:p>
    <w:p w14:paraId="4B96C34E" w14:textId="0C4B8261" w:rsidR="007C6E14" w:rsidRPr="00D00346" w:rsidRDefault="007C6E14" w:rsidP="000455FD">
      <w:pPr>
        <w:pStyle w:val="MellanrubrikVGR"/>
        <w:rPr>
          <w:rFonts w:ascii="Georgia" w:hAnsi="Georgia"/>
          <w:sz w:val="24"/>
          <w:szCs w:val="24"/>
        </w:rPr>
      </w:pPr>
      <w:r w:rsidRPr="00D00346">
        <w:rPr>
          <w:rFonts w:ascii="Georgia" w:hAnsi="Georgia"/>
          <w:sz w:val="24"/>
          <w:szCs w:val="24"/>
        </w:rPr>
        <w:t>Infektionsmottagningen</w:t>
      </w:r>
    </w:p>
    <w:p w14:paraId="71CF6764" w14:textId="634F8DAC" w:rsidR="007C6E14" w:rsidRPr="00D00346" w:rsidRDefault="007C6E14" w:rsidP="000A4B19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rFonts w:ascii="Georgia" w:hAnsi="Georgia"/>
        </w:rPr>
      </w:pPr>
      <w:r w:rsidRPr="00D00346">
        <w:rPr>
          <w:rFonts w:ascii="Georgia" w:hAnsi="Georgia"/>
        </w:rPr>
        <w:t>Hepatitmottagning hos s</w:t>
      </w:r>
      <w:r w:rsidR="00981BBC" w:rsidRPr="00D00346">
        <w:rPr>
          <w:rFonts w:ascii="Georgia" w:hAnsi="Georgia"/>
        </w:rPr>
        <w:t>ju</w:t>
      </w:r>
      <w:r w:rsidR="00A27B1C" w:rsidRPr="00D00346">
        <w:rPr>
          <w:rFonts w:ascii="Georgia" w:hAnsi="Georgia"/>
        </w:rPr>
        <w:t>k</w:t>
      </w:r>
      <w:r w:rsidR="00981BBC" w:rsidRPr="00D00346">
        <w:rPr>
          <w:rFonts w:ascii="Georgia" w:hAnsi="Georgia"/>
        </w:rPr>
        <w:t>sköterska.</w:t>
      </w:r>
    </w:p>
    <w:p w14:paraId="3CBE6249" w14:textId="5D6ECD25" w:rsidR="007C6E14" w:rsidRPr="00D00346" w:rsidRDefault="007C6E14" w:rsidP="000A4B19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rFonts w:ascii="Georgia" w:hAnsi="Georgia"/>
        </w:rPr>
      </w:pPr>
      <w:r w:rsidRPr="00D00346">
        <w:rPr>
          <w:rFonts w:ascii="Georgia" w:hAnsi="Georgia"/>
        </w:rPr>
        <w:t>S-ALAT, S-ASAT, S- ALP, S-albumin, S-PK, AFP, TPK</w:t>
      </w:r>
      <w:r w:rsidR="00901D36" w:rsidRPr="00D00346">
        <w:rPr>
          <w:rFonts w:ascii="Georgia" w:hAnsi="Georgia"/>
        </w:rPr>
        <w:t xml:space="preserve"> och</w:t>
      </w:r>
      <w:r w:rsidRPr="00D00346">
        <w:rPr>
          <w:rFonts w:ascii="Georgia" w:hAnsi="Georgia"/>
        </w:rPr>
        <w:t xml:space="preserve"> </w:t>
      </w:r>
      <w:proofErr w:type="spellStart"/>
      <w:r w:rsidRPr="00D00346">
        <w:rPr>
          <w:rFonts w:ascii="Georgia" w:hAnsi="Georgia"/>
        </w:rPr>
        <w:t>bilirubin</w:t>
      </w:r>
      <w:proofErr w:type="spellEnd"/>
      <w:r w:rsidR="00901D36" w:rsidRPr="00D00346">
        <w:rPr>
          <w:rFonts w:ascii="Georgia" w:hAnsi="Georgia"/>
        </w:rPr>
        <w:t>.</w:t>
      </w:r>
    </w:p>
    <w:p w14:paraId="6ECD6734" w14:textId="3E56F974" w:rsidR="007C6E14" w:rsidRPr="00D00346" w:rsidRDefault="007C6E14" w:rsidP="000A4B19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rFonts w:ascii="Georgia" w:hAnsi="Georgia"/>
        </w:rPr>
      </w:pPr>
      <w:proofErr w:type="spellStart"/>
      <w:r w:rsidRPr="00D00346">
        <w:rPr>
          <w:rFonts w:ascii="Georgia" w:hAnsi="Georgia"/>
        </w:rPr>
        <w:t>Fibroscan</w:t>
      </w:r>
      <w:proofErr w:type="spellEnd"/>
      <w:r w:rsidR="00901D36" w:rsidRPr="00D00346">
        <w:rPr>
          <w:rFonts w:ascii="Georgia" w:hAnsi="Georgia"/>
        </w:rPr>
        <w:t>.</w:t>
      </w:r>
    </w:p>
    <w:p w14:paraId="58FD2A2E" w14:textId="6A25D106" w:rsidR="007C6E14" w:rsidRPr="00D00346" w:rsidRDefault="00981BBC" w:rsidP="000A4B19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rFonts w:ascii="Georgia" w:hAnsi="Georgia"/>
        </w:rPr>
      </w:pPr>
      <w:r w:rsidRPr="00D00346">
        <w:rPr>
          <w:rFonts w:ascii="Georgia" w:hAnsi="Georgia"/>
        </w:rPr>
        <w:t>T</w:t>
      </w:r>
      <w:r w:rsidR="007C6E14" w:rsidRPr="00D00346">
        <w:rPr>
          <w:rFonts w:ascii="Georgia" w:hAnsi="Georgia"/>
        </w:rPr>
        <w:t>elefontid/</w:t>
      </w:r>
      <w:proofErr w:type="spellStart"/>
      <w:r w:rsidR="007C6E14" w:rsidRPr="00D00346">
        <w:rPr>
          <w:rFonts w:ascii="Georgia" w:hAnsi="Georgia"/>
        </w:rPr>
        <w:t>brevtid</w:t>
      </w:r>
      <w:proofErr w:type="spellEnd"/>
      <w:r w:rsidR="007C6E14" w:rsidRPr="00D00346">
        <w:rPr>
          <w:rFonts w:ascii="Georgia" w:hAnsi="Georgia"/>
        </w:rPr>
        <w:t xml:space="preserve"> </w:t>
      </w:r>
      <w:r w:rsidR="00A27B1C" w:rsidRPr="00D00346">
        <w:rPr>
          <w:rFonts w:ascii="Georgia" w:hAnsi="Georgia"/>
        </w:rPr>
        <w:t xml:space="preserve">till </w:t>
      </w:r>
      <w:r w:rsidR="007C6E14" w:rsidRPr="00D00346">
        <w:rPr>
          <w:rFonts w:ascii="Georgia" w:hAnsi="Georgia"/>
        </w:rPr>
        <w:t>läkare (PAL), då ställningstagande till nästa läkarbesök</w:t>
      </w:r>
    </w:p>
    <w:p w14:paraId="0347FCF5" w14:textId="2157D1A9" w:rsidR="007C6E14" w:rsidRPr="00D00346" w:rsidRDefault="007C6E14" w:rsidP="000A4B19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rFonts w:ascii="Georgia" w:hAnsi="Georgia"/>
        </w:rPr>
      </w:pPr>
      <w:r w:rsidRPr="00D00346">
        <w:rPr>
          <w:rFonts w:ascii="Georgia" w:hAnsi="Georgia"/>
        </w:rPr>
        <w:t>HCV RNA vart 3:e år</w:t>
      </w:r>
      <w:r w:rsidR="00901D36" w:rsidRPr="00D00346">
        <w:rPr>
          <w:rFonts w:ascii="Georgia" w:hAnsi="Georgia"/>
        </w:rPr>
        <w:t>.</w:t>
      </w:r>
    </w:p>
    <w:p w14:paraId="7BBFF919" w14:textId="77777777" w:rsidR="007C6E14" w:rsidRPr="00D00346" w:rsidRDefault="007C6E14" w:rsidP="0086196B">
      <w:pPr>
        <w:pStyle w:val="MellanrubrikVGR"/>
        <w:spacing w:after="0"/>
        <w:rPr>
          <w:rFonts w:ascii="Georgia" w:hAnsi="Georgia"/>
          <w:sz w:val="24"/>
          <w:szCs w:val="24"/>
        </w:rPr>
      </w:pPr>
      <w:r w:rsidRPr="00D00346">
        <w:rPr>
          <w:rFonts w:ascii="Georgia" w:hAnsi="Georgia"/>
          <w:sz w:val="24"/>
          <w:szCs w:val="24"/>
        </w:rPr>
        <w:t>Vid läkarbesök</w:t>
      </w:r>
    </w:p>
    <w:p w14:paraId="0EC439D6" w14:textId="6436FE15" w:rsidR="007C6E14" w:rsidRPr="00D00346" w:rsidRDefault="007C6E14" w:rsidP="000A4B19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rFonts w:ascii="Georgia" w:hAnsi="Georgia"/>
        </w:rPr>
      </w:pPr>
      <w:r w:rsidRPr="00D00346">
        <w:rPr>
          <w:rFonts w:ascii="Georgia" w:hAnsi="Georgia"/>
        </w:rPr>
        <w:t>S-ALAT, S-ASAT, S- ALP, S-albumin, S-PK, S-AFP, TPK</w:t>
      </w:r>
      <w:r w:rsidR="00901D36" w:rsidRPr="00D00346">
        <w:rPr>
          <w:rFonts w:ascii="Georgia" w:hAnsi="Georgia"/>
        </w:rPr>
        <w:t xml:space="preserve"> och</w:t>
      </w:r>
      <w:r w:rsidRPr="00D00346">
        <w:rPr>
          <w:rFonts w:ascii="Georgia" w:hAnsi="Georgia"/>
        </w:rPr>
        <w:t xml:space="preserve"> </w:t>
      </w:r>
      <w:proofErr w:type="spellStart"/>
      <w:r w:rsidRPr="00D00346">
        <w:rPr>
          <w:rFonts w:ascii="Georgia" w:hAnsi="Georgia"/>
        </w:rPr>
        <w:t>bilirubin</w:t>
      </w:r>
      <w:proofErr w:type="spellEnd"/>
      <w:r w:rsidRPr="00D00346">
        <w:rPr>
          <w:rFonts w:ascii="Georgia" w:hAnsi="Georgia"/>
        </w:rPr>
        <w:t xml:space="preserve"> på vårdcentral före återbesök</w:t>
      </w:r>
      <w:r w:rsidR="00901D36" w:rsidRPr="00D00346">
        <w:rPr>
          <w:rFonts w:ascii="Georgia" w:hAnsi="Georgia"/>
        </w:rPr>
        <w:t>.</w:t>
      </w:r>
    </w:p>
    <w:p w14:paraId="53972D5A" w14:textId="77777777" w:rsidR="00901D36" w:rsidRPr="00D00346" w:rsidRDefault="007C6E14" w:rsidP="000A4B19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rFonts w:ascii="Georgia" w:hAnsi="Georgia"/>
        </w:rPr>
      </w:pPr>
      <w:proofErr w:type="spellStart"/>
      <w:r w:rsidRPr="00D00346">
        <w:rPr>
          <w:rFonts w:ascii="Georgia" w:hAnsi="Georgia"/>
        </w:rPr>
        <w:t>Fibroscan</w:t>
      </w:r>
      <w:proofErr w:type="spellEnd"/>
      <w:r w:rsidRPr="00D00346">
        <w:rPr>
          <w:rFonts w:ascii="Georgia" w:hAnsi="Georgia"/>
        </w:rPr>
        <w:t xml:space="preserve"> görs på infektionsmottagningen vid återbesöket. </w:t>
      </w:r>
    </w:p>
    <w:p w14:paraId="2CF1E87D" w14:textId="77777777" w:rsidR="00901D36" w:rsidRPr="00D00346" w:rsidRDefault="00901D36" w:rsidP="00901D36">
      <w:pPr>
        <w:spacing w:after="0" w:line="240" w:lineRule="auto"/>
        <w:ind w:left="360" w:right="0"/>
        <w:rPr>
          <w:rFonts w:ascii="Georgia" w:hAnsi="Georgia"/>
        </w:rPr>
      </w:pPr>
    </w:p>
    <w:p w14:paraId="18EB73A0" w14:textId="69B3AC9D" w:rsidR="007C6E14" w:rsidRPr="00D00346" w:rsidRDefault="007C6E14" w:rsidP="000A4B19">
      <w:pPr>
        <w:spacing w:after="0" w:line="240" w:lineRule="auto"/>
        <w:ind w:right="0"/>
        <w:rPr>
          <w:rFonts w:ascii="Georgia" w:hAnsi="Georgia"/>
        </w:rPr>
      </w:pPr>
      <w:proofErr w:type="spellStart"/>
      <w:r w:rsidRPr="00D00346">
        <w:rPr>
          <w:rFonts w:ascii="Georgia" w:hAnsi="Georgia"/>
        </w:rPr>
        <w:t>Meliorjournal</w:t>
      </w:r>
      <w:proofErr w:type="spellEnd"/>
      <w:r w:rsidRPr="00D00346">
        <w:rPr>
          <w:rFonts w:ascii="Georgia" w:hAnsi="Georgia"/>
        </w:rPr>
        <w:t xml:space="preserve"> </w:t>
      </w:r>
      <w:proofErr w:type="spellStart"/>
      <w:r w:rsidRPr="00D00346">
        <w:rPr>
          <w:rFonts w:ascii="Georgia" w:hAnsi="Georgia"/>
        </w:rPr>
        <w:t>varningsmärks</w:t>
      </w:r>
      <w:proofErr w:type="spellEnd"/>
      <w:r w:rsidRPr="00D00346">
        <w:rPr>
          <w:rFonts w:ascii="Georgia" w:hAnsi="Georgia"/>
        </w:rPr>
        <w:t xml:space="preserve"> för hepatit C. Läkare meddelar </w:t>
      </w:r>
      <w:r w:rsidR="00901D36" w:rsidRPr="00D00346">
        <w:rPr>
          <w:rFonts w:ascii="Georgia" w:hAnsi="Georgia"/>
        </w:rPr>
        <w:t xml:space="preserve">medicinsk </w:t>
      </w:r>
      <w:r w:rsidRPr="00D00346">
        <w:rPr>
          <w:rFonts w:ascii="Georgia" w:hAnsi="Georgia"/>
        </w:rPr>
        <w:t>sekreterare.</w:t>
      </w:r>
    </w:p>
    <w:p w14:paraId="1BBF9366" w14:textId="77777777" w:rsidR="007C6E14" w:rsidRPr="00D00346" w:rsidRDefault="007C6E14" w:rsidP="007C6E14">
      <w:pPr>
        <w:spacing w:after="0" w:line="240" w:lineRule="auto"/>
        <w:ind w:left="0" w:right="0"/>
        <w:rPr>
          <w:rFonts w:ascii="Georgia" w:hAnsi="Georgia"/>
        </w:rPr>
      </w:pPr>
    </w:p>
    <w:p w14:paraId="1F867477" w14:textId="77777777" w:rsidR="007C6E14" w:rsidRPr="00D00346" w:rsidRDefault="007C6E14" w:rsidP="008154DC">
      <w:pPr>
        <w:pStyle w:val="MellanrubrikVGR"/>
        <w:spacing w:after="0"/>
        <w:rPr>
          <w:rFonts w:ascii="Georgia" w:hAnsi="Georgia"/>
          <w:sz w:val="24"/>
          <w:szCs w:val="24"/>
        </w:rPr>
      </w:pPr>
      <w:r w:rsidRPr="00D00346">
        <w:rPr>
          <w:rFonts w:ascii="Georgia" w:hAnsi="Georgia"/>
          <w:sz w:val="24"/>
          <w:szCs w:val="24"/>
        </w:rPr>
        <w:lastRenderedPageBreak/>
        <w:t>Vaccination</w:t>
      </w:r>
    </w:p>
    <w:p w14:paraId="042ECCDB" w14:textId="7AD78786" w:rsidR="007C6E14" w:rsidRPr="00D00346" w:rsidRDefault="007C6E14" w:rsidP="008154D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</w:rPr>
      </w:pPr>
      <w:r w:rsidRPr="00D00346">
        <w:rPr>
          <w:rFonts w:ascii="Georgia" w:hAnsi="Georgia"/>
        </w:rPr>
        <w:t>Vaccination hepatit A och B vid F 2 – F 4, om anti</w:t>
      </w:r>
      <w:r w:rsidR="007A3627" w:rsidRPr="00D00346">
        <w:rPr>
          <w:rFonts w:ascii="Georgia" w:hAnsi="Georgia"/>
        </w:rPr>
        <w:t>-</w:t>
      </w:r>
      <w:r w:rsidRPr="00D00346">
        <w:rPr>
          <w:rFonts w:ascii="Georgia" w:hAnsi="Georgia"/>
        </w:rPr>
        <w:t>HAV och anti</w:t>
      </w:r>
      <w:r w:rsidR="007A3627" w:rsidRPr="00D00346">
        <w:rPr>
          <w:rFonts w:ascii="Georgia" w:hAnsi="Georgia"/>
        </w:rPr>
        <w:t>-</w:t>
      </w:r>
      <w:proofErr w:type="spellStart"/>
      <w:r w:rsidRPr="00D00346">
        <w:rPr>
          <w:rFonts w:ascii="Georgia" w:hAnsi="Georgia"/>
        </w:rPr>
        <w:t>HBc</w:t>
      </w:r>
      <w:proofErr w:type="spellEnd"/>
      <w:r w:rsidRPr="00D00346">
        <w:rPr>
          <w:rFonts w:ascii="Georgia" w:hAnsi="Georgia"/>
        </w:rPr>
        <w:t xml:space="preserve"> </w:t>
      </w:r>
      <w:r w:rsidR="007A3627" w:rsidRPr="00D00346">
        <w:rPr>
          <w:rFonts w:ascii="Georgia" w:hAnsi="Georgia"/>
        </w:rPr>
        <w:t xml:space="preserve">är </w:t>
      </w:r>
      <w:r w:rsidRPr="00D00346">
        <w:rPr>
          <w:rFonts w:ascii="Georgia" w:hAnsi="Georgia"/>
        </w:rPr>
        <w:t>neg</w:t>
      </w:r>
      <w:r w:rsidR="007A3627" w:rsidRPr="00D00346">
        <w:rPr>
          <w:rFonts w:ascii="Georgia" w:hAnsi="Georgia"/>
        </w:rPr>
        <w:t>ativt</w:t>
      </w:r>
      <w:r w:rsidRPr="00D00346">
        <w:rPr>
          <w:rFonts w:ascii="Georgia" w:hAnsi="Georgia"/>
        </w:rPr>
        <w:t>.</w:t>
      </w:r>
    </w:p>
    <w:p w14:paraId="56950AC4" w14:textId="02846D7E" w:rsidR="007C6E14" w:rsidRPr="00D00346" w:rsidRDefault="007C6E14" w:rsidP="00A27B1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</w:rPr>
      </w:pPr>
      <w:r w:rsidRPr="00D00346">
        <w:rPr>
          <w:rFonts w:ascii="Georgia" w:hAnsi="Georgia"/>
        </w:rPr>
        <w:t>Vaccination hepatit A och B om injicerande missbruk de två senaste åren, om anti</w:t>
      </w:r>
      <w:r w:rsidR="007A3627" w:rsidRPr="00D00346">
        <w:rPr>
          <w:rFonts w:ascii="Georgia" w:hAnsi="Georgia"/>
        </w:rPr>
        <w:t>-</w:t>
      </w:r>
      <w:r w:rsidRPr="00D00346">
        <w:rPr>
          <w:rFonts w:ascii="Georgia" w:hAnsi="Georgia"/>
        </w:rPr>
        <w:t>HAV och anti</w:t>
      </w:r>
      <w:r w:rsidR="007A3627" w:rsidRPr="00D00346">
        <w:rPr>
          <w:rFonts w:ascii="Georgia" w:hAnsi="Georgia"/>
        </w:rPr>
        <w:t>-</w:t>
      </w:r>
      <w:proofErr w:type="spellStart"/>
      <w:r w:rsidRPr="00D00346">
        <w:rPr>
          <w:rFonts w:ascii="Georgia" w:hAnsi="Georgia"/>
        </w:rPr>
        <w:t>HBc</w:t>
      </w:r>
      <w:proofErr w:type="spellEnd"/>
      <w:r w:rsidR="007A3627" w:rsidRPr="00D00346">
        <w:rPr>
          <w:rFonts w:ascii="Georgia" w:hAnsi="Georgia"/>
        </w:rPr>
        <w:t xml:space="preserve"> är</w:t>
      </w:r>
      <w:r w:rsidRPr="00D00346">
        <w:rPr>
          <w:rFonts w:ascii="Georgia" w:hAnsi="Georgia"/>
        </w:rPr>
        <w:t xml:space="preserve"> neg</w:t>
      </w:r>
      <w:r w:rsidR="007A3627" w:rsidRPr="00D00346">
        <w:rPr>
          <w:rFonts w:ascii="Georgia" w:hAnsi="Georgia"/>
        </w:rPr>
        <w:t>ativt</w:t>
      </w:r>
      <w:r w:rsidRPr="00D00346">
        <w:rPr>
          <w:rFonts w:ascii="Georgia" w:hAnsi="Georgia"/>
        </w:rPr>
        <w:t>.</w:t>
      </w:r>
      <w:r w:rsidR="00A27B1C" w:rsidRPr="00D00346">
        <w:rPr>
          <w:rFonts w:ascii="Georgia" w:hAnsi="Georgia"/>
        </w:rPr>
        <w:br/>
      </w:r>
      <w:r w:rsidRPr="00D00346">
        <w:rPr>
          <w:rFonts w:ascii="Georgia" w:hAnsi="Georgia"/>
        </w:rPr>
        <w:t>(Smittskyddskostnad)</w:t>
      </w:r>
      <w:r w:rsidR="00D63DBD" w:rsidRPr="00D00346">
        <w:rPr>
          <w:rFonts w:ascii="Georgia" w:hAnsi="Georgia"/>
        </w:rPr>
        <w:t>.</w:t>
      </w:r>
    </w:p>
    <w:p w14:paraId="75ECC16B" w14:textId="77777777" w:rsidR="00F726EA" w:rsidRPr="00286E69" w:rsidRDefault="007C6E14" w:rsidP="00F726EA">
      <w:pPr>
        <w:pStyle w:val="MellanrubrikVGR"/>
        <w:spacing w:after="0"/>
        <w:rPr>
          <w:rFonts w:ascii="Georgia" w:hAnsi="Georgia"/>
        </w:rPr>
      </w:pPr>
      <w:r w:rsidRPr="00286E69">
        <w:rPr>
          <w:rFonts w:ascii="Georgia" w:hAnsi="Georgia"/>
        </w:rPr>
        <w:t>Beräkna GUCI score</w:t>
      </w:r>
    </w:p>
    <w:p w14:paraId="3883F82F" w14:textId="49008822" w:rsidR="007C6E14" w:rsidRPr="00286E69" w:rsidRDefault="004539CB" w:rsidP="00F726EA">
      <w:pPr>
        <w:spacing w:after="0"/>
        <w:rPr>
          <w:rFonts w:ascii="Georgia" w:hAnsi="Georgia"/>
        </w:rPr>
      </w:pPr>
      <w:r w:rsidRPr="00286E69">
        <w:rPr>
          <w:rFonts w:ascii="Georgia" w:hAnsi="Georgia"/>
        </w:rPr>
        <w:t>(</w:t>
      </w:r>
      <w:r w:rsidR="007C6E14" w:rsidRPr="00286E69">
        <w:rPr>
          <w:rFonts w:ascii="Georgia" w:hAnsi="Georgia"/>
        </w:rPr>
        <w:t>ASAT</w:t>
      </w:r>
      <w:r w:rsidR="00467C29" w:rsidRPr="00286E69">
        <w:rPr>
          <w:rFonts w:ascii="Georgia" w:hAnsi="Georgia"/>
        </w:rPr>
        <w:t xml:space="preserve"> </w:t>
      </w:r>
      <w:r w:rsidR="007C6E14" w:rsidRPr="00286E69">
        <w:rPr>
          <w:rFonts w:ascii="Georgia" w:hAnsi="Georgia"/>
          <w:sz w:val="16"/>
        </w:rPr>
        <w:t>patient</w:t>
      </w:r>
      <w:r w:rsidR="007C6E14" w:rsidRPr="00286E69">
        <w:rPr>
          <w:rFonts w:ascii="Georgia" w:hAnsi="Georgia"/>
        </w:rPr>
        <w:t>/ASAT</w:t>
      </w:r>
      <w:r w:rsidR="00467C29" w:rsidRPr="00286E69">
        <w:rPr>
          <w:rFonts w:ascii="Georgia" w:hAnsi="Georgia"/>
        </w:rPr>
        <w:t xml:space="preserve"> </w:t>
      </w:r>
      <w:r w:rsidR="007C6E14" w:rsidRPr="00286E69">
        <w:rPr>
          <w:rFonts w:ascii="Georgia" w:hAnsi="Georgia"/>
          <w:sz w:val="16"/>
        </w:rPr>
        <w:t xml:space="preserve">övre normal </w:t>
      </w:r>
      <w:r w:rsidR="007C6E14" w:rsidRPr="00286E69">
        <w:rPr>
          <w:rFonts w:ascii="Georgia" w:hAnsi="Georgia"/>
        </w:rPr>
        <w:t>x PK x 100</w:t>
      </w:r>
      <w:r w:rsidR="00762C15" w:rsidRPr="00286E69">
        <w:rPr>
          <w:rFonts w:ascii="Georgia" w:hAnsi="Georgia"/>
        </w:rPr>
        <w:t>) /</w:t>
      </w:r>
      <w:r w:rsidR="00B76C61" w:rsidRPr="00286E69">
        <w:rPr>
          <w:rFonts w:ascii="Georgia" w:hAnsi="Georgia"/>
        </w:rPr>
        <w:t xml:space="preserve"> </w:t>
      </w:r>
      <w:r w:rsidR="00762C15" w:rsidRPr="00286E69">
        <w:rPr>
          <w:rFonts w:ascii="Georgia" w:hAnsi="Georgia"/>
        </w:rPr>
        <w:t>(</w:t>
      </w:r>
      <w:r w:rsidR="007C6E14" w:rsidRPr="00286E69">
        <w:rPr>
          <w:rFonts w:ascii="Georgia" w:hAnsi="Georgia"/>
        </w:rPr>
        <w:t>TPK</w:t>
      </w:r>
      <w:r w:rsidR="001E3F47" w:rsidRPr="00286E69">
        <w:rPr>
          <w:rFonts w:ascii="Georgia" w:hAnsi="Georgia"/>
        </w:rPr>
        <w:t xml:space="preserve"> x ASAT </w:t>
      </w:r>
      <w:r w:rsidR="001E3F47" w:rsidRPr="00286E69">
        <w:rPr>
          <w:rFonts w:ascii="Georgia" w:hAnsi="Georgia"/>
          <w:sz w:val="16"/>
        </w:rPr>
        <w:t>övre normal</w:t>
      </w:r>
      <w:r w:rsidR="00D63DBD" w:rsidRPr="00286E69">
        <w:rPr>
          <w:rFonts w:ascii="Georgia" w:hAnsi="Georgia"/>
          <w:sz w:val="16"/>
        </w:rPr>
        <w:t>)</w:t>
      </w:r>
    </w:p>
    <w:p w14:paraId="39D4FB44" w14:textId="2383CDD3" w:rsidR="007C6E14" w:rsidRPr="00286E69" w:rsidRDefault="007C6E14" w:rsidP="00F726EA">
      <w:pPr>
        <w:spacing w:after="0"/>
        <w:rPr>
          <w:rFonts w:ascii="Georgia" w:hAnsi="Georgia"/>
          <w:sz w:val="16"/>
        </w:rPr>
      </w:pPr>
      <w:r w:rsidRPr="00286E69">
        <w:rPr>
          <w:rFonts w:ascii="Georgia" w:hAnsi="Georgia"/>
        </w:rPr>
        <w:t xml:space="preserve">Beräkning kan göras enligt ovan eller på </w:t>
      </w:r>
      <w:hyperlink r:id="rId17" w:history="1">
        <w:r w:rsidR="0023751D" w:rsidRPr="00286E69">
          <w:rPr>
            <w:rStyle w:val="Hyperlnk"/>
            <w:rFonts w:ascii="Georgia" w:hAnsi="Georgia"/>
          </w:rPr>
          <w:t xml:space="preserve">Göteborg University </w:t>
        </w:r>
        <w:proofErr w:type="spellStart"/>
        <w:r w:rsidR="0023751D" w:rsidRPr="00286E69">
          <w:rPr>
            <w:rStyle w:val="Hyperlnk"/>
            <w:rFonts w:ascii="Georgia" w:hAnsi="Georgia"/>
          </w:rPr>
          <w:t>Cirrhosis</w:t>
        </w:r>
        <w:proofErr w:type="spellEnd"/>
        <w:r w:rsidR="0023751D" w:rsidRPr="00286E69">
          <w:rPr>
            <w:rStyle w:val="Hyperlnk"/>
            <w:rFonts w:ascii="Georgia" w:hAnsi="Georgia"/>
          </w:rPr>
          <w:t xml:space="preserve"> Index (GUCI) (internetmedicin.se)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p w14:paraId="460DADCC" w14:textId="3178D7EA" w:rsidR="6D02A939" w:rsidRDefault="6D02A939" w:rsidP="6D02A939">
      <w:pPr>
        <w:spacing w:after="0" w:line="240" w:lineRule="auto"/>
        <w:ind w:left="0" w:right="0"/>
      </w:pPr>
    </w:p>
    <w:p w14:paraId="5EC86897" w14:textId="092B29EC" w:rsidR="6D02A939" w:rsidRDefault="6D02A939" w:rsidP="6D02A939">
      <w:pPr>
        <w:spacing w:after="0" w:line="240" w:lineRule="auto"/>
        <w:ind w:left="0" w:right="0"/>
      </w:pPr>
    </w:p>
    <w:p w14:paraId="341F7211" w14:textId="16BC1215" w:rsidR="0B373634" w:rsidRPr="00444F43" w:rsidRDefault="0B373634" w:rsidP="00326FB7">
      <w:pPr>
        <w:spacing w:after="0" w:line="240" w:lineRule="auto"/>
        <w:ind w:right="0"/>
        <w:rPr>
          <w:rFonts w:ascii="Verdana" w:eastAsia="Georgia" w:hAnsi="Verdana" w:cs="Georgia"/>
          <w:color w:val="000000" w:themeColor="text2"/>
          <w:sz w:val="36"/>
          <w:szCs w:val="36"/>
        </w:rPr>
      </w:pPr>
      <w:r w:rsidRPr="00444F43">
        <w:rPr>
          <w:rFonts w:ascii="Verdana" w:eastAsia="Georgia" w:hAnsi="Verdana" w:cs="Georgia"/>
          <w:color w:val="000000" w:themeColor="text2"/>
          <w:sz w:val="36"/>
          <w:szCs w:val="36"/>
        </w:rPr>
        <w:t>Varningsmärkning</w:t>
      </w:r>
    </w:p>
    <w:p w14:paraId="220B0F6F" w14:textId="082059EA" w:rsidR="0B373634" w:rsidRDefault="0B373634" w:rsidP="6D02A939">
      <w:pPr>
        <w:spacing w:after="0" w:line="240" w:lineRule="auto"/>
        <w:ind w:left="567" w:right="0"/>
        <w:rPr>
          <w:rFonts w:ascii="Georgia" w:eastAsia="Georgia" w:hAnsi="Georgia" w:cs="Georgia"/>
          <w:color w:val="000000" w:themeColor="text2"/>
        </w:rPr>
      </w:pPr>
      <w:r w:rsidRPr="6D02A939">
        <w:rPr>
          <w:rFonts w:ascii="Georgia" w:eastAsia="Georgia" w:hAnsi="Georgia" w:cs="Georgia"/>
          <w:color w:val="000000" w:themeColor="text2"/>
        </w:rPr>
        <w:t xml:space="preserve">        Varningsmärkning för blodsmitta </w:t>
      </w:r>
      <w:r w:rsidR="00536E5C">
        <w:rPr>
          <w:rFonts w:ascii="Georgia" w:eastAsia="Georgia" w:hAnsi="Georgia" w:cs="Georgia"/>
          <w:color w:val="000000" w:themeColor="text2"/>
        </w:rPr>
        <w:t>inte</w:t>
      </w:r>
      <w:r w:rsidRPr="6D02A939">
        <w:rPr>
          <w:rFonts w:ascii="Georgia" w:eastAsia="Georgia" w:hAnsi="Georgia" w:cs="Georgia"/>
          <w:color w:val="000000" w:themeColor="text2"/>
        </w:rPr>
        <w:t xml:space="preserve"> aktuellt</w:t>
      </w:r>
      <w:r w:rsidR="00536E5C">
        <w:rPr>
          <w:rFonts w:ascii="Georgia" w:eastAsia="Georgia" w:hAnsi="Georgia" w:cs="Georgia"/>
          <w:color w:val="000000" w:themeColor="text2"/>
        </w:rPr>
        <w:t>.</w:t>
      </w:r>
    </w:p>
    <w:p w14:paraId="55014012" w14:textId="032DF0C5" w:rsidR="6D02A939" w:rsidRDefault="6D02A939" w:rsidP="6D02A939">
      <w:pPr>
        <w:spacing w:after="0" w:line="240" w:lineRule="auto"/>
        <w:ind w:left="567" w:right="0"/>
        <w:rPr>
          <w:rFonts w:ascii="Georgia" w:eastAsia="Georgia" w:hAnsi="Georgia" w:cs="Georgia"/>
          <w:color w:val="000000" w:themeColor="text2"/>
        </w:rPr>
      </w:pPr>
    </w:p>
    <w:p w14:paraId="634B2A60" w14:textId="29C19D2C" w:rsidR="6D02A939" w:rsidRDefault="6D02A939" w:rsidP="6D02A939">
      <w:pPr>
        <w:spacing w:after="0" w:line="240" w:lineRule="auto"/>
        <w:ind w:left="567" w:right="0"/>
        <w:rPr>
          <w:rFonts w:ascii="Georgia" w:eastAsia="Georgia" w:hAnsi="Georgia" w:cs="Georgia"/>
          <w:color w:val="000000" w:themeColor="text2"/>
        </w:rPr>
      </w:pPr>
    </w:p>
    <w:p w14:paraId="613896A3" w14:textId="57E602E9" w:rsidR="6D02A939" w:rsidRDefault="6D02A939" w:rsidP="6D02A939">
      <w:pPr>
        <w:spacing w:after="0" w:line="240" w:lineRule="auto"/>
        <w:ind w:left="567" w:right="0"/>
        <w:rPr>
          <w:rFonts w:ascii="Georgia" w:eastAsia="Georgia" w:hAnsi="Georgia" w:cs="Georgia"/>
          <w:color w:val="000000" w:themeColor="text2"/>
        </w:rPr>
      </w:pPr>
    </w:p>
    <w:p w14:paraId="27A8E9AF" w14:textId="5395BAC9" w:rsidR="6D02A939" w:rsidRDefault="6D02A939" w:rsidP="6D02A939">
      <w:pPr>
        <w:spacing w:after="0" w:line="240" w:lineRule="auto"/>
        <w:ind w:left="0" w:right="0"/>
      </w:pPr>
    </w:p>
    <w:sectPr w:rsidR="6D02A939" w:rsidSect="007C6E1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A0CF1" w14:textId="77777777" w:rsidR="00B97F06" w:rsidRDefault="00B97F06">
      <w:r>
        <w:separator/>
      </w:r>
    </w:p>
  </w:endnote>
  <w:endnote w:type="continuationSeparator" w:id="0">
    <w:p w14:paraId="57BCA210" w14:textId="77777777" w:rsidR="00B97F06" w:rsidRDefault="00B97F06">
      <w:r>
        <w:continuationSeparator/>
      </w:r>
    </w:p>
  </w:endnote>
  <w:endnote w:type="continuationNotice" w:id="1">
    <w:p w14:paraId="36D05813" w14:textId="77777777" w:rsidR="00B97F06" w:rsidRDefault="00B97F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2097D8DE" w:rsidR="00660269" w:rsidRDefault="00FC5D8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7C6787B9" wp14:editId="131C9B4B">
          <wp:simplePos x="0" y="0"/>
          <wp:positionH relativeFrom="column">
            <wp:posOffset>4495800</wp:posOffset>
          </wp:positionH>
          <wp:positionV relativeFrom="paragraph">
            <wp:posOffset>-57150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41369" w14:textId="77777777" w:rsidR="00B97F06" w:rsidRDefault="00B97F06"/>
  </w:footnote>
  <w:footnote w:type="continuationSeparator" w:id="0">
    <w:p w14:paraId="72C5A240" w14:textId="77777777" w:rsidR="00B97F06" w:rsidRDefault="00B97F06">
      <w:r>
        <w:continuationSeparator/>
      </w:r>
    </w:p>
  </w:footnote>
  <w:footnote w:type="continuationNotice" w:id="1">
    <w:p w14:paraId="2FA30AFA" w14:textId="77777777" w:rsidR="00B97F06" w:rsidRDefault="00B97F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FA8B42F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1B280E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1B280E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1B280E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1B280E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1B280E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1B280E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6D18EA"/>
    <w:multiLevelType w:val="hybridMultilevel"/>
    <w:tmpl w:val="013CD0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9633A1"/>
    <w:multiLevelType w:val="hybridMultilevel"/>
    <w:tmpl w:val="22C09E16"/>
    <w:lvl w:ilvl="0" w:tplc="FFFFFFFF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1D38EE"/>
    <w:multiLevelType w:val="hybridMultilevel"/>
    <w:tmpl w:val="6BDAFFF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D81CCE"/>
    <w:multiLevelType w:val="hybridMultilevel"/>
    <w:tmpl w:val="6DF4C71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78C22BE"/>
    <w:multiLevelType w:val="hybridMultilevel"/>
    <w:tmpl w:val="DFB4ACDC"/>
    <w:lvl w:ilvl="0" w:tplc="FFFFFFFF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1813108">
    <w:abstractNumId w:val="22"/>
  </w:num>
  <w:num w:numId="2" w16cid:durableId="341708475">
    <w:abstractNumId w:val="18"/>
  </w:num>
  <w:num w:numId="3" w16cid:durableId="884802724">
    <w:abstractNumId w:val="0"/>
  </w:num>
  <w:num w:numId="4" w16cid:durableId="572861113">
    <w:abstractNumId w:val="8"/>
  </w:num>
  <w:num w:numId="5" w16cid:durableId="1052075502">
    <w:abstractNumId w:val="20"/>
  </w:num>
  <w:num w:numId="6" w16cid:durableId="1127117">
    <w:abstractNumId w:val="2"/>
  </w:num>
  <w:num w:numId="7" w16cid:durableId="2134132542">
    <w:abstractNumId w:val="13"/>
  </w:num>
  <w:num w:numId="8" w16cid:durableId="595480125">
    <w:abstractNumId w:val="10"/>
  </w:num>
  <w:num w:numId="9" w16cid:durableId="1638611510">
    <w:abstractNumId w:val="1"/>
  </w:num>
  <w:num w:numId="10" w16cid:durableId="1349988973">
    <w:abstractNumId w:val="1"/>
  </w:num>
  <w:num w:numId="11" w16cid:durableId="728580382">
    <w:abstractNumId w:val="3"/>
  </w:num>
  <w:num w:numId="12" w16cid:durableId="1991593798">
    <w:abstractNumId w:val="6"/>
  </w:num>
  <w:num w:numId="13" w16cid:durableId="501773900">
    <w:abstractNumId w:val="16"/>
  </w:num>
  <w:num w:numId="14" w16cid:durableId="511605113">
    <w:abstractNumId w:val="11"/>
  </w:num>
  <w:num w:numId="15" w16cid:durableId="1887132964">
    <w:abstractNumId w:val="9"/>
  </w:num>
  <w:num w:numId="16" w16cid:durableId="1385719771">
    <w:abstractNumId w:val="15"/>
  </w:num>
  <w:num w:numId="17" w16cid:durableId="551158744">
    <w:abstractNumId w:val="7"/>
  </w:num>
  <w:num w:numId="18" w16cid:durableId="687176613">
    <w:abstractNumId w:val="12"/>
  </w:num>
  <w:num w:numId="19" w16cid:durableId="988636390">
    <w:abstractNumId w:val="21"/>
  </w:num>
  <w:num w:numId="20" w16cid:durableId="1059130386">
    <w:abstractNumId w:val="5"/>
  </w:num>
  <w:num w:numId="21" w16cid:durableId="928545690">
    <w:abstractNumId w:val="19"/>
  </w:num>
  <w:num w:numId="22" w16cid:durableId="516045283">
    <w:abstractNumId w:val="4"/>
  </w:num>
  <w:num w:numId="23" w16cid:durableId="838039798">
    <w:abstractNumId w:val="17"/>
  </w:num>
  <w:num w:numId="24" w16cid:durableId="132697411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5F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B1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280E"/>
    <w:rsid w:val="001B762C"/>
    <w:rsid w:val="001C4D0A"/>
    <w:rsid w:val="001C5FEF"/>
    <w:rsid w:val="001E3F47"/>
    <w:rsid w:val="00211487"/>
    <w:rsid w:val="00211D91"/>
    <w:rsid w:val="00217DEC"/>
    <w:rsid w:val="00235B57"/>
    <w:rsid w:val="0023751D"/>
    <w:rsid w:val="0024386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E6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6FB7"/>
    <w:rsid w:val="00334476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F43"/>
    <w:rsid w:val="00446255"/>
    <w:rsid w:val="00451935"/>
    <w:rsid w:val="004539CB"/>
    <w:rsid w:val="00460ED0"/>
    <w:rsid w:val="00465651"/>
    <w:rsid w:val="00467C29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6C5"/>
    <w:rsid w:val="004D7BA3"/>
    <w:rsid w:val="004F4518"/>
    <w:rsid w:val="004F4C62"/>
    <w:rsid w:val="00501433"/>
    <w:rsid w:val="00511CC4"/>
    <w:rsid w:val="00531E60"/>
    <w:rsid w:val="00536A5A"/>
    <w:rsid w:val="00536E5C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B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C15"/>
    <w:rsid w:val="00762EE0"/>
    <w:rsid w:val="00765C41"/>
    <w:rsid w:val="00771100"/>
    <w:rsid w:val="007759DD"/>
    <w:rsid w:val="0078609F"/>
    <w:rsid w:val="007917BA"/>
    <w:rsid w:val="007A3627"/>
    <w:rsid w:val="007A5C6F"/>
    <w:rsid w:val="007B7674"/>
    <w:rsid w:val="007C6E14"/>
    <w:rsid w:val="007D4241"/>
    <w:rsid w:val="007D4317"/>
    <w:rsid w:val="007D4EA3"/>
    <w:rsid w:val="007F1CFF"/>
    <w:rsid w:val="007F5DD5"/>
    <w:rsid w:val="008154DC"/>
    <w:rsid w:val="00821A1B"/>
    <w:rsid w:val="00824583"/>
    <w:rsid w:val="008262E9"/>
    <w:rsid w:val="00827E69"/>
    <w:rsid w:val="00835C4D"/>
    <w:rsid w:val="00843F48"/>
    <w:rsid w:val="00851423"/>
    <w:rsid w:val="00857848"/>
    <w:rsid w:val="0086196B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DE8"/>
    <w:rsid w:val="008C4B27"/>
    <w:rsid w:val="008C7F2A"/>
    <w:rsid w:val="008E36F8"/>
    <w:rsid w:val="008E46B2"/>
    <w:rsid w:val="008E682C"/>
    <w:rsid w:val="008E78A1"/>
    <w:rsid w:val="008F589F"/>
    <w:rsid w:val="00901D36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A72"/>
    <w:rsid w:val="00981BBC"/>
    <w:rsid w:val="00994D4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B1C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0FE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A22"/>
    <w:rsid w:val="00B60C6C"/>
    <w:rsid w:val="00B619A9"/>
    <w:rsid w:val="00B65A9D"/>
    <w:rsid w:val="00B66D60"/>
    <w:rsid w:val="00B75EDE"/>
    <w:rsid w:val="00B76C61"/>
    <w:rsid w:val="00B77D88"/>
    <w:rsid w:val="00B77FAF"/>
    <w:rsid w:val="00B84336"/>
    <w:rsid w:val="00B851B9"/>
    <w:rsid w:val="00B86453"/>
    <w:rsid w:val="00B90054"/>
    <w:rsid w:val="00B92C14"/>
    <w:rsid w:val="00B97F06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8EF"/>
    <w:rsid w:val="00CC167C"/>
    <w:rsid w:val="00CC52D9"/>
    <w:rsid w:val="00CD6647"/>
    <w:rsid w:val="00CE4B73"/>
    <w:rsid w:val="00CF70BB"/>
    <w:rsid w:val="00D00346"/>
    <w:rsid w:val="00D074DB"/>
    <w:rsid w:val="00D139CF"/>
    <w:rsid w:val="00D37E7F"/>
    <w:rsid w:val="00D47AD7"/>
    <w:rsid w:val="00D51529"/>
    <w:rsid w:val="00D63DB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821"/>
    <w:rsid w:val="00E52A86"/>
    <w:rsid w:val="00E54B47"/>
    <w:rsid w:val="00E553BF"/>
    <w:rsid w:val="00E55D93"/>
    <w:rsid w:val="00E61294"/>
    <w:rsid w:val="00E7237C"/>
    <w:rsid w:val="00E7344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AE1"/>
    <w:rsid w:val="00EE2A56"/>
    <w:rsid w:val="00EE3818"/>
    <w:rsid w:val="00EE72DE"/>
    <w:rsid w:val="00F132AD"/>
    <w:rsid w:val="00F22264"/>
    <w:rsid w:val="00F2564D"/>
    <w:rsid w:val="00F35B05"/>
    <w:rsid w:val="00F413D9"/>
    <w:rsid w:val="00F5135F"/>
    <w:rsid w:val="00F51F78"/>
    <w:rsid w:val="00F726EA"/>
    <w:rsid w:val="00F86F47"/>
    <w:rsid w:val="00F90B64"/>
    <w:rsid w:val="00FB2F0F"/>
    <w:rsid w:val="00FB5086"/>
    <w:rsid w:val="00FB5411"/>
    <w:rsid w:val="00FB6392"/>
    <w:rsid w:val="00FC5D85"/>
    <w:rsid w:val="00FD3C70"/>
    <w:rsid w:val="00FD6820"/>
    <w:rsid w:val="00FE12D8"/>
    <w:rsid w:val="00FF7C02"/>
    <w:rsid w:val="01326BE3"/>
    <w:rsid w:val="024801E3"/>
    <w:rsid w:val="05F863BD"/>
    <w:rsid w:val="0B373634"/>
    <w:rsid w:val="0D14DDCB"/>
    <w:rsid w:val="20DF07FF"/>
    <w:rsid w:val="26138D6B"/>
    <w:rsid w:val="5C63F2BE"/>
    <w:rsid w:val="60A43484"/>
    <w:rsid w:val="63D60BBB"/>
    <w:rsid w:val="647B2B65"/>
    <w:rsid w:val="6B2CF8ED"/>
    <w:rsid w:val="6D02A939"/>
    <w:rsid w:val="7A652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erktyg.internetmedicin.se/kalkylatorer/guci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2</Pages>
  <Words>231</Words>
  <Characters>1230</Characters>
  <Application>Microsoft Office Word</Application>
  <DocSecurity>0</DocSecurity>
  <Lines>10</Lines>
  <Paragraphs>2</Paragraphs>
  <ScaleCrop>false</ScaleCrop>
  <Manager/>
  <Company/>
  <LinksUpToDate>false</LinksUpToDate>
  <CharactersWithSpaces>1459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C, kronisk, årskontroll vid obehandlad hepatit</dc:title>
  <dc:subject/>
  <dc:creator>patrik.jens.johansson@vgregion.se</dc:creator>
  <keywords/>
  <lastModifiedBy>Jonatan Robertsson</lastModifiedBy>
  <revision>42</revision>
  <lastPrinted>2016-03-31T10:56:00.0000000Z</lastPrinted>
  <dcterms:created xsi:type="dcterms:W3CDTF">2022-05-04T08:26:00.0000000Z</dcterms:created>
  <dcterms:modified xsi:type="dcterms:W3CDTF">2025-09-17T06:18:00.0000000Z</dcterms:modified>
</coreProperties>
</file>