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591DA" w14:textId="283648F3" w:rsidR="00184167" w:rsidRDefault="00B33216" w:rsidP="009A32ED">
      <w:pPr>
        <w:pStyle w:val="Rubrik1"/>
      </w:pPr>
      <w:r>
        <w:t>Antibiotikarond, stöd för infektionsläkare</w:t>
      </w:r>
      <w:r w:rsidR="00A264BE" w:rsidRPr="005A627D">
        <w:t xml:space="preserve"> </w:t>
      </w:r>
      <w:bookmarkStart w:id="0" w:name="_Toc321146591"/>
    </w:p>
    <w:p w14:paraId="1C79247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6E790C59" w14:textId="6CFB0986" w:rsidR="009A32ED" w:rsidRDefault="00A05499" w:rsidP="009A32ED">
      <w:pPr>
        <w:ind w:right="-143"/>
      </w:pPr>
      <w:r>
        <w:t>Alternativ med fem dagars behandling vid samhällsförvärvad pneumoni. I övrigt smärre språkliga förändringar.</w:t>
      </w:r>
    </w:p>
    <w:p w14:paraId="68188913" w14:textId="51532CFB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  <w:r w:rsidR="00670534">
        <w:t>/syfte</w:t>
      </w:r>
    </w:p>
    <w:p w14:paraId="104F8143" w14:textId="2230D397" w:rsidR="009A32ED" w:rsidRDefault="00670534" w:rsidP="009A32ED">
      <w:pPr>
        <w:ind w:right="-143"/>
      </w:pPr>
      <w:r>
        <w:t xml:space="preserve">Stöd för infektionsläkares handläggning vid antibiotikaronder. </w:t>
      </w:r>
    </w:p>
    <w:p w14:paraId="0694FCC7" w14:textId="636D936C" w:rsidR="00670534" w:rsidRDefault="00670534" w:rsidP="00670534">
      <w:pPr>
        <w:pStyle w:val="Rubrik2"/>
      </w:pPr>
      <w:r>
        <w:t>Handläggning</w:t>
      </w:r>
    </w:p>
    <w:p w14:paraId="65F82C08" w14:textId="77777777" w:rsidR="00670534" w:rsidRDefault="00670534" w:rsidP="00670534">
      <w:pPr>
        <w:pStyle w:val="Rubrik3"/>
      </w:pPr>
      <w:r>
        <w:t xml:space="preserve">Sätt ut antibiotika </w:t>
      </w:r>
    </w:p>
    <w:p w14:paraId="7CBE21C5" w14:textId="46610AAF" w:rsidR="00670534" w:rsidRDefault="00670534" w:rsidP="00670534">
      <w:pPr>
        <w:pStyle w:val="Liststycke"/>
        <w:numPr>
          <w:ilvl w:val="0"/>
          <w:numId w:val="24"/>
        </w:numPr>
        <w:ind w:left="993"/>
      </w:pPr>
      <w:r>
        <w:t xml:space="preserve">vid asymtomatisk </w:t>
      </w:r>
      <w:proofErr w:type="spellStart"/>
      <w:r>
        <w:t>bakteriuri</w:t>
      </w:r>
      <w:proofErr w:type="spellEnd"/>
      <w:r>
        <w:t>.</w:t>
      </w:r>
    </w:p>
    <w:p w14:paraId="34DD9552" w14:textId="1C98D239" w:rsidR="00670534" w:rsidRDefault="00670534" w:rsidP="00670534">
      <w:pPr>
        <w:pStyle w:val="Liststycke"/>
        <w:numPr>
          <w:ilvl w:val="0"/>
          <w:numId w:val="24"/>
        </w:numPr>
        <w:ind w:left="993"/>
      </w:pPr>
      <w:r>
        <w:t xml:space="preserve">efter tre dagar vid oklart inflammatoriskt tillstånd eller infektion utan känt fokus, och utan positiv blododling hos patient som inte är </w:t>
      </w:r>
      <w:proofErr w:type="spellStart"/>
      <w:r>
        <w:t>cirkulatoriskt</w:t>
      </w:r>
      <w:proofErr w:type="spellEnd"/>
      <w:r>
        <w:t xml:space="preserve"> eller respiratoriskt påverkad, och inte har immunbrist.</w:t>
      </w:r>
    </w:p>
    <w:p w14:paraId="33B6430E" w14:textId="77777777" w:rsidR="00670534" w:rsidRDefault="00670534" w:rsidP="00670534">
      <w:pPr>
        <w:pStyle w:val="Rubrik3"/>
      </w:pPr>
      <w:r>
        <w:t>Rekommenderade behandlingstider</w:t>
      </w:r>
    </w:p>
    <w:p w14:paraId="723748E0" w14:textId="702A4BBE" w:rsidR="00670534" w:rsidRDefault="00A05499" w:rsidP="00670534">
      <w:pPr>
        <w:pStyle w:val="Liststycke"/>
        <w:numPr>
          <w:ilvl w:val="0"/>
          <w:numId w:val="28"/>
        </w:numPr>
        <w:ind w:left="993"/>
      </w:pPr>
      <w:r>
        <w:t>5</w:t>
      </w:r>
      <w:r>
        <w:t xml:space="preserve"> – </w:t>
      </w:r>
      <w:r w:rsidR="00670534">
        <w:t>7 dagar för samhällsförvärvad pneumoni</w:t>
      </w:r>
      <w:r>
        <w:t xml:space="preserve"> (se RMR </w:t>
      </w:r>
      <w:r w:rsidRPr="00A05499">
        <w:t>Samhällsförvärvad pneumoni hos vuxna</w:t>
      </w:r>
      <w:r>
        <w:t>)</w:t>
      </w:r>
    </w:p>
    <w:p w14:paraId="4DF39C94" w14:textId="15429B46" w:rsidR="00670534" w:rsidRDefault="00670534" w:rsidP="00670534">
      <w:pPr>
        <w:pStyle w:val="Liststycke"/>
        <w:numPr>
          <w:ilvl w:val="0"/>
          <w:numId w:val="28"/>
        </w:numPr>
        <w:ind w:left="993"/>
      </w:pPr>
      <w:r>
        <w:t>5 dagar för KOL-</w:t>
      </w:r>
      <w:proofErr w:type="spellStart"/>
      <w:r>
        <w:t>exacerbation</w:t>
      </w:r>
      <w:proofErr w:type="spellEnd"/>
      <w:r w:rsidR="000E1801">
        <w:t>.</w:t>
      </w:r>
    </w:p>
    <w:p w14:paraId="15CAC67D" w14:textId="374B79D6" w:rsidR="00670534" w:rsidRDefault="00670534" w:rsidP="00670534">
      <w:pPr>
        <w:pStyle w:val="Liststycke"/>
        <w:numPr>
          <w:ilvl w:val="0"/>
          <w:numId w:val="28"/>
        </w:numPr>
        <w:ind w:left="993"/>
      </w:pPr>
      <w:r>
        <w:t>3 – 5 dagar för nedre urinvägsinfektion hos kvinnor (beroende på preparat)</w:t>
      </w:r>
      <w:r w:rsidR="000E1801">
        <w:t>.</w:t>
      </w:r>
    </w:p>
    <w:p w14:paraId="1F2D7265" w14:textId="658DE36D" w:rsidR="00670534" w:rsidRDefault="00670534" w:rsidP="00670534">
      <w:pPr>
        <w:pStyle w:val="Liststycke"/>
        <w:numPr>
          <w:ilvl w:val="0"/>
          <w:numId w:val="28"/>
        </w:numPr>
        <w:ind w:left="993"/>
      </w:pPr>
      <w:r>
        <w:t>7 dagar för nedre urinvägsinfektion hos män</w:t>
      </w:r>
      <w:r w:rsidR="000E1801">
        <w:t>.</w:t>
      </w:r>
    </w:p>
    <w:p w14:paraId="2D8A3D06" w14:textId="0F5AC0E4" w:rsidR="00670534" w:rsidRDefault="00670534" w:rsidP="00670534">
      <w:pPr>
        <w:pStyle w:val="Liststycke"/>
        <w:numPr>
          <w:ilvl w:val="0"/>
          <w:numId w:val="28"/>
        </w:numPr>
        <w:ind w:left="993"/>
      </w:pPr>
      <w:r>
        <w:t>7 dagar för övre urinvägsinfektion hos kvinnor</w:t>
      </w:r>
      <w:r w:rsidR="000E1801">
        <w:t>.</w:t>
      </w:r>
    </w:p>
    <w:p w14:paraId="2B53C8BA" w14:textId="27A69AB6" w:rsidR="00670534" w:rsidRDefault="00670534" w:rsidP="00670534">
      <w:pPr>
        <w:pStyle w:val="Liststycke"/>
        <w:numPr>
          <w:ilvl w:val="0"/>
          <w:numId w:val="28"/>
        </w:numPr>
        <w:ind w:left="993"/>
      </w:pPr>
      <w:r>
        <w:t xml:space="preserve">10 dagar för </w:t>
      </w:r>
      <w:proofErr w:type="spellStart"/>
      <w:r>
        <w:t>erysipelas</w:t>
      </w:r>
      <w:proofErr w:type="spellEnd"/>
      <w:r w:rsidR="000E1801">
        <w:t>.</w:t>
      </w:r>
    </w:p>
    <w:p w14:paraId="18EDEBED" w14:textId="22DA315D" w:rsidR="00670534" w:rsidRDefault="00670534" w:rsidP="00A05499">
      <w:pPr>
        <w:pStyle w:val="Liststycke"/>
        <w:numPr>
          <w:ilvl w:val="0"/>
          <w:numId w:val="28"/>
        </w:numPr>
        <w:ind w:left="993"/>
      </w:pPr>
      <w:r>
        <w:lastRenderedPageBreak/>
        <w:t xml:space="preserve">7 – 10 dagar för sårinfektion med </w:t>
      </w:r>
      <w:proofErr w:type="spellStart"/>
      <w:r w:rsidR="00A05499">
        <w:t>Staphylococcus</w:t>
      </w:r>
      <w:proofErr w:type="spellEnd"/>
      <w:r>
        <w:t xml:space="preserve"> </w:t>
      </w:r>
      <w:proofErr w:type="spellStart"/>
      <w:r>
        <w:t>aureus</w:t>
      </w:r>
      <w:proofErr w:type="spellEnd"/>
      <w:r>
        <w:t>.</w:t>
      </w:r>
    </w:p>
    <w:p w14:paraId="7A80A94D" w14:textId="5DCCFFA0" w:rsidR="00670534" w:rsidRDefault="00A05499" w:rsidP="00670534">
      <w:pPr>
        <w:pStyle w:val="Rubrik3"/>
      </w:pPr>
      <w:r>
        <w:t>Överväg b</w:t>
      </w:r>
      <w:r w:rsidR="00670534">
        <w:t>yt</w:t>
      </w:r>
      <w:r>
        <w:t>e</w:t>
      </w:r>
      <w:r w:rsidR="00670534">
        <w:t xml:space="preserve"> till smalare och/eller mindre resistensdrivande preparat</w:t>
      </w:r>
    </w:p>
    <w:p w14:paraId="34EBF6BE" w14:textId="58676959" w:rsidR="00670534" w:rsidRDefault="00670534" w:rsidP="00670534">
      <w:pPr>
        <w:pStyle w:val="Liststycke"/>
        <w:numPr>
          <w:ilvl w:val="0"/>
          <w:numId w:val="33"/>
        </w:numPr>
        <w:ind w:left="993"/>
      </w:pPr>
      <w:proofErr w:type="spellStart"/>
      <w:r>
        <w:t>Bensylpenicillin</w:t>
      </w:r>
      <w:proofErr w:type="spellEnd"/>
      <w:r>
        <w:t xml:space="preserve"> eller </w:t>
      </w:r>
      <w:r w:rsidR="00A05499">
        <w:t>p</w:t>
      </w:r>
      <w:r>
        <w:t>enicillin V för pneumoni.</w:t>
      </w:r>
    </w:p>
    <w:p w14:paraId="5B65B5F5" w14:textId="2D0238DE" w:rsidR="00670534" w:rsidRDefault="00670534" w:rsidP="00670534">
      <w:pPr>
        <w:pStyle w:val="Liststycke"/>
        <w:numPr>
          <w:ilvl w:val="0"/>
          <w:numId w:val="33"/>
        </w:numPr>
        <w:ind w:left="993"/>
      </w:pPr>
      <w:r>
        <w:t>Aminoglykosid för övre urinvägsinfektion som kräver intravenös behandling.</w:t>
      </w:r>
    </w:p>
    <w:p w14:paraId="68025729" w14:textId="2E162077" w:rsidR="00670534" w:rsidRDefault="00670534" w:rsidP="00670534">
      <w:pPr>
        <w:pStyle w:val="Liststycke"/>
        <w:numPr>
          <w:ilvl w:val="0"/>
          <w:numId w:val="33"/>
        </w:numPr>
        <w:ind w:left="993"/>
      </w:pPr>
      <w:r>
        <w:t>Trimsulfa för övre urinvägsinfektion orsakad av känslig bakterie.</w:t>
      </w:r>
    </w:p>
    <w:p w14:paraId="3CD6B3F5" w14:textId="3AACD2AC" w:rsidR="00670534" w:rsidRDefault="00670534" w:rsidP="00670534">
      <w:pPr>
        <w:pStyle w:val="Liststycke"/>
        <w:numPr>
          <w:ilvl w:val="0"/>
          <w:numId w:val="33"/>
        </w:numPr>
        <w:ind w:left="993"/>
      </w:pPr>
      <w:proofErr w:type="spellStart"/>
      <w:r>
        <w:t>Isoxazoly</w:t>
      </w:r>
      <w:r w:rsidR="00A05499">
        <w:t>l</w:t>
      </w:r>
      <w:r>
        <w:t>penicillin</w:t>
      </w:r>
      <w:proofErr w:type="spellEnd"/>
      <w:r>
        <w:t xml:space="preserve"> i stället för </w:t>
      </w:r>
      <w:proofErr w:type="spellStart"/>
      <w:r w:rsidR="00A05499">
        <w:t>k</w:t>
      </w:r>
      <w:r>
        <w:t>lindamycin</w:t>
      </w:r>
      <w:proofErr w:type="spellEnd"/>
      <w:r>
        <w:t xml:space="preserve"> vid </w:t>
      </w:r>
      <w:r w:rsidR="00A05499">
        <w:t xml:space="preserve">S </w:t>
      </w:r>
      <w:proofErr w:type="spellStart"/>
      <w:r>
        <w:t>aureus</w:t>
      </w:r>
      <w:proofErr w:type="spellEnd"/>
      <w:r w:rsidR="00A05499">
        <w:t>-</w:t>
      </w:r>
      <w:r>
        <w:t>infektion.</w:t>
      </w:r>
    </w:p>
    <w:p w14:paraId="13C2A5B5" w14:textId="07B3C553" w:rsidR="00670534" w:rsidRDefault="00670534" w:rsidP="00670534">
      <w:pPr>
        <w:pStyle w:val="Liststycke"/>
        <w:numPr>
          <w:ilvl w:val="0"/>
          <w:numId w:val="33"/>
        </w:numPr>
        <w:ind w:left="993"/>
      </w:pPr>
      <w:r>
        <w:t xml:space="preserve">Penicillinpreparat i stället för </w:t>
      </w:r>
      <w:proofErr w:type="spellStart"/>
      <w:r w:rsidR="00A05499">
        <w:t>k</w:t>
      </w:r>
      <w:r>
        <w:t>lindamycin</w:t>
      </w:r>
      <w:proofErr w:type="spellEnd"/>
      <w:r>
        <w:t xml:space="preserve"> hos patient utan säker penicillinallergi.</w:t>
      </w:r>
    </w:p>
    <w:p w14:paraId="36C2C33E" w14:textId="69502713" w:rsidR="00670534" w:rsidRDefault="00670534" w:rsidP="00670534">
      <w:pPr>
        <w:pStyle w:val="Liststycke"/>
        <w:numPr>
          <w:ilvl w:val="0"/>
          <w:numId w:val="33"/>
        </w:numPr>
        <w:ind w:left="993"/>
      </w:pPr>
      <w:proofErr w:type="spellStart"/>
      <w:r>
        <w:t>Piperacillin</w:t>
      </w:r>
      <w:proofErr w:type="spellEnd"/>
      <w:r>
        <w:t>/</w:t>
      </w:r>
      <w:proofErr w:type="spellStart"/>
      <w:r w:rsidR="00A05499">
        <w:t>t</w:t>
      </w:r>
      <w:r>
        <w:t>azobactam</w:t>
      </w:r>
      <w:proofErr w:type="spellEnd"/>
      <w:r>
        <w:t xml:space="preserve"> i stället för </w:t>
      </w:r>
      <w:proofErr w:type="spellStart"/>
      <w:r w:rsidR="00A05499">
        <w:t>m</w:t>
      </w:r>
      <w:r>
        <w:t>eropenem</w:t>
      </w:r>
      <w:proofErr w:type="spellEnd"/>
      <w:r>
        <w:t xml:space="preserve"> vid bukinfektion.</w:t>
      </w:r>
    </w:p>
    <w:p w14:paraId="68C8E854" w14:textId="787FE6FA" w:rsidR="00670534" w:rsidRDefault="00A05499" w:rsidP="00670534">
      <w:pPr>
        <w:pStyle w:val="Rubrik3"/>
      </w:pPr>
      <w:r>
        <w:t>Överväg b</w:t>
      </w:r>
      <w:r w:rsidR="00670534">
        <w:t>yt</w:t>
      </w:r>
      <w:r>
        <w:t>e</w:t>
      </w:r>
      <w:r w:rsidR="00670534">
        <w:t xml:space="preserve"> till peroral behandling när patienten är förbättrad och kan svälja tabletter</w:t>
      </w:r>
    </w:p>
    <w:p w14:paraId="7E85D14D" w14:textId="3D191022" w:rsidR="00670534" w:rsidRDefault="00670534" w:rsidP="000E1801">
      <w:pPr>
        <w:pStyle w:val="Liststycke"/>
        <w:numPr>
          <w:ilvl w:val="0"/>
          <w:numId w:val="37"/>
        </w:numPr>
        <w:ind w:left="993"/>
      </w:pPr>
      <w:r>
        <w:t>P</w:t>
      </w:r>
      <w:r w:rsidR="000E1801">
        <w:t xml:space="preserve">enicillin </w:t>
      </w:r>
      <w:r>
        <w:t xml:space="preserve">V i stället för </w:t>
      </w:r>
      <w:proofErr w:type="spellStart"/>
      <w:r w:rsidR="00A05499">
        <w:t>b</w:t>
      </w:r>
      <w:r>
        <w:t>ensylp</w:t>
      </w:r>
      <w:r w:rsidR="000E1801">
        <w:t>enicillin</w:t>
      </w:r>
      <w:proofErr w:type="spellEnd"/>
      <w:r w:rsidR="000E1801">
        <w:t>.</w:t>
      </w:r>
    </w:p>
    <w:p w14:paraId="6EBB81AA" w14:textId="00D52813" w:rsidR="00670534" w:rsidRDefault="00670534" w:rsidP="000E1801">
      <w:pPr>
        <w:pStyle w:val="Liststycke"/>
        <w:numPr>
          <w:ilvl w:val="0"/>
          <w:numId w:val="37"/>
        </w:numPr>
        <w:ind w:left="993"/>
      </w:pPr>
      <w:proofErr w:type="spellStart"/>
      <w:r>
        <w:t>Flukloxacillin</w:t>
      </w:r>
      <w:proofErr w:type="spellEnd"/>
      <w:r>
        <w:t xml:space="preserve"> i stället för </w:t>
      </w:r>
      <w:proofErr w:type="spellStart"/>
      <w:r w:rsidR="00A05499">
        <w:t>k</w:t>
      </w:r>
      <w:r>
        <w:t>loxacillin</w:t>
      </w:r>
      <w:proofErr w:type="spellEnd"/>
    </w:p>
    <w:p w14:paraId="2530D716" w14:textId="27AC243F" w:rsidR="00B405A1" w:rsidRDefault="00670534" w:rsidP="000E1801">
      <w:pPr>
        <w:pStyle w:val="Liststycke"/>
        <w:numPr>
          <w:ilvl w:val="0"/>
          <w:numId w:val="37"/>
        </w:numPr>
        <w:ind w:left="993"/>
      </w:pPr>
      <w:r>
        <w:t xml:space="preserve">Trimsulfa eller </w:t>
      </w:r>
      <w:proofErr w:type="spellStart"/>
      <w:r w:rsidR="00A05499">
        <w:t>c</w:t>
      </w:r>
      <w:r>
        <w:t>iprofloxacin</w:t>
      </w:r>
      <w:proofErr w:type="spellEnd"/>
      <w:r>
        <w:t xml:space="preserve"> vid övre</w:t>
      </w:r>
      <w:r w:rsidR="00A05499">
        <w:t>/febril</w:t>
      </w:r>
      <w:r>
        <w:t xml:space="preserve"> urinvägsinfektion</w:t>
      </w:r>
      <w:bookmarkEnd w:id="5"/>
      <w:r w:rsidR="000E1801">
        <w:t>.</w:t>
      </w:r>
    </w:p>
    <w:sectPr w:rsidR="00B405A1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36605" w14:textId="77777777" w:rsidR="003B0CD9" w:rsidRDefault="003B0CD9">
      <w:r>
        <w:separator/>
      </w:r>
    </w:p>
  </w:endnote>
  <w:endnote w:type="continuationSeparator" w:id="0">
    <w:p w14:paraId="32022645" w14:textId="77777777" w:rsidR="003B0CD9" w:rsidRDefault="003B0CD9">
      <w:r>
        <w:continuationSeparator/>
      </w:r>
    </w:p>
  </w:endnote>
  <w:endnote w:type="continuationNotice" w:id="1">
    <w:p w14:paraId="1806B59E" w14:textId="77777777" w:rsidR="003B0CD9" w:rsidRDefault="003B0C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8B2C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A1E23C0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B2ECA6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C2343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9B15B03" wp14:editId="33FD69B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652F7" w14:textId="77777777" w:rsidR="003B0CD9" w:rsidRDefault="003B0CD9"/>
  </w:footnote>
  <w:footnote w:type="continuationSeparator" w:id="0">
    <w:p w14:paraId="76760AB7" w14:textId="77777777" w:rsidR="003B0CD9" w:rsidRDefault="003B0CD9">
      <w:r>
        <w:continuationSeparator/>
      </w:r>
    </w:p>
  </w:footnote>
  <w:footnote w:type="continuationNotice" w:id="1">
    <w:p w14:paraId="13564AB5" w14:textId="77777777" w:rsidR="003B0CD9" w:rsidRDefault="003B0C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4FF3A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CDE8C02" wp14:editId="60AE124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BCD7357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CDE8C0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BCD7357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15618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1100EB31" wp14:editId="6B4B7AC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5F59C8F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00EB31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5F59C8F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347F19"/>
    <w:multiLevelType w:val="hybridMultilevel"/>
    <w:tmpl w:val="09D2262C"/>
    <w:lvl w:ilvl="0" w:tplc="041D0001">
      <w:start w:val="1"/>
      <w:numFmt w:val="bullet"/>
      <w:lvlText w:val=""/>
      <w:lvlJc w:val="left"/>
      <w:pPr>
        <w:ind w:left="1869" w:hanging="735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327C38"/>
    <w:multiLevelType w:val="hybridMultilevel"/>
    <w:tmpl w:val="2B223890"/>
    <w:lvl w:ilvl="0" w:tplc="041D0001">
      <w:start w:val="1"/>
      <w:numFmt w:val="bullet"/>
      <w:lvlText w:val=""/>
      <w:lvlJc w:val="left"/>
      <w:pPr>
        <w:ind w:left="1869" w:hanging="735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DC4353"/>
    <w:multiLevelType w:val="hybridMultilevel"/>
    <w:tmpl w:val="0B6A289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32467D2"/>
    <w:multiLevelType w:val="hybridMultilevel"/>
    <w:tmpl w:val="6316AB26"/>
    <w:lvl w:ilvl="0" w:tplc="9C02A258">
      <w:numFmt w:val="bullet"/>
      <w:lvlText w:val="•"/>
      <w:lvlJc w:val="left"/>
      <w:pPr>
        <w:ind w:left="1869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7756FA7"/>
    <w:multiLevelType w:val="hybridMultilevel"/>
    <w:tmpl w:val="112AE746"/>
    <w:lvl w:ilvl="0" w:tplc="9C02A258">
      <w:numFmt w:val="bullet"/>
      <w:lvlText w:val="•"/>
      <w:lvlJc w:val="left"/>
      <w:pPr>
        <w:ind w:left="1302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2E215E71"/>
    <w:multiLevelType w:val="hybridMultilevel"/>
    <w:tmpl w:val="B58EB85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8F67B1"/>
    <w:multiLevelType w:val="hybridMultilevel"/>
    <w:tmpl w:val="746A7FD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835DD2"/>
    <w:multiLevelType w:val="hybridMultilevel"/>
    <w:tmpl w:val="084CBFE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3DD55D79"/>
    <w:multiLevelType w:val="hybridMultilevel"/>
    <w:tmpl w:val="61D45E86"/>
    <w:lvl w:ilvl="0" w:tplc="9C02A258">
      <w:numFmt w:val="bullet"/>
      <w:lvlText w:val="•"/>
      <w:lvlJc w:val="left"/>
      <w:pPr>
        <w:ind w:left="1869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E51CFD"/>
    <w:multiLevelType w:val="hybridMultilevel"/>
    <w:tmpl w:val="B81E07B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4F2F03E1"/>
    <w:multiLevelType w:val="hybridMultilevel"/>
    <w:tmpl w:val="C7C0B17C"/>
    <w:lvl w:ilvl="0" w:tplc="9C02A258">
      <w:start w:val="7"/>
      <w:numFmt w:val="bullet"/>
      <w:lvlText w:val="•"/>
      <w:lvlJc w:val="left"/>
      <w:pPr>
        <w:ind w:left="1302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C980573"/>
    <w:multiLevelType w:val="hybridMultilevel"/>
    <w:tmpl w:val="6F7A006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5CCE03DD"/>
    <w:multiLevelType w:val="hybridMultilevel"/>
    <w:tmpl w:val="6AC43D10"/>
    <w:lvl w:ilvl="0" w:tplc="9C02A258">
      <w:start w:val="7"/>
      <w:numFmt w:val="bullet"/>
      <w:lvlText w:val="•"/>
      <w:lvlJc w:val="left"/>
      <w:pPr>
        <w:ind w:left="1302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5E082023"/>
    <w:multiLevelType w:val="hybridMultilevel"/>
    <w:tmpl w:val="19400E4E"/>
    <w:lvl w:ilvl="0" w:tplc="041D0001">
      <w:start w:val="1"/>
      <w:numFmt w:val="bullet"/>
      <w:lvlText w:val=""/>
      <w:lvlJc w:val="left"/>
      <w:pPr>
        <w:ind w:left="1302" w:hanging="735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6157783"/>
    <w:multiLevelType w:val="hybridMultilevel"/>
    <w:tmpl w:val="58D42F4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ADB1B0D"/>
    <w:multiLevelType w:val="hybridMultilevel"/>
    <w:tmpl w:val="F926AC3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05B1E44"/>
    <w:multiLevelType w:val="hybridMultilevel"/>
    <w:tmpl w:val="A28C746C"/>
    <w:lvl w:ilvl="0" w:tplc="9C02A258">
      <w:numFmt w:val="bullet"/>
      <w:lvlText w:val="•"/>
      <w:lvlJc w:val="left"/>
      <w:pPr>
        <w:ind w:left="1869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6D775C4"/>
    <w:multiLevelType w:val="hybridMultilevel"/>
    <w:tmpl w:val="A2225F50"/>
    <w:lvl w:ilvl="0" w:tplc="9C02A258">
      <w:numFmt w:val="bullet"/>
      <w:lvlText w:val="•"/>
      <w:lvlJc w:val="left"/>
      <w:pPr>
        <w:ind w:left="1302" w:hanging="735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5"/>
  </w:num>
  <w:num w:numId="2" w16cid:durableId="1367871050">
    <w:abstractNumId w:val="25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32"/>
  </w:num>
  <w:num w:numId="6" w16cid:durableId="444931515">
    <w:abstractNumId w:val="3"/>
  </w:num>
  <w:num w:numId="7" w16cid:durableId="739910959">
    <w:abstractNumId w:val="20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4"/>
  </w:num>
  <w:num w:numId="14" w16cid:durableId="36130748">
    <w:abstractNumId w:val="16"/>
  </w:num>
  <w:num w:numId="15" w16cid:durableId="560679449">
    <w:abstractNumId w:val="10"/>
  </w:num>
  <w:num w:numId="16" w16cid:durableId="1420566503">
    <w:abstractNumId w:val="23"/>
  </w:num>
  <w:num w:numId="17" w16cid:durableId="256527698">
    <w:abstractNumId w:val="7"/>
  </w:num>
  <w:num w:numId="18" w16cid:durableId="1090539201">
    <w:abstractNumId w:val="19"/>
  </w:num>
  <w:num w:numId="19" w16cid:durableId="1846439597">
    <w:abstractNumId w:val="34"/>
  </w:num>
  <w:num w:numId="20" w16cid:durableId="594674846">
    <w:abstractNumId w:val="26"/>
  </w:num>
  <w:num w:numId="21" w16cid:durableId="2000963513">
    <w:abstractNumId w:val="33"/>
  </w:num>
  <w:num w:numId="22" w16cid:durableId="1330674538">
    <w:abstractNumId w:val="31"/>
  </w:num>
  <w:num w:numId="23" w16cid:durableId="661391973">
    <w:abstractNumId w:val="2"/>
  </w:num>
  <w:num w:numId="24" w16cid:durableId="361563980">
    <w:abstractNumId w:val="13"/>
  </w:num>
  <w:num w:numId="25" w16cid:durableId="414596798">
    <w:abstractNumId w:val="21"/>
  </w:num>
  <w:num w:numId="26" w16cid:durableId="294264116">
    <w:abstractNumId w:val="12"/>
  </w:num>
  <w:num w:numId="27" w16cid:durableId="167911872">
    <w:abstractNumId w:val="28"/>
  </w:num>
  <w:num w:numId="28" w16cid:durableId="1339890284">
    <w:abstractNumId w:val="29"/>
  </w:num>
  <w:num w:numId="29" w16cid:durableId="792479372">
    <w:abstractNumId w:val="17"/>
  </w:num>
  <w:num w:numId="30" w16cid:durableId="2121682127">
    <w:abstractNumId w:val="22"/>
  </w:num>
  <w:num w:numId="31" w16cid:durableId="767628269">
    <w:abstractNumId w:val="11"/>
  </w:num>
  <w:num w:numId="32" w16cid:durableId="1201436586">
    <w:abstractNumId w:val="5"/>
  </w:num>
  <w:num w:numId="33" w16cid:durableId="954605161">
    <w:abstractNumId w:val="30"/>
  </w:num>
  <w:num w:numId="34" w16cid:durableId="962537565">
    <w:abstractNumId w:val="15"/>
  </w:num>
  <w:num w:numId="35" w16cid:durableId="522017869">
    <w:abstractNumId w:val="27"/>
  </w:num>
  <w:num w:numId="36" w16cid:durableId="1948393061">
    <w:abstractNumId w:val="18"/>
  </w:num>
  <w:num w:numId="37" w16cid:durableId="2025957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1801"/>
    <w:rsid w:val="000E287A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0CD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0534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49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B78"/>
    <w:rsid w:val="00AF5AAF"/>
    <w:rsid w:val="00AF7CA0"/>
    <w:rsid w:val="00B046D8"/>
    <w:rsid w:val="00B13F4C"/>
    <w:rsid w:val="00B14487"/>
    <w:rsid w:val="00B16219"/>
    <w:rsid w:val="00B16C59"/>
    <w:rsid w:val="00B236B0"/>
    <w:rsid w:val="00B33216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4C8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555B73C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266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Antibiotikarond, stöd för infektionsläkare</dc:title>
  <dc:subject/>
  <dc:creator/>
  <keywords/>
  <lastModifiedBy/>
  <revision>1</revision>
  <dcterms:created xsi:type="dcterms:W3CDTF">2025-03-10T12:02:00.0000000Z</dcterms:created>
  <dcterms:modified xsi:type="dcterms:W3CDTF">2025-07-15T11:28:00.0000000Z</dcterms:modified>
</coreProperties>
</file>