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C2F9B9" w14:textId="2DF7DAA4" w:rsidR="00184167" w:rsidRDefault="00B30DA1" w:rsidP="00184167">
      <w:pPr>
        <w:pStyle w:val="Heading1"/>
      </w:pPr>
      <w:r>
        <w:t>Innehåll akutväska på avdelning 27</w:t>
      </w:r>
      <w:bookmarkStart w:id="0" w:name="_Toc321146591"/>
    </w:p>
    <w:bookmarkEnd w:id="0"/>
    <w:p w14:paraId="46F2DC4A" w14:textId="77777777" w:rsidR="00656DCD" w:rsidRDefault="0017508E" w:rsidP="0017508E">
      <w:pPr>
        <w:pStyle w:val="Heading2"/>
      </w:pPr>
      <w:r>
        <w:t>Syfte</w:t>
      </w:r>
    </w:p>
    <w:p w14:paraId="3571CF41" w14:textId="1D531F69" w:rsidR="004A72EC" w:rsidRPr="004A72EC" w:rsidRDefault="004A72EC" w:rsidP="004A72EC">
      <w:r w:rsidRPr="004A72EC">
        <w:t>Att säkerställa tillgång till ett bassortiment av läkemedel och övrig utrustning vid transport av instabil patient samt en kontrollrutin för akutväskan innehåll.</w:t>
      </w:r>
    </w:p>
    <w:p w14:paraId="23E92A27" w14:textId="1AC68E8E" w:rsidR="008C7F0C" w:rsidRDefault="00B30DA1" w:rsidP="007155D5">
      <w:pPr>
        <w:pStyle w:val="Heading2"/>
      </w:pPr>
      <w:bookmarkStart w:id="1" w:name="_Toc72840807"/>
      <w:r>
        <w:t>Vilka berörs</w:t>
      </w:r>
    </w:p>
    <w:p w14:paraId="4302CD7E" w14:textId="039DAFB3" w:rsidR="007A334E" w:rsidRPr="007A334E" w:rsidRDefault="00B30DA1" w:rsidP="007A334E">
      <w:r>
        <w:t>Sjuksköterskor, undersköterskor och läkare på infektionskliniken.</w:t>
      </w:r>
    </w:p>
    <w:bookmarkEnd w:id="1"/>
    <w:p w14:paraId="0A4A876C" w14:textId="53C6D2B0" w:rsidR="001E3789" w:rsidRDefault="00B30DA1" w:rsidP="001E3789">
      <w:pPr>
        <w:pStyle w:val="Heading2"/>
      </w:pPr>
      <w:r>
        <w:t>Placering</w:t>
      </w:r>
    </w:p>
    <w:p w14:paraId="6839E6AA" w14:textId="452A07A1" w:rsidR="00BC44CD" w:rsidRDefault="00B30DA1" w:rsidP="001E3789">
      <w:r>
        <w:t>Väskan finns placerad utanför dagrummet på avdelning 27, ovanför akutvagnen.</w:t>
      </w:r>
    </w:p>
    <w:p w14:paraId="0C0D74BB" w14:textId="707B2DAD" w:rsidR="00B30DA1" w:rsidRDefault="00B30DA1" w:rsidP="00B30DA1">
      <w:pPr>
        <w:pStyle w:val="Heading2"/>
      </w:pPr>
      <w:r>
        <w:t>Innehåll</w:t>
      </w:r>
    </w:p>
    <w:tbl>
      <w:tblPr>
        <w:tblStyle w:val="Tabellrutnt1"/>
        <w:tblpPr w:leftFromText="141" w:rightFromText="141" w:vertAnchor="text" w:horzAnchor="margin" w:tblpXSpec="center" w:tblpY="162"/>
        <w:tblW w:w="6804" w:type="dxa"/>
        <w:tblLayout w:type="fixed"/>
        <w:tblLook w:val="0000" w:firstRow="0" w:lastRow="0" w:firstColumn="0" w:lastColumn="0" w:noHBand="0" w:noVBand="0"/>
      </w:tblPr>
      <w:tblGrid>
        <w:gridCol w:w="1838"/>
        <w:gridCol w:w="2126"/>
        <w:gridCol w:w="1418"/>
        <w:gridCol w:w="1422"/>
      </w:tblGrid>
      <w:tr w:rsidR="00B30DA1" w:rsidRPr="00B30DA1" w14:paraId="21890AC0" w14:textId="77777777" w:rsidTr="00E836C0">
        <w:trPr>
          <w:trHeight w:val="109"/>
        </w:trPr>
        <w:tc>
          <w:tcPr>
            <w:tcW w:w="6804" w:type="dxa"/>
            <w:gridSpan w:val="4"/>
            <w:shd w:val="clear" w:color="auto" w:fill="D9D9D9"/>
          </w:tcPr>
          <w:p w14:paraId="48D4A9F5" w14:textId="77777777" w:rsidR="00B30DA1" w:rsidRPr="00B30DA1" w:rsidRDefault="00B30DA1" w:rsidP="00E836C0">
            <w:pPr>
              <w:spacing w:after="0" w:line="240" w:lineRule="auto"/>
              <w:ind w:left="0" w:right="-811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  <w:b/>
                <w:bCs/>
              </w:rPr>
              <w:t xml:space="preserve">Läkemedel </w:t>
            </w:r>
            <w:r w:rsidRPr="00B30DA1">
              <w:rPr>
                <w:rFonts w:ascii="Times New Roman" w:hAnsi="Times New Roman"/>
              </w:rPr>
              <w:t xml:space="preserve">Läkemedel: generiskt namn (Handelsnamn) </w:t>
            </w:r>
          </w:p>
        </w:tc>
      </w:tr>
      <w:tr w:rsidR="00B30DA1" w:rsidRPr="00B30DA1" w14:paraId="36C7F56F" w14:textId="77777777" w:rsidTr="00F50560">
        <w:trPr>
          <w:trHeight w:val="247"/>
        </w:trPr>
        <w:tc>
          <w:tcPr>
            <w:tcW w:w="1838" w:type="dxa"/>
          </w:tcPr>
          <w:p w14:paraId="216E2D10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Desloratadin (Caredin) </w:t>
            </w:r>
          </w:p>
        </w:tc>
        <w:tc>
          <w:tcPr>
            <w:tcW w:w="2126" w:type="dxa"/>
          </w:tcPr>
          <w:p w14:paraId="1AC372F7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munsönderfallande </w:t>
            </w:r>
          </w:p>
          <w:p w14:paraId="571E3164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tablett </w:t>
            </w:r>
          </w:p>
        </w:tc>
        <w:tc>
          <w:tcPr>
            <w:tcW w:w="1418" w:type="dxa"/>
          </w:tcPr>
          <w:p w14:paraId="3C59A3FE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5 mg </w:t>
            </w:r>
          </w:p>
        </w:tc>
        <w:tc>
          <w:tcPr>
            <w:tcW w:w="1422" w:type="dxa"/>
          </w:tcPr>
          <w:p w14:paraId="55F518DF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st </w:t>
            </w:r>
          </w:p>
        </w:tc>
      </w:tr>
      <w:tr w:rsidR="00B30DA1" w:rsidRPr="00B30DA1" w14:paraId="28D14317" w14:textId="77777777" w:rsidTr="00F50560">
        <w:trPr>
          <w:trHeight w:val="109"/>
        </w:trPr>
        <w:tc>
          <w:tcPr>
            <w:tcW w:w="1838" w:type="dxa"/>
          </w:tcPr>
          <w:p w14:paraId="301F75AC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Adrenalin </w:t>
            </w:r>
          </w:p>
        </w:tc>
        <w:tc>
          <w:tcPr>
            <w:tcW w:w="2126" w:type="dxa"/>
          </w:tcPr>
          <w:p w14:paraId="41F212DD" w14:textId="280D3FAA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injektion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</w:tcPr>
          <w:p w14:paraId="7ECA77C8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0,1 mg/ml </w:t>
            </w:r>
          </w:p>
        </w:tc>
        <w:tc>
          <w:tcPr>
            <w:tcW w:w="1422" w:type="dxa"/>
          </w:tcPr>
          <w:p w14:paraId="38622925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x 10 ml </w:t>
            </w:r>
          </w:p>
        </w:tc>
      </w:tr>
      <w:tr w:rsidR="00B30DA1" w:rsidRPr="00B30DA1" w14:paraId="6687EC88" w14:textId="77777777" w:rsidTr="00F50560">
        <w:trPr>
          <w:trHeight w:val="109"/>
        </w:trPr>
        <w:tc>
          <w:tcPr>
            <w:tcW w:w="1838" w:type="dxa"/>
          </w:tcPr>
          <w:p w14:paraId="7F078A3D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Adrenalin </w:t>
            </w:r>
          </w:p>
        </w:tc>
        <w:tc>
          <w:tcPr>
            <w:tcW w:w="2126" w:type="dxa"/>
          </w:tcPr>
          <w:p w14:paraId="5F4F51E6" w14:textId="0F533365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injektion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</w:tcPr>
          <w:p w14:paraId="0105DB9F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mg/ml </w:t>
            </w:r>
          </w:p>
        </w:tc>
        <w:tc>
          <w:tcPr>
            <w:tcW w:w="1422" w:type="dxa"/>
          </w:tcPr>
          <w:p w14:paraId="58C707ED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x 1 ml </w:t>
            </w:r>
          </w:p>
        </w:tc>
      </w:tr>
      <w:tr w:rsidR="00B30DA1" w:rsidRPr="00B30DA1" w14:paraId="64AC1E28" w14:textId="77777777" w:rsidTr="00F50560">
        <w:trPr>
          <w:trHeight w:val="109"/>
        </w:trPr>
        <w:tc>
          <w:tcPr>
            <w:tcW w:w="1838" w:type="dxa"/>
          </w:tcPr>
          <w:p w14:paraId="078A161F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Atropin </w:t>
            </w:r>
          </w:p>
        </w:tc>
        <w:tc>
          <w:tcPr>
            <w:tcW w:w="2126" w:type="dxa"/>
          </w:tcPr>
          <w:p w14:paraId="577F4846" w14:textId="1683DC97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injektion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</w:tcPr>
          <w:p w14:paraId="49049B4B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0,5 mg/ml </w:t>
            </w:r>
          </w:p>
        </w:tc>
        <w:tc>
          <w:tcPr>
            <w:tcW w:w="1422" w:type="dxa"/>
          </w:tcPr>
          <w:p w14:paraId="50C65B5F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x 1 ml </w:t>
            </w:r>
          </w:p>
        </w:tc>
      </w:tr>
      <w:tr w:rsidR="00B30DA1" w:rsidRPr="00B30DA1" w14:paraId="12FB8A4F" w14:textId="77777777" w:rsidTr="00F50560">
        <w:trPr>
          <w:trHeight w:val="109"/>
        </w:trPr>
        <w:tc>
          <w:tcPr>
            <w:tcW w:w="1838" w:type="dxa"/>
          </w:tcPr>
          <w:p w14:paraId="3A0DCBC8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Terbutalin (Bricanyl®) </w:t>
            </w:r>
          </w:p>
        </w:tc>
        <w:tc>
          <w:tcPr>
            <w:tcW w:w="2126" w:type="dxa"/>
          </w:tcPr>
          <w:p w14:paraId="3E4F9D09" w14:textId="635D2BE4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injektion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</w:tcPr>
          <w:p w14:paraId="0F4832E5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0,5 mg/ml </w:t>
            </w:r>
          </w:p>
        </w:tc>
        <w:tc>
          <w:tcPr>
            <w:tcW w:w="1422" w:type="dxa"/>
          </w:tcPr>
          <w:p w14:paraId="5FD53FC0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x 1 ml </w:t>
            </w:r>
          </w:p>
        </w:tc>
      </w:tr>
      <w:tr w:rsidR="00B30DA1" w:rsidRPr="00B30DA1" w14:paraId="5EE1AA29" w14:textId="77777777" w:rsidTr="00F50560">
        <w:trPr>
          <w:trHeight w:val="109"/>
        </w:trPr>
        <w:tc>
          <w:tcPr>
            <w:tcW w:w="1838" w:type="dxa"/>
          </w:tcPr>
          <w:p w14:paraId="56F5BF35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Amiodaron (Cordarone®) </w:t>
            </w:r>
          </w:p>
        </w:tc>
        <w:tc>
          <w:tcPr>
            <w:tcW w:w="2126" w:type="dxa"/>
          </w:tcPr>
          <w:p w14:paraId="2CB52B2C" w14:textId="58DDDB9A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injektion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</w:tcPr>
          <w:p w14:paraId="3D46056F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50 mg/ml </w:t>
            </w:r>
          </w:p>
        </w:tc>
        <w:tc>
          <w:tcPr>
            <w:tcW w:w="1422" w:type="dxa"/>
          </w:tcPr>
          <w:p w14:paraId="424B53FB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3 x 3 ml </w:t>
            </w:r>
          </w:p>
        </w:tc>
      </w:tr>
      <w:tr w:rsidR="00B30DA1" w:rsidRPr="00B30DA1" w14:paraId="2311FF68" w14:textId="77777777" w:rsidTr="00F50560">
        <w:trPr>
          <w:trHeight w:val="109"/>
        </w:trPr>
        <w:tc>
          <w:tcPr>
            <w:tcW w:w="1838" w:type="dxa"/>
          </w:tcPr>
          <w:p w14:paraId="1249C8E7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Glukos 30% </w:t>
            </w:r>
          </w:p>
        </w:tc>
        <w:tc>
          <w:tcPr>
            <w:tcW w:w="2126" w:type="dxa"/>
          </w:tcPr>
          <w:p w14:paraId="33AD0FE0" w14:textId="4273FA9F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injektion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</w:tcPr>
          <w:p w14:paraId="1146C292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300 mg/ml </w:t>
            </w:r>
          </w:p>
        </w:tc>
        <w:tc>
          <w:tcPr>
            <w:tcW w:w="1422" w:type="dxa"/>
          </w:tcPr>
          <w:p w14:paraId="62A3055F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5 x 10 ml </w:t>
            </w:r>
          </w:p>
        </w:tc>
      </w:tr>
      <w:tr w:rsidR="00B30DA1" w:rsidRPr="00B30DA1" w14:paraId="5C3B204B" w14:textId="77777777" w:rsidTr="00F50560">
        <w:trPr>
          <w:trHeight w:val="109"/>
        </w:trPr>
        <w:tc>
          <w:tcPr>
            <w:tcW w:w="1838" w:type="dxa"/>
          </w:tcPr>
          <w:p w14:paraId="047FEFDC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Glukos 5% </w:t>
            </w:r>
          </w:p>
        </w:tc>
        <w:tc>
          <w:tcPr>
            <w:tcW w:w="2126" w:type="dxa"/>
          </w:tcPr>
          <w:p w14:paraId="3B216B71" w14:textId="62D8626D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infusion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</w:tcPr>
          <w:p w14:paraId="0C23A173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50 mg/ml </w:t>
            </w:r>
          </w:p>
        </w:tc>
        <w:tc>
          <w:tcPr>
            <w:tcW w:w="1422" w:type="dxa"/>
          </w:tcPr>
          <w:p w14:paraId="4DF5729F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x 100 ml </w:t>
            </w:r>
          </w:p>
        </w:tc>
      </w:tr>
      <w:tr w:rsidR="00B30DA1" w:rsidRPr="00B30DA1" w14:paraId="186837CD" w14:textId="77777777" w:rsidTr="00F50560">
        <w:trPr>
          <w:trHeight w:val="109"/>
        </w:trPr>
        <w:tc>
          <w:tcPr>
            <w:tcW w:w="1838" w:type="dxa"/>
          </w:tcPr>
          <w:p w14:paraId="6352B19D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Natriumklorid 0,9% </w:t>
            </w:r>
          </w:p>
        </w:tc>
        <w:tc>
          <w:tcPr>
            <w:tcW w:w="2126" w:type="dxa"/>
          </w:tcPr>
          <w:p w14:paraId="7674C21A" w14:textId="3D52B6C5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injektion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</w:tcPr>
          <w:p w14:paraId="78475920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9 mg/ml </w:t>
            </w:r>
          </w:p>
        </w:tc>
        <w:tc>
          <w:tcPr>
            <w:tcW w:w="1422" w:type="dxa"/>
          </w:tcPr>
          <w:p w14:paraId="6433203A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4 x 10 ml </w:t>
            </w:r>
          </w:p>
        </w:tc>
      </w:tr>
      <w:tr w:rsidR="00B30DA1" w:rsidRPr="00B30DA1" w14:paraId="1456A943" w14:textId="77777777" w:rsidTr="00F50560">
        <w:trPr>
          <w:trHeight w:val="109"/>
        </w:trPr>
        <w:tc>
          <w:tcPr>
            <w:tcW w:w="1838" w:type="dxa"/>
          </w:tcPr>
          <w:p w14:paraId="71316812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Ringer-Acetat</w:t>
            </w:r>
          </w:p>
        </w:tc>
        <w:tc>
          <w:tcPr>
            <w:tcW w:w="3544" w:type="dxa"/>
            <w:gridSpan w:val="2"/>
          </w:tcPr>
          <w:p w14:paraId="0F726803" w14:textId="45944C7A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infusion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22" w:type="dxa"/>
          </w:tcPr>
          <w:p w14:paraId="330CFD1A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x 1000 ml </w:t>
            </w:r>
          </w:p>
        </w:tc>
      </w:tr>
      <w:tr w:rsidR="00B30DA1" w:rsidRPr="00B30DA1" w14:paraId="6CFAC25E" w14:textId="77777777" w:rsidTr="00F50560">
        <w:trPr>
          <w:trHeight w:val="109"/>
        </w:trPr>
        <w:tc>
          <w:tcPr>
            <w:tcW w:w="1838" w:type="dxa"/>
          </w:tcPr>
          <w:p w14:paraId="5BA82882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Diazepam (Stesolid®) </w:t>
            </w:r>
          </w:p>
        </w:tc>
        <w:tc>
          <w:tcPr>
            <w:tcW w:w="2126" w:type="dxa"/>
          </w:tcPr>
          <w:p w14:paraId="5D26F3C4" w14:textId="44DB4597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injektion</w:t>
            </w:r>
            <w:r w:rsidR="00B30DA1" w:rsidRPr="00B30DA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18" w:type="dxa"/>
          </w:tcPr>
          <w:p w14:paraId="3A629FAA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5 mg/ml </w:t>
            </w:r>
          </w:p>
        </w:tc>
        <w:tc>
          <w:tcPr>
            <w:tcW w:w="1422" w:type="dxa"/>
          </w:tcPr>
          <w:p w14:paraId="74940117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x 2 ml </w:t>
            </w:r>
          </w:p>
        </w:tc>
      </w:tr>
      <w:tr w:rsidR="00B30DA1" w:rsidRPr="00B30DA1" w14:paraId="0612B253" w14:textId="77777777" w:rsidTr="00F50560">
        <w:trPr>
          <w:trHeight w:val="109"/>
        </w:trPr>
        <w:tc>
          <w:tcPr>
            <w:tcW w:w="1838" w:type="dxa"/>
          </w:tcPr>
          <w:p w14:paraId="6AFF8974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Glyceryltrinitrat (Nitrolingual®) </w:t>
            </w:r>
          </w:p>
        </w:tc>
        <w:tc>
          <w:tcPr>
            <w:tcW w:w="2126" w:type="dxa"/>
          </w:tcPr>
          <w:p w14:paraId="68492A57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sprayflaska </w:t>
            </w:r>
          </w:p>
        </w:tc>
        <w:tc>
          <w:tcPr>
            <w:tcW w:w="1418" w:type="dxa"/>
          </w:tcPr>
          <w:p w14:paraId="59EA278B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0,4 mg/dos </w:t>
            </w:r>
          </w:p>
        </w:tc>
        <w:tc>
          <w:tcPr>
            <w:tcW w:w="1422" w:type="dxa"/>
          </w:tcPr>
          <w:p w14:paraId="06FBD478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2C6A579B" w14:textId="77777777" w:rsidTr="00F50560">
        <w:trPr>
          <w:trHeight w:val="109"/>
        </w:trPr>
        <w:tc>
          <w:tcPr>
            <w:tcW w:w="1838" w:type="dxa"/>
          </w:tcPr>
          <w:p w14:paraId="164FCC82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Diazepam (Stesolid®) </w:t>
            </w:r>
          </w:p>
        </w:tc>
        <w:tc>
          <w:tcPr>
            <w:tcW w:w="2126" w:type="dxa"/>
          </w:tcPr>
          <w:p w14:paraId="0E654D1A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rektalvätska </w:t>
            </w:r>
          </w:p>
        </w:tc>
        <w:tc>
          <w:tcPr>
            <w:tcW w:w="1418" w:type="dxa"/>
          </w:tcPr>
          <w:p w14:paraId="5F4BA8EC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5 mg </w:t>
            </w:r>
          </w:p>
        </w:tc>
        <w:tc>
          <w:tcPr>
            <w:tcW w:w="1422" w:type="dxa"/>
          </w:tcPr>
          <w:p w14:paraId="749C54B3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42F75929" w14:textId="77777777" w:rsidTr="00F50560">
        <w:trPr>
          <w:trHeight w:val="109"/>
        </w:trPr>
        <w:tc>
          <w:tcPr>
            <w:tcW w:w="1838" w:type="dxa"/>
          </w:tcPr>
          <w:p w14:paraId="06AFA376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Diazepam (Stesolid®) </w:t>
            </w:r>
          </w:p>
        </w:tc>
        <w:tc>
          <w:tcPr>
            <w:tcW w:w="2126" w:type="dxa"/>
          </w:tcPr>
          <w:p w14:paraId="1B1EAAA7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rektalvätska </w:t>
            </w:r>
          </w:p>
        </w:tc>
        <w:tc>
          <w:tcPr>
            <w:tcW w:w="1418" w:type="dxa"/>
          </w:tcPr>
          <w:p w14:paraId="028598C5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10 mg </w:t>
            </w:r>
          </w:p>
        </w:tc>
        <w:tc>
          <w:tcPr>
            <w:tcW w:w="1422" w:type="dxa"/>
          </w:tcPr>
          <w:p w14:paraId="5A4277B6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33F91659" w14:textId="77777777" w:rsidTr="00F50560">
        <w:trPr>
          <w:trHeight w:val="109"/>
        </w:trPr>
        <w:tc>
          <w:tcPr>
            <w:tcW w:w="1838" w:type="dxa"/>
          </w:tcPr>
          <w:p w14:paraId="262454C9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Naloxon</w:t>
            </w:r>
          </w:p>
        </w:tc>
        <w:tc>
          <w:tcPr>
            <w:tcW w:w="2126" w:type="dxa"/>
          </w:tcPr>
          <w:p w14:paraId="5AD56328" w14:textId="67BA6864" w:rsidR="00B30DA1" w:rsidRPr="00B30DA1" w:rsidRDefault="0013370C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Infusion</w:t>
            </w:r>
          </w:p>
        </w:tc>
        <w:tc>
          <w:tcPr>
            <w:tcW w:w="1418" w:type="dxa"/>
          </w:tcPr>
          <w:p w14:paraId="4749E1F4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0,4mg/ml</w:t>
            </w:r>
          </w:p>
        </w:tc>
        <w:tc>
          <w:tcPr>
            <w:tcW w:w="1422" w:type="dxa"/>
          </w:tcPr>
          <w:p w14:paraId="786E211C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1x1 ml</w:t>
            </w:r>
          </w:p>
        </w:tc>
      </w:tr>
      <w:tr w:rsidR="00B30DA1" w:rsidRPr="00B30DA1" w14:paraId="753957A3" w14:textId="77777777" w:rsidTr="00E836C0">
        <w:trPr>
          <w:trHeight w:val="109"/>
        </w:trPr>
        <w:tc>
          <w:tcPr>
            <w:tcW w:w="6804" w:type="dxa"/>
            <w:gridSpan w:val="4"/>
            <w:shd w:val="clear" w:color="auto" w:fill="D9D9D9"/>
          </w:tcPr>
          <w:p w14:paraId="75DB32D0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  <w:b/>
                <w:bCs/>
              </w:rPr>
              <w:t xml:space="preserve">Lathund för spädning av amiodaron </w:t>
            </w:r>
            <w:r w:rsidRPr="00B30DA1">
              <w:rPr>
                <w:rFonts w:ascii="Times New Roman" w:hAnsi="Times New Roman"/>
              </w:rPr>
              <w:t xml:space="preserve">(Cordarone®) </w:t>
            </w:r>
          </w:p>
        </w:tc>
      </w:tr>
      <w:tr w:rsidR="00B30DA1" w:rsidRPr="00B30DA1" w14:paraId="1E4FBD5F" w14:textId="77777777" w:rsidTr="006F0D35">
        <w:trPr>
          <w:trHeight w:val="109"/>
        </w:trPr>
        <w:tc>
          <w:tcPr>
            <w:tcW w:w="3964" w:type="dxa"/>
            <w:gridSpan w:val="2"/>
          </w:tcPr>
          <w:p w14:paraId="33E3EEA5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14 ml glukos 5% + 6 ml amiodaron 50 mg/ml </w:t>
            </w:r>
          </w:p>
        </w:tc>
        <w:tc>
          <w:tcPr>
            <w:tcW w:w="2840" w:type="dxa"/>
            <w:gridSpan w:val="2"/>
          </w:tcPr>
          <w:p w14:paraId="4A46EF1B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= 300 mg amiodaron </w:t>
            </w:r>
          </w:p>
        </w:tc>
      </w:tr>
      <w:tr w:rsidR="00B30DA1" w:rsidRPr="00B30DA1" w14:paraId="7E97439D" w14:textId="77777777" w:rsidTr="006F0D35">
        <w:trPr>
          <w:trHeight w:val="109"/>
        </w:trPr>
        <w:tc>
          <w:tcPr>
            <w:tcW w:w="3964" w:type="dxa"/>
            <w:gridSpan w:val="2"/>
          </w:tcPr>
          <w:p w14:paraId="7420A1D3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7 ml glukos 5% + 3 ml amiodaron 50 mg/ml </w:t>
            </w:r>
          </w:p>
        </w:tc>
        <w:tc>
          <w:tcPr>
            <w:tcW w:w="2840" w:type="dxa"/>
            <w:gridSpan w:val="2"/>
          </w:tcPr>
          <w:p w14:paraId="22ED2453" w14:textId="77777777" w:rsidR="00B30DA1" w:rsidRPr="00B30DA1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= 150 mg amiodaron </w:t>
            </w:r>
          </w:p>
        </w:tc>
      </w:tr>
      <w:tr w:rsidR="00B30DA1" w:rsidRPr="00B30DA1" w14:paraId="558B992B" w14:textId="77777777" w:rsidTr="00E836C0">
        <w:trPr>
          <w:trHeight w:val="109"/>
        </w:trPr>
        <w:tc>
          <w:tcPr>
            <w:tcW w:w="6804" w:type="dxa"/>
            <w:gridSpan w:val="4"/>
            <w:shd w:val="clear" w:color="auto" w:fill="D9D9D9" w:themeFill="background1" w:themeFillShade="D9"/>
          </w:tcPr>
          <w:p w14:paraId="3B91703D" w14:textId="3F3A0593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  <w:b/>
                <w:bCs/>
              </w:rPr>
              <w:t>Övrig utrustning - akutväskan</w:t>
            </w:r>
          </w:p>
        </w:tc>
      </w:tr>
      <w:tr w:rsidR="00B30DA1" w:rsidRPr="00B30DA1" w14:paraId="73739A65" w14:textId="77777777" w:rsidTr="006F0D35">
        <w:trPr>
          <w:trHeight w:val="109"/>
        </w:trPr>
        <w:tc>
          <w:tcPr>
            <w:tcW w:w="3964" w:type="dxa"/>
            <w:gridSpan w:val="2"/>
          </w:tcPr>
          <w:p w14:paraId="0AFA1CB1" w14:textId="06B562F5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Revivator – engångs. Hängs utanpå väskan ihopsatt med nedanstående filter i sin originalpåse.</w:t>
            </w:r>
          </w:p>
        </w:tc>
        <w:tc>
          <w:tcPr>
            <w:tcW w:w="2840" w:type="dxa"/>
            <w:gridSpan w:val="2"/>
          </w:tcPr>
          <w:p w14:paraId="382B62A1" w14:textId="77A1F9B0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2384C793" w14:textId="77777777" w:rsidTr="006F0D35">
        <w:trPr>
          <w:trHeight w:val="109"/>
        </w:trPr>
        <w:tc>
          <w:tcPr>
            <w:tcW w:w="3964" w:type="dxa"/>
            <w:gridSpan w:val="2"/>
          </w:tcPr>
          <w:p w14:paraId="0FED251C" w14:textId="1BF4C6FB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Bakterie/virusfilter (ex HME-filter) skall sitta på revivatorn.</w:t>
            </w:r>
          </w:p>
        </w:tc>
        <w:tc>
          <w:tcPr>
            <w:tcW w:w="2840" w:type="dxa"/>
            <w:gridSpan w:val="2"/>
          </w:tcPr>
          <w:p w14:paraId="17B55B85" w14:textId="18825058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5F7233F5" w14:textId="77777777" w:rsidTr="006F0D35">
        <w:trPr>
          <w:trHeight w:val="109"/>
        </w:trPr>
        <w:tc>
          <w:tcPr>
            <w:tcW w:w="3964" w:type="dxa"/>
            <w:gridSpan w:val="2"/>
          </w:tcPr>
          <w:p w14:paraId="57D38534" w14:textId="5A510C8B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Syrgasmask reservoar </w:t>
            </w:r>
          </w:p>
        </w:tc>
        <w:tc>
          <w:tcPr>
            <w:tcW w:w="2840" w:type="dxa"/>
            <w:gridSpan w:val="2"/>
          </w:tcPr>
          <w:p w14:paraId="68AA119A" w14:textId="725B22C2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49802DA7" w14:textId="77777777" w:rsidTr="006F0D35">
        <w:trPr>
          <w:trHeight w:val="109"/>
        </w:trPr>
        <w:tc>
          <w:tcPr>
            <w:tcW w:w="3964" w:type="dxa"/>
            <w:gridSpan w:val="2"/>
          </w:tcPr>
          <w:p w14:paraId="2C290DA8" w14:textId="2D516CC1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Pocketmask</w:t>
            </w:r>
          </w:p>
        </w:tc>
        <w:tc>
          <w:tcPr>
            <w:tcW w:w="2840" w:type="dxa"/>
            <w:gridSpan w:val="2"/>
          </w:tcPr>
          <w:p w14:paraId="3DFDB7C7" w14:textId="27C600C1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1 st</w:t>
            </w:r>
          </w:p>
        </w:tc>
      </w:tr>
      <w:tr w:rsidR="00B30DA1" w:rsidRPr="00B30DA1" w14:paraId="5B9CC436" w14:textId="77777777" w:rsidTr="006F0D35">
        <w:trPr>
          <w:trHeight w:val="109"/>
        </w:trPr>
        <w:tc>
          <w:tcPr>
            <w:tcW w:w="3964" w:type="dxa"/>
            <w:gridSpan w:val="2"/>
          </w:tcPr>
          <w:p w14:paraId="5C35D0E7" w14:textId="7217C161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Svalgtub liten (2), mellan (3), stor (4) </w:t>
            </w:r>
          </w:p>
        </w:tc>
        <w:tc>
          <w:tcPr>
            <w:tcW w:w="2840" w:type="dxa"/>
            <w:gridSpan w:val="2"/>
          </w:tcPr>
          <w:p w14:paraId="179C20A3" w14:textId="14629B34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av varje </w:t>
            </w:r>
          </w:p>
        </w:tc>
      </w:tr>
      <w:tr w:rsidR="00B30DA1" w:rsidRPr="00B30DA1" w14:paraId="7F137D56" w14:textId="77777777" w:rsidTr="006F0D35">
        <w:trPr>
          <w:trHeight w:val="109"/>
        </w:trPr>
        <w:tc>
          <w:tcPr>
            <w:tcW w:w="3964" w:type="dxa"/>
            <w:gridSpan w:val="2"/>
          </w:tcPr>
          <w:p w14:paraId="4FAD0096" w14:textId="25E8E233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Nästub (kantarell) liten (28), medium (30), stor (32) </w:t>
            </w:r>
          </w:p>
        </w:tc>
        <w:tc>
          <w:tcPr>
            <w:tcW w:w="2840" w:type="dxa"/>
            <w:gridSpan w:val="2"/>
          </w:tcPr>
          <w:p w14:paraId="3AFC609F" w14:textId="723A7CDD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av varje </w:t>
            </w:r>
          </w:p>
        </w:tc>
      </w:tr>
      <w:tr w:rsidR="00B30DA1" w:rsidRPr="00B30DA1" w14:paraId="5BBCBE14" w14:textId="77777777" w:rsidTr="006F0D35">
        <w:trPr>
          <w:trHeight w:val="109"/>
        </w:trPr>
        <w:tc>
          <w:tcPr>
            <w:tcW w:w="3964" w:type="dxa"/>
            <w:gridSpan w:val="2"/>
          </w:tcPr>
          <w:p w14:paraId="3A70337B" w14:textId="48D52F48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Glidslem</w:t>
            </w:r>
            <w:r w:rsidRPr="00B30DA1">
              <w:rPr>
                <w:rFonts w:ascii="Times New Roman" w:hAnsi="Times New Roman"/>
                <w:color w:val="FF0000"/>
              </w:rPr>
              <w:t xml:space="preserve"> </w:t>
            </w:r>
          </w:p>
        </w:tc>
        <w:tc>
          <w:tcPr>
            <w:tcW w:w="2840" w:type="dxa"/>
            <w:gridSpan w:val="2"/>
          </w:tcPr>
          <w:p w14:paraId="7D73BA3D" w14:textId="3583C6E2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7C2962DA" w14:textId="77777777" w:rsidTr="006F0D35">
        <w:trPr>
          <w:trHeight w:val="109"/>
        </w:trPr>
        <w:tc>
          <w:tcPr>
            <w:tcW w:w="3964" w:type="dxa"/>
            <w:gridSpan w:val="2"/>
          </w:tcPr>
          <w:p w14:paraId="6A3D8C3B" w14:textId="1B718AE5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Peang 13 cm </w:t>
            </w:r>
          </w:p>
        </w:tc>
        <w:tc>
          <w:tcPr>
            <w:tcW w:w="2840" w:type="dxa"/>
            <w:gridSpan w:val="2"/>
          </w:tcPr>
          <w:p w14:paraId="5639A2DA" w14:textId="6DEA2EE8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023D30D9" w14:textId="77777777" w:rsidTr="006F0D35">
        <w:trPr>
          <w:trHeight w:val="109"/>
        </w:trPr>
        <w:tc>
          <w:tcPr>
            <w:tcW w:w="3964" w:type="dxa"/>
            <w:gridSpan w:val="2"/>
          </w:tcPr>
          <w:p w14:paraId="7DDCF8FC" w14:textId="185F0711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Sax </w:t>
            </w:r>
          </w:p>
        </w:tc>
        <w:tc>
          <w:tcPr>
            <w:tcW w:w="2840" w:type="dxa"/>
            <w:gridSpan w:val="2"/>
          </w:tcPr>
          <w:p w14:paraId="2148D5C2" w14:textId="109EC99B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50FAF42C" w14:textId="77777777" w:rsidTr="006F0D35">
        <w:trPr>
          <w:trHeight w:val="109"/>
        </w:trPr>
        <w:tc>
          <w:tcPr>
            <w:tcW w:w="3964" w:type="dxa"/>
            <w:gridSpan w:val="2"/>
          </w:tcPr>
          <w:p w14:paraId="66431020" w14:textId="36A8FC27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Perifer venkateter 22 G, blå </w:t>
            </w:r>
          </w:p>
        </w:tc>
        <w:tc>
          <w:tcPr>
            <w:tcW w:w="2840" w:type="dxa"/>
            <w:gridSpan w:val="2"/>
          </w:tcPr>
          <w:p w14:paraId="35CE9370" w14:textId="0BDE2A87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st </w:t>
            </w:r>
          </w:p>
        </w:tc>
      </w:tr>
      <w:tr w:rsidR="00B30DA1" w:rsidRPr="00B30DA1" w14:paraId="57AC6EA6" w14:textId="77777777" w:rsidTr="006F0D35">
        <w:trPr>
          <w:trHeight w:val="109"/>
        </w:trPr>
        <w:tc>
          <w:tcPr>
            <w:tcW w:w="3964" w:type="dxa"/>
            <w:gridSpan w:val="2"/>
          </w:tcPr>
          <w:p w14:paraId="0CD59974" w14:textId="65124605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Perifer venkateter 20 G, rosa </w:t>
            </w:r>
          </w:p>
        </w:tc>
        <w:tc>
          <w:tcPr>
            <w:tcW w:w="2840" w:type="dxa"/>
            <w:gridSpan w:val="2"/>
          </w:tcPr>
          <w:p w14:paraId="796CA2BF" w14:textId="09152AE0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st </w:t>
            </w:r>
          </w:p>
        </w:tc>
      </w:tr>
      <w:tr w:rsidR="00B30DA1" w:rsidRPr="00B30DA1" w14:paraId="694418D3" w14:textId="77777777" w:rsidTr="006F0D35">
        <w:trPr>
          <w:trHeight w:val="109"/>
        </w:trPr>
        <w:tc>
          <w:tcPr>
            <w:tcW w:w="3964" w:type="dxa"/>
            <w:gridSpan w:val="2"/>
          </w:tcPr>
          <w:p w14:paraId="23BF3FD7" w14:textId="0C1A8CEC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Perifer venkateter 18 G, grön </w:t>
            </w:r>
          </w:p>
        </w:tc>
        <w:tc>
          <w:tcPr>
            <w:tcW w:w="2840" w:type="dxa"/>
            <w:gridSpan w:val="2"/>
          </w:tcPr>
          <w:p w14:paraId="7B00D04D" w14:textId="719D0064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st </w:t>
            </w:r>
          </w:p>
        </w:tc>
      </w:tr>
      <w:tr w:rsidR="00B30DA1" w:rsidRPr="00B30DA1" w14:paraId="7BAA3FA9" w14:textId="77777777" w:rsidTr="006F0D35">
        <w:trPr>
          <w:trHeight w:val="109"/>
        </w:trPr>
        <w:tc>
          <w:tcPr>
            <w:tcW w:w="3964" w:type="dxa"/>
            <w:gridSpan w:val="2"/>
          </w:tcPr>
          <w:p w14:paraId="7AF4ACB7" w14:textId="2F24E12F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PVK förband</w:t>
            </w:r>
          </w:p>
        </w:tc>
        <w:tc>
          <w:tcPr>
            <w:tcW w:w="2840" w:type="dxa"/>
            <w:gridSpan w:val="2"/>
          </w:tcPr>
          <w:p w14:paraId="1792F413" w14:textId="34DF8E6F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2 st</w:t>
            </w:r>
          </w:p>
        </w:tc>
      </w:tr>
      <w:tr w:rsidR="00B30DA1" w:rsidRPr="00B30DA1" w14:paraId="107BABDF" w14:textId="77777777" w:rsidTr="006F0D35">
        <w:trPr>
          <w:trHeight w:val="109"/>
        </w:trPr>
        <w:tc>
          <w:tcPr>
            <w:tcW w:w="3964" w:type="dxa"/>
            <w:gridSpan w:val="2"/>
          </w:tcPr>
          <w:p w14:paraId="43149E9A" w14:textId="7F68014D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Spruta 2-3 ml </w:t>
            </w:r>
          </w:p>
        </w:tc>
        <w:tc>
          <w:tcPr>
            <w:tcW w:w="2840" w:type="dxa"/>
            <w:gridSpan w:val="2"/>
          </w:tcPr>
          <w:p w14:paraId="09154819" w14:textId="5406E407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4 st </w:t>
            </w:r>
          </w:p>
        </w:tc>
      </w:tr>
      <w:tr w:rsidR="00B30DA1" w:rsidRPr="00B30DA1" w14:paraId="15C36EC8" w14:textId="77777777" w:rsidTr="006F0D35">
        <w:trPr>
          <w:trHeight w:val="109"/>
        </w:trPr>
        <w:tc>
          <w:tcPr>
            <w:tcW w:w="3964" w:type="dxa"/>
            <w:gridSpan w:val="2"/>
          </w:tcPr>
          <w:p w14:paraId="4B10573B" w14:textId="2766C087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Spruta 5 ml </w:t>
            </w:r>
          </w:p>
        </w:tc>
        <w:tc>
          <w:tcPr>
            <w:tcW w:w="2840" w:type="dxa"/>
            <w:gridSpan w:val="2"/>
          </w:tcPr>
          <w:p w14:paraId="4CEF5CAE" w14:textId="2BF4C8AC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4 st </w:t>
            </w:r>
          </w:p>
        </w:tc>
      </w:tr>
      <w:tr w:rsidR="00B30DA1" w:rsidRPr="00B30DA1" w14:paraId="5048BCE8" w14:textId="77777777" w:rsidTr="006F0D35">
        <w:trPr>
          <w:trHeight w:val="109"/>
        </w:trPr>
        <w:tc>
          <w:tcPr>
            <w:tcW w:w="3964" w:type="dxa"/>
            <w:gridSpan w:val="2"/>
          </w:tcPr>
          <w:p w14:paraId="1EB9FBA9" w14:textId="68C328DA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Spruta 10 ml </w:t>
            </w:r>
          </w:p>
        </w:tc>
        <w:tc>
          <w:tcPr>
            <w:tcW w:w="2840" w:type="dxa"/>
            <w:gridSpan w:val="2"/>
          </w:tcPr>
          <w:p w14:paraId="5FF83651" w14:textId="22032025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4 st </w:t>
            </w:r>
          </w:p>
        </w:tc>
      </w:tr>
      <w:tr w:rsidR="00B30DA1" w:rsidRPr="00B30DA1" w14:paraId="5ABC477A" w14:textId="77777777" w:rsidTr="006F0D35">
        <w:trPr>
          <w:trHeight w:val="109"/>
        </w:trPr>
        <w:tc>
          <w:tcPr>
            <w:tcW w:w="3964" w:type="dxa"/>
            <w:gridSpan w:val="2"/>
          </w:tcPr>
          <w:p w14:paraId="55DA687B" w14:textId="721D849C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Spruta 20 ml </w:t>
            </w:r>
          </w:p>
        </w:tc>
        <w:tc>
          <w:tcPr>
            <w:tcW w:w="2840" w:type="dxa"/>
            <w:gridSpan w:val="2"/>
          </w:tcPr>
          <w:p w14:paraId="36E71924" w14:textId="71755AF1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st </w:t>
            </w:r>
          </w:p>
        </w:tc>
      </w:tr>
      <w:tr w:rsidR="00B30DA1" w:rsidRPr="00B30DA1" w14:paraId="0D378402" w14:textId="77777777" w:rsidTr="006F0D35">
        <w:trPr>
          <w:trHeight w:val="109"/>
        </w:trPr>
        <w:tc>
          <w:tcPr>
            <w:tcW w:w="3964" w:type="dxa"/>
            <w:gridSpan w:val="2"/>
          </w:tcPr>
          <w:p w14:paraId="378F2445" w14:textId="25CFF601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Uppdragningskanyl </w:t>
            </w:r>
          </w:p>
        </w:tc>
        <w:tc>
          <w:tcPr>
            <w:tcW w:w="2840" w:type="dxa"/>
            <w:gridSpan w:val="2"/>
          </w:tcPr>
          <w:p w14:paraId="096F485B" w14:textId="361D3D76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5 st </w:t>
            </w:r>
          </w:p>
        </w:tc>
      </w:tr>
      <w:tr w:rsidR="00B30DA1" w:rsidRPr="00B30DA1" w14:paraId="2C822508" w14:textId="77777777" w:rsidTr="006F0D35">
        <w:trPr>
          <w:trHeight w:val="109"/>
        </w:trPr>
        <w:tc>
          <w:tcPr>
            <w:tcW w:w="3964" w:type="dxa"/>
            <w:gridSpan w:val="2"/>
          </w:tcPr>
          <w:p w14:paraId="49EFCA02" w14:textId="17D377D4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Intramuskulär kanyl </w:t>
            </w:r>
          </w:p>
        </w:tc>
        <w:tc>
          <w:tcPr>
            <w:tcW w:w="2840" w:type="dxa"/>
            <w:gridSpan w:val="2"/>
          </w:tcPr>
          <w:p w14:paraId="0F257EE7" w14:textId="26A8C447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st </w:t>
            </w:r>
          </w:p>
        </w:tc>
      </w:tr>
      <w:tr w:rsidR="00B30DA1" w:rsidRPr="00B30DA1" w14:paraId="627933B2" w14:textId="77777777" w:rsidTr="006F0D35">
        <w:trPr>
          <w:trHeight w:val="109"/>
        </w:trPr>
        <w:tc>
          <w:tcPr>
            <w:tcW w:w="3964" w:type="dxa"/>
            <w:gridSpan w:val="2"/>
          </w:tcPr>
          <w:p w14:paraId="1F535A7C" w14:textId="2DA3ABEF" w:rsidR="00B30DA1" w:rsidRPr="00E836C0" w:rsidRDefault="00922246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Subkutan</w:t>
            </w:r>
            <w:r w:rsidR="00B30DA1" w:rsidRPr="00B30DA1">
              <w:rPr>
                <w:rFonts w:ascii="Times New Roman" w:hAnsi="Times New Roman"/>
              </w:rPr>
              <w:t xml:space="preserve"> kanyl </w:t>
            </w:r>
          </w:p>
        </w:tc>
        <w:tc>
          <w:tcPr>
            <w:tcW w:w="2840" w:type="dxa"/>
            <w:gridSpan w:val="2"/>
          </w:tcPr>
          <w:p w14:paraId="5BC2FD38" w14:textId="2FE21785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2 st </w:t>
            </w:r>
          </w:p>
        </w:tc>
      </w:tr>
      <w:tr w:rsidR="00B30DA1" w:rsidRPr="00B30DA1" w14:paraId="66B4934A" w14:textId="77777777" w:rsidTr="006F0D35">
        <w:trPr>
          <w:trHeight w:val="109"/>
        </w:trPr>
        <w:tc>
          <w:tcPr>
            <w:tcW w:w="3964" w:type="dxa"/>
            <w:gridSpan w:val="2"/>
          </w:tcPr>
          <w:p w14:paraId="4BF364E4" w14:textId="3883631D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Infusionsaggregat med luftning </w:t>
            </w:r>
          </w:p>
        </w:tc>
        <w:tc>
          <w:tcPr>
            <w:tcW w:w="2840" w:type="dxa"/>
            <w:gridSpan w:val="2"/>
          </w:tcPr>
          <w:p w14:paraId="537265B4" w14:textId="237E1239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7B5EE0A8" w14:textId="77777777" w:rsidTr="006F0D35">
        <w:trPr>
          <w:trHeight w:val="109"/>
        </w:trPr>
        <w:tc>
          <w:tcPr>
            <w:tcW w:w="3964" w:type="dxa"/>
            <w:gridSpan w:val="2"/>
          </w:tcPr>
          <w:p w14:paraId="36FA3BD2" w14:textId="01DD8CCA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Klorhexidinsprit 5mg/ml + torksuddar </w:t>
            </w:r>
          </w:p>
        </w:tc>
        <w:tc>
          <w:tcPr>
            <w:tcW w:w="2840" w:type="dxa"/>
            <w:gridSpan w:val="2"/>
          </w:tcPr>
          <w:p w14:paraId="38D5C121" w14:textId="2B6EC952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flaska </w:t>
            </w:r>
          </w:p>
        </w:tc>
      </w:tr>
      <w:tr w:rsidR="00B30DA1" w:rsidRPr="00B30DA1" w14:paraId="67D08355" w14:textId="77777777" w:rsidTr="006F0D35">
        <w:trPr>
          <w:trHeight w:val="109"/>
        </w:trPr>
        <w:tc>
          <w:tcPr>
            <w:tcW w:w="3964" w:type="dxa"/>
            <w:gridSpan w:val="2"/>
          </w:tcPr>
          <w:p w14:paraId="0E817CF9" w14:textId="454B403A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Stasband </w:t>
            </w:r>
          </w:p>
        </w:tc>
        <w:tc>
          <w:tcPr>
            <w:tcW w:w="2840" w:type="dxa"/>
            <w:gridSpan w:val="2"/>
          </w:tcPr>
          <w:p w14:paraId="18A407EB" w14:textId="72EBBD92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26ED655E" w14:textId="77777777" w:rsidTr="006F0D35">
        <w:trPr>
          <w:trHeight w:val="109"/>
        </w:trPr>
        <w:tc>
          <w:tcPr>
            <w:tcW w:w="3964" w:type="dxa"/>
            <w:gridSpan w:val="2"/>
          </w:tcPr>
          <w:p w14:paraId="2A49760F" w14:textId="7C568D81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Stetoskop </w:t>
            </w:r>
          </w:p>
        </w:tc>
        <w:tc>
          <w:tcPr>
            <w:tcW w:w="2840" w:type="dxa"/>
            <w:gridSpan w:val="2"/>
          </w:tcPr>
          <w:p w14:paraId="5F42F63D" w14:textId="1F7F7D36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5B42AB76" w14:textId="77777777" w:rsidTr="006F0D35">
        <w:trPr>
          <w:trHeight w:val="109"/>
        </w:trPr>
        <w:tc>
          <w:tcPr>
            <w:tcW w:w="3964" w:type="dxa"/>
            <w:gridSpan w:val="2"/>
          </w:tcPr>
          <w:p w14:paraId="7525A03D" w14:textId="27B8BB1D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Blodtrycksmanschett </w:t>
            </w:r>
          </w:p>
        </w:tc>
        <w:tc>
          <w:tcPr>
            <w:tcW w:w="2840" w:type="dxa"/>
            <w:gridSpan w:val="2"/>
          </w:tcPr>
          <w:p w14:paraId="3F8137B3" w14:textId="74EF1AED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1 st </w:t>
            </w:r>
          </w:p>
        </w:tc>
      </w:tr>
      <w:tr w:rsidR="00B30DA1" w:rsidRPr="00B30DA1" w14:paraId="782BA0AA" w14:textId="77777777" w:rsidTr="006F0D35">
        <w:trPr>
          <w:trHeight w:val="109"/>
        </w:trPr>
        <w:tc>
          <w:tcPr>
            <w:tcW w:w="3964" w:type="dxa"/>
            <w:gridSpan w:val="2"/>
          </w:tcPr>
          <w:p w14:paraId="5768F109" w14:textId="3CBF9145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 xml:space="preserve">Andningsskydd </w:t>
            </w:r>
          </w:p>
        </w:tc>
        <w:tc>
          <w:tcPr>
            <w:tcW w:w="2840" w:type="dxa"/>
            <w:gridSpan w:val="2"/>
          </w:tcPr>
          <w:p w14:paraId="6FF3D47D" w14:textId="1C34D31E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5 st</w:t>
            </w:r>
          </w:p>
        </w:tc>
      </w:tr>
      <w:tr w:rsidR="00B30DA1" w:rsidRPr="00B30DA1" w14:paraId="4F6E2242" w14:textId="77777777" w:rsidTr="006F0D35">
        <w:trPr>
          <w:trHeight w:val="109"/>
        </w:trPr>
        <w:tc>
          <w:tcPr>
            <w:tcW w:w="3964" w:type="dxa"/>
            <w:gridSpan w:val="2"/>
          </w:tcPr>
          <w:p w14:paraId="1BDDB3F0" w14:textId="4F251DA9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Handskar S, M, L</w:t>
            </w:r>
          </w:p>
        </w:tc>
        <w:tc>
          <w:tcPr>
            <w:tcW w:w="2840" w:type="dxa"/>
            <w:gridSpan w:val="2"/>
          </w:tcPr>
          <w:p w14:paraId="234CABF9" w14:textId="5DEFB482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4 st av varje sort</w:t>
            </w:r>
          </w:p>
        </w:tc>
      </w:tr>
      <w:tr w:rsidR="00B30DA1" w:rsidRPr="00B30DA1" w14:paraId="75B3B7B3" w14:textId="77777777" w:rsidTr="006F0D35">
        <w:trPr>
          <w:trHeight w:val="109"/>
        </w:trPr>
        <w:tc>
          <w:tcPr>
            <w:tcW w:w="3964" w:type="dxa"/>
            <w:gridSpan w:val="2"/>
          </w:tcPr>
          <w:p w14:paraId="29D3761C" w14:textId="0A9B508E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Handlingsplan A- och S-HLR.</w:t>
            </w:r>
          </w:p>
        </w:tc>
        <w:tc>
          <w:tcPr>
            <w:tcW w:w="2840" w:type="dxa"/>
            <w:gridSpan w:val="2"/>
          </w:tcPr>
          <w:p w14:paraId="3066E032" w14:textId="036E1B40" w:rsidR="00B30DA1" w:rsidRPr="00E836C0" w:rsidRDefault="00B30DA1" w:rsidP="00B30DA1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1 st av varje</w:t>
            </w:r>
          </w:p>
        </w:tc>
      </w:tr>
    </w:tbl>
    <w:p w14:paraId="5C71DA51" w14:textId="77777777" w:rsidR="00286F35" w:rsidRDefault="00B30DA1" w:rsidP="006F0D35">
      <w:pPr>
        <w:tabs>
          <w:tab w:val="left" w:pos="3300"/>
        </w:tabs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  <w:r w:rsidRPr="00B30DA1">
        <w:rPr>
          <w:rFonts w:eastAsia="Calibri"/>
          <w:kern w:val="2"/>
          <w:lang w:eastAsia="en-US"/>
          <w14:ligatures w14:val="standardContextual"/>
        </w:rPr>
        <w:t xml:space="preserve"> </w:t>
      </w:r>
    </w:p>
    <w:p w14:paraId="76FCFC99" w14:textId="77777777" w:rsidR="00286F35" w:rsidRDefault="00286F35" w:rsidP="006F0D35">
      <w:pPr>
        <w:tabs>
          <w:tab w:val="left" w:pos="3300"/>
        </w:tabs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</w:p>
    <w:p w14:paraId="0219D0F2" w14:textId="77777777" w:rsidR="00286F35" w:rsidRDefault="00286F35" w:rsidP="006F0D35">
      <w:pPr>
        <w:tabs>
          <w:tab w:val="left" w:pos="3300"/>
        </w:tabs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</w:p>
    <w:p w14:paraId="274F62E4" w14:textId="77777777" w:rsidR="00286F35" w:rsidRDefault="00286F35">
      <w:pPr>
        <w:spacing w:after="0" w:line="240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  <w:r>
        <w:rPr>
          <w:rFonts w:eastAsia="Calibri"/>
          <w:kern w:val="2"/>
          <w:lang w:eastAsia="en-US"/>
          <w14:ligatures w14:val="standardContextual"/>
        </w:rPr>
        <w:br w:type="page"/>
      </w:r>
    </w:p>
    <w:p w14:paraId="309513F6" w14:textId="77777777" w:rsidR="000B007C" w:rsidRPr="00943EA1" w:rsidRDefault="00286F35" w:rsidP="00943EA1">
      <w:pPr>
        <w:pStyle w:val="Heading2"/>
      </w:pPr>
      <w:r w:rsidRPr="00943EA1">
        <w:t xml:space="preserve">Kontroll av </w:t>
      </w:r>
      <w:r w:rsidR="00B30DA1" w:rsidRPr="00943EA1">
        <w:t>akutväska</w:t>
      </w:r>
    </w:p>
    <w:p w14:paraId="4BB11F6F" w14:textId="3EDD4B0E" w:rsidR="00B30DA1" w:rsidRPr="00B30DA1" w:rsidRDefault="00943EA1" w:rsidP="00943EA1">
      <w:pPr>
        <w:tabs>
          <w:tab w:val="left" w:pos="3300"/>
        </w:tabs>
        <w:spacing w:after="160" w:line="259" w:lineRule="auto"/>
        <w:ind w:right="0"/>
        <w:rPr>
          <w:rFonts w:eastAsia="Calibri"/>
          <w:kern w:val="2"/>
          <w:lang w:eastAsia="en-US"/>
          <w14:ligatures w14:val="standardContextual"/>
        </w:rPr>
      </w:pPr>
      <w:r>
        <w:rPr>
          <w:rFonts w:eastAsia="Calibri"/>
          <w:kern w:val="2"/>
          <w:lang w:eastAsia="en-US"/>
          <w14:ligatures w14:val="standardContextual"/>
        </w:rPr>
        <w:t xml:space="preserve">Kontroll </w:t>
      </w:r>
      <w:r w:rsidR="00B30DA1" w:rsidRPr="00B30DA1">
        <w:rPr>
          <w:rFonts w:eastAsia="Calibri"/>
          <w:kern w:val="2"/>
          <w:lang w:eastAsia="en-US"/>
          <w14:ligatures w14:val="standardContextual"/>
        </w:rPr>
        <w:t xml:space="preserve">ska ske direkt efter användning eller minst 1 gång/månad. Kontroll kan ske av vem som helst på arbetsplatsen. Vid kontroll ska man se att all utrustning finns enligt </w:t>
      </w:r>
      <w:r w:rsidR="00FA63AE">
        <w:rPr>
          <w:rFonts w:eastAsia="Calibri"/>
          <w:kern w:val="2"/>
          <w:lang w:eastAsia="en-US"/>
          <w14:ligatures w14:val="standardContextual"/>
        </w:rPr>
        <w:t>innehållsförteckningen ovan</w:t>
      </w:r>
      <w:r w:rsidR="00B30DA1" w:rsidRPr="00B30DA1">
        <w:rPr>
          <w:rFonts w:eastAsia="Calibri"/>
          <w:kern w:val="2"/>
          <w:lang w:eastAsia="en-US"/>
          <w14:ligatures w14:val="standardContextual"/>
        </w:rPr>
        <w:t xml:space="preserve"> samt att materialet </w:t>
      </w:r>
      <w:r w:rsidR="00E836C0" w:rsidRPr="00E836C0">
        <w:rPr>
          <w:rFonts w:eastAsia="Calibri"/>
          <w:kern w:val="2"/>
          <w:lang w:eastAsia="en-US"/>
          <w14:ligatures w14:val="standardContextual"/>
        </w:rPr>
        <w:t>inte</w:t>
      </w:r>
      <w:r w:rsidR="00B30DA1" w:rsidRPr="00B30DA1">
        <w:rPr>
          <w:rFonts w:eastAsia="Calibri"/>
          <w:kern w:val="2"/>
          <w:lang w:eastAsia="en-US"/>
          <w14:ligatures w14:val="standardContextual"/>
        </w:rPr>
        <w:t xml:space="preserve"> har passerat sitt sista förbrukningsdatum. Väskan ska vara plomberad när den </w:t>
      </w:r>
      <w:r w:rsidR="00E836C0" w:rsidRPr="00E836C0">
        <w:rPr>
          <w:rFonts w:eastAsia="Calibri"/>
          <w:kern w:val="2"/>
          <w:lang w:eastAsia="en-US"/>
          <w14:ligatures w14:val="standardContextual"/>
        </w:rPr>
        <w:t>inte</w:t>
      </w:r>
      <w:r w:rsidR="00B30DA1" w:rsidRPr="00B30DA1">
        <w:rPr>
          <w:rFonts w:eastAsia="Calibri"/>
          <w:kern w:val="2"/>
          <w:lang w:eastAsia="en-US"/>
          <w14:ligatures w14:val="standardContextual"/>
        </w:rPr>
        <w:t xml:space="preserve"> används. </w:t>
      </w:r>
    </w:p>
    <w:tbl>
      <w:tblPr>
        <w:tblStyle w:val="Tabellrutnt1"/>
        <w:tblW w:w="0" w:type="auto"/>
        <w:tblInd w:w="1007" w:type="dxa"/>
        <w:tblLook w:val="04A0" w:firstRow="1" w:lastRow="0" w:firstColumn="1" w:lastColumn="0" w:noHBand="0" w:noVBand="1"/>
      </w:tblPr>
      <w:tblGrid>
        <w:gridCol w:w="2107"/>
        <w:gridCol w:w="1134"/>
        <w:gridCol w:w="4394"/>
      </w:tblGrid>
      <w:tr w:rsidR="00B30DA1" w:rsidRPr="00B30DA1" w14:paraId="0FDD75A3" w14:textId="77777777" w:rsidTr="00FF454B">
        <w:tc>
          <w:tcPr>
            <w:tcW w:w="2107" w:type="dxa"/>
          </w:tcPr>
          <w:p w14:paraId="650FCA53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Datum för kontroll</w:t>
            </w:r>
          </w:p>
        </w:tc>
        <w:tc>
          <w:tcPr>
            <w:tcW w:w="1134" w:type="dxa"/>
          </w:tcPr>
          <w:p w14:paraId="29D1CCA9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Signatur</w:t>
            </w:r>
          </w:p>
        </w:tc>
        <w:tc>
          <w:tcPr>
            <w:tcW w:w="4394" w:type="dxa"/>
          </w:tcPr>
          <w:p w14:paraId="70A5488E" w14:textId="22AB1265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  <w:rPr>
                <w:rFonts w:ascii="Times New Roman" w:hAnsi="Times New Roman"/>
              </w:rPr>
            </w:pPr>
            <w:r w:rsidRPr="00B30DA1">
              <w:rPr>
                <w:rFonts w:ascii="Times New Roman" w:hAnsi="Times New Roman"/>
              </w:rPr>
              <w:t>Byte av adrenalin 1</w:t>
            </w:r>
            <w:r w:rsidR="00FF454B">
              <w:rPr>
                <w:rFonts w:ascii="Times New Roman" w:hAnsi="Times New Roman"/>
              </w:rPr>
              <w:t xml:space="preserve"> </w:t>
            </w:r>
            <w:r w:rsidRPr="00B30DA1">
              <w:rPr>
                <w:rFonts w:ascii="Times New Roman" w:hAnsi="Times New Roman"/>
              </w:rPr>
              <w:t>mg/ml var 12:e månad</w:t>
            </w:r>
          </w:p>
        </w:tc>
      </w:tr>
      <w:tr w:rsidR="00B30DA1" w:rsidRPr="00B30DA1" w14:paraId="02A4C79A" w14:textId="77777777" w:rsidTr="00FF454B">
        <w:tc>
          <w:tcPr>
            <w:tcW w:w="2107" w:type="dxa"/>
          </w:tcPr>
          <w:p w14:paraId="3DF6A00B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396697D2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2FDB1441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4CAA500D" w14:textId="77777777" w:rsidTr="00FF454B">
        <w:tc>
          <w:tcPr>
            <w:tcW w:w="2107" w:type="dxa"/>
          </w:tcPr>
          <w:p w14:paraId="068A0516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77F1E1ED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15753621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646799D7" w14:textId="77777777" w:rsidTr="00FF454B">
        <w:tc>
          <w:tcPr>
            <w:tcW w:w="2107" w:type="dxa"/>
          </w:tcPr>
          <w:p w14:paraId="3CCDE82D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4250DDF0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335F26FD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2864482C" w14:textId="77777777" w:rsidTr="00FF454B">
        <w:tc>
          <w:tcPr>
            <w:tcW w:w="2107" w:type="dxa"/>
          </w:tcPr>
          <w:p w14:paraId="7585B674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25B568D1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3B82EA53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717EA33E" w14:textId="77777777" w:rsidTr="00FF454B">
        <w:tc>
          <w:tcPr>
            <w:tcW w:w="2107" w:type="dxa"/>
          </w:tcPr>
          <w:p w14:paraId="2A31878B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4929A4E1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5DA72D38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364F8185" w14:textId="77777777" w:rsidTr="00FF454B">
        <w:tc>
          <w:tcPr>
            <w:tcW w:w="2107" w:type="dxa"/>
          </w:tcPr>
          <w:p w14:paraId="224982ED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79308C3F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56813808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39517554" w14:textId="77777777" w:rsidTr="00FF454B">
        <w:tc>
          <w:tcPr>
            <w:tcW w:w="2107" w:type="dxa"/>
          </w:tcPr>
          <w:p w14:paraId="23289366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66AB7FDA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5C54B931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45B9FAE9" w14:textId="77777777" w:rsidTr="00FF454B">
        <w:tc>
          <w:tcPr>
            <w:tcW w:w="2107" w:type="dxa"/>
          </w:tcPr>
          <w:p w14:paraId="050ED9E8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25CA4A36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5C8DC48B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5AFAA1F0" w14:textId="77777777" w:rsidTr="00FF454B">
        <w:tc>
          <w:tcPr>
            <w:tcW w:w="2107" w:type="dxa"/>
          </w:tcPr>
          <w:p w14:paraId="0ADBA480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27426C89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3A4A99CA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6FD71A32" w14:textId="77777777" w:rsidTr="00FF454B">
        <w:tc>
          <w:tcPr>
            <w:tcW w:w="2107" w:type="dxa"/>
          </w:tcPr>
          <w:p w14:paraId="5C235FEF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5424354E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0C1DD73E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60990188" w14:textId="77777777" w:rsidTr="00FF454B">
        <w:tc>
          <w:tcPr>
            <w:tcW w:w="2107" w:type="dxa"/>
          </w:tcPr>
          <w:p w14:paraId="2A14E49B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7E92CC45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60B37B96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7BA3093C" w14:textId="77777777" w:rsidTr="00FF454B">
        <w:tc>
          <w:tcPr>
            <w:tcW w:w="2107" w:type="dxa"/>
          </w:tcPr>
          <w:p w14:paraId="68DCA8A7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743EFE3C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2FAC2F65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5079DD84" w14:textId="77777777" w:rsidTr="00FF454B">
        <w:tc>
          <w:tcPr>
            <w:tcW w:w="2107" w:type="dxa"/>
          </w:tcPr>
          <w:p w14:paraId="38A630F1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5AB067FD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3C9237F7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1AAB421F" w14:textId="77777777" w:rsidTr="00FF454B">
        <w:tc>
          <w:tcPr>
            <w:tcW w:w="2107" w:type="dxa"/>
          </w:tcPr>
          <w:p w14:paraId="6E33E22C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5778AE4A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4BC333E9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6282A9CE" w14:textId="77777777" w:rsidTr="00FF454B">
        <w:tc>
          <w:tcPr>
            <w:tcW w:w="2107" w:type="dxa"/>
          </w:tcPr>
          <w:p w14:paraId="371455E3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222FA8E7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196F6BAE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1835A8AF" w14:textId="77777777" w:rsidTr="00FF454B">
        <w:tc>
          <w:tcPr>
            <w:tcW w:w="2107" w:type="dxa"/>
          </w:tcPr>
          <w:p w14:paraId="49B93B7F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622C540C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59A13330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4426D6FE" w14:textId="77777777" w:rsidTr="00FF454B">
        <w:tc>
          <w:tcPr>
            <w:tcW w:w="2107" w:type="dxa"/>
          </w:tcPr>
          <w:p w14:paraId="5D94F8CB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37197EEE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68273B9D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435710A1" w14:textId="77777777" w:rsidTr="00FF454B">
        <w:tc>
          <w:tcPr>
            <w:tcW w:w="2107" w:type="dxa"/>
          </w:tcPr>
          <w:p w14:paraId="2112A9C3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64076F5C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0C480E3E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7931C717" w14:textId="77777777" w:rsidTr="00FF454B">
        <w:tc>
          <w:tcPr>
            <w:tcW w:w="2107" w:type="dxa"/>
          </w:tcPr>
          <w:p w14:paraId="7E25BB7D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0896A3CC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1616867B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5AA05D69" w14:textId="77777777" w:rsidTr="00FF454B">
        <w:tc>
          <w:tcPr>
            <w:tcW w:w="2107" w:type="dxa"/>
          </w:tcPr>
          <w:p w14:paraId="05AFB638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40EE355F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0D824BBE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7A6E68D3" w14:textId="77777777" w:rsidTr="00FF454B">
        <w:tc>
          <w:tcPr>
            <w:tcW w:w="2107" w:type="dxa"/>
          </w:tcPr>
          <w:p w14:paraId="552C777C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25F0B0EE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1DC06EFC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1F795196" w14:textId="77777777" w:rsidTr="00FF454B">
        <w:tc>
          <w:tcPr>
            <w:tcW w:w="2107" w:type="dxa"/>
          </w:tcPr>
          <w:p w14:paraId="78B85817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53186ADB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6AC8412D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2B668424" w14:textId="77777777" w:rsidTr="00FF454B">
        <w:tc>
          <w:tcPr>
            <w:tcW w:w="2107" w:type="dxa"/>
          </w:tcPr>
          <w:p w14:paraId="0C3BB340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695843DD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7A30562A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737D46D5" w14:textId="77777777" w:rsidTr="00FF454B">
        <w:tc>
          <w:tcPr>
            <w:tcW w:w="2107" w:type="dxa"/>
          </w:tcPr>
          <w:p w14:paraId="16E82EB9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64553A49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34A9DC82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7E0B75E0" w14:textId="77777777" w:rsidTr="00FF454B">
        <w:tc>
          <w:tcPr>
            <w:tcW w:w="2107" w:type="dxa"/>
          </w:tcPr>
          <w:p w14:paraId="281350E4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081309E2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5D6EC86A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3BA5E6B4" w14:textId="77777777" w:rsidTr="00FF454B">
        <w:tc>
          <w:tcPr>
            <w:tcW w:w="2107" w:type="dxa"/>
          </w:tcPr>
          <w:p w14:paraId="18B61DBF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1D9FD62C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17E808CA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B30DA1" w:rsidRPr="00B30DA1" w14:paraId="3EBB0517" w14:textId="77777777" w:rsidTr="00FF454B">
        <w:tc>
          <w:tcPr>
            <w:tcW w:w="2107" w:type="dxa"/>
          </w:tcPr>
          <w:p w14:paraId="66905F81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134" w:type="dxa"/>
          </w:tcPr>
          <w:p w14:paraId="4BACC914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4394" w:type="dxa"/>
          </w:tcPr>
          <w:p w14:paraId="3EAAEFB7" w14:textId="77777777" w:rsidR="00B30DA1" w:rsidRPr="00B30DA1" w:rsidRDefault="00B30DA1" w:rsidP="00B30DA1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</w:tbl>
    <w:p w14:paraId="723EDDE8" w14:textId="61BF64D1" w:rsidR="009C6C0C" w:rsidRDefault="009C6C0C" w:rsidP="00B30DA1">
      <w:pPr>
        <w:ind w:left="0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401148" w14:textId="77777777" w:rsidR="006C2B67" w:rsidRDefault="006C2B67">
      <w:r>
        <w:separator/>
      </w:r>
    </w:p>
  </w:endnote>
  <w:endnote w:type="continuationSeparator" w:id="0">
    <w:p w14:paraId="3EC5B52A" w14:textId="77777777" w:rsidR="006C2B67" w:rsidRDefault="006C2B67">
      <w:r>
        <w:continuationSeparator/>
      </w:r>
    </w:p>
  </w:endnote>
  <w:endnote w:type="continuationNotice" w:id="1">
    <w:p w14:paraId="140B96FF" w14:textId="77777777" w:rsidR="006C2B67" w:rsidRDefault="006C2B6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7FACD5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316135C" w14:textId="77777777" w:rsidR="00660269" w:rsidRDefault="00660269" w:rsidP="00C43BDD">
    <w:pPr>
      <w:pStyle w:val="Footer"/>
      <w:ind w:firstLine="360"/>
    </w:pPr>
  </w:p>
  <w:p w14:paraId="2284F3D9" w14:textId="77777777" w:rsidR="0013370C" w:rsidRDefault="0013370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0E6F4C2" w14:textId="7777777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03852A92" w14:textId="77777777" w:rsidR="0013370C" w:rsidRDefault="0013370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798830" w14:textId="77777777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BEE9A51" wp14:editId="5BA2CAC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301D0D" w14:textId="77777777" w:rsidR="006C2B67" w:rsidRDefault="006C2B67"/>
  </w:footnote>
  <w:footnote w:type="continuationSeparator" w:id="0">
    <w:p w14:paraId="4161EDD7" w14:textId="77777777" w:rsidR="006C2B67" w:rsidRDefault="006C2B67">
      <w:r>
        <w:continuationSeparator/>
      </w:r>
    </w:p>
  </w:footnote>
  <w:footnote w:type="continuationNotice" w:id="1">
    <w:p w14:paraId="1E1DCCAB" w14:textId="77777777" w:rsidR="006C2B67" w:rsidRDefault="006C2B6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826EBB" w14:textId="77777777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6CA89A11" wp14:editId="1B2B6B0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F49F45C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CA89A11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F49F45C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37B543E6" w14:textId="77777777" w:rsidR="0013370C" w:rsidRDefault="0013370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3A3798" w14:textId="77777777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6BB68259" wp14:editId="53B38C1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A131113" wp14:editId="3882C5E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A28752F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A131113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0A28752F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8710618">
    <w:abstractNumId w:val="17"/>
  </w:num>
  <w:num w:numId="2" w16cid:durableId="1533227156">
    <w:abstractNumId w:val="14"/>
  </w:num>
  <w:num w:numId="3" w16cid:durableId="186909380">
    <w:abstractNumId w:val="0"/>
  </w:num>
  <w:num w:numId="4" w16cid:durableId="399252606">
    <w:abstractNumId w:val="6"/>
  </w:num>
  <w:num w:numId="5" w16cid:durableId="1083985805">
    <w:abstractNumId w:val="15"/>
  </w:num>
  <w:num w:numId="6" w16cid:durableId="1415127708">
    <w:abstractNumId w:val="2"/>
  </w:num>
  <w:num w:numId="7" w16cid:durableId="287124099">
    <w:abstractNumId w:val="11"/>
  </w:num>
  <w:num w:numId="8" w16cid:durableId="671089">
    <w:abstractNumId w:val="8"/>
  </w:num>
  <w:num w:numId="9" w16cid:durableId="1797869892">
    <w:abstractNumId w:val="1"/>
  </w:num>
  <w:num w:numId="10" w16cid:durableId="594678044">
    <w:abstractNumId w:val="1"/>
  </w:num>
  <w:num w:numId="11" w16cid:durableId="1923292292">
    <w:abstractNumId w:val="3"/>
  </w:num>
  <w:num w:numId="12" w16cid:durableId="216864004">
    <w:abstractNumId w:val="4"/>
  </w:num>
  <w:num w:numId="13" w16cid:durableId="1652252433">
    <w:abstractNumId w:val="13"/>
  </w:num>
  <w:num w:numId="14" w16cid:durableId="767239276">
    <w:abstractNumId w:val="9"/>
  </w:num>
  <w:num w:numId="15" w16cid:durableId="717121254">
    <w:abstractNumId w:val="7"/>
  </w:num>
  <w:num w:numId="16" w16cid:durableId="2014412464">
    <w:abstractNumId w:val="12"/>
  </w:num>
  <w:num w:numId="17" w16cid:durableId="751127439">
    <w:abstractNumId w:val="5"/>
  </w:num>
  <w:num w:numId="18" w16cid:durableId="1178276037">
    <w:abstractNumId w:val="10"/>
  </w:num>
  <w:num w:numId="19" w16cid:durableId="20305980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69A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007C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70C"/>
    <w:rsid w:val="00133A0F"/>
    <w:rsid w:val="0013580F"/>
    <w:rsid w:val="00137B6D"/>
    <w:rsid w:val="0014070B"/>
    <w:rsid w:val="001422C1"/>
    <w:rsid w:val="0015018A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F6C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1B0"/>
    <w:rsid w:val="00263281"/>
    <w:rsid w:val="002651D6"/>
    <w:rsid w:val="0026551F"/>
    <w:rsid w:val="00270FA8"/>
    <w:rsid w:val="00280A85"/>
    <w:rsid w:val="00284119"/>
    <w:rsid w:val="00286F35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60D0"/>
    <w:rsid w:val="00360E0D"/>
    <w:rsid w:val="0036357D"/>
    <w:rsid w:val="0036594C"/>
    <w:rsid w:val="0036646F"/>
    <w:rsid w:val="00367D19"/>
    <w:rsid w:val="00371BED"/>
    <w:rsid w:val="00384019"/>
    <w:rsid w:val="003854F1"/>
    <w:rsid w:val="0039118E"/>
    <w:rsid w:val="00397F54"/>
    <w:rsid w:val="003A0D43"/>
    <w:rsid w:val="003B2A4B"/>
    <w:rsid w:val="003C5F98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4940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2EC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66BB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2B67"/>
    <w:rsid w:val="006C5048"/>
    <w:rsid w:val="006C6A4B"/>
    <w:rsid w:val="006C779F"/>
    <w:rsid w:val="006D01F5"/>
    <w:rsid w:val="006D0CFB"/>
    <w:rsid w:val="006D30C0"/>
    <w:rsid w:val="006D7535"/>
    <w:rsid w:val="006E450B"/>
    <w:rsid w:val="006F0D35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A0E"/>
    <w:rsid w:val="0078609F"/>
    <w:rsid w:val="007917BA"/>
    <w:rsid w:val="007A334E"/>
    <w:rsid w:val="007A3D81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3E90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246"/>
    <w:rsid w:val="009228AB"/>
    <w:rsid w:val="0093085B"/>
    <w:rsid w:val="00931C57"/>
    <w:rsid w:val="009347A5"/>
    <w:rsid w:val="00942257"/>
    <w:rsid w:val="00943EA1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0DA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2B26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6C0"/>
    <w:rsid w:val="00E86CE8"/>
    <w:rsid w:val="00E90E82"/>
    <w:rsid w:val="00EA00CB"/>
    <w:rsid w:val="00EA1BAA"/>
    <w:rsid w:val="00EA3FCD"/>
    <w:rsid w:val="00EA42A0"/>
    <w:rsid w:val="00EA6D3A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560"/>
    <w:rsid w:val="00F5135F"/>
    <w:rsid w:val="00F51F78"/>
    <w:rsid w:val="00F86F47"/>
    <w:rsid w:val="00F90B64"/>
    <w:rsid w:val="00FA63AE"/>
    <w:rsid w:val="00FB2F0F"/>
    <w:rsid w:val="00FB5086"/>
    <w:rsid w:val="00FB5411"/>
    <w:rsid w:val="00FB6392"/>
    <w:rsid w:val="00FC4F36"/>
    <w:rsid w:val="00FD3C70"/>
    <w:rsid w:val="00FD6820"/>
    <w:rsid w:val="00FE12D8"/>
    <w:rsid w:val="00FF454B"/>
    <w:rsid w:val="00FF7C02"/>
    <w:rsid w:val="024801E3"/>
    <w:rsid w:val="0A5FD20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6151D46E"/>
  <w14:defaultImageDpi w14:val="330"/>
  <w15:docId w15:val="{DCDDDD00-356B-4798-A8A4-8978125E2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table" w:customStyle="1" w:styleId="Tabellrutnt1">
    <w:name w:val="Tabellrutnät1"/>
    <w:basedOn w:val="TableNormal"/>
    <w:next w:val="TableGrid"/>
    <w:uiPriority w:val="39"/>
    <w:rsid w:val="00B30DA1"/>
    <w:rPr>
      <w:rFonts w:ascii="Calibri" w:eastAsia="Calibri" w:hAnsi="Calibr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424</Words>
  <Characters>2420</Characters>
  <Application>Microsoft Office Word</Application>
  <DocSecurity>4</DocSecurity>
  <Lines>20</Lines>
  <Paragraphs>5</Paragraphs>
  <ScaleCrop>false</ScaleCrop>
  <Manager/>
  <Company/>
  <LinksUpToDate>false</LinksUpToDate>
  <CharactersWithSpaces>2839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 akutväska på avdelning 27</dc:title>
  <dc:subject/>
  <dc:creator>Jonatan Robertsson</dc:creator>
  <keywords/>
  <lastModifiedBy>Emelie Bjurström</lastModifiedBy>
  <revision>16</revision>
  <lastPrinted>2016-03-31T10:56:00.0000000Z</lastPrinted>
  <dcterms:created xsi:type="dcterms:W3CDTF">2024-04-10T13:42:00.0000000Z</dcterms:created>
  <dcterms:modified xsi:type="dcterms:W3CDTF">2024-04-17T17:34:00.0000000Z</dcterms:modified>
</coreProperties>
</file>