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5367C" w14:textId="240312FF" w:rsidR="00B405A1" w:rsidRDefault="0090145B" w:rsidP="0090145B">
      <w:pPr>
        <w:pStyle w:val="Rubrik1"/>
      </w:pPr>
      <w:r w:rsidRPr="0090145B">
        <w:t xml:space="preserve">Behandling av infusionsreaktioner orsakade av </w:t>
      </w:r>
      <w:proofErr w:type="spellStart"/>
      <w:r>
        <w:t>I</w:t>
      </w:r>
      <w:r w:rsidRPr="0090145B">
        <w:t>nfliximab</w:t>
      </w:r>
      <w:bookmarkStart w:id="0" w:name="_Toc72840807"/>
      <w:proofErr w:type="spellEnd"/>
    </w:p>
    <w:p w14:paraId="39D8076B" w14:textId="193DB5AE" w:rsidR="009A32ED" w:rsidRDefault="009A32ED" w:rsidP="00C42CAD">
      <w:pPr>
        <w:pStyle w:val="Rubrik2"/>
        <w:spacing w:before="0"/>
        <w:ind w:right="-143"/>
      </w:pPr>
      <w:bookmarkStart w:id="1" w:name="_Toc100327186"/>
      <w:bookmarkStart w:id="2" w:name="_Toc181866759"/>
      <w:bookmarkEnd w:id="0"/>
      <w:r>
        <w:t>Bakgrund och syfte</w:t>
      </w:r>
      <w:bookmarkEnd w:id="1"/>
      <w:bookmarkEnd w:id="2"/>
      <w:r>
        <w:t xml:space="preserve"> </w:t>
      </w:r>
    </w:p>
    <w:p w14:paraId="75A7B011" w14:textId="47D608ED" w:rsidR="0090145B" w:rsidRPr="0090145B" w:rsidRDefault="0090145B" w:rsidP="00C42CAD">
      <w:pPr>
        <w:pStyle w:val="Rubrik2"/>
        <w:spacing w:before="0"/>
        <w:ind w:right="-143"/>
        <w:rPr>
          <w:rFonts w:ascii="Georgia" w:eastAsia="Times New Roman" w:hAnsi="Georgia" w:cs="Times New Roman"/>
          <w:bCs w:val="0"/>
          <w:color w:val="auto"/>
          <w:sz w:val="24"/>
          <w:szCs w:val="24"/>
        </w:rPr>
      </w:pPr>
      <w:bookmarkStart w:id="3" w:name="_Toc100327187"/>
      <w:bookmarkStart w:id="4" w:name="_Toc181866760"/>
      <w:r w:rsidRPr="0090145B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 xml:space="preserve">Att säkerställa gott omhändertagande av patienter med infusionsreaktioner förorsakade av </w:t>
      </w:r>
      <w:proofErr w:type="spellStart"/>
      <w:r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I</w:t>
      </w:r>
      <w:r w:rsidRPr="0090145B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nfliximab</w:t>
      </w:r>
      <w:proofErr w:type="spellEnd"/>
      <w:r w:rsidRPr="0090145B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.</w:t>
      </w:r>
    </w:p>
    <w:p w14:paraId="5C431016" w14:textId="77ED6ED8" w:rsidR="009A32ED" w:rsidRDefault="0090145B" w:rsidP="009A32ED">
      <w:pPr>
        <w:pStyle w:val="Rubrik2"/>
        <w:ind w:right="-143"/>
      </w:pPr>
      <w:r>
        <w:t>Infusionsreaktioner</w:t>
      </w:r>
      <w:bookmarkEnd w:id="3"/>
      <w:bookmarkEnd w:id="4"/>
    </w:p>
    <w:p w14:paraId="398DDAF5" w14:textId="1B7E955A" w:rsidR="0090145B" w:rsidRDefault="0090145B" w:rsidP="0090145B">
      <w:pPr>
        <w:pStyle w:val="Liststycke"/>
        <w:numPr>
          <w:ilvl w:val="1"/>
          <w:numId w:val="20"/>
        </w:numPr>
      </w:pPr>
      <w:r w:rsidRPr="00DB3228">
        <w:rPr>
          <w:b/>
          <w:bCs/>
        </w:rPr>
        <w:t>Akut reaktion:</w:t>
      </w:r>
      <w:r w:rsidRPr="0090145B">
        <w:t xml:space="preserve"> Sjuksköterskan avbryter infusionen och kontaktar läkare. Tar blodtryck, puls, syrgasmättnad och temp.</w:t>
      </w:r>
    </w:p>
    <w:tbl>
      <w:tblPr>
        <w:tblStyle w:val="Tabellrutnt"/>
        <w:tblW w:w="10632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2978"/>
        <w:gridCol w:w="2835"/>
        <w:gridCol w:w="4819"/>
      </w:tblGrid>
      <w:tr w:rsidR="00005B4A" w:rsidRPr="00DB3228" w14:paraId="748DE850" w14:textId="77777777" w:rsidTr="005757E3">
        <w:tc>
          <w:tcPr>
            <w:tcW w:w="2978" w:type="dxa"/>
            <w:shd w:val="clear" w:color="auto" w:fill="E5E5E5" w:themeFill="background2" w:themeFillTint="33"/>
          </w:tcPr>
          <w:p w14:paraId="2194B7F9" w14:textId="41416FBC" w:rsidR="0090145B" w:rsidRPr="00DB3228" w:rsidRDefault="0090145B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Lindrig</w:t>
            </w:r>
            <w:r w:rsidR="00537F10">
              <w:rPr>
                <w:b/>
                <w:bCs/>
                <w:sz w:val="20"/>
                <w:szCs w:val="20"/>
              </w:rPr>
              <w:t xml:space="preserve"> </w:t>
            </w:r>
            <w:r w:rsidR="00005B4A">
              <w:rPr>
                <w:b/>
                <w:bCs/>
                <w:sz w:val="20"/>
                <w:szCs w:val="20"/>
              </w:rPr>
              <w:br/>
            </w:r>
            <w:r w:rsidR="00AF2DC5">
              <w:rPr>
                <w:b/>
                <w:bCs/>
                <w:sz w:val="20"/>
                <w:szCs w:val="20"/>
              </w:rPr>
              <w:t xml:space="preserve">(Ta </w:t>
            </w:r>
            <w:proofErr w:type="spellStart"/>
            <w:r w:rsidR="00AF2DC5">
              <w:rPr>
                <w:b/>
                <w:bCs/>
                <w:sz w:val="20"/>
                <w:szCs w:val="20"/>
              </w:rPr>
              <w:t>Infliximabkon</w:t>
            </w:r>
            <w:r w:rsidR="00005B4A">
              <w:rPr>
                <w:b/>
                <w:bCs/>
                <w:sz w:val="20"/>
                <w:szCs w:val="20"/>
              </w:rPr>
              <w:t>c</w:t>
            </w:r>
            <w:proofErr w:type="spellEnd"/>
            <w:r w:rsidR="00005B4A">
              <w:rPr>
                <w:b/>
                <w:bCs/>
                <w:sz w:val="20"/>
                <w:szCs w:val="20"/>
              </w:rPr>
              <w:t>.</w:t>
            </w:r>
            <w:r w:rsidR="00AF2DC5">
              <w:rPr>
                <w:b/>
                <w:bCs/>
                <w:sz w:val="20"/>
                <w:szCs w:val="20"/>
              </w:rPr>
              <w:t xml:space="preserve"> + AK)</w:t>
            </w:r>
          </w:p>
        </w:tc>
        <w:tc>
          <w:tcPr>
            <w:tcW w:w="2835" w:type="dxa"/>
            <w:shd w:val="clear" w:color="auto" w:fill="E5E5E5" w:themeFill="background2" w:themeFillTint="33"/>
          </w:tcPr>
          <w:p w14:paraId="61628D78" w14:textId="42535FF3" w:rsidR="0090145B" w:rsidRPr="00DB3228" w:rsidRDefault="0090145B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Måttlig</w:t>
            </w:r>
            <w:r w:rsidR="00AF2DC5">
              <w:rPr>
                <w:b/>
                <w:bCs/>
                <w:sz w:val="20"/>
                <w:szCs w:val="20"/>
              </w:rPr>
              <w:t xml:space="preserve"> </w:t>
            </w:r>
            <w:r w:rsidR="005757E3">
              <w:rPr>
                <w:b/>
                <w:bCs/>
                <w:sz w:val="20"/>
                <w:szCs w:val="20"/>
              </w:rPr>
              <w:br/>
            </w:r>
            <w:r w:rsidR="00AF2DC5">
              <w:rPr>
                <w:b/>
                <w:bCs/>
                <w:sz w:val="20"/>
                <w:szCs w:val="20"/>
              </w:rPr>
              <w:t>(överväg ring 112)</w:t>
            </w:r>
          </w:p>
        </w:tc>
        <w:tc>
          <w:tcPr>
            <w:tcW w:w="4819" w:type="dxa"/>
            <w:shd w:val="clear" w:color="auto" w:fill="E5E5E5" w:themeFill="background2" w:themeFillTint="33"/>
          </w:tcPr>
          <w:p w14:paraId="1CDA0F69" w14:textId="638620BC" w:rsidR="0090145B" w:rsidRPr="00DB3228" w:rsidRDefault="0090145B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Svår</w:t>
            </w:r>
            <w:r w:rsidR="00AF2DC5">
              <w:rPr>
                <w:b/>
                <w:bCs/>
                <w:sz w:val="20"/>
                <w:szCs w:val="20"/>
              </w:rPr>
              <w:t xml:space="preserve"> </w:t>
            </w:r>
            <w:r w:rsidR="005757E3">
              <w:rPr>
                <w:b/>
                <w:bCs/>
                <w:sz w:val="20"/>
                <w:szCs w:val="20"/>
              </w:rPr>
              <w:br/>
            </w:r>
            <w:r w:rsidR="00AF2DC5">
              <w:rPr>
                <w:b/>
                <w:bCs/>
                <w:sz w:val="20"/>
                <w:szCs w:val="20"/>
              </w:rPr>
              <w:t>(</w:t>
            </w:r>
            <w:r w:rsidR="005757E3">
              <w:rPr>
                <w:b/>
                <w:bCs/>
                <w:sz w:val="20"/>
                <w:szCs w:val="20"/>
              </w:rPr>
              <w:t>R</w:t>
            </w:r>
            <w:r w:rsidR="00AF2DC5">
              <w:rPr>
                <w:b/>
                <w:bCs/>
                <w:sz w:val="20"/>
                <w:szCs w:val="20"/>
              </w:rPr>
              <w:t>ing 112</w:t>
            </w:r>
            <w:r w:rsidR="00C60CAF">
              <w:rPr>
                <w:b/>
                <w:bCs/>
                <w:sz w:val="20"/>
                <w:szCs w:val="20"/>
              </w:rPr>
              <w:t>!</w:t>
            </w:r>
            <w:r w:rsidR="00AF2DC5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DB3228" w:rsidRPr="00DB3228" w14:paraId="3D1171F2" w14:textId="77777777" w:rsidTr="005757E3">
        <w:tc>
          <w:tcPr>
            <w:tcW w:w="2978" w:type="dxa"/>
          </w:tcPr>
          <w:p w14:paraId="4E965276" w14:textId="428E3F60" w:rsidR="0090145B" w:rsidRPr="00DB3228" w:rsidRDefault="0090145B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Hudrodnad</w:t>
            </w:r>
          </w:p>
        </w:tc>
        <w:tc>
          <w:tcPr>
            <w:tcW w:w="2835" w:type="dxa"/>
          </w:tcPr>
          <w:p w14:paraId="77E64A9C" w14:textId="09153AFA" w:rsidR="0090145B" w:rsidRPr="00DB3228" w:rsidRDefault="0090145B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Blodtrycksfall</w:t>
            </w:r>
          </w:p>
        </w:tc>
        <w:tc>
          <w:tcPr>
            <w:tcW w:w="4819" w:type="dxa"/>
          </w:tcPr>
          <w:p w14:paraId="58C94964" w14:textId="5292D356" w:rsidR="0090145B" w:rsidRPr="00DB3228" w:rsidRDefault="0090145B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Kraftigt blodtrycksfall</w:t>
            </w:r>
          </w:p>
        </w:tc>
      </w:tr>
      <w:tr w:rsidR="00DB3228" w:rsidRPr="00DB3228" w14:paraId="5EE6A9DD" w14:textId="77777777" w:rsidTr="005757E3">
        <w:tc>
          <w:tcPr>
            <w:tcW w:w="2978" w:type="dxa"/>
          </w:tcPr>
          <w:p w14:paraId="47873201" w14:textId="5C25EFC4" w:rsidR="0090145B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Hjärtklappning</w:t>
            </w:r>
          </w:p>
        </w:tc>
        <w:tc>
          <w:tcPr>
            <w:tcW w:w="2835" w:type="dxa"/>
          </w:tcPr>
          <w:p w14:paraId="289619A5" w14:textId="6595C038" w:rsidR="0090145B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Tryck i bröstet</w:t>
            </w:r>
          </w:p>
        </w:tc>
        <w:tc>
          <w:tcPr>
            <w:tcW w:w="4819" w:type="dxa"/>
          </w:tcPr>
          <w:p w14:paraId="21629B25" w14:textId="0A653339" w:rsidR="0090145B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Feber med frossa</w:t>
            </w:r>
          </w:p>
        </w:tc>
      </w:tr>
      <w:tr w:rsidR="00DB3228" w:rsidRPr="00DB3228" w14:paraId="288B455A" w14:textId="77777777" w:rsidTr="005757E3">
        <w:tc>
          <w:tcPr>
            <w:tcW w:w="2978" w:type="dxa"/>
          </w:tcPr>
          <w:p w14:paraId="6E908ED0" w14:textId="44166151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Huvudvärk</w:t>
            </w:r>
          </w:p>
        </w:tc>
        <w:tc>
          <w:tcPr>
            <w:tcW w:w="2835" w:type="dxa"/>
          </w:tcPr>
          <w:p w14:paraId="3AC3A3B8" w14:textId="57BDC7B6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Andnöd</w:t>
            </w:r>
          </w:p>
        </w:tc>
        <w:tc>
          <w:tcPr>
            <w:tcW w:w="4819" w:type="dxa"/>
          </w:tcPr>
          <w:p w14:paraId="7E6CA1E2" w14:textId="6DAE899C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Svår andningspåverkan</w:t>
            </w:r>
          </w:p>
        </w:tc>
      </w:tr>
      <w:tr w:rsidR="00DB3228" w:rsidRPr="00DB3228" w14:paraId="24A9E4DD" w14:textId="77777777" w:rsidTr="005757E3">
        <w:tc>
          <w:tcPr>
            <w:tcW w:w="2978" w:type="dxa"/>
          </w:tcPr>
          <w:p w14:paraId="00F875D7" w14:textId="72DA82DE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Yrsel</w:t>
            </w:r>
          </w:p>
        </w:tc>
        <w:tc>
          <w:tcPr>
            <w:tcW w:w="2835" w:type="dxa"/>
          </w:tcPr>
          <w:p w14:paraId="56CD5906" w14:textId="2C17E3C0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Feber</w:t>
            </w:r>
          </w:p>
        </w:tc>
        <w:tc>
          <w:tcPr>
            <w:tcW w:w="4819" w:type="dxa"/>
          </w:tcPr>
          <w:p w14:paraId="1EDD238F" w14:textId="77777777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</w:p>
        </w:tc>
      </w:tr>
      <w:tr w:rsidR="00DB3228" w:rsidRPr="00DB3228" w14:paraId="617A91D5" w14:textId="77777777" w:rsidTr="005757E3">
        <w:tc>
          <w:tcPr>
            <w:tcW w:w="2978" w:type="dxa"/>
          </w:tcPr>
          <w:p w14:paraId="124B7249" w14:textId="546B8BC1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Illamående</w:t>
            </w:r>
          </w:p>
        </w:tc>
        <w:tc>
          <w:tcPr>
            <w:tcW w:w="2835" w:type="dxa"/>
          </w:tcPr>
          <w:p w14:paraId="736C096C" w14:textId="705406A5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proofErr w:type="spellStart"/>
            <w:r w:rsidRPr="00DB3228">
              <w:rPr>
                <w:sz w:val="20"/>
                <w:szCs w:val="20"/>
              </w:rPr>
              <w:t>Urtikaria</w:t>
            </w:r>
            <w:proofErr w:type="spellEnd"/>
          </w:p>
        </w:tc>
        <w:tc>
          <w:tcPr>
            <w:tcW w:w="4819" w:type="dxa"/>
          </w:tcPr>
          <w:p w14:paraId="12B26933" w14:textId="77777777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</w:p>
        </w:tc>
      </w:tr>
      <w:tr w:rsidR="00982B8C" w:rsidRPr="00DB3228" w14:paraId="22711D72" w14:textId="77777777" w:rsidTr="00A4136B">
        <w:tc>
          <w:tcPr>
            <w:tcW w:w="5813" w:type="dxa"/>
            <w:gridSpan w:val="2"/>
          </w:tcPr>
          <w:p w14:paraId="3ED3947F" w14:textId="057CE8D6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Avbryt infusionen</w:t>
            </w:r>
            <w:r w:rsidRPr="00DB3228">
              <w:rPr>
                <w:sz w:val="20"/>
                <w:szCs w:val="20"/>
              </w:rPr>
              <w:t xml:space="preserve"> (tills symtomen klingat av)</w:t>
            </w:r>
          </w:p>
        </w:tc>
        <w:tc>
          <w:tcPr>
            <w:tcW w:w="4819" w:type="dxa"/>
          </w:tcPr>
          <w:p w14:paraId="55F49125" w14:textId="3A60722B" w:rsidR="00E6278C" w:rsidRPr="00DB3228" w:rsidRDefault="00E6278C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Avbryt infusionen</w:t>
            </w:r>
          </w:p>
        </w:tc>
      </w:tr>
      <w:tr w:rsidR="00982B8C" w:rsidRPr="00DB3228" w14:paraId="3465995B" w14:textId="77777777" w:rsidTr="00A4136B">
        <w:tc>
          <w:tcPr>
            <w:tcW w:w="5813" w:type="dxa"/>
            <w:gridSpan w:val="2"/>
          </w:tcPr>
          <w:p w14:paraId="37B98913" w14:textId="7DF2BA4A" w:rsidR="00DB36F1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9B4478">
              <w:rPr>
                <w:b/>
                <w:bCs/>
                <w:sz w:val="20"/>
                <w:szCs w:val="20"/>
              </w:rPr>
              <w:t>Ge:</w:t>
            </w:r>
            <w:r w:rsidRPr="00DB3228">
              <w:rPr>
                <w:sz w:val="20"/>
                <w:szCs w:val="20"/>
              </w:rPr>
              <w:t xml:space="preserve"> </w:t>
            </w:r>
            <w:r w:rsidR="00764C8D">
              <w:rPr>
                <w:sz w:val="20"/>
                <w:szCs w:val="20"/>
              </w:rPr>
              <w:br/>
            </w:r>
            <w:proofErr w:type="spellStart"/>
            <w:r w:rsidR="00C65A28">
              <w:rPr>
                <w:sz w:val="20"/>
                <w:szCs w:val="20"/>
              </w:rPr>
              <w:t>Desloratadin</w:t>
            </w:r>
            <w:proofErr w:type="spellEnd"/>
            <w:r w:rsidR="00C65A28">
              <w:rPr>
                <w:sz w:val="20"/>
                <w:szCs w:val="20"/>
              </w:rPr>
              <w:t xml:space="preserve"> </w:t>
            </w:r>
            <w:r w:rsidR="00764C8D">
              <w:rPr>
                <w:sz w:val="20"/>
                <w:szCs w:val="20"/>
              </w:rPr>
              <w:t>5 mg x 2</w:t>
            </w:r>
            <w:r w:rsidR="00DB3228" w:rsidRPr="00DB3228">
              <w:rPr>
                <w:sz w:val="20"/>
                <w:szCs w:val="20"/>
              </w:rPr>
              <w:br/>
            </w:r>
            <w:proofErr w:type="spellStart"/>
            <w:r w:rsidRPr="00DB3228">
              <w:rPr>
                <w:sz w:val="20"/>
                <w:szCs w:val="20"/>
              </w:rPr>
              <w:t>Inj</w:t>
            </w:r>
            <w:proofErr w:type="spellEnd"/>
            <w:r w:rsidRPr="00DB3228">
              <w:rPr>
                <w:sz w:val="20"/>
                <w:szCs w:val="20"/>
              </w:rPr>
              <w:t xml:space="preserve">. </w:t>
            </w:r>
            <w:proofErr w:type="spellStart"/>
            <w:r w:rsidRPr="00DB3228">
              <w:rPr>
                <w:sz w:val="20"/>
                <w:szCs w:val="20"/>
              </w:rPr>
              <w:t>Solu-Cortef</w:t>
            </w:r>
            <w:proofErr w:type="spellEnd"/>
            <w:r w:rsidRPr="00DB3228">
              <w:rPr>
                <w:sz w:val="20"/>
                <w:szCs w:val="20"/>
              </w:rPr>
              <w:t xml:space="preserve"> 100 mg/ml, 1 – 2 ml iv</w:t>
            </w:r>
            <w:r w:rsidR="00DB3228" w:rsidRPr="00DB3228">
              <w:rPr>
                <w:sz w:val="20"/>
                <w:szCs w:val="20"/>
              </w:rPr>
              <w:br/>
            </w:r>
            <w:r w:rsidRPr="00DB3228">
              <w:rPr>
                <w:sz w:val="20"/>
                <w:szCs w:val="20"/>
              </w:rPr>
              <w:t>Syrgas vid behov</w:t>
            </w:r>
            <w:r w:rsidR="00764C8D">
              <w:rPr>
                <w:sz w:val="20"/>
                <w:szCs w:val="20"/>
              </w:rPr>
              <w:t xml:space="preserve"> </w:t>
            </w:r>
            <w:r w:rsidR="000F5AA2">
              <w:rPr>
                <w:sz w:val="20"/>
                <w:szCs w:val="20"/>
              </w:rPr>
              <w:t>5–10</w:t>
            </w:r>
            <w:r w:rsidR="00764C8D">
              <w:rPr>
                <w:sz w:val="20"/>
                <w:szCs w:val="20"/>
              </w:rPr>
              <w:t xml:space="preserve"> </w:t>
            </w:r>
            <w:r w:rsidR="00DB36F1">
              <w:rPr>
                <w:sz w:val="20"/>
                <w:szCs w:val="20"/>
              </w:rPr>
              <w:t>L/min på grimma/mask</w:t>
            </w:r>
            <w:r w:rsidR="00DB36F1">
              <w:rPr>
                <w:sz w:val="20"/>
                <w:szCs w:val="20"/>
              </w:rPr>
              <w:br/>
            </w:r>
            <w:proofErr w:type="spellStart"/>
            <w:r w:rsidR="00DB36F1">
              <w:rPr>
                <w:sz w:val="20"/>
                <w:szCs w:val="20"/>
              </w:rPr>
              <w:t>Paracetamol</w:t>
            </w:r>
            <w:proofErr w:type="spellEnd"/>
            <w:r w:rsidR="00DB36F1">
              <w:rPr>
                <w:sz w:val="20"/>
                <w:szCs w:val="20"/>
              </w:rPr>
              <w:t xml:space="preserve"> 1 g </w:t>
            </w:r>
            <w:proofErr w:type="spellStart"/>
            <w:r w:rsidR="00DB36F1">
              <w:rPr>
                <w:sz w:val="20"/>
                <w:szCs w:val="20"/>
              </w:rPr>
              <w:t>v</w:t>
            </w:r>
            <w:r w:rsidR="0070302F">
              <w:rPr>
                <w:sz w:val="20"/>
                <w:szCs w:val="20"/>
              </w:rPr>
              <w:t>.b</w:t>
            </w:r>
            <w:proofErr w:type="spellEnd"/>
            <w:r w:rsidR="0070302F">
              <w:rPr>
                <w:sz w:val="20"/>
                <w:szCs w:val="20"/>
              </w:rPr>
              <w:t xml:space="preserve"> (huvudvärk, feber)</w:t>
            </w:r>
          </w:p>
        </w:tc>
        <w:tc>
          <w:tcPr>
            <w:tcW w:w="4819" w:type="dxa"/>
          </w:tcPr>
          <w:p w14:paraId="63CC6C5A" w14:textId="735F92FD" w:rsidR="000F5AA2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9B4478">
              <w:rPr>
                <w:b/>
                <w:bCs/>
                <w:sz w:val="20"/>
                <w:szCs w:val="20"/>
              </w:rPr>
              <w:t>Ge:</w:t>
            </w:r>
            <w:r w:rsidRPr="00DB3228">
              <w:rPr>
                <w:sz w:val="20"/>
                <w:szCs w:val="20"/>
              </w:rPr>
              <w:t xml:space="preserve"> </w:t>
            </w:r>
            <w:proofErr w:type="spellStart"/>
            <w:r w:rsidRPr="00DB3228">
              <w:rPr>
                <w:sz w:val="20"/>
                <w:szCs w:val="20"/>
              </w:rPr>
              <w:t>Inj</w:t>
            </w:r>
            <w:proofErr w:type="spellEnd"/>
            <w:r w:rsidRPr="00DB3228">
              <w:rPr>
                <w:sz w:val="20"/>
                <w:szCs w:val="20"/>
              </w:rPr>
              <w:t xml:space="preserve">. </w:t>
            </w:r>
            <w:r w:rsidR="0070302F">
              <w:rPr>
                <w:sz w:val="20"/>
                <w:szCs w:val="20"/>
              </w:rPr>
              <w:t>Adrenalin 0,1 mg/ml</w:t>
            </w:r>
            <w:r w:rsidR="00734F69">
              <w:rPr>
                <w:sz w:val="20"/>
                <w:szCs w:val="20"/>
              </w:rPr>
              <w:t xml:space="preserve">, 3 ml </w:t>
            </w:r>
            <w:proofErr w:type="spellStart"/>
            <w:r w:rsidR="009E5C7E">
              <w:rPr>
                <w:sz w:val="20"/>
                <w:szCs w:val="20"/>
              </w:rPr>
              <w:t>im</w:t>
            </w:r>
            <w:proofErr w:type="spellEnd"/>
            <w:r w:rsidR="00734F69">
              <w:rPr>
                <w:sz w:val="20"/>
                <w:szCs w:val="20"/>
              </w:rPr>
              <w:t xml:space="preserve"> (kan upprepas efter några minuter)</w:t>
            </w:r>
            <w:r w:rsidRPr="00DB3228">
              <w:rPr>
                <w:sz w:val="20"/>
                <w:szCs w:val="20"/>
              </w:rPr>
              <w:t xml:space="preserve"> </w:t>
            </w:r>
            <w:r w:rsidR="00DB3228" w:rsidRPr="00DB3228">
              <w:rPr>
                <w:sz w:val="20"/>
                <w:szCs w:val="20"/>
              </w:rPr>
              <w:br/>
            </w:r>
            <w:proofErr w:type="spellStart"/>
            <w:r w:rsidRPr="00DB36F1">
              <w:rPr>
                <w:sz w:val="20"/>
                <w:szCs w:val="20"/>
              </w:rPr>
              <w:t>Inj</w:t>
            </w:r>
            <w:proofErr w:type="spellEnd"/>
            <w:r w:rsidRPr="00DB36F1">
              <w:rPr>
                <w:sz w:val="20"/>
                <w:szCs w:val="20"/>
              </w:rPr>
              <w:t xml:space="preserve">. </w:t>
            </w:r>
            <w:proofErr w:type="spellStart"/>
            <w:r w:rsidRPr="000F5AA2">
              <w:rPr>
                <w:sz w:val="20"/>
                <w:szCs w:val="20"/>
              </w:rPr>
              <w:t>Solu-Cortef</w:t>
            </w:r>
            <w:proofErr w:type="spellEnd"/>
            <w:r w:rsidRPr="000F5AA2">
              <w:rPr>
                <w:sz w:val="20"/>
                <w:szCs w:val="20"/>
              </w:rPr>
              <w:t xml:space="preserve"> 100 mg/ml, </w:t>
            </w:r>
            <w:r w:rsidR="00064F34" w:rsidRPr="000F5AA2">
              <w:rPr>
                <w:sz w:val="20"/>
                <w:szCs w:val="20"/>
              </w:rPr>
              <w:t>1–2</w:t>
            </w:r>
            <w:r w:rsidRPr="000F5AA2">
              <w:rPr>
                <w:sz w:val="20"/>
                <w:szCs w:val="20"/>
              </w:rPr>
              <w:t xml:space="preserve"> ml iv </w:t>
            </w:r>
            <w:r w:rsidR="00DB3228" w:rsidRPr="000F5AA2">
              <w:rPr>
                <w:sz w:val="20"/>
                <w:szCs w:val="20"/>
              </w:rPr>
              <w:br/>
            </w:r>
            <w:proofErr w:type="spellStart"/>
            <w:r w:rsidR="000F5AA2">
              <w:rPr>
                <w:sz w:val="20"/>
                <w:szCs w:val="20"/>
              </w:rPr>
              <w:t>Desloratadin</w:t>
            </w:r>
            <w:proofErr w:type="spellEnd"/>
            <w:r w:rsidR="000F5AA2">
              <w:rPr>
                <w:sz w:val="20"/>
                <w:szCs w:val="20"/>
              </w:rPr>
              <w:t xml:space="preserve"> 5 mg x 2</w:t>
            </w:r>
            <w:r w:rsidR="000F5AA2">
              <w:rPr>
                <w:sz w:val="20"/>
                <w:szCs w:val="20"/>
              </w:rPr>
              <w:br/>
            </w:r>
            <w:r w:rsidRPr="00DB3228">
              <w:rPr>
                <w:sz w:val="20"/>
                <w:szCs w:val="20"/>
              </w:rPr>
              <w:t xml:space="preserve">Inf. </w:t>
            </w:r>
            <w:proofErr w:type="spellStart"/>
            <w:r w:rsidRPr="00DB3228">
              <w:rPr>
                <w:sz w:val="20"/>
                <w:szCs w:val="20"/>
              </w:rPr>
              <w:t>NaCl</w:t>
            </w:r>
            <w:proofErr w:type="spellEnd"/>
            <w:r w:rsidRPr="00DB3228">
              <w:rPr>
                <w:sz w:val="20"/>
                <w:szCs w:val="20"/>
              </w:rPr>
              <w:t xml:space="preserve"> 1000 ml iv Syrgas</w:t>
            </w:r>
            <w:r w:rsidR="000F5AA2">
              <w:rPr>
                <w:sz w:val="20"/>
                <w:szCs w:val="20"/>
              </w:rPr>
              <w:br/>
            </w:r>
            <w:r w:rsidR="000F5AA2" w:rsidRPr="00DB3228">
              <w:rPr>
                <w:sz w:val="20"/>
                <w:szCs w:val="20"/>
              </w:rPr>
              <w:t>Syrgas vid behov</w:t>
            </w:r>
            <w:r w:rsidR="000F5AA2">
              <w:rPr>
                <w:sz w:val="20"/>
                <w:szCs w:val="20"/>
              </w:rPr>
              <w:t xml:space="preserve"> 5–10 L/min på grimma/mask</w:t>
            </w:r>
          </w:p>
        </w:tc>
      </w:tr>
      <w:tr w:rsidR="00982B8C" w:rsidRPr="00DB3228" w14:paraId="0456245A" w14:textId="77777777" w:rsidTr="00A4136B">
        <w:tc>
          <w:tcPr>
            <w:tcW w:w="5813" w:type="dxa"/>
            <w:gridSpan w:val="2"/>
          </w:tcPr>
          <w:p w14:paraId="0AD80620" w14:textId="780838AC" w:rsidR="00E6278C" w:rsidRPr="00DB3228" w:rsidRDefault="00E6278C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Långsam återstart av infusionen, efter att symtomen upphört, med kontroll av puls, blodtryck och allmäntillstånd.</w:t>
            </w:r>
          </w:p>
        </w:tc>
        <w:tc>
          <w:tcPr>
            <w:tcW w:w="4819" w:type="dxa"/>
          </w:tcPr>
          <w:p w14:paraId="1C6FB3EC" w14:textId="588618D5" w:rsidR="00E6278C" w:rsidRPr="00DB3228" w:rsidRDefault="00E6278C" w:rsidP="008A28A5">
            <w:pPr>
              <w:spacing w:after="100" w:afterAutospacing="1"/>
              <w:ind w:left="0" w:right="0"/>
              <w:rPr>
                <w:b/>
                <w:bCs/>
                <w:sz w:val="20"/>
                <w:szCs w:val="20"/>
              </w:rPr>
            </w:pPr>
            <w:r w:rsidRPr="00DB3228">
              <w:rPr>
                <w:b/>
                <w:bCs/>
                <w:sz w:val="20"/>
                <w:szCs w:val="20"/>
              </w:rPr>
              <w:t>Överväg intensivvårdsbehandling</w:t>
            </w:r>
          </w:p>
        </w:tc>
      </w:tr>
      <w:tr w:rsidR="00982B8C" w:rsidRPr="00DB3228" w14:paraId="3557720D" w14:textId="77777777" w:rsidTr="00A4136B">
        <w:tc>
          <w:tcPr>
            <w:tcW w:w="5813" w:type="dxa"/>
            <w:gridSpan w:val="2"/>
          </w:tcPr>
          <w:p w14:paraId="350B9A38" w14:textId="5D411293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  <w:r w:rsidRPr="00DB3228">
              <w:rPr>
                <w:sz w:val="20"/>
                <w:szCs w:val="20"/>
              </w:rPr>
              <w:t>10 ml/h i 15 min, 20 ml/h i 15 min, 40 ml/h i 15 min, 80 ml/h i 15 min, därefter 120 ml/h</w:t>
            </w:r>
          </w:p>
        </w:tc>
        <w:tc>
          <w:tcPr>
            <w:tcW w:w="4819" w:type="dxa"/>
          </w:tcPr>
          <w:p w14:paraId="19282D1D" w14:textId="77777777" w:rsidR="00E6278C" w:rsidRPr="00DB3228" w:rsidRDefault="00E6278C" w:rsidP="008A28A5">
            <w:pPr>
              <w:spacing w:after="100" w:afterAutospacing="1"/>
              <w:ind w:left="0" w:right="0"/>
              <w:rPr>
                <w:sz w:val="20"/>
                <w:szCs w:val="20"/>
              </w:rPr>
            </w:pPr>
          </w:p>
        </w:tc>
      </w:tr>
    </w:tbl>
    <w:p w14:paraId="0F0BF4C7" w14:textId="77777777" w:rsidR="0090145B" w:rsidRDefault="0090145B" w:rsidP="0090145B"/>
    <w:p w14:paraId="5F411B56" w14:textId="74A6B22F" w:rsidR="00E6278C" w:rsidRDefault="00E6278C" w:rsidP="00E6278C">
      <w:pPr>
        <w:pStyle w:val="Liststycke"/>
        <w:numPr>
          <w:ilvl w:val="1"/>
          <w:numId w:val="20"/>
        </w:numPr>
      </w:pPr>
      <w:r w:rsidRPr="0038718F">
        <w:rPr>
          <w:b/>
          <w:bCs/>
        </w:rPr>
        <w:t>Sen infusionsreaktion:</w:t>
      </w:r>
      <w:r w:rsidRPr="00E6278C">
        <w:t xml:space="preserve"> Ledvärk (käke, nacke, rygg, stora leder), muskelvärk (90 %), feber (60 %), </w:t>
      </w:r>
      <w:r w:rsidR="008209FE">
        <w:br/>
      </w:r>
      <w:r w:rsidRPr="00E6278C">
        <w:t>hudrodnad/utslag (70 %).</w:t>
      </w:r>
    </w:p>
    <w:p w14:paraId="39C3C4B8" w14:textId="64B904DE" w:rsidR="00E6278C" w:rsidRDefault="00E6278C" w:rsidP="00E6278C">
      <w:r w:rsidRPr="00E6278C">
        <w:t>Vanligtvis spontan regress. Ev</w:t>
      </w:r>
      <w:r w:rsidR="00DB3228">
        <w:t>entuellt</w:t>
      </w:r>
      <w:r w:rsidRPr="00E6278C">
        <w:t xml:space="preserve"> kortisonbehandling -</w:t>
      </w:r>
      <w:r w:rsidR="005757E3">
        <w:br/>
      </w:r>
      <w:r w:rsidRPr="00E6278C">
        <w:t xml:space="preserve"> T. </w:t>
      </w:r>
      <w:proofErr w:type="spellStart"/>
      <w:r w:rsidRPr="00E6278C">
        <w:t>Prednisolon</w:t>
      </w:r>
      <w:proofErr w:type="spellEnd"/>
      <w:r w:rsidRPr="00E6278C">
        <w:t xml:space="preserve"> 20 mg under 5 dagar. Överväg byte av behandlingsregim</w:t>
      </w:r>
      <w:r>
        <w:t>.</w:t>
      </w:r>
    </w:p>
    <w:p w14:paraId="5655685E" w14:textId="77777777" w:rsidR="00DB3228" w:rsidRDefault="00DB3228" w:rsidP="00DB3228">
      <w:pPr>
        <w:pStyle w:val="Rubrik2"/>
      </w:pPr>
      <w:r w:rsidRPr="00DB3228">
        <w:t xml:space="preserve">Ansvar </w:t>
      </w:r>
    </w:p>
    <w:p w14:paraId="6335231C" w14:textId="44E6D493" w:rsidR="00DB3228" w:rsidRDefault="00DB3228" w:rsidP="00E6278C">
      <w:r w:rsidRPr="00DB3228">
        <w:t xml:space="preserve">Läkare som ansvarar för öppenvården vid </w:t>
      </w:r>
      <w:r>
        <w:t>h</w:t>
      </w:r>
      <w:r w:rsidRPr="00DB3228">
        <w:t xml:space="preserve">udbehandling och dagsjukvård och/eller bakjour. Läkare och övrig sjukvårdpersonal får vetskap om rutinen vid introduktion till arbetet med infusionsbehandling. </w:t>
      </w:r>
    </w:p>
    <w:p w14:paraId="34E0D866" w14:textId="77777777" w:rsidR="00DB3228" w:rsidRDefault="00DB3228" w:rsidP="00DB3228">
      <w:pPr>
        <w:pStyle w:val="Rubrik2"/>
      </w:pPr>
      <w:r w:rsidRPr="00DB3228">
        <w:t xml:space="preserve">Uppföljning, utvärdering och revision </w:t>
      </w:r>
    </w:p>
    <w:p w14:paraId="51C73D67" w14:textId="070722F1" w:rsidR="009A32ED" w:rsidRPr="00487218" w:rsidRDefault="00DB3228" w:rsidP="008115D6">
      <w:r w:rsidRPr="00DB3228">
        <w:t>V</w:t>
      </w:r>
      <w:r>
        <w:t>erksamhets</w:t>
      </w:r>
      <w:r w:rsidRPr="00DB3228">
        <w:t xml:space="preserve">överläkare ansvarar för uppföljning/revision av innehållet i rutinen. Medvetet avsteg från rutinen dokumenteras i </w:t>
      </w:r>
      <w:proofErr w:type="spellStart"/>
      <w:r w:rsidRPr="00DB3228">
        <w:t>Melior</w:t>
      </w:r>
      <w:proofErr w:type="spellEnd"/>
      <w:r w:rsidRPr="00DB3228">
        <w:t xml:space="preserve">. Övriga orsaker till avsteg från rutinen rapporteras i </w:t>
      </w:r>
      <w:proofErr w:type="spellStart"/>
      <w:r w:rsidRPr="00DB3228">
        <w:t>MedControl</w:t>
      </w:r>
      <w:proofErr w:type="spellEnd"/>
      <w:r w:rsidRPr="00DB3228">
        <w:t xml:space="preserve"> PRO.</w:t>
      </w:r>
    </w:p>
    <w:p w14:paraId="638B66F1" w14:textId="77777777" w:rsidR="009A32ED" w:rsidRPr="000D04ED" w:rsidRDefault="009A32ED" w:rsidP="009A32ED">
      <w:pPr>
        <w:pStyle w:val="Rubrik2"/>
        <w:ind w:right="-143"/>
      </w:pPr>
      <w:bookmarkStart w:id="5" w:name="_Toc100327195"/>
      <w:bookmarkStart w:id="6" w:name="_Toc181866764"/>
      <w:r w:rsidRPr="000D04ED">
        <w:t>Källförteckning</w:t>
      </w:r>
      <w:bookmarkEnd w:id="5"/>
      <w:bookmarkEnd w:id="6"/>
    </w:p>
    <w:p w14:paraId="0B8CB86D" w14:textId="586CF302" w:rsidR="009C6C0C" w:rsidRDefault="00A7727A" w:rsidP="009A32ED">
      <w:pPr>
        <w:ind w:right="-143"/>
      </w:pPr>
      <w:r>
        <w:t xml:space="preserve">Rutin </w:t>
      </w:r>
      <w:hyperlink r:id="rId11" w:history="1">
        <w:r w:rsidR="00762332" w:rsidRPr="00762332">
          <w:rPr>
            <w:rStyle w:val="Hyperlnk"/>
          </w:rPr>
          <w:t xml:space="preserve">Behandling av infusionsreaktioner orsakade av </w:t>
        </w:r>
        <w:proofErr w:type="spellStart"/>
        <w:r w:rsidR="00762332" w:rsidRPr="00762332">
          <w:rPr>
            <w:rStyle w:val="Hyperlnk"/>
          </w:rPr>
          <w:t>infliximab</w:t>
        </w:r>
        <w:proofErr w:type="spellEnd"/>
      </w:hyperlink>
      <w:r w:rsidR="0080279E">
        <w:t>, Verksamhet Hud- och könssjukvård, SU/Sahlgrenska</w:t>
      </w:r>
    </w:p>
    <w:p w14:paraId="130010E3" w14:textId="274DBC70" w:rsidR="0080279E" w:rsidRDefault="00A7727A" w:rsidP="009A32ED">
      <w:pPr>
        <w:ind w:right="-143"/>
      </w:pPr>
      <w:r>
        <w:t xml:space="preserve">Rutin </w:t>
      </w:r>
      <w:hyperlink r:id="rId12" w:history="1">
        <w:r w:rsidR="00227321" w:rsidRPr="00227321">
          <w:rPr>
            <w:rStyle w:val="Hyperlnk"/>
          </w:rPr>
          <w:t>Biologisk läkemedelsbehandling och JAK-hämmare.pdf</w:t>
        </w:r>
      </w:hyperlink>
      <w:r w:rsidR="00227321">
        <w:t xml:space="preserve">, </w:t>
      </w:r>
      <w:r w:rsidR="000E16A9" w:rsidRPr="000E16A9">
        <w:t>Verksamhet Specialistmedicin</w:t>
      </w:r>
      <w:r w:rsidR="000E16A9">
        <w:t xml:space="preserve"> SU/Sahlgrenska</w:t>
      </w:r>
      <w:r w:rsidR="000E16A9" w:rsidRPr="000E16A9">
        <w:t xml:space="preserve">, Verksamhet Medicin geriatrik och akutsjukvård </w:t>
      </w:r>
      <w:r w:rsidR="000E16A9">
        <w:t>SU/</w:t>
      </w:r>
      <w:r w:rsidR="000E16A9" w:rsidRPr="000E16A9">
        <w:t xml:space="preserve">Mölndal, Verksamhet Medicin Geriatrik och Akutmottagning </w:t>
      </w:r>
      <w:r w:rsidR="000E16A9">
        <w:t>SU/</w:t>
      </w:r>
      <w:r w:rsidR="000E16A9" w:rsidRPr="000E16A9">
        <w:t>Östra</w:t>
      </w:r>
    </w:p>
    <w:sectPr w:rsidR="0080279E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A17F0" w14:textId="77777777" w:rsidR="0090145B" w:rsidRDefault="0090145B">
      <w:r>
        <w:separator/>
      </w:r>
    </w:p>
  </w:endnote>
  <w:endnote w:type="continuationSeparator" w:id="0">
    <w:p w14:paraId="0EBDFA4A" w14:textId="77777777" w:rsidR="0090145B" w:rsidRDefault="0090145B">
      <w:r>
        <w:continuationSeparator/>
      </w:r>
    </w:p>
  </w:endnote>
  <w:endnote w:type="continuationNotice" w:id="1">
    <w:p w14:paraId="5913DD73" w14:textId="77777777" w:rsidR="0090145B" w:rsidRDefault="009014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A72C5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A01BB8B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2F1C2" w14:textId="77777777" w:rsidR="00C50EE5" w:rsidRPr="00831C35" w:rsidRDefault="008209F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D56D3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BAEC7EB" wp14:editId="0B385CAA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5055C" w14:textId="77777777" w:rsidR="0090145B" w:rsidRDefault="0090145B"/>
  </w:footnote>
  <w:footnote w:type="continuationSeparator" w:id="0">
    <w:p w14:paraId="1EDEE930" w14:textId="77777777" w:rsidR="0090145B" w:rsidRDefault="0090145B">
      <w:r>
        <w:continuationSeparator/>
      </w:r>
    </w:p>
  </w:footnote>
  <w:footnote w:type="continuationNotice" w:id="1">
    <w:p w14:paraId="0CC7169D" w14:textId="77777777" w:rsidR="0090145B" w:rsidRDefault="009014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03161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434A883" wp14:editId="73314C6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C47948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434A88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C47948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6F158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454E038F" wp14:editId="5CEB587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29D19DF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4E038F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329D19DF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57BB6"/>
    <w:multiLevelType w:val="multilevel"/>
    <w:tmpl w:val="054468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13120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B4A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4F34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6D33"/>
    <w:rsid w:val="000E16A9"/>
    <w:rsid w:val="000E463B"/>
    <w:rsid w:val="000E5A7E"/>
    <w:rsid w:val="000F43A3"/>
    <w:rsid w:val="000F5AA2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2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445"/>
    <w:rsid w:val="002C60AD"/>
    <w:rsid w:val="002D0E0E"/>
    <w:rsid w:val="002D6023"/>
    <w:rsid w:val="002E263F"/>
    <w:rsid w:val="002E6F81"/>
    <w:rsid w:val="002F08BA"/>
    <w:rsid w:val="002F1144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61C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8718F"/>
    <w:rsid w:val="0039118E"/>
    <w:rsid w:val="00397F54"/>
    <w:rsid w:val="003A0D43"/>
    <w:rsid w:val="003A69D5"/>
    <w:rsid w:val="003B2A4B"/>
    <w:rsid w:val="003C44E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13DD"/>
    <w:rsid w:val="004F4518"/>
    <w:rsid w:val="004F4C62"/>
    <w:rsid w:val="00501433"/>
    <w:rsid w:val="00511CC4"/>
    <w:rsid w:val="00531E60"/>
    <w:rsid w:val="00537F10"/>
    <w:rsid w:val="00541D07"/>
    <w:rsid w:val="00544BAB"/>
    <w:rsid w:val="00545F31"/>
    <w:rsid w:val="005578FA"/>
    <w:rsid w:val="00565129"/>
    <w:rsid w:val="00565CD0"/>
    <w:rsid w:val="00567820"/>
    <w:rsid w:val="0057277B"/>
    <w:rsid w:val="005757E3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5E737A"/>
    <w:rsid w:val="0060596B"/>
    <w:rsid w:val="00606D97"/>
    <w:rsid w:val="00614E64"/>
    <w:rsid w:val="00617710"/>
    <w:rsid w:val="00617EE6"/>
    <w:rsid w:val="0062184C"/>
    <w:rsid w:val="00623724"/>
    <w:rsid w:val="00624040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02F"/>
    <w:rsid w:val="00710B77"/>
    <w:rsid w:val="007155D5"/>
    <w:rsid w:val="0072075B"/>
    <w:rsid w:val="007221C2"/>
    <w:rsid w:val="007268AB"/>
    <w:rsid w:val="00730955"/>
    <w:rsid w:val="00733A9C"/>
    <w:rsid w:val="00734F69"/>
    <w:rsid w:val="00736574"/>
    <w:rsid w:val="007367E0"/>
    <w:rsid w:val="00737215"/>
    <w:rsid w:val="00754905"/>
    <w:rsid w:val="00760038"/>
    <w:rsid w:val="00762332"/>
    <w:rsid w:val="00762EE0"/>
    <w:rsid w:val="00764C8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519B"/>
    <w:rsid w:val="007F1CFF"/>
    <w:rsid w:val="007F5DD5"/>
    <w:rsid w:val="0080279E"/>
    <w:rsid w:val="008115D6"/>
    <w:rsid w:val="008209FE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28A5"/>
    <w:rsid w:val="008A3DEA"/>
    <w:rsid w:val="008A4EB9"/>
    <w:rsid w:val="008A74C0"/>
    <w:rsid w:val="008B1694"/>
    <w:rsid w:val="008C349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145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B8C"/>
    <w:rsid w:val="009A07DC"/>
    <w:rsid w:val="009A32ED"/>
    <w:rsid w:val="009B1F6B"/>
    <w:rsid w:val="009B4478"/>
    <w:rsid w:val="009C0D12"/>
    <w:rsid w:val="009C192E"/>
    <w:rsid w:val="009C2E3E"/>
    <w:rsid w:val="009C6C0C"/>
    <w:rsid w:val="009D6819"/>
    <w:rsid w:val="009D6D1C"/>
    <w:rsid w:val="009E0CF9"/>
    <w:rsid w:val="009E531B"/>
    <w:rsid w:val="009E5C7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36B"/>
    <w:rsid w:val="00A41C05"/>
    <w:rsid w:val="00A42426"/>
    <w:rsid w:val="00A514B7"/>
    <w:rsid w:val="00A54A0B"/>
    <w:rsid w:val="00A55086"/>
    <w:rsid w:val="00A65FD4"/>
    <w:rsid w:val="00A7727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DC5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2CAD"/>
    <w:rsid w:val="00C43BDD"/>
    <w:rsid w:val="00C47778"/>
    <w:rsid w:val="00C5011E"/>
    <w:rsid w:val="00C50EE5"/>
    <w:rsid w:val="00C5240A"/>
    <w:rsid w:val="00C5398F"/>
    <w:rsid w:val="00C556F5"/>
    <w:rsid w:val="00C60CAF"/>
    <w:rsid w:val="00C65A2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1224"/>
    <w:rsid w:val="00DB3228"/>
    <w:rsid w:val="00DB36F1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278C"/>
    <w:rsid w:val="00E7237C"/>
    <w:rsid w:val="00E77C46"/>
    <w:rsid w:val="00E86CE8"/>
    <w:rsid w:val="00E90E82"/>
    <w:rsid w:val="00EA00CB"/>
    <w:rsid w:val="00EA094E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D627560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623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u9882-597462984-108/surrogate/Biologisk%20l%c3%a4kemedelsbehandling%20och%20JAK-h%c3%a4mmare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u3829-1037340901-1397/surrogate/Behandling%20av%20infusionsreaktioner%20orsakade%20av%20infliximab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306</Words>
  <Characters>2416</Characters>
  <Application>Microsoft Office Word</Application>
  <DocSecurity>0</DocSecurity>
  <Lines>86</Lines>
  <Paragraphs>59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Behandling av infusionsreaktioner orsakade av Infliximab</dc:title>
  <dc:subject/>
  <dc:creator/>
  <keywords/>
  <lastModifiedBy/>
  <revision>1</revision>
  <dcterms:created xsi:type="dcterms:W3CDTF">2026-01-14T07:37:00.0000000Z</dcterms:created>
  <dcterms:modified xsi:type="dcterms:W3CDTF">2026-01-14T11:50:00.0000000Z</dcterms:modified>
</coreProperties>
</file>