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6169816E" w:rsidR="00184167" w:rsidRPr="004B11B5" w:rsidRDefault="57CC3794" w:rsidP="004B11B5">
      <w:pPr>
        <w:pStyle w:val="Rubrik1"/>
      </w:pPr>
      <w:r w:rsidRPr="004B11B5">
        <w:t xml:space="preserve">Inläggning av gallvägsstent (metall) vid Endoskopisk retrograd </w:t>
      </w:r>
      <w:proofErr w:type="spellStart"/>
      <w:r w:rsidRPr="004B11B5">
        <w:t>kolangiopankreatografi</w:t>
      </w:r>
      <w:proofErr w:type="spellEnd"/>
      <w:r w:rsidR="241E3355" w:rsidRPr="004B11B5">
        <w:t xml:space="preserve"> (ERCP)</w:t>
      </w:r>
      <w:bookmarkStart w:id="0" w:name="_Toc321146591"/>
    </w:p>
    <w:p w14:paraId="5AF3D6E2" w14:textId="77777777" w:rsidR="004B11B5" w:rsidRPr="004B11B5" w:rsidRDefault="004B11B5" w:rsidP="004B11B5"/>
    <w:p w14:paraId="11BC1DCA" w14:textId="77777777" w:rsidR="009A32ED" w:rsidRDefault="009A32ED" w:rsidP="004B11B5">
      <w:pPr>
        <w:pStyle w:val="Rubrik2"/>
      </w:pPr>
      <w:bookmarkStart w:id="1" w:name="_Toc100327184"/>
      <w:bookmarkStart w:id="2" w:name="_Toc106874287"/>
      <w:bookmarkEnd w:id="0"/>
      <w:r>
        <w:t>Förändringar sedan föregående version</w:t>
      </w:r>
      <w:bookmarkEnd w:id="1"/>
      <w:bookmarkEnd w:id="2"/>
    </w:p>
    <w:p w14:paraId="4EA6C4B6" w14:textId="591A3227" w:rsidR="009A32ED" w:rsidRDefault="66E46815" w:rsidP="009A32ED">
      <w:pPr>
        <w:ind w:right="-143"/>
      </w:pPr>
      <w:r>
        <w:t>Nytt dokument.</w:t>
      </w:r>
      <w:r w:rsidR="009A32ED">
        <w:t xml:space="preserve"> </w:t>
      </w:r>
    </w:p>
    <w:p w14:paraId="04EC5765" w14:textId="77777777" w:rsidR="004B11B5" w:rsidRPr="007A334E" w:rsidRDefault="004B11B5" w:rsidP="009A32ED">
      <w:pPr>
        <w:ind w:right="-143"/>
      </w:pPr>
    </w:p>
    <w:p w14:paraId="29B03EF5" w14:textId="36696D95" w:rsidR="009A32ED" w:rsidRDefault="009A32ED" w:rsidP="004B11B5">
      <w:pPr>
        <w:pStyle w:val="Rubrik2"/>
      </w:pPr>
      <w:bookmarkStart w:id="3" w:name="_Toc72840807"/>
      <w:bookmarkStart w:id="4" w:name="_Toc100327186"/>
      <w:bookmarkStart w:id="5" w:name="_Toc106874289"/>
      <w:bookmarkEnd w:id="3"/>
      <w:r>
        <w:t>Bakgru</w:t>
      </w:r>
      <w:r w:rsidR="21B88F56">
        <w:t xml:space="preserve">nd </w:t>
      </w:r>
      <w:bookmarkEnd w:id="4"/>
      <w:bookmarkEnd w:id="5"/>
    </w:p>
    <w:p w14:paraId="696C096E" w14:textId="61F85418" w:rsidR="009A32ED" w:rsidRDefault="429BAA8F" w:rsidP="00405678">
      <w:r>
        <w:t xml:space="preserve">Gallvägsstent i metall används oftast </w:t>
      </w:r>
      <w:r w:rsidR="473F2235">
        <w:t xml:space="preserve">vid cancer i </w:t>
      </w:r>
      <w:r w:rsidR="38CC2532">
        <w:t xml:space="preserve">bukspottkörteln </w:t>
      </w:r>
      <w:r w:rsidR="473F2235">
        <w:t xml:space="preserve">eller gallvägar </w:t>
      </w:r>
      <w:r>
        <w:t xml:space="preserve">för att </w:t>
      </w:r>
      <w:r w:rsidR="7039C161">
        <w:t xml:space="preserve">hålla gallgången öppen så galla kan </w:t>
      </w:r>
      <w:r w:rsidR="77CA3D51">
        <w:t xml:space="preserve">passera ut i tarmen. Dessa stentar sitter oftast kvar </w:t>
      </w:r>
      <w:r w:rsidR="4946D93B">
        <w:t xml:space="preserve">i gallgången. </w:t>
      </w:r>
      <w:r w:rsidR="3C8CF528">
        <w:t xml:space="preserve">De finns </w:t>
      </w:r>
      <w:r w:rsidR="4082EE41">
        <w:t xml:space="preserve">i </w:t>
      </w:r>
      <w:r w:rsidR="3C8CF528">
        <w:t>olika storlekar</w:t>
      </w:r>
      <w:r w:rsidR="53D83FE2">
        <w:t xml:space="preserve"> </w:t>
      </w:r>
      <w:r w:rsidR="3C8CF528">
        <w:t>samt</w:t>
      </w:r>
      <w:r w:rsidR="45E32B5E">
        <w:t xml:space="preserve"> i </w:t>
      </w:r>
      <w:r w:rsidR="44D6B326">
        <w:t>otäckt, delvis och täckt material.</w:t>
      </w:r>
      <w:r w:rsidR="64266B29">
        <w:t xml:space="preserve"> </w:t>
      </w:r>
      <w:r w:rsidR="76D0D14F">
        <w:t>Assistenter vid ERCP och stentinläggning kan ibland känna sig osäkra på hur ingreppet går till och vad som be</w:t>
      </w:r>
      <w:r w:rsidR="4E84CF18">
        <w:t>höver förberedas på salen.</w:t>
      </w:r>
    </w:p>
    <w:p w14:paraId="69A67A6F" w14:textId="77777777" w:rsidR="004B11B5" w:rsidRPr="00023FF4" w:rsidRDefault="004B11B5" w:rsidP="009A32ED">
      <w:pPr>
        <w:ind w:right="-143"/>
      </w:pPr>
    </w:p>
    <w:p w14:paraId="70B2A54A" w14:textId="56E51E3A" w:rsidR="009A32ED" w:rsidRDefault="66C08CF1" w:rsidP="004B11B5">
      <w:pPr>
        <w:pStyle w:val="Rubrik2"/>
      </w:pPr>
      <w:r>
        <w:t xml:space="preserve">Syfte </w:t>
      </w:r>
    </w:p>
    <w:p w14:paraId="107BEA0B" w14:textId="26F8ADD1" w:rsidR="009A32ED" w:rsidRDefault="0CAA5685" w:rsidP="00405678">
      <w:r>
        <w:t>Skapa en rutin för att underlätta för assistenter att förstå tillvägagångssättet vid stentinläggning</w:t>
      </w:r>
      <w:r w:rsidR="73645A71">
        <w:t>, samt att minska osäkerhet runt ingreppet och förstå hur tillbehören används.</w:t>
      </w:r>
    </w:p>
    <w:p w14:paraId="6A2FAF2C" w14:textId="77777777" w:rsidR="004B11B5" w:rsidRDefault="004B11B5" w:rsidP="009A32ED">
      <w:pPr>
        <w:ind w:right="-143"/>
      </w:pPr>
    </w:p>
    <w:p w14:paraId="7CCE59AC" w14:textId="770FEFA2" w:rsidR="009A32ED" w:rsidRDefault="689E823A" w:rsidP="004B11B5">
      <w:pPr>
        <w:pStyle w:val="Rubrik2"/>
      </w:pPr>
      <w:bookmarkStart w:id="6" w:name="_Toc100327188"/>
      <w:r>
        <w:t>Åtgärder</w:t>
      </w:r>
      <w:bookmarkEnd w:id="6"/>
    </w:p>
    <w:p w14:paraId="7F60DF4D" w14:textId="1281A83F" w:rsidR="009A32ED" w:rsidRDefault="23E5ACBC" w:rsidP="00405678">
      <w:pPr>
        <w:rPr>
          <w:lang w:val="en-US"/>
        </w:rPr>
      </w:pPr>
      <w:r w:rsidRPr="22951040">
        <w:t xml:space="preserve">Först har patienten genomgått ERCP, se Grunder vid ERCP. Stentinläggning </w:t>
      </w:r>
      <w:r w:rsidR="651AE8D3" w:rsidRPr="22951040">
        <w:t xml:space="preserve">i metall </w:t>
      </w:r>
      <w:r w:rsidRPr="22951040">
        <w:t xml:space="preserve">görs när patienten </w:t>
      </w:r>
      <w:r w:rsidR="2A8260AC" w:rsidRPr="22951040">
        <w:t>har en förträngning av gallgån</w:t>
      </w:r>
      <w:r w:rsidR="4AF0B88A" w:rsidRPr="22951040">
        <w:t>g</w:t>
      </w:r>
      <w:r w:rsidR="2A8260AC" w:rsidRPr="22951040">
        <w:t xml:space="preserve">en oftast beroende på en cancer i </w:t>
      </w:r>
      <w:r w:rsidR="5CB2962B" w:rsidRPr="22951040">
        <w:t>bukspottkörteln</w:t>
      </w:r>
      <w:r w:rsidR="2A8260AC" w:rsidRPr="22951040">
        <w:t xml:space="preserve"> eller gallgången</w:t>
      </w:r>
      <w:r w:rsidR="5BDF37A6" w:rsidRPr="22951040">
        <w:t xml:space="preserve"> </w:t>
      </w:r>
      <w:r w:rsidR="410CA4D5" w:rsidRPr="22951040">
        <w:t xml:space="preserve">men </w:t>
      </w:r>
      <w:r w:rsidR="20FE3BFE" w:rsidRPr="22951040">
        <w:t xml:space="preserve">kan även sättas </w:t>
      </w:r>
      <w:r w:rsidR="410CA4D5" w:rsidRPr="22951040">
        <w:t xml:space="preserve">då </w:t>
      </w:r>
      <w:r w:rsidR="410CA4D5" w:rsidRPr="22951040">
        <w:lastRenderedPageBreak/>
        <w:t>patienten har fått en perforation</w:t>
      </w:r>
      <w:r w:rsidR="5BDF37A6" w:rsidRPr="22951040">
        <w:t xml:space="preserve"> av gallgången</w:t>
      </w:r>
      <w:r w:rsidR="0E32AB51" w:rsidRPr="22951040">
        <w:t>.</w:t>
      </w:r>
      <w:r w:rsidR="00206E7F">
        <w:br/>
      </w:r>
      <w:r w:rsidR="00206E7F">
        <w:br/>
      </w:r>
      <w:r w:rsidR="02B89425" w:rsidRPr="22951040">
        <w:t>Otäckta och delvis täckta</w:t>
      </w:r>
      <w:r w:rsidR="0252F0A5" w:rsidRPr="22951040">
        <w:t xml:space="preserve"> </w:t>
      </w:r>
      <w:proofErr w:type="spellStart"/>
      <w:r w:rsidR="0252F0A5" w:rsidRPr="22951040">
        <w:t>g</w:t>
      </w:r>
      <w:r w:rsidRPr="22951040">
        <w:t>allvägsstentar</w:t>
      </w:r>
      <w:proofErr w:type="spellEnd"/>
      <w:r w:rsidRPr="22951040">
        <w:t xml:space="preserve"> i </w:t>
      </w:r>
      <w:r w:rsidR="09DFD9A2" w:rsidRPr="22951040">
        <w:t>metall låter man sitta kvar</w:t>
      </w:r>
      <w:r w:rsidR="2C14C097" w:rsidRPr="22951040">
        <w:t xml:space="preserve">. </w:t>
      </w:r>
      <w:r w:rsidR="61D16385" w:rsidRPr="22951040">
        <w:t>H</w:t>
      </w:r>
      <w:r w:rsidR="2C14C097" w:rsidRPr="22951040">
        <w:t xml:space="preserve">eltäckt stent på grund av perforation </w:t>
      </w:r>
      <w:r w:rsidRPr="22951040">
        <w:t>tas alltid</w:t>
      </w:r>
      <w:r w:rsidR="64B8F6B3" w:rsidRPr="22951040">
        <w:t xml:space="preserve"> </w:t>
      </w:r>
      <w:r w:rsidRPr="22951040">
        <w:t xml:space="preserve">bort. Det är viktigt att vid inläggning av dessa stentar ska det dokumenteras i Orbit vad för slags stent och storlek som </w:t>
      </w:r>
      <w:r w:rsidR="48771D8F" w:rsidRPr="22951040">
        <w:t>sätts</w:t>
      </w:r>
      <w:r w:rsidRPr="22951040">
        <w:t xml:space="preserve"> samt så ska journalblad med patient-id och etikett med Ref-nr och Lot-nr sättas in i pärmen </w:t>
      </w:r>
      <w:proofErr w:type="spellStart"/>
      <w:r w:rsidR="63FA8668" w:rsidRPr="22951040">
        <w:t>Metallstentar</w:t>
      </w:r>
      <w:proofErr w:type="spellEnd"/>
      <w:r w:rsidRPr="22951040">
        <w:t xml:space="preserve"> på Endoskopimottagningen sal 36.</w:t>
      </w:r>
      <w:r w:rsidR="00C90015">
        <w:br/>
      </w:r>
      <w:r w:rsidR="00C90015">
        <w:br/>
      </w:r>
      <w:proofErr w:type="spellStart"/>
      <w:r w:rsidRPr="22951040">
        <w:rPr>
          <w:lang w:val="en-US"/>
        </w:rPr>
        <w:t>På</w:t>
      </w:r>
      <w:proofErr w:type="spellEnd"/>
      <w:r w:rsidRPr="22951040">
        <w:rPr>
          <w:lang w:val="en-US"/>
        </w:rPr>
        <w:t xml:space="preserve"> Endoskopimottagningen vid </w:t>
      </w:r>
      <w:proofErr w:type="spellStart"/>
      <w:r w:rsidRPr="22951040">
        <w:rPr>
          <w:lang w:val="en-US"/>
        </w:rPr>
        <w:t>Norra</w:t>
      </w:r>
      <w:proofErr w:type="spellEnd"/>
      <w:r w:rsidRPr="22951040">
        <w:rPr>
          <w:lang w:val="en-US"/>
        </w:rPr>
        <w:t xml:space="preserve"> </w:t>
      </w:r>
      <w:proofErr w:type="spellStart"/>
      <w:r w:rsidRPr="22951040">
        <w:rPr>
          <w:lang w:val="en-US"/>
        </w:rPr>
        <w:t>Älvsborgs</w:t>
      </w:r>
      <w:proofErr w:type="spellEnd"/>
      <w:r w:rsidRPr="22951040">
        <w:rPr>
          <w:lang w:val="en-US"/>
        </w:rPr>
        <w:t xml:space="preserve"> </w:t>
      </w:r>
      <w:proofErr w:type="spellStart"/>
      <w:r w:rsidRPr="22951040">
        <w:rPr>
          <w:lang w:val="en-US"/>
        </w:rPr>
        <w:t>Länssjukhus</w:t>
      </w:r>
      <w:proofErr w:type="spellEnd"/>
      <w:r w:rsidRPr="22951040">
        <w:rPr>
          <w:lang w:val="en-US"/>
        </w:rPr>
        <w:t xml:space="preserve"> </w:t>
      </w:r>
      <w:proofErr w:type="spellStart"/>
      <w:r w:rsidRPr="22951040">
        <w:rPr>
          <w:lang w:val="en-US"/>
        </w:rPr>
        <w:t>använder</w:t>
      </w:r>
      <w:r w:rsidR="00C90015">
        <w:rPr>
          <w:lang w:val="en-US"/>
        </w:rPr>
        <w:t>s</w:t>
      </w:r>
      <w:proofErr w:type="spellEnd"/>
      <w:r w:rsidR="00C90015">
        <w:rPr>
          <w:lang w:val="en-US"/>
        </w:rPr>
        <w:t xml:space="preserve"> </w:t>
      </w:r>
      <w:proofErr w:type="spellStart"/>
      <w:r w:rsidR="1EFE5239" w:rsidRPr="22951040">
        <w:rPr>
          <w:lang w:val="en-US"/>
        </w:rPr>
        <w:t>Wallflex</w:t>
      </w:r>
      <w:proofErr w:type="spellEnd"/>
      <w:r w:rsidR="1EFE5239" w:rsidRPr="22951040">
        <w:rPr>
          <w:lang w:val="en-US"/>
        </w:rPr>
        <w:t xml:space="preserve"> </w:t>
      </w:r>
      <w:r w:rsidR="10722914" w:rsidRPr="22951040">
        <w:rPr>
          <w:lang w:val="en-US"/>
        </w:rPr>
        <w:t xml:space="preserve">Biliary </w:t>
      </w:r>
      <w:r w:rsidR="1EFE5239" w:rsidRPr="22951040">
        <w:rPr>
          <w:lang w:val="en-US"/>
        </w:rPr>
        <w:t>RX</w:t>
      </w:r>
      <w:r w:rsidR="18D74683" w:rsidRPr="22951040">
        <w:rPr>
          <w:lang w:val="en-US"/>
        </w:rPr>
        <w:t xml:space="preserve"> stent system</w:t>
      </w:r>
      <w:r w:rsidRPr="22951040">
        <w:rPr>
          <w:lang w:val="en-US"/>
        </w:rPr>
        <w:t xml:space="preserve">. </w:t>
      </w:r>
      <w:r w:rsidR="2BB36322">
        <w:t xml:space="preserve">Mest förekommande inom NU-sjukvården är delvis och täckt metallstent med storlek 10mm x 60mm. </w:t>
      </w:r>
      <w:r w:rsidRPr="22951040">
        <w:rPr>
          <w:lang w:val="en-US"/>
        </w:rPr>
        <w:t xml:space="preserve">Dessa </w:t>
      </w:r>
      <w:proofErr w:type="spellStart"/>
      <w:r w:rsidRPr="22951040">
        <w:rPr>
          <w:lang w:val="en-US"/>
        </w:rPr>
        <w:t>finns</w:t>
      </w:r>
      <w:proofErr w:type="spellEnd"/>
      <w:r w:rsidRPr="22951040">
        <w:rPr>
          <w:lang w:val="en-US"/>
        </w:rPr>
        <w:t xml:space="preserve"> i </w:t>
      </w:r>
      <w:proofErr w:type="spellStart"/>
      <w:r w:rsidRPr="22951040">
        <w:rPr>
          <w:lang w:val="en-US"/>
        </w:rPr>
        <w:t>skåp</w:t>
      </w:r>
      <w:proofErr w:type="spellEnd"/>
      <w:r w:rsidRPr="22951040">
        <w:rPr>
          <w:lang w:val="en-US"/>
        </w:rPr>
        <w:t xml:space="preserve"> </w:t>
      </w:r>
      <w:proofErr w:type="spellStart"/>
      <w:r w:rsidRPr="22951040">
        <w:rPr>
          <w:lang w:val="en-US"/>
        </w:rPr>
        <w:t>på</w:t>
      </w:r>
      <w:proofErr w:type="spellEnd"/>
      <w:r w:rsidRPr="22951040">
        <w:rPr>
          <w:lang w:val="en-US"/>
        </w:rPr>
        <w:t xml:space="preserve"> </w:t>
      </w:r>
      <w:proofErr w:type="spellStart"/>
      <w:r w:rsidRPr="22951040">
        <w:rPr>
          <w:lang w:val="en-US"/>
        </w:rPr>
        <w:t>sal</w:t>
      </w:r>
      <w:proofErr w:type="spellEnd"/>
      <w:r w:rsidRPr="22951040">
        <w:rPr>
          <w:lang w:val="en-US"/>
        </w:rPr>
        <w:t xml:space="preserve"> 36.</w:t>
      </w:r>
    </w:p>
    <w:p w14:paraId="7A8BAE77" w14:textId="77777777" w:rsidR="004B11B5" w:rsidRPr="005218AA" w:rsidRDefault="004B11B5" w:rsidP="22951040">
      <w:pPr>
        <w:ind w:right="-143"/>
      </w:pPr>
    </w:p>
    <w:p w14:paraId="730FC6A6" w14:textId="5ED26CE7" w:rsidR="009A32ED" w:rsidRPr="005218AA" w:rsidRDefault="1EE5C94E" w:rsidP="004B11B5">
      <w:pPr>
        <w:pStyle w:val="Rubrik2"/>
      </w:pPr>
      <w:bookmarkStart w:id="7" w:name="_Toc100327189"/>
      <w:r>
        <w:t>Utrustning</w:t>
      </w:r>
      <w:bookmarkEnd w:id="7"/>
    </w:p>
    <w:p w14:paraId="1FDC0E74" w14:textId="437D0949" w:rsidR="58A12CA8" w:rsidRDefault="58A12CA8" w:rsidP="00405678">
      <w:r w:rsidRPr="22951040">
        <w:t xml:space="preserve">Se först under Grunder för ERCP. Samma utrustning som vid </w:t>
      </w:r>
      <w:proofErr w:type="spellStart"/>
      <w:r w:rsidRPr="22951040">
        <w:t>ERCP:er</w:t>
      </w:r>
      <w:proofErr w:type="spellEnd"/>
      <w:r w:rsidRPr="22951040">
        <w:t xml:space="preserve">. </w:t>
      </w:r>
    </w:p>
    <w:p w14:paraId="18096B5D" w14:textId="77777777" w:rsidR="004B11B5" w:rsidRDefault="004B11B5" w:rsidP="22951040"/>
    <w:p w14:paraId="4CB34E8F" w14:textId="4BC59DAF" w:rsidR="009A32ED" w:rsidRPr="005218AA" w:rsidRDefault="6B8EDA54" w:rsidP="004B11B5">
      <w:pPr>
        <w:pStyle w:val="Rubrik2"/>
      </w:pPr>
      <w:bookmarkStart w:id="8" w:name="_Toc100327190"/>
      <w:r>
        <w:t>Uppdukat på vagnen</w:t>
      </w:r>
      <w:bookmarkEnd w:id="8"/>
    </w:p>
    <w:p w14:paraId="246415FA" w14:textId="4D1019F2" w:rsidR="009A32ED" w:rsidRPr="005218AA" w:rsidRDefault="3A2C4938" w:rsidP="004B11B5">
      <w:r w:rsidRPr="22951040">
        <w:t>Samma som Grunder vid ERCP.</w:t>
      </w:r>
      <w:r w:rsidR="004B11B5">
        <w:t xml:space="preserve"> </w:t>
      </w:r>
      <w:proofErr w:type="spellStart"/>
      <w:r w:rsidRPr="22951040">
        <w:t>Wallflex</w:t>
      </w:r>
      <w:proofErr w:type="spellEnd"/>
      <w:r w:rsidRPr="22951040">
        <w:t xml:space="preserve"> </w:t>
      </w:r>
      <w:proofErr w:type="spellStart"/>
      <w:r w:rsidRPr="22951040">
        <w:t>Biliary</w:t>
      </w:r>
      <w:proofErr w:type="spellEnd"/>
      <w:r w:rsidRPr="22951040">
        <w:t xml:space="preserve"> RX i den storlek som läkaren ber om. </w:t>
      </w:r>
    </w:p>
    <w:p w14:paraId="43BEF236" w14:textId="2866E196" w:rsidR="009A32ED" w:rsidRPr="005218AA" w:rsidRDefault="009A32ED" w:rsidP="009A32ED">
      <w:pPr>
        <w:pStyle w:val="Rubrik3"/>
        <w:ind w:right="-143"/>
      </w:pPr>
    </w:p>
    <w:p w14:paraId="5805C5E0" w14:textId="38ECC230" w:rsidR="009A32ED" w:rsidRPr="005218AA" w:rsidRDefault="042C4BB7" w:rsidP="004B11B5">
      <w:pPr>
        <w:pStyle w:val="Rubrik2"/>
      </w:pPr>
      <w:bookmarkStart w:id="9" w:name="_Toc100327191"/>
      <w:r>
        <w:t>Tillvägagångssätt</w:t>
      </w:r>
      <w:bookmarkEnd w:id="9"/>
    </w:p>
    <w:p w14:paraId="125F021A" w14:textId="19030E38" w:rsidR="342D19A4" w:rsidRDefault="342D19A4" w:rsidP="00405678">
      <w:pPr>
        <w:pStyle w:val="Punktlista"/>
        <w:numPr>
          <w:ilvl w:val="0"/>
          <w:numId w:val="21"/>
        </w:numPr>
      </w:pPr>
      <w:r w:rsidRPr="22951040">
        <w:t>S</w:t>
      </w:r>
      <w:r w:rsidR="22FB24B7" w:rsidRPr="22951040">
        <w:t>e först under Grunder vid ERCP.</w:t>
      </w:r>
    </w:p>
    <w:p w14:paraId="520E8B42" w14:textId="436D1BB8" w:rsidR="22FB24B7" w:rsidRDefault="22FB24B7" w:rsidP="00405678">
      <w:pPr>
        <w:pStyle w:val="Punktlista"/>
        <w:numPr>
          <w:ilvl w:val="0"/>
          <w:numId w:val="21"/>
        </w:numPr>
      </w:pPr>
      <w:r w:rsidRPr="22951040">
        <w:t xml:space="preserve">Detta är en fortsättning efter användandet av </w:t>
      </w:r>
      <w:r w:rsidR="000EC3AE" w:rsidRPr="22951040">
        <w:t>E</w:t>
      </w:r>
      <w:r w:rsidRPr="22951040">
        <w:t>xtraktionsballong.</w:t>
      </w:r>
      <w:r w:rsidR="680910F1" w:rsidRPr="22951040">
        <w:t xml:space="preserve"> Extraktionsballong används oftast i dessa fall för att få en bättre kontrastfyllnad av gallgången för bättre kartläggning.  </w:t>
      </w:r>
    </w:p>
    <w:p w14:paraId="4E8C083D" w14:textId="4C5E6034" w:rsidR="22FB24B7" w:rsidRDefault="22FB24B7" w:rsidP="00405678">
      <w:pPr>
        <w:pStyle w:val="Punktlista"/>
        <w:numPr>
          <w:ilvl w:val="0"/>
          <w:numId w:val="21"/>
        </w:numPr>
      </w:pPr>
      <w:r w:rsidRPr="22951040">
        <w:t>Läkaren bestämmer vilken storlek på stenten som ska användas samt kontrollerar innan den tas ur förpackningen.</w:t>
      </w:r>
    </w:p>
    <w:p w14:paraId="58631DB2" w14:textId="0090DDEB" w:rsidR="21935024" w:rsidRDefault="21935024" w:rsidP="00405678">
      <w:pPr>
        <w:pStyle w:val="Punktlista"/>
        <w:numPr>
          <w:ilvl w:val="0"/>
          <w:numId w:val="21"/>
        </w:numPr>
      </w:pPr>
      <w:r w:rsidRPr="22951040">
        <w:t xml:space="preserve">Längst fram på </w:t>
      </w:r>
      <w:r w:rsidR="38C9CE09" w:rsidRPr="22951040">
        <w:t>applikatorn</w:t>
      </w:r>
      <w:r w:rsidRPr="22951040">
        <w:t xml:space="preserve"> sitter e</w:t>
      </w:r>
      <w:r w:rsidR="64FE6C04" w:rsidRPr="22951040">
        <w:t>n tunn plastflagga som avlägsnas.</w:t>
      </w:r>
    </w:p>
    <w:p w14:paraId="149919D9" w14:textId="63D59B1F" w:rsidR="22FB24B7" w:rsidRDefault="22FB24B7" w:rsidP="00405678">
      <w:pPr>
        <w:pStyle w:val="Punktlista"/>
        <w:numPr>
          <w:ilvl w:val="0"/>
          <w:numId w:val="21"/>
        </w:numPr>
      </w:pPr>
      <w:r w:rsidRPr="22951040">
        <w:t>Ledaren torkas av med kompress doppad i sterilt vatten.</w:t>
      </w:r>
    </w:p>
    <w:p w14:paraId="061D4C86" w14:textId="1769E537" w:rsidR="22FB24B7" w:rsidRDefault="22FB24B7" w:rsidP="00405678">
      <w:pPr>
        <w:pStyle w:val="Punktlista"/>
        <w:numPr>
          <w:ilvl w:val="0"/>
          <w:numId w:val="21"/>
        </w:numPr>
      </w:pPr>
      <w:r w:rsidRPr="22951040">
        <w:t xml:space="preserve">För </w:t>
      </w:r>
      <w:r w:rsidR="3E8C430F" w:rsidRPr="22951040">
        <w:t>applikatorn med metallstenten</w:t>
      </w:r>
      <w:r w:rsidRPr="22951040">
        <w:t xml:space="preserve"> över ledaren</w:t>
      </w:r>
      <w:r w:rsidR="5BA5158F" w:rsidRPr="22951040">
        <w:t xml:space="preserve"> och</w:t>
      </w:r>
      <w:r w:rsidRPr="22951040">
        <w:t xml:space="preserve"> ner genom </w:t>
      </w:r>
      <w:r w:rsidR="0B60A061" w:rsidRPr="22951040">
        <w:t>d</w:t>
      </w:r>
      <w:r w:rsidRPr="22951040">
        <w:t>uodenoskopet</w:t>
      </w:r>
      <w:r w:rsidR="7ACE0BAD" w:rsidRPr="22951040">
        <w:t xml:space="preserve"> och in i gallgången.</w:t>
      </w:r>
    </w:p>
    <w:p w14:paraId="0F0E0202" w14:textId="14A42D78" w:rsidR="22FB24B7" w:rsidRDefault="22FB24B7" w:rsidP="00405678">
      <w:pPr>
        <w:pStyle w:val="Punktlista"/>
        <w:numPr>
          <w:ilvl w:val="0"/>
          <w:numId w:val="21"/>
        </w:numPr>
      </w:pPr>
      <w:r w:rsidRPr="22951040">
        <w:t xml:space="preserve">När läkaren är nöjd över läget </w:t>
      </w:r>
      <w:r w:rsidR="3F8C315E" w:rsidRPr="22951040">
        <w:t xml:space="preserve">börja föra ihop </w:t>
      </w:r>
      <w:r w:rsidR="0DD80D01" w:rsidRPr="22951040">
        <w:t>applikatorns</w:t>
      </w:r>
      <w:r w:rsidR="3F8C315E" w:rsidRPr="22951040">
        <w:t xml:space="preserve"> bakre metalldel mot den främre, kan vara trögt. </w:t>
      </w:r>
      <w:r w:rsidR="1E9D26AF" w:rsidRPr="22951040">
        <w:t>Vid den vita markeringen mitt på</w:t>
      </w:r>
      <w:r w:rsidR="486BBED6" w:rsidRPr="22951040">
        <w:t xml:space="preserve"> </w:t>
      </w:r>
      <w:r w:rsidR="1E9D26AF" w:rsidRPr="22951040">
        <w:t>metalldel</w:t>
      </w:r>
      <w:r w:rsidR="1D22EBC0" w:rsidRPr="22951040">
        <w:t>en</w:t>
      </w:r>
      <w:r w:rsidR="1E9D26AF" w:rsidRPr="22951040">
        <w:t xml:space="preserve"> </w:t>
      </w:r>
      <w:r w:rsidR="4CD0DC34" w:rsidRPr="22951040">
        <w:t>(</w:t>
      </w:r>
      <w:proofErr w:type="spellStart"/>
      <w:r w:rsidR="4CD0DC34" w:rsidRPr="22951040">
        <w:t>point</w:t>
      </w:r>
      <w:proofErr w:type="spellEnd"/>
      <w:r w:rsidR="4CD0DC34" w:rsidRPr="22951040">
        <w:t xml:space="preserve"> </w:t>
      </w:r>
      <w:proofErr w:type="spellStart"/>
      <w:r w:rsidR="4CD0DC34" w:rsidRPr="22951040">
        <w:t>of</w:t>
      </w:r>
      <w:proofErr w:type="spellEnd"/>
      <w:r w:rsidR="4CD0DC34" w:rsidRPr="22951040">
        <w:t xml:space="preserve"> no </w:t>
      </w:r>
      <w:proofErr w:type="spellStart"/>
      <w:r w:rsidR="4CD0DC34" w:rsidRPr="22951040">
        <w:t>return</w:t>
      </w:r>
      <w:proofErr w:type="spellEnd"/>
      <w:r w:rsidR="4CD0DC34" w:rsidRPr="22951040">
        <w:t xml:space="preserve">) </w:t>
      </w:r>
      <w:r w:rsidR="1E9D26AF" w:rsidRPr="22951040">
        <w:t>börjar det närma sig att stenten är ute ur applikator</w:t>
      </w:r>
      <w:r w:rsidR="50CF7F31" w:rsidRPr="22951040">
        <w:t>n</w:t>
      </w:r>
      <w:r w:rsidR="67C3E329" w:rsidRPr="22951040">
        <w:t xml:space="preserve">. </w:t>
      </w:r>
      <w:r w:rsidR="5B1F52F1" w:rsidRPr="22951040">
        <w:t>Så länge man ser den vita markeringen kan man ångra sig och dra tillbaka stenten</w:t>
      </w:r>
      <w:r w:rsidR="7238C518" w:rsidRPr="22951040">
        <w:t xml:space="preserve">. Kommunicera hela tiden med läkaren för </w:t>
      </w:r>
      <w:r w:rsidR="7238C518" w:rsidRPr="22951040">
        <w:lastRenderedPageBreak/>
        <w:t>eventuell justering. När en g</w:t>
      </w:r>
      <w:r w:rsidR="3D452524" w:rsidRPr="22951040">
        <w:t xml:space="preserve">ul markering syns utanför duodenoskopet på bildskärmen är stenten nästan ute. </w:t>
      </w:r>
      <w:r w:rsidR="0A3CEDD6" w:rsidRPr="22951040">
        <w:t>När stenten är rätt placerad i patienten måste den bakre</w:t>
      </w:r>
      <w:r w:rsidR="71B4D2A5" w:rsidRPr="22951040">
        <w:t xml:space="preserve"> </w:t>
      </w:r>
      <w:r w:rsidR="0A3CEDD6" w:rsidRPr="22951040">
        <w:t>metalldelen på applikatorn dras tillbaka</w:t>
      </w:r>
      <w:r w:rsidR="5708E839" w:rsidRPr="22951040">
        <w:t xml:space="preserve"> för att stenten ska utlösas helt.</w:t>
      </w:r>
      <w:r w:rsidR="5B1F52F1" w:rsidRPr="22951040">
        <w:t xml:space="preserve"> </w:t>
      </w:r>
    </w:p>
    <w:p w14:paraId="6C869CF4" w14:textId="68BCFE4C" w:rsidR="22FB24B7" w:rsidRDefault="22FB24B7" w:rsidP="00405678">
      <w:pPr>
        <w:pStyle w:val="Punktlista"/>
        <w:numPr>
          <w:ilvl w:val="0"/>
          <w:numId w:val="21"/>
        </w:numPr>
      </w:pPr>
      <w:r w:rsidRPr="22951040">
        <w:t xml:space="preserve">Läkaren drar ut ledaren och </w:t>
      </w:r>
      <w:r w:rsidR="1A7381D7" w:rsidRPr="22951040">
        <w:t>applikatorn</w:t>
      </w:r>
      <w:r w:rsidRPr="22951040">
        <w:t xml:space="preserve"> till stenten från duodenoskopet. </w:t>
      </w:r>
    </w:p>
    <w:p w14:paraId="544D99D1" w14:textId="305E5059" w:rsidR="22FB24B7" w:rsidRDefault="22FB24B7" w:rsidP="00405678">
      <w:pPr>
        <w:pStyle w:val="Punktlista"/>
        <w:numPr>
          <w:ilvl w:val="0"/>
          <w:numId w:val="21"/>
        </w:numPr>
      </w:pPr>
      <w:r w:rsidRPr="22951040">
        <w:t xml:space="preserve">Därefter är stentinläggning av gallvägsstent i </w:t>
      </w:r>
      <w:r w:rsidR="21599856" w:rsidRPr="22951040">
        <w:t>metall</w:t>
      </w:r>
      <w:r w:rsidRPr="22951040">
        <w:t xml:space="preserve"> klar. </w:t>
      </w:r>
    </w:p>
    <w:sectPr w:rsidR="22FB24B7" w:rsidSect="00B96AFF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10FA76" w14:textId="77777777" w:rsidR="00CD7E34" w:rsidRDefault="00CD7E34">
      <w:r>
        <w:separator/>
      </w:r>
    </w:p>
  </w:endnote>
  <w:endnote w:type="continuationSeparator" w:id="0">
    <w:p w14:paraId="7BB6C8A4" w14:textId="77777777" w:rsidR="00CD7E34" w:rsidRDefault="00CD7E34">
      <w:r>
        <w:continuationSeparator/>
      </w:r>
    </w:p>
  </w:endnote>
  <w:endnote w:type="continuationNotice" w:id="1">
    <w:p w14:paraId="560AEDC8" w14:textId="77777777" w:rsidR="00CD7E34" w:rsidRDefault="00CD7E3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EC0A68" w:rsidRDefault="00000000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B00764" w14:textId="77777777" w:rsidR="00CD7E34" w:rsidRDefault="00CD7E34"/>
  </w:footnote>
  <w:footnote w:type="continuationSeparator" w:id="0">
    <w:p w14:paraId="52E6EE43" w14:textId="77777777" w:rsidR="00CD7E34" w:rsidRDefault="00CD7E34">
      <w:r>
        <w:continuationSeparator/>
      </w:r>
    </w:p>
  </w:footnote>
  <w:footnote w:type="continuationNotice" w:id="1">
    <w:p w14:paraId="0003FFB9" w14:textId="77777777" w:rsidR="00CD7E34" w:rsidRDefault="00CD7E3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4E36BB" w14:textId="77777777" w:rsidR="0057277B" w:rsidRDefault="0057277B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39441B9"/>
    <w:multiLevelType w:val="hybridMultilevel"/>
    <w:tmpl w:val="DA78EA42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E294543"/>
    <w:multiLevelType w:val="hybridMultilevel"/>
    <w:tmpl w:val="70169550"/>
    <w:lvl w:ilvl="0" w:tplc="85E88340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D31C8E24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5D284EFE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F4F888E2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A98CC8D8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9FA2947A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A94695A2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F00ECE0A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E070DA6C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92650750">
    <w:abstractNumId w:val="9"/>
  </w:num>
  <w:num w:numId="2" w16cid:durableId="1909921896">
    <w:abstractNumId w:val="19"/>
  </w:num>
  <w:num w:numId="3" w16cid:durableId="1367871050">
    <w:abstractNumId w:val="16"/>
  </w:num>
  <w:num w:numId="4" w16cid:durableId="164058872">
    <w:abstractNumId w:val="0"/>
  </w:num>
  <w:num w:numId="5" w16cid:durableId="861477783">
    <w:abstractNumId w:val="7"/>
  </w:num>
  <w:num w:numId="6" w16cid:durableId="1280868239">
    <w:abstractNumId w:val="17"/>
  </w:num>
  <w:num w:numId="7" w16cid:durableId="444931515">
    <w:abstractNumId w:val="2"/>
  </w:num>
  <w:num w:numId="8" w16cid:durableId="739910959">
    <w:abstractNumId w:val="13"/>
  </w:num>
  <w:num w:numId="9" w16cid:durableId="391579451">
    <w:abstractNumId w:val="10"/>
  </w:num>
  <w:num w:numId="10" w16cid:durableId="1296368398">
    <w:abstractNumId w:val="1"/>
  </w:num>
  <w:num w:numId="11" w16cid:durableId="689646344">
    <w:abstractNumId w:val="1"/>
  </w:num>
  <w:num w:numId="12" w16cid:durableId="1979215945">
    <w:abstractNumId w:val="3"/>
  </w:num>
  <w:num w:numId="13" w16cid:durableId="830874331">
    <w:abstractNumId w:val="4"/>
  </w:num>
  <w:num w:numId="14" w16cid:durableId="57095060">
    <w:abstractNumId w:val="15"/>
  </w:num>
  <w:num w:numId="15" w16cid:durableId="36130748">
    <w:abstractNumId w:val="11"/>
  </w:num>
  <w:num w:numId="16" w16cid:durableId="560679449">
    <w:abstractNumId w:val="8"/>
  </w:num>
  <w:num w:numId="17" w16cid:durableId="1420566503">
    <w:abstractNumId w:val="14"/>
  </w:num>
  <w:num w:numId="18" w16cid:durableId="256527698">
    <w:abstractNumId w:val="6"/>
  </w:num>
  <w:num w:numId="19" w16cid:durableId="1090539201">
    <w:abstractNumId w:val="12"/>
  </w:num>
  <w:num w:numId="20" w16cid:durableId="1846439597">
    <w:abstractNumId w:val="18"/>
  </w:num>
  <w:num w:numId="21" w16cid:durableId="54324813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5"/>
  <w:removePersonalInformation/>
  <w:removeDateAndTime/>
  <w:embedSystemFonts/>
  <w:proofState w:spelling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EC3AE"/>
    <w:rsid w:val="000F43A3"/>
    <w:rsid w:val="000F7681"/>
    <w:rsid w:val="00103031"/>
    <w:rsid w:val="001044FE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06E7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5678"/>
    <w:rsid w:val="004059FF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11B5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93AAA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47F6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BFB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182E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015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D7E34"/>
    <w:rsid w:val="00CE4B73"/>
    <w:rsid w:val="00CF70BB"/>
    <w:rsid w:val="00D074DB"/>
    <w:rsid w:val="00D139CF"/>
    <w:rsid w:val="00D20779"/>
    <w:rsid w:val="00D37E7F"/>
    <w:rsid w:val="00D47AD7"/>
    <w:rsid w:val="00D51529"/>
    <w:rsid w:val="00D67C88"/>
    <w:rsid w:val="00D75BA3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183E7FF"/>
    <w:rsid w:val="0215A4E6"/>
    <w:rsid w:val="024801E3"/>
    <w:rsid w:val="0252F0A5"/>
    <w:rsid w:val="025DC9BF"/>
    <w:rsid w:val="0269FAAB"/>
    <w:rsid w:val="02B89425"/>
    <w:rsid w:val="03592561"/>
    <w:rsid w:val="042C4BB7"/>
    <w:rsid w:val="0439E0A9"/>
    <w:rsid w:val="04A6D49E"/>
    <w:rsid w:val="063CB6CB"/>
    <w:rsid w:val="074CE3B8"/>
    <w:rsid w:val="08196DF8"/>
    <w:rsid w:val="082CF72B"/>
    <w:rsid w:val="091331E3"/>
    <w:rsid w:val="0935D53F"/>
    <w:rsid w:val="09DFD9A2"/>
    <w:rsid w:val="0A3CEDD6"/>
    <w:rsid w:val="0B60A061"/>
    <w:rsid w:val="0C67B778"/>
    <w:rsid w:val="0C9A657A"/>
    <w:rsid w:val="0CAA5685"/>
    <w:rsid w:val="0D9826F3"/>
    <w:rsid w:val="0DD80D01"/>
    <w:rsid w:val="0E116AA5"/>
    <w:rsid w:val="0E207C23"/>
    <w:rsid w:val="0E240D42"/>
    <w:rsid w:val="0E32AB51"/>
    <w:rsid w:val="0F060544"/>
    <w:rsid w:val="1010496E"/>
    <w:rsid w:val="10414FEA"/>
    <w:rsid w:val="104536D3"/>
    <w:rsid w:val="10722914"/>
    <w:rsid w:val="1142FE81"/>
    <w:rsid w:val="162A964A"/>
    <w:rsid w:val="16841AE9"/>
    <w:rsid w:val="16AD0690"/>
    <w:rsid w:val="17A38369"/>
    <w:rsid w:val="18C95E54"/>
    <w:rsid w:val="18D74683"/>
    <w:rsid w:val="19A7C697"/>
    <w:rsid w:val="1A5573B7"/>
    <w:rsid w:val="1A700C79"/>
    <w:rsid w:val="1A7381D7"/>
    <w:rsid w:val="1B80C763"/>
    <w:rsid w:val="1D22EBC0"/>
    <w:rsid w:val="1D98840D"/>
    <w:rsid w:val="1E20FC0F"/>
    <w:rsid w:val="1E9D26AF"/>
    <w:rsid w:val="1EE5C94E"/>
    <w:rsid w:val="1EEF5527"/>
    <w:rsid w:val="1EFE5239"/>
    <w:rsid w:val="2054E248"/>
    <w:rsid w:val="20FE3BFE"/>
    <w:rsid w:val="21599856"/>
    <w:rsid w:val="21935024"/>
    <w:rsid w:val="21B88F56"/>
    <w:rsid w:val="226E51D5"/>
    <w:rsid w:val="22951040"/>
    <w:rsid w:val="22C6B9C8"/>
    <w:rsid w:val="22FB24B7"/>
    <w:rsid w:val="23E5ACBC"/>
    <w:rsid w:val="241E3355"/>
    <w:rsid w:val="244CD241"/>
    <w:rsid w:val="25A714F4"/>
    <w:rsid w:val="25FDF4C2"/>
    <w:rsid w:val="27BF257A"/>
    <w:rsid w:val="280DD0F9"/>
    <w:rsid w:val="2882E561"/>
    <w:rsid w:val="2973A188"/>
    <w:rsid w:val="2A8260AC"/>
    <w:rsid w:val="2BB36322"/>
    <w:rsid w:val="2C14C097"/>
    <w:rsid w:val="2D52DDF4"/>
    <w:rsid w:val="2F20CA3B"/>
    <w:rsid w:val="30DAE086"/>
    <w:rsid w:val="3285EA04"/>
    <w:rsid w:val="329F1BA2"/>
    <w:rsid w:val="3309C08B"/>
    <w:rsid w:val="342D19A4"/>
    <w:rsid w:val="34958B16"/>
    <w:rsid w:val="35494F69"/>
    <w:rsid w:val="369AA9B4"/>
    <w:rsid w:val="376375E2"/>
    <w:rsid w:val="37FADEE9"/>
    <w:rsid w:val="3878063F"/>
    <w:rsid w:val="38C9CE09"/>
    <w:rsid w:val="38CC2532"/>
    <w:rsid w:val="39704889"/>
    <w:rsid w:val="399AEBE8"/>
    <w:rsid w:val="39F48EEC"/>
    <w:rsid w:val="3A2C4938"/>
    <w:rsid w:val="3C8CF528"/>
    <w:rsid w:val="3CC733CF"/>
    <w:rsid w:val="3D452524"/>
    <w:rsid w:val="3E611B86"/>
    <w:rsid w:val="3E8C430F"/>
    <w:rsid w:val="3F8C315E"/>
    <w:rsid w:val="4082EE41"/>
    <w:rsid w:val="40F0F2C2"/>
    <w:rsid w:val="410CA4D5"/>
    <w:rsid w:val="417BAD67"/>
    <w:rsid w:val="422200C6"/>
    <w:rsid w:val="4249BE1F"/>
    <w:rsid w:val="425952FF"/>
    <w:rsid w:val="429BAA8F"/>
    <w:rsid w:val="436C8C51"/>
    <w:rsid w:val="44D6B326"/>
    <w:rsid w:val="45D2B631"/>
    <w:rsid w:val="45E32B5E"/>
    <w:rsid w:val="4615E2C4"/>
    <w:rsid w:val="465018FC"/>
    <w:rsid w:val="473F2235"/>
    <w:rsid w:val="480FFACF"/>
    <w:rsid w:val="48327B33"/>
    <w:rsid w:val="48356E9F"/>
    <w:rsid w:val="486BBED6"/>
    <w:rsid w:val="48771D8F"/>
    <w:rsid w:val="4946D93B"/>
    <w:rsid w:val="49DFE780"/>
    <w:rsid w:val="4A02AD5F"/>
    <w:rsid w:val="4A5AE7F7"/>
    <w:rsid w:val="4AA964CE"/>
    <w:rsid w:val="4AF0B88A"/>
    <w:rsid w:val="4C44A9B7"/>
    <w:rsid w:val="4CBAEB3C"/>
    <w:rsid w:val="4CD0DC34"/>
    <w:rsid w:val="4CF9F6D7"/>
    <w:rsid w:val="4DB7DB90"/>
    <w:rsid w:val="4E07412A"/>
    <w:rsid w:val="4E84CF18"/>
    <w:rsid w:val="4F1E32D2"/>
    <w:rsid w:val="4F977575"/>
    <w:rsid w:val="4FC97E32"/>
    <w:rsid w:val="4FDC0812"/>
    <w:rsid w:val="50CF7F31"/>
    <w:rsid w:val="50F1A0E4"/>
    <w:rsid w:val="51A77D48"/>
    <w:rsid w:val="5250C996"/>
    <w:rsid w:val="536485AF"/>
    <w:rsid w:val="538E6EB2"/>
    <w:rsid w:val="53D83FE2"/>
    <w:rsid w:val="54723D96"/>
    <w:rsid w:val="560B6263"/>
    <w:rsid w:val="5708E839"/>
    <w:rsid w:val="57CC3794"/>
    <w:rsid w:val="58237677"/>
    <w:rsid w:val="58A12CA8"/>
    <w:rsid w:val="59599AF2"/>
    <w:rsid w:val="5A9E5D52"/>
    <w:rsid w:val="5B1F52F1"/>
    <w:rsid w:val="5BA5158F"/>
    <w:rsid w:val="5BBD871D"/>
    <w:rsid w:val="5BDF37A6"/>
    <w:rsid w:val="5CB2962B"/>
    <w:rsid w:val="5CF3949A"/>
    <w:rsid w:val="5D6EB782"/>
    <w:rsid w:val="61D16385"/>
    <w:rsid w:val="63FA8668"/>
    <w:rsid w:val="64266B29"/>
    <w:rsid w:val="647B2B65"/>
    <w:rsid w:val="64B8F6B3"/>
    <w:rsid w:val="64FE6C04"/>
    <w:rsid w:val="651AE8D3"/>
    <w:rsid w:val="66C08CF1"/>
    <w:rsid w:val="66E46815"/>
    <w:rsid w:val="67751103"/>
    <w:rsid w:val="6786006A"/>
    <w:rsid w:val="67ACEC8F"/>
    <w:rsid w:val="67C3E329"/>
    <w:rsid w:val="680910F1"/>
    <w:rsid w:val="689E823A"/>
    <w:rsid w:val="6AD12E61"/>
    <w:rsid w:val="6B2CF8ED"/>
    <w:rsid w:val="6B8EDA54"/>
    <w:rsid w:val="6D3C5AA9"/>
    <w:rsid w:val="6E65BD7C"/>
    <w:rsid w:val="7039C161"/>
    <w:rsid w:val="71B4D2A5"/>
    <w:rsid w:val="722615E4"/>
    <w:rsid w:val="7238C518"/>
    <w:rsid w:val="724302D7"/>
    <w:rsid w:val="72A1F4BA"/>
    <w:rsid w:val="72D3B88C"/>
    <w:rsid w:val="72E60A2A"/>
    <w:rsid w:val="7345D87A"/>
    <w:rsid w:val="73645A71"/>
    <w:rsid w:val="74505460"/>
    <w:rsid w:val="7453B695"/>
    <w:rsid w:val="76D0D14F"/>
    <w:rsid w:val="77183629"/>
    <w:rsid w:val="77CA3D51"/>
    <w:rsid w:val="791C2E3A"/>
    <w:rsid w:val="7ACE0BAD"/>
    <w:rsid w:val="7B146D0D"/>
    <w:rsid w:val="7BE4BF8F"/>
    <w:rsid w:val="7C0AC874"/>
    <w:rsid w:val="7C7D2B3E"/>
    <w:rsid w:val="7CCB9850"/>
    <w:rsid w:val="7CEF2CD1"/>
    <w:rsid w:val="7CFD1474"/>
    <w:rsid w:val="7E9035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5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4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5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header" Target="head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496</Words>
  <Characters>2632</Characters>
  <Application>Microsoft Office Word</Application>
  <DocSecurity>0</DocSecurity>
  <Lines>21</Lines>
  <Paragraphs>6</Paragraphs>
  <ScaleCrop>false</ScaleCrop>
  <Manager/>
  <Company/>
  <LinksUpToDate>false</LinksUpToDate>
  <CharactersWithSpaces>3122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Inläggning av gallvägsstent (metall) vid Endoskopisk retrograd kolangiopankreatografi (ERCP)</dc:title>
  <dc:subject/>
  <dc:creator/>
  <keywords/>
  <lastModifiedBy/>
  <revision>1</revision>
  <dcterms:created xsi:type="dcterms:W3CDTF">2025-06-05T12:57:00.0000000Z</dcterms:created>
  <dcterms:modified xsi:type="dcterms:W3CDTF">2025-06-05T13:02:00.0000000Z</dcterms:modified>
</coreProperties>
</file>