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959DE" w14:textId="77777777" w:rsidR="0000426F" w:rsidRDefault="0000426F" w:rsidP="0000426F">
      <w:pPr>
        <w:pStyle w:val="Rubrik1"/>
      </w:pPr>
      <w:bookmarkStart w:id="0" w:name="_Toc100327184"/>
      <w:bookmarkStart w:id="1" w:name="_Toc106874287"/>
      <w:r w:rsidRPr="003875B2">
        <w:t>Hemokromatos -</w:t>
      </w:r>
      <w:r>
        <w:t xml:space="preserve"> </w:t>
      </w:r>
      <w:r w:rsidRPr="003875B2">
        <w:t>rutin för överföring av stabila patienter till primärvårde</w:t>
      </w:r>
      <w:r>
        <w:t>n. Magtarmmottagningen NÄL</w:t>
      </w:r>
    </w:p>
    <w:p w14:paraId="11BC1DCA" w14:textId="32057CBE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68E76C7E" w14:textId="77777777" w:rsidR="006852F0" w:rsidRDefault="00A376AC" w:rsidP="00A376AC">
      <w:r>
        <w:t xml:space="preserve">Ny rutin. </w:t>
      </w:r>
    </w:p>
    <w:p w14:paraId="45911266" w14:textId="77777777" w:rsidR="00F76BEE" w:rsidRPr="003875B2" w:rsidRDefault="00F76BEE" w:rsidP="00F76BEE">
      <w:pPr>
        <w:pStyle w:val="Rubrik2"/>
      </w:pPr>
      <w:r w:rsidRPr="003875B2">
        <w:t>Bakgrund</w:t>
      </w:r>
    </w:p>
    <w:p w14:paraId="697BBDFA" w14:textId="77777777" w:rsidR="00F76BEE" w:rsidRPr="003875B2" w:rsidRDefault="00F76BEE" w:rsidP="00F76BEE">
      <w:pPr>
        <w:rPr>
          <w:b/>
          <w:bCs/>
        </w:rPr>
      </w:pPr>
      <w:r>
        <w:t xml:space="preserve">Uppföljning och underhållsbehandling av patienter med stabil hemokromatos överförs till primärvården enligt Västra Götalandsregionens (VGR) beslut 2025-04-16 (1). </w:t>
      </w:r>
    </w:p>
    <w:p w14:paraId="4B340160" w14:textId="77777777" w:rsidR="00F76BEE" w:rsidRPr="003875B2" w:rsidRDefault="00F76BEE" w:rsidP="00F76BEE">
      <w:pPr>
        <w:pStyle w:val="Rubrik2"/>
      </w:pPr>
      <w:r w:rsidRPr="003875B2">
        <w:t>Hemokromatos – utredning</w:t>
      </w:r>
      <w:r>
        <w:t xml:space="preserve"> </w:t>
      </w:r>
    </w:p>
    <w:p w14:paraId="2525ACBF" w14:textId="77777777" w:rsidR="00F76BEE" w:rsidRPr="003875B2" w:rsidRDefault="00F76BEE" w:rsidP="00F76BEE">
      <w:pPr>
        <w:rPr>
          <w:b/>
          <w:bCs/>
        </w:rPr>
      </w:pPr>
      <w:r>
        <w:t xml:space="preserve">Basal utredning av misstänkt hemokromatos sker i primärvården. Vid positiv HFE genotyp remitteras patienten till magtarmmottagning för vidare utredning, bedömning av organkomplikationer och </w:t>
      </w:r>
      <w:proofErr w:type="spellStart"/>
      <w:r>
        <w:t>venesectiobehandling</w:t>
      </w:r>
      <w:proofErr w:type="spellEnd"/>
      <w:r>
        <w:t xml:space="preserve"> för att avlägsna järnöverskott. Målsättningen är då att nå stabila </w:t>
      </w:r>
      <w:proofErr w:type="spellStart"/>
      <w:r>
        <w:t>Ferritinnivåer</w:t>
      </w:r>
      <w:proofErr w:type="spellEnd"/>
      <w:r>
        <w:t xml:space="preserve"> 30-50ug/l.</w:t>
      </w:r>
      <w:r>
        <w:br/>
      </w:r>
      <w:r>
        <w:br/>
        <w:t xml:space="preserve">Patienter i stabil fas utan järnöverskott och utan cirros remitteras åter till vårdcentral för livslång bevakning av järndepåerna och reglering av dessa med underhållstappningar. </w:t>
      </w:r>
    </w:p>
    <w:p w14:paraId="3160F24E" w14:textId="77777777" w:rsidR="00F76BEE" w:rsidRPr="003875B2" w:rsidRDefault="00F76BEE" w:rsidP="00F76BEE">
      <w:pPr>
        <w:pStyle w:val="Rubrik2"/>
      </w:pPr>
      <w:r w:rsidRPr="003875B2">
        <w:t>Hemokromatos – underhållsbehandling</w:t>
      </w:r>
    </w:p>
    <w:p w14:paraId="6F3C68C9" w14:textId="77777777" w:rsidR="00F76BEE" w:rsidRDefault="00F76BEE" w:rsidP="00F76BEE">
      <w:proofErr w:type="spellStart"/>
      <w:r>
        <w:t>Venesectio</w:t>
      </w:r>
      <w:proofErr w:type="spellEnd"/>
      <w:r>
        <w:t xml:space="preserve"> 400 ml utförs regelbundet med oftast </w:t>
      </w:r>
      <w:proofErr w:type="gramStart"/>
      <w:r>
        <w:t>2-6</w:t>
      </w:r>
      <w:proofErr w:type="gramEnd"/>
      <w:r>
        <w:t xml:space="preserve"> månaders intervall. Intervallet justeras med målsättning vid underhållstappningar att hålla </w:t>
      </w:r>
      <w:r>
        <w:br/>
        <w:t xml:space="preserve">S-Ferritin mellan </w:t>
      </w:r>
      <w:proofErr w:type="gramStart"/>
      <w:r>
        <w:t>50-100</w:t>
      </w:r>
      <w:proofErr w:type="gramEnd"/>
      <w:r>
        <w:t xml:space="preserve"> </w:t>
      </w:r>
      <w:proofErr w:type="spellStart"/>
      <w:r>
        <w:t>ug</w:t>
      </w:r>
      <w:proofErr w:type="spellEnd"/>
      <w:r>
        <w:t>/l samt att hålla normalt Hb. Återbesök till läkare behövs vanligen ej.</w:t>
      </w:r>
      <w:r>
        <w:br/>
      </w:r>
      <w:r>
        <w:br/>
      </w:r>
      <w:r>
        <w:lastRenderedPageBreak/>
        <w:t xml:space="preserve">Ferritin, järn och </w:t>
      </w:r>
      <w:proofErr w:type="spellStart"/>
      <w:r>
        <w:t>transferrinmättnad</w:t>
      </w:r>
      <w:proofErr w:type="spellEnd"/>
      <w:r>
        <w:t xml:space="preserve"> kontrolleras minst halvårsvis inför tappningar.</w:t>
      </w:r>
    </w:p>
    <w:p w14:paraId="62D51DF9" w14:textId="77777777" w:rsidR="00F76BEE" w:rsidRPr="003875B2" w:rsidRDefault="00F76BEE" w:rsidP="00F76BEE">
      <w:pPr>
        <w:pStyle w:val="Rubrik2"/>
      </w:pPr>
      <w:r w:rsidRPr="003875B2">
        <w:t>Att observera</w:t>
      </w:r>
    </w:p>
    <w:p w14:paraId="24EBC97A" w14:textId="77777777" w:rsidR="00F76BEE" w:rsidRDefault="00F76BEE" w:rsidP="00F76BEE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Patienten skall vara noggrant informerad om behovet av livslång uppföljning av järnstatus.</w:t>
      </w:r>
    </w:p>
    <w:p w14:paraId="049D1601" w14:textId="77777777" w:rsidR="00F76BEE" w:rsidRDefault="00F76BEE" w:rsidP="00F76BEE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 xml:space="preserve">Ferritin kan vara missvisande högt av andra skäl såsom inflammatorisk </w:t>
      </w:r>
      <w:proofErr w:type="gramStart"/>
      <w:r>
        <w:t>aktivitet,  alkoholöverkonsumtion</w:t>
      </w:r>
      <w:proofErr w:type="gramEnd"/>
      <w:r>
        <w:t xml:space="preserve">, metabolt syndrom med mera. </w:t>
      </w:r>
    </w:p>
    <w:p w14:paraId="1961DF2F" w14:textId="77777777" w:rsidR="00F76BEE" w:rsidRDefault="00F76BEE" w:rsidP="00F76BEE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 xml:space="preserve">Om patienten är en möjlig blodgivare </w:t>
      </w:r>
      <w:proofErr w:type="gramStart"/>
      <w:r>
        <w:t>(&lt; 65</w:t>
      </w:r>
      <w:proofErr w:type="gramEnd"/>
      <w:r>
        <w:t xml:space="preserve"> år, i övrigt frisk, inga läkemedel som hindrar) kan underhållstappningarna med fördel göras på blodcentralen. Där tas inget behandlingsansvar utan provtagning och ordination av tappningsintervall åligger då fortsatt vårdcentralen).</w:t>
      </w:r>
    </w:p>
    <w:p w14:paraId="5ABBD81A" w14:textId="77777777" w:rsidR="00F76BEE" w:rsidRDefault="00F76BEE" w:rsidP="00F76BEE">
      <w:r>
        <w:t xml:space="preserve">Vårdcentralen samråder med </w:t>
      </w:r>
      <w:proofErr w:type="spellStart"/>
      <w:r>
        <w:t>gastroenterolog</w:t>
      </w:r>
      <w:proofErr w:type="spellEnd"/>
      <w:r>
        <w:t xml:space="preserve"> vid behov.</w:t>
      </w:r>
    </w:p>
    <w:p w14:paraId="735E48F7" w14:textId="77777777" w:rsidR="00F76BEE" w:rsidRPr="003875B2" w:rsidRDefault="00F76BEE" w:rsidP="00F76BEE">
      <w:pPr>
        <w:pStyle w:val="Rubrik2"/>
      </w:pPr>
      <w:r w:rsidRPr="003875B2">
        <w:t>Remiss till primärvården skall innehålla</w:t>
      </w:r>
    </w:p>
    <w:p w14:paraId="03221EAD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Sjukhistoria</w:t>
      </w:r>
    </w:p>
    <w:p w14:paraId="4EFF7889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Underlag för hemokromatosdiagnos</w:t>
      </w:r>
    </w:p>
    <w:p w14:paraId="39C007A0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Eventuella organkomplikationer</w:t>
      </w:r>
    </w:p>
    <w:p w14:paraId="16F1462A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Aktuella labprover</w:t>
      </w:r>
    </w:p>
    <w:p w14:paraId="411D8636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Aktuellt föreslaget tappningsintervall och volym per tappning (i regel 400 ml)</w:t>
      </w:r>
    </w:p>
    <w:p w14:paraId="24B28E00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Målvärde Ferritin</w:t>
      </w:r>
    </w:p>
    <w:p w14:paraId="70FE5B4E" w14:textId="77777777" w:rsidR="00F76BEE" w:rsidRDefault="00F76BEE" w:rsidP="00F76B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6852F0">
        <w:rPr>
          <w:u w:val="single"/>
        </w:rPr>
        <w:t>Detta PM bifogas remissen</w:t>
      </w:r>
    </w:p>
    <w:p w14:paraId="6901C036" w14:textId="77777777" w:rsidR="00F76BEE" w:rsidRDefault="00F76BEE" w:rsidP="00F76BEE">
      <w:pPr>
        <w:pStyle w:val="Rubrik2"/>
      </w:pPr>
      <w:r>
        <w:t>Referenser</w:t>
      </w:r>
    </w:p>
    <w:p w14:paraId="0337C1A5" w14:textId="77777777" w:rsidR="00F76BEE" w:rsidRDefault="00F76BEE" w:rsidP="00F76BEE">
      <w:pPr>
        <w:pStyle w:val="Punktlista"/>
        <w:numPr>
          <w:ilvl w:val="0"/>
          <w:numId w:val="26"/>
        </w:numPr>
      </w:pPr>
      <w:r>
        <w:t xml:space="preserve">VGR Koncernkontoret. Verkställighetsbeslut 250416 ”Ordnad överföring mellan vårdnivåer…” </w:t>
      </w:r>
      <w:proofErr w:type="spellStart"/>
      <w:r>
        <w:t>Diarienr</w:t>
      </w:r>
      <w:proofErr w:type="spellEnd"/>
      <w:r>
        <w:t xml:space="preserve"> OSN </w:t>
      </w:r>
      <w:proofErr w:type="gramStart"/>
      <w:r>
        <w:t>2025-00038</w:t>
      </w:r>
      <w:proofErr w:type="gramEnd"/>
      <w:r>
        <w:t xml:space="preserve">) </w:t>
      </w:r>
    </w:p>
    <w:p w14:paraId="0D0C8B3F" w14:textId="77777777" w:rsidR="00F76BEE" w:rsidRDefault="00F76BEE" w:rsidP="00E93131">
      <w:pPr>
        <w:pStyle w:val="Punktlista"/>
        <w:numPr>
          <w:ilvl w:val="0"/>
          <w:numId w:val="0"/>
        </w:numPr>
        <w:ind w:left="2075"/>
      </w:pPr>
      <w:hyperlink r:id="rId12" w:history="1">
        <w:r w:rsidRPr="00A4579E">
          <w:rPr>
            <w:color w:val="0000FF"/>
            <w:u w:val="single"/>
          </w:rPr>
          <w:t xml:space="preserve">Ordnad överföring mellan vårdnivåer - Nomineringar </w:t>
        </w:r>
        <w:proofErr w:type="gramStart"/>
        <w:r w:rsidRPr="00A4579E">
          <w:rPr>
            <w:color w:val="0000FF"/>
            <w:u w:val="single"/>
          </w:rPr>
          <w:t xml:space="preserve">som </w:t>
        </w:r>
        <w:r>
          <w:rPr>
            <w:color w:val="0000FF"/>
            <w:u w:val="single"/>
          </w:rPr>
          <w:t xml:space="preserve"> </w:t>
        </w:r>
        <w:r w:rsidRPr="00A4579E">
          <w:rPr>
            <w:color w:val="0000FF"/>
            <w:u w:val="single"/>
          </w:rPr>
          <w:t>övergripande</w:t>
        </w:r>
        <w:proofErr w:type="gramEnd"/>
        <w:r w:rsidRPr="00A4579E">
          <w:rPr>
            <w:color w:val="0000FF"/>
            <w:u w:val="single"/>
          </w:rPr>
          <w:t xml:space="preserve"> styrgrupp ställt sig bakom 18 december 2024</w:t>
        </w:r>
      </w:hyperlink>
    </w:p>
    <w:p w14:paraId="35469B20" w14:textId="77777777" w:rsidR="00F76BEE" w:rsidRDefault="00F76BEE" w:rsidP="00F76BEE">
      <w:pPr>
        <w:pStyle w:val="Punktlista"/>
        <w:numPr>
          <w:ilvl w:val="0"/>
          <w:numId w:val="26"/>
        </w:numPr>
      </w:pPr>
      <w:r>
        <w:t xml:space="preserve">Regional rutin: </w:t>
      </w:r>
      <w:proofErr w:type="spellStart"/>
      <w:r>
        <w:t>Venesectio</w:t>
      </w:r>
      <w:proofErr w:type="spellEnd"/>
      <w:r>
        <w:t xml:space="preserve"> på vårdcentral </w:t>
      </w:r>
      <w:proofErr w:type="gramStart"/>
      <w:r>
        <w:t>240912</w:t>
      </w:r>
      <w:proofErr w:type="gramEnd"/>
      <w:r>
        <w:t xml:space="preserve"> (ej uppdaterat ännu avseende behandlingsansvar, enligt ovanstående beslut kan patienter överföras till primärvården även före revidering).</w:t>
      </w:r>
      <w:r w:rsidRPr="00D80C76">
        <w:rPr>
          <w:highlight w:val="yellow"/>
        </w:rPr>
        <w:t xml:space="preserve"> </w:t>
      </w:r>
      <w:hyperlink r:id="rId13" w:history="1">
        <w:proofErr w:type="spellStart"/>
        <w:r w:rsidRPr="00A376AC">
          <w:rPr>
            <w:rStyle w:val="Hyperlnk"/>
            <w:rFonts w:eastAsiaTheme="majorEastAsia"/>
          </w:rPr>
          <w:t>Venesectio</w:t>
        </w:r>
        <w:proofErr w:type="spellEnd"/>
        <w:r w:rsidRPr="00A376AC">
          <w:rPr>
            <w:rStyle w:val="Hyperlnk"/>
            <w:rFonts w:eastAsiaTheme="majorEastAsia"/>
          </w:rPr>
          <w:t xml:space="preserve"> på vårdcentral.pdf</w:t>
        </w:r>
      </w:hyperlink>
    </w:p>
    <w:p w14:paraId="70B9DDAC" w14:textId="77777777" w:rsidR="00F76BEE" w:rsidRDefault="00F76BEE" w:rsidP="00F76BEE">
      <w:pPr>
        <w:pStyle w:val="Punktlista"/>
        <w:numPr>
          <w:ilvl w:val="0"/>
          <w:numId w:val="26"/>
        </w:numPr>
      </w:pPr>
      <w:r>
        <w:t>Internetmedicin: Hemokromatos, primär.  – basalt PM om utredning av ferritinstegring, hemokromatos och behandling</w:t>
      </w:r>
    </w:p>
    <w:p w14:paraId="257A163F" w14:textId="77777777" w:rsidR="00F76BEE" w:rsidRDefault="00F76BEE" w:rsidP="00F76BEE">
      <w:pPr>
        <w:pStyle w:val="Punktlista"/>
        <w:numPr>
          <w:ilvl w:val="0"/>
          <w:numId w:val="26"/>
        </w:numPr>
      </w:pPr>
      <w:r>
        <w:t xml:space="preserve">Lokal rutin </w:t>
      </w:r>
      <w:proofErr w:type="spellStart"/>
      <w:r>
        <w:t>Specialistmedicinklin</w:t>
      </w:r>
      <w:proofErr w:type="spellEnd"/>
      <w:r>
        <w:t xml:space="preserve"> SU: ”Lever Hemokromatos”,</w:t>
      </w:r>
    </w:p>
    <w:p w14:paraId="4EA6C4B6" w14:textId="2FBD6459" w:rsidR="009A32ED" w:rsidRPr="007A334E" w:rsidRDefault="00F76BEE" w:rsidP="00F76BEE">
      <w:pPr>
        <w:pStyle w:val="Punktlista"/>
        <w:numPr>
          <w:ilvl w:val="0"/>
          <w:numId w:val="25"/>
        </w:numPr>
      </w:pPr>
      <w:r>
        <w:t>för fördjupning, mycket omfattande kunskapsbas om utredning och behandling vid misstänkt eller säkerställd hemokromato</w:t>
      </w:r>
      <w:r w:rsidRPr="00A376AC">
        <w:t xml:space="preserve">s. </w:t>
      </w:r>
      <w:hyperlink r:id="rId14" w:history="1">
        <w:r w:rsidRPr="00F76BEE">
          <w:rPr>
            <w:rStyle w:val="Hyperlnk"/>
            <w:rFonts w:eastAsiaTheme="majorEastAsia"/>
          </w:rPr>
          <w:t>Lever Hemokromatos</w:t>
        </w:r>
      </w:hyperlink>
    </w:p>
    <w:sectPr w:rsidR="009A32ED" w:rsidRPr="007A334E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A8A07" w14:textId="77777777" w:rsidR="00CB167C" w:rsidRDefault="00CB167C">
      <w:r>
        <w:separator/>
      </w:r>
    </w:p>
  </w:endnote>
  <w:endnote w:type="continuationSeparator" w:id="0">
    <w:p w14:paraId="22AFC366" w14:textId="77777777" w:rsidR="00CB167C" w:rsidRDefault="00CB167C">
      <w:r>
        <w:continuationSeparator/>
      </w:r>
    </w:p>
  </w:endnote>
  <w:endnote w:type="continuationNotice" w:id="1">
    <w:p w14:paraId="1B9EAC8F" w14:textId="77777777" w:rsidR="00CB167C" w:rsidRDefault="00CB16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4EF2B" w14:textId="77777777" w:rsidR="00CB167C" w:rsidRDefault="00CB167C"/>
  </w:footnote>
  <w:footnote w:type="continuationSeparator" w:id="0">
    <w:p w14:paraId="179A52E2" w14:textId="77777777" w:rsidR="00CB167C" w:rsidRDefault="00CB167C">
      <w:r>
        <w:continuationSeparator/>
      </w:r>
    </w:p>
  </w:footnote>
  <w:footnote w:type="continuationNotice" w:id="1">
    <w:p w14:paraId="0D13A2BB" w14:textId="77777777" w:rsidR="00CB167C" w:rsidRDefault="00CB16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B04DEB"/>
    <w:multiLevelType w:val="hybridMultilevel"/>
    <w:tmpl w:val="C4B4CA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8A4BAF"/>
    <w:multiLevelType w:val="hybridMultilevel"/>
    <w:tmpl w:val="5AC0FEAC"/>
    <w:lvl w:ilvl="0" w:tplc="48007F4E"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EA53F00"/>
    <w:multiLevelType w:val="hybridMultilevel"/>
    <w:tmpl w:val="226AAF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9A6A49"/>
    <w:multiLevelType w:val="hybridMultilevel"/>
    <w:tmpl w:val="DD0001D4"/>
    <w:lvl w:ilvl="0" w:tplc="AEA8E2C2">
      <w:numFmt w:val="bullet"/>
      <w:lvlText w:val="-"/>
      <w:lvlJc w:val="left"/>
      <w:pPr>
        <w:ind w:left="2435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315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5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C326F5"/>
    <w:multiLevelType w:val="hybridMultilevel"/>
    <w:tmpl w:val="A8D44A5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611D01"/>
    <w:multiLevelType w:val="hybridMultilevel"/>
    <w:tmpl w:val="E3CA37BE"/>
    <w:lvl w:ilvl="0" w:tplc="8C4A9822"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21" w15:restartNumberingAfterBreak="0">
    <w:nsid w:val="6F4465AC"/>
    <w:multiLevelType w:val="hybridMultilevel"/>
    <w:tmpl w:val="2EA27D24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6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5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3"/>
  </w:num>
  <w:num w:numId="20" w16cid:durableId="2110617289">
    <w:abstractNumId w:val="19"/>
  </w:num>
  <w:num w:numId="21" w16cid:durableId="1948661013">
    <w:abstractNumId w:val="10"/>
  </w:num>
  <w:num w:numId="22" w16cid:durableId="1508329273">
    <w:abstractNumId w:val="3"/>
  </w:num>
  <w:num w:numId="23" w16cid:durableId="85853441">
    <w:abstractNumId w:val="5"/>
  </w:num>
  <w:num w:numId="24" w16cid:durableId="483741993">
    <w:abstractNumId w:val="20"/>
  </w:num>
  <w:num w:numId="25" w16cid:durableId="1580405909">
    <w:abstractNumId w:val="17"/>
  </w:num>
  <w:num w:numId="26" w16cid:durableId="84883241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6F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043"/>
    <w:rsid w:val="001E3789"/>
    <w:rsid w:val="00211487"/>
    <w:rsid w:val="00211D91"/>
    <w:rsid w:val="00217DEC"/>
    <w:rsid w:val="0022345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97FEA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1E8B"/>
    <w:rsid w:val="004E2622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52F0"/>
    <w:rsid w:val="0069725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132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AC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67C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F38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D1329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131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BE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800-2140136717-723/surrogate/Venesectio%20p%c3%a5%20v%c3%a5rdcentral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osn15355-1661371406-136/native/Ordnad%20%C3%B6verf%C3%B6ring%20mellan%20v%C3%A5rdniv%C3%A5er%20-%20Nomineringar%20som%20%C3%B6vergripande%20styrgrupp%20st%C3%A4llt%20sig%20bakom%2018%20december%202024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882-597462984-132/surrogate/Lever%20Hemokromatos%202025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3073</Characters>
  <Application>Microsoft Office Word</Application>
  <DocSecurity>0</DocSecurity>
  <Lines>78</Lines>
  <Paragraphs>40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Hemokromatos - rutin för överföring av stabila patienter till primärvården.</dc:title>
  <dc:subject/>
  <dc:creator/>
  <keywords/>
  <lastModifiedBy/>
  <revision>1</revision>
  <dcterms:created xsi:type="dcterms:W3CDTF">2026-02-27T09:08:00.0000000Z</dcterms:created>
  <dcterms:modified xsi:type="dcterms:W3CDTF">2026-03-04T15:39:00.0000000Z</dcterms:modified>
</coreProperties>
</file>