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52FBFB" w14:textId="54553E46" w:rsidR="5F7FF4CD" w:rsidRDefault="5F7FF4CD" w:rsidP="5F7FF4CD">
      <w:pPr>
        <w:pStyle w:val="Rubrik1"/>
        <w:rPr>
          <w:rStyle w:val="normaltextrun"/>
        </w:rPr>
      </w:pPr>
    </w:p>
    <w:p w14:paraId="21505F67" w14:textId="3AEA704E" w:rsidR="5F7FF4CD" w:rsidRDefault="5F7FF4CD" w:rsidP="5F7FF4CD">
      <w:pPr>
        <w:pStyle w:val="Rubrik1"/>
        <w:rPr>
          <w:rStyle w:val="normaltextrun"/>
        </w:rPr>
      </w:pPr>
    </w:p>
    <w:p w14:paraId="4B077AC3" w14:textId="77777777" w:rsidR="00035547" w:rsidRDefault="00035547" w:rsidP="00EB4CA0">
      <w:pPr>
        <w:pStyle w:val="Rubrik1"/>
        <w:rPr>
          <w:rStyle w:val="eop"/>
        </w:rPr>
      </w:pPr>
      <w:bookmarkStart w:id="0" w:name="_Toc100327184"/>
      <w:bookmarkStart w:id="1" w:name="_Toc144279612"/>
      <w:r w:rsidRPr="00400036">
        <w:rPr>
          <w:rStyle w:val="normaltextrun"/>
        </w:rPr>
        <w:t>Standardiserat vårdförlopp (SVF) primär levercancer</w:t>
      </w:r>
      <w:bookmarkEnd w:id="1"/>
      <w:r w:rsidRPr="00400036">
        <w:rPr>
          <w:rStyle w:val="eop"/>
        </w:rPr>
        <w:t> </w:t>
      </w:r>
    </w:p>
    <w:p w14:paraId="60448C90" w14:textId="77777777" w:rsidR="006551B6" w:rsidRPr="006551B6" w:rsidRDefault="006551B6" w:rsidP="006551B6"/>
    <w:p w14:paraId="52E408B9" w14:textId="77777777" w:rsidR="00CB460A" w:rsidRPr="00400036" w:rsidRDefault="00CB460A" w:rsidP="00CB460A">
      <w:pPr>
        <w:pStyle w:val="Rubrik1"/>
      </w:pPr>
      <w:bookmarkStart w:id="2" w:name="_Toc144279613"/>
      <w:bookmarkEnd w:id="0"/>
      <w:r w:rsidRPr="00400036">
        <w:t>Innehållsförteckning</w:t>
      </w:r>
      <w:bookmarkEnd w:id="2"/>
    </w:p>
    <w:sdt>
      <w:sdtPr>
        <w:id w:val="-820499414"/>
        <w:docPartObj>
          <w:docPartGallery w:val="Table of Contents"/>
          <w:docPartUnique/>
        </w:docPartObj>
      </w:sdtPr>
      <w:sdtEndPr>
        <w:rPr>
          <w:rFonts w:ascii="Times New Roman" w:eastAsia="Times New Roman" w:hAnsi="Times New Roman" w:cs="Times New Roman"/>
          <w:b/>
          <w:bCs/>
          <w:color w:val="auto"/>
          <w:sz w:val="24"/>
          <w:szCs w:val="24"/>
        </w:rPr>
      </w:sdtEndPr>
      <w:sdtContent>
        <w:p w14:paraId="22752475" w14:textId="0CCB1FB8" w:rsidR="009C257D" w:rsidRPr="009C257D" w:rsidRDefault="009C257D" w:rsidP="009C257D">
          <w:pPr>
            <w:pStyle w:val="Innehllsfrteckningsrubrik"/>
            <w:ind w:firstLine="567"/>
            <w:rPr>
              <w:color w:val="auto"/>
            </w:rPr>
          </w:pPr>
          <w:r w:rsidRPr="009C257D">
            <w:rPr>
              <w:color w:val="auto"/>
            </w:rPr>
            <w:t>Innehåll</w:t>
          </w:r>
        </w:p>
        <w:p w14:paraId="3121094F" w14:textId="341A6593" w:rsidR="009C257D" w:rsidRDefault="009C257D">
          <w:pPr>
            <w:pStyle w:val="Innehll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44279613" w:history="1">
            <w:r w:rsidRPr="00817AAF">
              <w:rPr>
                <w:rStyle w:val="Hyperlnk"/>
                <w:rFonts w:eastAsia="MS Gothic"/>
                <w:noProof/>
              </w:rPr>
              <w:t>Innehållsförteckning</w:t>
            </w:r>
            <w:r>
              <w:rPr>
                <w:noProof/>
                <w:webHidden/>
              </w:rPr>
              <w:tab/>
            </w:r>
            <w:r>
              <w:rPr>
                <w:noProof/>
                <w:webHidden/>
              </w:rPr>
              <w:fldChar w:fldCharType="begin"/>
            </w:r>
            <w:r>
              <w:rPr>
                <w:noProof/>
                <w:webHidden/>
              </w:rPr>
              <w:instrText xml:space="preserve"> PAGEREF _Toc144279613 \h </w:instrText>
            </w:r>
            <w:r>
              <w:rPr>
                <w:noProof/>
                <w:webHidden/>
              </w:rPr>
            </w:r>
            <w:r>
              <w:rPr>
                <w:noProof/>
                <w:webHidden/>
              </w:rPr>
              <w:fldChar w:fldCharType="separate"/>
            </w:r>
            <w:r>
              <w:rPr>
                <w:noProof/>
                <w:webHidden/>
              </w:rPr>
              <w:t>1</w:t>
            </w:r>
            <w:r>
              <w:rPr>
                <w:noProof/>
                <w:webHidden/>
              </w:rPr>
              <w:fldChar w:fldCharType="end"/>
            </w:r>
          </w:hyperlink>
        </w:p>
        <w:p w14:paraId="5B6EF490" w14:textId="3B6AD4A8" w:rsidR="009C257D" w:rsidRDefault="009C257D">
          <w:pPr>
            <w:pStyle w:val="Innehll2"/>
            <w:rPr>
              <w:rFonts w:asciiTheme="minorHAnsi" w:eastAsiaTheme="minorEastAsia" w:hAnsiTheme="minorHAnsi" w:cstheme="minorBidi"/>
              <w:noProof/>
              <w:sz w:val="22"/>
              <w:szCs w:val="22"/>
            </w:rPr>
          </w:pPr>
          <w:hyperlink w:anchor="_Toc144279614" w:history="1">
            <w:r w:rsidRPr="00817AA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_Toc144279614 \h </w:instrText>
            </w:r>
            <w:r>
              <w:rPr>
                <w:noProof/>
                <w:webHidden/>
              </w:rPr>
            </w:r>
            <w:r>
              <w:rPr>
                <w:noProof/>
                <w:webHidden/>
              </w:rPr>
              <w:fldChar w:fldCharType="separate"/>
            </w:r>
            <w:r>
              <w:rPr>
                <w:noProof/>
                <w:webHidden/>
              </w:rPr>
              <w:t>2</w:t>
            </w:r>
            <w:r>
              <w:rPr>
                <w:noProof/>
                <w:webHidden/>
              </w:rPr>
              <w:fldChar w:fldCharType="end"/>
            </w:r>
          </w:hyperlink>
        </w:p>
        <w:p w14:paraId="4AA9227C" w14:textId="48F733F5" w:rsidR="009C257D" w:rsidRDefault="009C257D">
          <w:pPr>
            <w:pStyle w:val="Innehll2"/>
            <w:rPr>
              <w:rFonts w:asciiTheme="minorHAnsi" w:eastAsiaTheme="minorEastAsia" w:hAnsiTheme="minorHAnsi" w:cstheme="minorBidi"/>
              <w:noProof/>
              <w:sz w:val="22"/>
              <w:szCs w:val="22"/>
            </w:rPr>
          </w:pPr>
          <w:hyperlink w:anchor="_Toc144279615" w:history="1">
            <w:r w:rsidRPr="00817AAF">
              <w:rPr>
                <w:rStyle w:val="Hyperlnk"/>
                <w:rFonts w:eastAsia="MS Gothic"/>
                <w:noProof/>
              </w:rPr>
              <w:t>Syfte med SVF</w:t>
            </w:r>
            <w:r>
              <w:rPr>
                <w:noProof/>
                <w:webHidden/>
              </w:rPr>
              <w:tab/>
            </w:r>
            <w:r>
              <w:rPr>
                <w:noProof/>
                <w:webHidden/>
              </w:rPr>
              <w:fldChar w:fldCharType="begin"/>
            </w:r>
            <w:r>
              <w:rPr>
                <w:noProof/>
                <w:webHidden/>
              </w:rPr>
              <w:instrText xml:space="preserve"> PAGEREF _Toc144279615 \h </w:instrText>
            </w:r>
            <w:r>
              <w:rPr>
                <w:noProof/>
                <w:webHidden/>
              </w:rPr>
            </w:r>
            <w:r>
              <w:rPr>
                <w:noProof/>
                <w:webHidden/>
              </w:rPr>
              <w:fldChar w:fldCharType="separate"/>
            </w:r>
            <w:r>
              <w:rPr>
                <w:noProof/>
                <w:webHidden/>
              </w:rPr>
              <w:t>2</w:t>
            </w:r>
            <w:r>
              <w:rPr>
                <w:noProof/>
                <w:webHidden/>
              </w:rPr>
              <w:fldChar w:fldCharType="end"/>
            </w:r>
          </w:hyperlink>
        </w:p>
        <w:p w14:paraId="559CD7A5" w14:textId="3FD7E3D5" w:rsidR="009C257D" w:rsidRDefault="009C257D">
          <w:pPr>
            <w:pStyle w:val="Innehll2"/>
            <w:rPr>
              <w:rFonts w:asciiTheme="minorHAnsi" w:eastAsiaTheme="minorEastAsia" w:hAnsiTheme="minorHAnsi" w:cstheme="minorBidi"/>
              <w:noProof/>
              <w:sz w:val="22"/>
              <w:szCs w:val="22"/>
            </w:rPr>
          </w:pPr>
          <w:hyperlink w:anchor="_Toc144279616" w:history="1">
            <w:r w:rsidRPr="00817AAF">
              <w:rPr>
                <w:rStyle w:val="Hyperlnk"/>
                <w:rFonts w:eastAsia="MS Gothic"/>
                <w:noProof/>
              </w:rPr>
              <w:t>Bakgrund</w:t>
            </w:r>
            <w:r>
              <w:rPr>
                <w:noProof/>
                <w:webHidden/>
              </w:rPr>
              <w:tab/>
            </w:r>
            <w:r>
              <w:rPr>
                <w:noProof/>
                <w:webHidden/>
              </w:rPr>
              <w:fldChar w:fldCharType="begin"/>
            </w:r>
            <w:r>
              <w:rPr>
                <w:noProof/>
                <w:webHidden/>
              </w:rPr>
              <w:instrText xml:space="preserve"> PAGEREF _Toc144279616 \h </w:instrText>
            </w:r>
            <w:r>
              <w:rPr>
                <w:noProof/>
                <w:webHidden/>
              </w:rPr>
            </w:r>
            <w:r>
              <w:rPr>
                <w:noProof/>
                <w:webHidden/>
              </w:rPr>
              <w:fldChar w:fldCharType="separate"/>
            </w:r>
            <w:r>
              <w:rPr>
                <w:noProof/>
                <w:webHidden/>
              </w:rPr>
              <w:t>2</w:t>
            </w:r>
            <w:r>
              <w:rPr>
                <w:noProof/>
                <w:webHidden/>
              </w:rPr>
              <w:fldChar w:fldCharType="end"/>
            </w:r>
          </w:hyperlink>
        </w:p>
        <w:p w14:paraId="7D09C4A8" w14:textId="25210799" w:rsidR="009C257D" w:rsidRDefault="009C257D">
          <w:pPr>
            <w:pStyle w:val="Innehll2"/>
            <w:rPr>
              <w:rFonts w:asciiTheme="minorHAnsi" w:eastAsiaTheme="minorEastAsia" w:hAnsiTheme="minorHAnsi" w:cstheme="minorBidi"/>
              <w:noProof/>
              <w:sz w:val="22"/>
              <w:szCs w:val="22"/>
            </w:rPr>
          </w:pPr>
          <w:hyperlink w:anchor="_Toc144279617" w:history="1">
            <w:r w:rsidRPr="00817AAF">
              <w:rPr>
                <w:rStyle w:val="Hyperlnk"/>
                <w:rFonts w:eastAsia="MS Gothic"/>
                <w:noProof/>
              </w:rPr>
              <w:t>Arbetsbeskrivning</w:t>
            </w:r>
            <w:r>
              <w:rPr>
                <w:noProof/>
                <w:webHidden/>
              </w:rPr>
              <w:tab/>
            </w:r>
            <w:r>
              <w:rPr>
                <w:noProof/>
                <w:webHidden/>
              </w:rPr>
              <w:fldChar w:fldCharType="begin"/>
            </w:r>
            <w:r>
              <w:rPr>
                <w:noProof/>
                <w:webHidden/>
              </w:rPr>
              <w:instrText xml:space="preserve"> PAGEREF _Toc144279617 \h </w:instrText>
            </w:r>
            <w:r>
              <w:rPr>
                <w:noProof/>
                <w:webHidden/>
              </w:rPr>
            </w:r>
            <w:r>
              <w:rPr>
                <w:noProof/>
                <w:webHidden/>
              </w:rPr>
              <w:fldChar w:fldCharType="separate"/>
            </w:r>
            <w:r>
              <w:rPr>
                <w:noProof/>
                <w:webHidden/>
              </w:rPr>
              <w:t>2</w:t>
            </w:r>
            <w:r>
              <w:rPr>
                <w:noProof/>
                <w:webHidden/>
              </w:rPr>
              <w:fldChar w:fldCharType="end"/>
            </w:r>
          </w:hyperlink>
        </w:p>
        <w:p w14:paraId="7ACA5A90" w14:textId="538D479A" w:rsidR="009C257D" w:rsidRDefault="009C257D">
          <w:pPr>
            <w:pStyle w:val="Innehll2"/>
            <w:rPr>
              <w:rFonts w:asciiTheme="minorHAnsi" w:eastAsiaTheme="minorEastAsia" w:hAnsiTheme="minorHAnsi" w:cstheme="minorBidi"/>
              <w:noProof/>
              <w:sz w:val="22"/>
              <w:szCs w:val="22"/>
            </w:rPr>
          </w:pPr>
          <w:hyperlink w:anchor="_Toc144279618" w:history="1">
            <w:r w:rsidRPr="00817AAF">
              <w:rPr>
                <w:rStyle w:val="Hyperlnk"/>
                <w:rFonts w:eastAsia="MS Gothic"/>
                <w:noProof/>
              </w:rPr>
              <w:t>Grundprincipen</w:t>
            </w:r>
            <w:r>
              <w:rPr>
                <w:noProof/>
                <w:webHidden/>
              </w:rPr>
              <w:tab/>
            </w:r>
            <w:r>
              <w:rPr>
                <w:noProof/>
                <w:webHidden/>
              </w:rPr>
              <w:fldChar w:fldCharType="begin"/>
            </w:r>
            <w:r>
              <w:rPr>
                <w:noProof/>
                <w:webHidden/>
              </w:rPr>
              <w:instrText xml:space="preserve"> PAGEREF _Toc144279618 \h </w:instrText>
            </w:r>
            <w:r>
              <w:rPr>
                <w:noProof/>
                <w:webHidden/>
              </w:rPr>
            </w:r>
            <w:r>
              <w:rPr>
                <w:noProof/>
                <w:webHidden/>
              </w:rPr>
              <w:fldChar w:fldCharType="separate"/>
            </w:r>
            <w:r>
              <w:rPr>
                <w:noProof/>
                <w:webHidden/>
              </w:rPr>
              <w:t>3</w:t>
            </w:r>
            <w:r>
              <w:rPr>
                <w:noProof/>
                <w:webHidden/>
              </w:rPr>
              <w:fldChar w:fldCharType="end"/>
            </w:r>
          </w:hyperlink>
        </w:p>
        <w:p w14:paraId="40013821" w14:textId="0D9CD111" w:rsidR="009C257D" w:rsidRDefault="009C257D">
          <w:pPr>
            <w:pStyle w:val="Innehll2"/>
            <w:rPr>
              <w:rFonts w:asciiTheme="minorHAnsi" w:eastAsiaTheme="minorEastAsia" w:hAnsiTheme="minorHAnsi" w:cstheme="minorBidi"/>
              <w:noProof/>
              <w:sz w:val="22"/>
              <w:szCs w:val="22"/>
            </w:rPr>
          </w:pPr>
          <w:hyperlink w:anchor="_Toc144279619" w:history="1">
            <w:r w:rsidRPr="00817AAF">
              <w:rPr>
                <w:rStyle w:val="Hyperlnk"/>
                <w:rFonts w:eastAsia="MS Gothic"/>
                <w:noProof/>
              </w:rPr>
              <w:t>Aktiviteter i SVF och remisshantering</w:t>
            </w:r>
            <w:r>
              <w:rPr>
                <w:noProof/>
                <w:webHidden/>
              </w:rPr>
              <w:tab/>
            </w:r>
            <w:r>
              <w:rPr>
                <w:noProof/>
                <w:webHidden/>
              </w:rPr>
              <w:fldChar w:fldCharType="begin"/>
            </w:r>
            <w:r>
              <w:rPr>
                <w:noProof/>
                <w:webHidden/>
              </w:rPr>
              <w:instrText xml:space="preserve"> PAGEREF _Toc144279619 \h </w:instrText>
            </w:r>
            <w:r>
              <w:rPr>
                <w:noProof/>
                <w:webHidden/>
              </w:rPr>
            </w:r>
            <w:r>
              <w:rPr>
                <w:noProof/>
                <w:webHidden/>
              </w:rPr>
              <w:fldChar w:fldCharType="separate"/>
            </w:r>
            <w:r>
              <w:rPr>
                <w:noProof/>
                <w:webHidden/>
              </w:rPr>
              <w:t>3</w:t>
            </w:r>
            <w:r>
              <w:rPr>
                <w:noProof/>
                <w:webHidden/>
              </w:rPr>
              <w:fldChar w:fldCharType="end"/>
            </w:r>
          </w:hyperlink>
        </w:p>
        <w:p w14:paraId="09D32089" w14:textId="09D23045" w:rsidR="009C257D" w:rsidRDefault="009C257D">
          <w:pPr>
            <w:pStyle w:val="Innehll2"/>
            <w:rPr>
              <w:rFonts w:asciiTheme="minorHAnsi" w:eastAsiaTheme="minorEastAsia" w:hAnsiTheme="minorHAnsi" w:cstheme="minorBidi"/>
              <w:noProof/>
              <w:sz w:val="22"/>
              <w:szCs w:val="22"/>
            </w:rPr>
          </w:pPr>
          <w:hyperlink w:anchor="_Toc144279620" w:history="1">
            <w:r w:rsidRPr="00817AAF">
              <w:rPr>
                <w:rStyle w:val="Hyperlnk"/>
                <w:rFonts w:eastAsia="MS Gothic"/>
                <w:noProof/>
              </w:rPr>
              <w:t>Innehåll i remiss för utredning vid välgrundad misstanke</w:t>
            </w:r>
            <w:r>
              <w:rPr>
                <w:noProof/>
                <w:webHidden/>
              </w:rPr>
              <w:tab/>
            </w:r>
            <w:r>
              <w:rPr>
                <w:noProof/>
                <w:webHidden/>
              </w:rPr>
              <w:fldChar w:fldCharType="begin"/>
            </w:r>
            <w:r>
              <w:rPr>
                <w:noProof/>
                <w:webHidden/>
              </w:rPr>
              <w:instrText xml:space="preserve"> PAGEREF _Toc144279620 \h </w:instrText>
            </w:r>
            <w:r>
              <w:rPr>
                <w:noProof/>
                <w:webHidden/>
              </w:rPr>
            </w:r>
            <w:r>
              <w:rPr>
                <w:noProof/>
                <w:webHidden/>
              </w:rPr>
              <w:fldChar w:fldCharType="separate"/>
            </w:r>
            <w:r>
              <w:rPr>
                <w:noProof/>
                <w:webHidden/>
              </w:rPr>
              <w:t>4</w:t>
            </w:r>
            <w:r>
              <w:rPr>
                <w:noProof/>
                <w:webHidden/>
              </w:rPr>
              <w:fldChar w:fldCharType="end"/>
            </w:r>
          </w:hyperlink>
        </w:p>
        <w:p w14:paraId="0393D362" w14:textId="5FF8EC4B" w:rsidR="009C257D" w:rsidRDefault="009C257D">
          <w:pPr>
            <w:pStyle w:val="Innehll2"/>
            <w:rPr>
              <w:rFonts w:asciiTheme="minorHAnsi" w:eastAsiaTheme="minorEastAsia" w:hAnsiTheme="minorHAnsi" w:cstheme="minorBidi"/>
              <w:noProof/>
              <w:sz w:val="22"/>
              <w:szCs w:val="22"/>
            </w:rPr>
          </w:pPr>
          <w:hyperlink w:anchor="_Toc144279621" w:history="1">
            <w:r w:rsidRPr="00817AAF">
              <w:rPr>
                <w:rStyle w:val="Hyperlnk"/>
                <w:rFonts w:eastAsia="MS Gothic"/>
                <w:noProof/>
              </w:rPr>
              <w:t>Utförande / undersökningsgång</w:t>
            </w:r>
            <w:r>
              <w:rPr>
                <w:noProof/>
                <w:webHidden/>
              </w:rPr>
              <w:tab/>
            </w:r>
            <w:r>
              <w:rPr>
                <w:noProof/>
                <w:webHidden/>
              </w:rPr>
              <w:fldChar w:fldCharType="begin"/>
            </w:r>
            <w:r>
              <w:rPr>
                <w:noProof/>
                <w:webHidden/>
              </w:rPr>
              <w:instrText xml:space="preserve"> PAGEREF _Toc144279621 \h </w:instrText>
            </w:r>
            <w:r>
              <w:rPr>
                <w:noProof/>
                <w:webHidden/>
              </w:rPr>
            </w:r>
            <w:r>
              <w:rPr>
                <w:noProof/>
                <w:webHidden/>
              </w:rPr>
              <w:fldChar w:fldCharType="separate"/>
            </w:r>
            <w:r>
              <w:rPr>
                <w:noProof/>
                <w:webHidden/>
              </w:rPr>
              <w:t>5</w:t>
            </w:r>
            <w:r>
              <w:rPr>
                <w:noProof/>
                <w:webHidden/>
              </w:rPr>
              <w:fldChar w:fldCharType="end"/>
            </w:r>
          </w:hyperlink>
        </w:p>
        <w:p w14:paraId="5920FF23" w14:textId="36951898" w:rsidR="009C257D" w:rsidRDefault="009C257D">
          <w:pPr>
            <w:pStyle w:val="Innehll2"/>
            <w:rPr>
              <w:rFonts w:asciiTheme="minorHAnsi" w:eastAsiaTheme="minorEastAsia" w:hAnsiTheme="minorHAnsi" w:cstheme="minorBidi"/>
              <w:noProof/>
              <w:sz w:val="22"/>
              <w:szCs w:val="22"/>
            </w:rPr>
          </w:pPr>
          <w:hyperlink w:anchor="_Toc144279622" w:history="1">
            <w:r w:rsidRPr="00817AAF">
              <w:rPr>
                <w:rStyle w:val="Hyperlnk"/>
                <w:rFonts w:eastAsia="MS Gothic"/>
                <w:noProof/>
              </w:rPr>
              <w:t>Uppföljning</w:t>
            </w:r>
            <w:r>
              <w:rPr>
                <w:noProof/>
                <w:webHidden/>
              </w:rPr>
              <w:tab/>
            </w:r>
            <w:r>
              <w:rPr>
                <w:noProof/>
                <w:webHidden/>
              </w:rPr>
              <w:fldChar w:fldCharType="begin"/>
            </w:r>
            <w:r>
              <w:rPr>
                <w:noProof/>
                <w:webHidden/>
              </w:rPr>
              <w:instrText xml:space="preserve"> PAGEREF _Toc144279622 \h </w:instrText>
            </w:r>
            <w:r>
              <w:rPr>
                <w:noProof/>
                <w:webHidden/>
              </w:rPr>
            </w:r>
            <w:r>
              <w:rPr>
                <w:noProof/>
                <w:webHidden/>
              </w:rPr>
              <w:fldChar w:fldCharType="separate"/>
            </w:r>
            <w:r>
              <w:rPr>
                <w:noProof/>
                <w:webHidden/>
              </w:rPr>
              <w:t>6</w:t>
            </w:r>
            <w:r>
              <w:rPr>
                <w:noProof/>
                <w:webHidden/>
              </w:rPr>
              <w:fldChar w:fldCharType="end"/>
            </w:r>
          </w:hyperlink>
        </w:p>
        <w:p w14:paraId="61E8C5D1" w14:textId="66BE663B" w:rsidR="009C257D" w:rsidRDefault="009C257D">
          <w:pPr>
            <w:pStyle w:val="Innehll2"/>
            <w:rPr>
              <w:rFonts w:asciiTheme="minorHAnsi" w:eastAsiaTheme="minorEastAsia" w:hAnsiTheme="minorHAnsi" w:cstheme="minorBidi"/>
              <w:noProof/>
              <w:sz w:val="22"/>
              <w:szCs w:val="22"/>
            </w:rPr>
          </w:pPr>
          <w:hyperlink w:anchor="_Toc144279623" w:history="1">
            <w:r w:rsidRPr="00817AAF">
              <w:rPr>
                <w:rStyle w:val="Hyperlnk"/>
                <w:rFonts w:eastAsia="MS Gothic"/>
                <w:noProof/>
              </w:rPr>
              <w:t>Bilagor</w:t>
            </w:r>
            <w:r>
              <w:rPr>
                <w:noProof/>
                <w:webHidden/>
              </w:rPr>
              <w:tab/>
            </w:r>
            <w:r>
              <w:rPr>
                <w:noProof/>
                <w:webHidden/>
              </w:rPr>
              <w:fldChar w:fldCharType="begin"/>
            </w:r>
            <w:r>
              <w:rPr>
                <w:noProof/>
                <w:webHidden/>
              </w:rPr>
              <w:instrText xml:space="preserve"> PAGEREF _Toc144279623 \h </w:instrText>
            </w:r>
            <w:r>
              <w:rPr>
                <w:noProof/>
                <w:webHidden/>
              </w:rPr>
            </w:r>
            <w:r>
              <w:rPr>
                <w:noProof/>
                <w:webHidden/>
              </w:rPr>
              <w:fldChar w:fldCharType="separate"/>
            </w:r>
            <w:r>
              <w:rPr>
                <w:noProof/>
                <w:webHidden/>
              </w:rPr>
              <w:t>7</w:t>
            </w:r>
            <w:r>
              <w:rPr>
                <w:noProof/>
                <w:webHidden/>
              </w:rPr>
              <w:fldChar w:fldCharType="end"/>
            </w:r>
          </w:hyperlink>
        </w:p>
        <w:p w14:paraId="39F9D68A" w14:textId="25A28BB0" w:rsidR="009C257D" w:rsidRDefault="009C257D">
          <w:pPr>
            <w:pStyle w:val="Innehll2"/>
            <w:rPr>
              <w:rFonts w:asciiTheme="minorHAnsi" w:eastAsiaTheme="minorEastAsia" w:hAnsiTheme="minorHAnsi" w:cstheme="minorBidi"/>
              <w:noProof/>
              <w:sz w:val="22"/>
              <w:szCs w:val="22"/>
            </w:rPr>
          </w:pPr>
          <w:hyperlink w:anchor="_Toc144279624" w:history="1">
            <w:r w:rsidRPr="00817AAF">
              <w:rPr>
                <w:rStyle w:val="Hyperlnk"/>
                <w:rFonts w:eastAsia="MS Gothic"/>
                <w:noProof/>
              </w:rPr>
              <w:t>Källförteckning</w:t>
            </w:r>
            <w:r>
              <w:rPr>
                <w:noProof/>
                <w:webHidden/>
              </w:rPr>
              <w:tab/>
            </w:r>
            <w:r>
              <w:rPr>
                <w:noProof/>
                <w:webHidden/>
              </w:rPr>
              <w:fldChar w:fldCharType="begin"/>
            </w:r>
            <w:r>
              <w:rPr>
                <w:noProof/>
                <w:webHidden/>
              </w:rPr>
              <w:instrText xml:space="preserve"> PAGEREF _Toc144279624 \h </w:instrText>
            </w:r>
            <w:r>
              <w:rPr>
                <w:noProof/>
                <w:webHidden/>
              </w:rPr>
            </w:r>
            <w:r>
              <w:rPr>
                <w:noProof/>
                <w:webHidden/>
              </w:rPr>
              <w:fldChar w:fldCharType="separate"/>
            </w:r>
            <w:r>
              <w:rPr>
                <w:noProof/>
                <w:webHidden/>
              </w:rPr>
              <w:t>10</w:t>
            </w:r>
            <w:r>
              <w:rPr>
                <w:noProof/>
                <w:webHidden/>
              </w:rPr>
              <w:fldChar w:fldCharType="end"/>
            </w:r>
          </w:hyperlink>
        </w:p>
        <w:p w14:paraId="03047419" w14:textId="67D5B69A" w:rsidR="009C257D" w:rsidRDefault="009C257D">
          <w:r>
            <w:rPr>
              <w:b/>
              <w:bCs/>
            </w:rPr>
            <w:fldChar w:fldCharType="end"/>
          </w:r>
        </w:p>
      </w:sdtContent>
    </w:sdt>
    <w:p w14:paraId="51431802" w14:textId="559C5892" w:rsidR="006B0DDB" w:rsidRPr="00400036" w:rsidRDefault="006B0DDB" w:rsidP="00CB460A"/>
    <w:p w14:paraId="636159FB" w14:textId="023ECCB4" w:rsidR="006B0DDB" w:rsidRPr="00400036" w:rsidRDefault="006B0DDB" w:rsidP="00DE10AD">
      <w:pPr>
        <w:tabs>
          <w:tab w:val="left" w:pos="4800"/>
          <w:tab w:val="right" w:pos="8061"/>
        </w:tabs>
      </w:pPr>
      <w:r w:rsidRPr="00400036">
        <w:tab/>
      </w:r>
      <w:r w:rsidR="00DE10AD" w:rsidRPr="00400036">
        <w:tab/>
      </w:r>
    </w:p>
    <w:p w14:paraId="4A7F55AD" w14:textId="77777777" w:rsidR="00C35C92" w:rsidRPr="00400036" w:rsidRDefault="00C35C92" w:rsidP="00C35C92">
      <w:pPr>
        <w:pStyle w:val="Rubrik2"/>
        <w:ind w:right="-143"/>
      </w:pPr>
      <w:bookmarkStart w:id="3" w:name="_Toc144277812"/>
      <w:bookmarkStart w:id="4" w:name="_Toc144277811"/>
      <w:bookmarkStart w:id="5" w:name="_Toc144279614"/>
      <w:r w:rsidRPr="00400036">
        <w:lastRenderedPageBreak/>
        <w:t>Förändringar sedan föregående version</w:t>
      </w:r>
      <w:bookmarkEnd w:id="4"/>
      <w:bookmarkEnd w:id="5"/>
    </w:p>
    <w:p w14:paraId="1206A5D1" w14:textId="77777777" w:rsidR="00C35C92" w:rsidRPr="00400036" w:rsidRDefault="00C35C92" w:rsidP="00C35C92">
      <w:r w:rsidRPr="00400036">
        <w:t>Justering av layout enligt mall</w:t>
      </w:r>
    </w:p>
    <w:p w14:paraId="7CD3D29B" w14:textId="77777777" w:rsidR="00C35C92" w:rsidRDefault="00C35C92" w:rsidP="009A32ED">
      <w:pPr>
        <w:pStyle w:val="Rubrik2"/>
        <w:ind w:right="-143"/>
      </w:pPr>
    </w:p>
    <w:p w14:paraId="29B03EF5" w14:textId="00EF7122" w:rsidR="009A32ED" w:rsidRPr="00400036" w:rsidRDefault="00035547" w:rsidP="009A32ED">
      <w:pPr>
        <w:pStyle w:val="Rubrik2"/>
        <w:ind w:right="-143"/>
      </w:pPr>
      <w:bookmarkStart w:id="6" w:name="_Toc144279615"/>
      <w:r w:rsidRPr="00400036">
        <w:t>Syfte med SVF</w:t>
      </w:r>
      <w:bookmarkEnd w:id="3"/>
      <w:bookmarkEnd w:id="6"/>
    </w:p>
    <w:p w14:paraId="20A893B2" w14:textId="0A065BD2" w:rsidR="00035547" w:rsidRPr="00400036" w:rsidRDefault="00035547" w:rsidP="00035547">
      <w:r w:rsidRPr="00400036">
        <w:rPr>
          <w:rStyle w:val="normaltextrun"/>
          <w:color w:val="000000"/>
          <w:shd w:val="clear" w:color="auto" w:fill="FFFFFF"/>
        </w:rPr>
        <w:t>Att ha välkända rutiner som säkerställer en snabb och säker utredning för primär levercancer vid välgrundad misstanke om cancer enligt nationella riktlinjer SVF.</w:t>
      </w:r>
      <w:r w:rsidRPr="00400036">
        <w:rPr>
          <w:rStyle w:val="eop"/>
          <w:color w:val="000000"/>
          <w:shd w:val="clear" w:color="auto" w:fill="FFFFFF"/>
        </w:rPr>
        <w:t> </w:t>
      </w:r>
    </w:p>
    <w:p w14:paraId="30923941" w14:textId="77777777" w:rsidR="00035547" w:rsidRPr="00400036" w:rsidRDefault="00035547" w:rsidP="00035547"/>
    <w:p w14:paraId="70B2A54A" w14:textId="19CA0BF5" w:rsidR="009A32ED" w:rsidRPr="00400036" w:rsidRDefault="00035547" w:rsidP="009A32ED">
      <w:pPr>
        <w:pStyle w:val="Rubrik2"/>
        <w:ind w:right="-143"/>
      </w:pPr>
      <w:bookmarkStart w:id="7" w:name="_Toc144277813"/>
      <w:bookmarkStart w:id="8" w:name="_Toc144279616"/>
      <w:r w:rsidRPr="00400036">
        <w:t>Bakgrund</w:t>
      </w:r>
      <w:bookmarkEnd w:id="7"/>
      <w:bookmarkEnd w:id="8"/>
      <w:r w:rsidRPr="00400036">
        <w:t xml:space="preserve"> </w:t>
      </w:r>
    </w:p>
    <w:p w14:paraId="0E38A44A" w14:textId="77777777" w:rsidR="00035547" w:rsidRPr="00400036" w:rsidRDefault="00035547" w:rsidP="00035547">
      <w:pPr>
        <w:rPr>
          <w:rFonts w:ascii="Segoe UI" w:hAnsi="Segoe UI" w:cs="Segoe UI"/>
        </w:rPr>
      </w:pPr>
      <w:r w:rsidRPr="00400036">
        <w:rPr>
          <w:rStyle w:val="normaltextrun"/>
        </w:rPr>
        <w:t>Standardiserat vårdförlopp inom cancervården införs för att alla cancerpatienter ska få en välorganiserad, helhetsorienterad professionell vård utan onödig väntetid. Patienter med misstänkt primär levercancer i NU-sjukvården ska utredas from april 2016 enligt denna lokala rutin som är baserad på den nationella riktlinjen SVF primär levercancer. Denna rutin har utarbetats av en processgrupp med representanter för berörda enheter, Kirurgmottagningen, Mag-tarmmottagningen, Infektionsmottagningen. Ansvarig för rutinen är den lokala processansvarige Agnes Futo, Överläkare Specialistmedicinkliniken.</w:t>
      </w:r>
      <w:r w:rsidRPr="00400036">
        <w:rPr>
          <w:rStyle w:val="eop"/>
        </w:rPr>
        <w:t> </w:t>
      </w:r>
    </w:p>
    <w:p w14:paraId="2E036E3F" w14:textId="77777777" w:rsidR="00035547" w:rsidRPr="00400036" w:rsidRDefault="00035547" w:rsidP="00035547">
      <w:pPr>
        <w:rPr>
          <w:rFonts w:ascii="Segoe UI" w:hAnsi="Segoe UI" w:cs="Segoe UI"/>
        </w:rPr>
      </w:pPr>
      <w:r w:rsidRPr="00400036">
        <w:rPr>
          <w:rStyle w:val="eop"/>
        </w:rPr>
        <w:t> </w:t>
      </w:r>
    </w:p>
    <w:p w14:paraId="54A925AD" w14:textId="77777777" w:rsidR="00035547" w:rsidRPr="00400036" w:rsidRDefault="00035547" w:rsidP="00035547">
      <w:pPr>
        <w:rPr>
          <w:rFonts w:ascii="Segoe UI" w:hAnsi="Segoe UI" w:cs="Segoe UI"/>
        </w:rPr>
      </w:pPr>
      <w:r w:rsidRPr="00400036">
        <w:rPr>
          <w:rStyle w:val="normaltextrun"/>
        </w:rPr>
        <w:t xml:space="preserve">Primär levercancer omfattar </w:t>
      </w:r>
      <w:proofErr w:type="spellStart"/>
      <w:r w:rsidRPr="00400036">
        <w:rPr>
          <w:rStyle w:val="normaltextrun"/>
        </w:rPr>
        <w:t>hepatocellulär</w:t>
      </w:r>
      <w:proofErr w:type="spellEnd"/>
      <w:r w:rsidRPr="00400036">
        <w:rPr>
          <w:rStyle w:val="normaltextrun"/>
        </w:rPr>
        <w:t xml:space="preserve"> cancer (utgår från levercellerna ICD-10: C22.0) och </w:t>
      </w:r>
      <w:proofErr w:type="spellStart"/>
      <w:r w:rsidRPr="00400036">
        <w:rPr>
          <w:rStyle w:val="normaltextrun"/>
        </w:rPr>
        <w:t>kolangiocellulär</w:t>
      </w:r>
      <w:proofErr w:type="spellEnd"/>
      <w:r w:rsidRPr="00400036">
        <w:rPr>
          <w:rStyle w:val="normaltextrun"/>
        </w:rPr>
        <w:t xml:space="preserve"> cancer (utgår från gallgångarna inuti levern ICD-10: C22.1).</w:t>
      </w:r>
      <w:r w:rsidRPr="00400036">
        <w:rPr>
          <w:rStyle w:val="eop"/>
        </w:rPr>
        <w:t> </w:t>
      </w:r>
    </w:p>
    <w:p w14:paraId="773972D8" w14:textId="1A9851D9" w:rsidR="00035547" w:rsidRPr="00400036" w:rsidRDefault="00035547" w:rsidP="00035547"/>
    <w:p w14:paraId="6088AF6C" w14:textId="5AF432D2" w:rsidR="00035547" w:rsidRPr="00400036" w:rsidRDefault="00035547" w:rsidP="00035547">
      <w:pPr>
        <w:pStyle w:val="Rubrik2"/>
      </w:pPr>
      <w:bookmarkStart w:id="9" w:name="_Toc144277814"/>
      <w:bookmarkStart w:id="10" w:name="_Toc144279617"/>
      <w:r w:rsidRPr="00400036">
        <w:t>Arbetsbeskrivning</w:t>
      </w:r>
      <w:bookmarkEnd w:id="9"/>
      <w:bookmarkEnd w:id="10"/>
      <w:r w:rsidRPr="00400036">
        <w:t xml:space="preserve"> </w:t>
      </w:r>
    </w:p>
    <w:p w14:paraId="408AE1FB" w14:textId="76AEAFC8" w:rsidR="00035547" w:rsidRPr="00400036" w:rsidRDefault="00035547" w:rsidP="00035547">
      <w:pPr>
        <w:rPr>
          <w:rFonts w:ascii="Segoe UI" w:hAnsi="Segoe UI" w:cs="Segoe UI"/>
        </w:rPr>
      </w:pPr>
      <w:r w:rsidRPr="00400036">
        <w:rPr>
          <w:rStyle w:val="normaltextrun"/>
        </w:rPr>
        <w:t>Ingång till SVF i de flesta fall är välgrundad misstanke efter radiologiskt fynd, där flödesschema för vårdförloppet (se bilaga 1) är indelat i olika utredningsblock</w:t>
      </w:r>
      <w:r w:rsidR="001A0536" w:rsidRPr="00400036">
        <w:rPr>
          <w:rStyle w:val="normaltextrun"/>
        </w:rPr>
        <w:t>.</w:t>
      </w:r>
      <w:r w:rsidRPr="00400036">
        <w:rPr>
          <w:rStyle w:val="eop"/>
        </w:rPr>
        <w:t> </w:t>
      </w:r>
    </w:p>
    <w:p w14:paraId="2B0C3FF0" w14:textId="77777777" w:rsidR="00035547" w:rsidRPr="00400036" w:rsidRDefault="00035547" w:rsidP="00035547">
      <w:pPr>
        <w:rPr>
          <w:rFonts w:ascii="Segoe UI" w:hAnsi="Segoe UI" w:cs="Segoe UI"/>
        </w:rPr>
      </w:pPr>
      <w:r w:rsidRPr="00400036">
        <w:rPr>
          <w:rStyle w:val="normaltextrun"/>
          <w:b/>
          <w:bCs/>
        </w:rPr>
        <w:t>Block A:</w:t>
      </w:r>
      <w:r w:rsidRPr="00400036">
        <w:rPr>
          <w:rStyle w:val="normaltextrun"/>
        </w:rPr>
        <w:t xml:space="preserve"> första besök i specialiserad vård, anamnes, klinisk undersökning, </w:t>
      </w:r>
      <w:proofErr w:type="spellStart"/>
      <w:r w:rsidRPr="00400036">
        <w:rPr>
          <w:rStyle w:val="normaltextrun"/>
        </w:rPr>
        <w:t>fyrfas</w:t>
      </w:r>
      <w:proofErr w:type="spellEnd"/>
      <w:r w:rsidRPr="00400036">
        <w:rPr>
          <w:rStyle w:val="normaltextrun"/>
        </w:rPr>
        <w:t xml:space="preserve"> DT lever/MR lever med iv-kontrast och CT thorax, </w:t>
      </w:r>
      <w:r w:rsidRPr="00400036">
        <w:rPr>
          <w:rStyle w:val="eop"/>
        </w:rPr>
        <w:t> </w:t>
      </w:r>
    </w:p>
    <w:p w14:paraId="0FFDA74B" w14:textId="77777777" w:rsidR="00035547" w:rsidRPr="00400036" w:rsidRDefault="00035547" w:rsidP="00035547">
      <w:pPr>
        <w:rPr>
          <w:rFonts w:ascii="Segoe UI" w:hAnsi="Segoe UI" w:cs="Segoe UI"/>
        </w:rPr>
      </w:pPr>
      <w:r w:rsidRPr="00400036">
        <w:rPr>
          <w:rStyle w:val="normaltextrun"/>
          <w:b/>
          <w:bCs/>
        </w:rPr>
        <w:t>Block B:</w:t>
      </w:r>
      <w:r w:rsidRPr="00400036">
        <w:rPr>
          <w:rStyle w:val="normaltextrun"/>
        </w:rPr>
        <w:t xml:space="preserve"> multidisciplinär konferens (MDK), </w:t>
      </w:r>
      <w:r w:rsidRPr="00400036">
        <w:rPr>
          <w:rStyle w:val="eop"/>
        </w:rPr>
        <w:t> </w:t>
      </w:r>
    </w:p>
    <w:p w14:paraId="11079834" w14:textId="77777777" w:rsidR="00035547" w:rsidRPr="00400036" w:rsidRDefault="00035547" w:rsidP="00035547">
      <w:pPr>
        <w:rPr>
          <w:rFonts w:ascii="Segoe UI" w:hAnsi="Segoe UI" w:cs="Segoe UI"/>
        </w:rPr>
      </w:pPr>
      <w:r w:rsidRPr="00400036">
        <w:rPr>
          <w:rStyle w:val="normaltextrun"/>
          <w:b/>
          <w:bCs/>
        </w:rPr>
        <w:t>Block C:</w:t>
      </w:r>
      <w:r w:rsidRPr="00400036">
        <w:rPr>
          <w:rStyle w:val="normaltextrun"/>
        </w:rPr>
        <w:t xml:space="preserve"> eventuell kompletterande bildiagnostik, ev. leverbiopsi, </w:t>
      </w:r>
      <w:r w:rsidRPr="00400036">
        <w:rPr>
          <w:rStyle w:val="eop"/>
        </w:rPr>
        <w:t> </w:t>
      </w:r>
    </w:p>
    <w:p w14:paraId="6B66BFF4" w14:textId="77777777" w:rsidR="00035547" w:rsidRPr="00400036" w:rsidRDefault="00035547" w:rsidP="00035547">
      <w:pPr>
        <w:rPr>
          <w:rFonts w:ascii="Segoe UI" w:hAnsi="Segoe UI" w:cs="Segoe UI"/>
        </w:rPr>
      </w:pPr>
      <w:r w:rsidRPr="00400036">
        <w:rPr>
          <w:rStyle w:val="normaltextrun"/>
          <w:b/>
          <w:bCs/>
        </w:rPr>
        <w:t xml:space="preserve">Block D: </w:t>
      </w:r>
      <w:r w:rsidRPr="00400036">
        <w:rPr>
          <w:rStyle w:val="normaltextrun"/>
        </w:rPr>
        <w:t>leverfunktionsbedömning och utredning av portal hypertension, ev. klinisk fysiologi, </w:t>
      </w:r>
      <w:r w:rsidRPr="00400036">
        <w:rPr>
          <w:rStyle w:val="eop"/>
        </w:rPr>
        <w:t> </w:t>
      </w:r>
    </w:p>
    <w:p w14:paraId="5FDEF544" w14:textId="77777777" w:rsidR="00035547" w:rsidRPr="00400036" w:rsidRDefault="00035547" w:rsidP="00035547">
      <w:pPr>
        <w:rPr>
          <w:rFonts w:ascii="Segoe UI" w:hAnsi="Segoe UI" w:cs="Segoe UI"/>
        </w:rPr>
      </w:pPr>
      <w:r w:rsidRPr="00400036">
        <w:rPr>
          <w:rStyle w:val="normaltextrun"/>
          <w:b/>
          <w:bCs/>
        </w:rPr>
        <w:lastRenderedPageBreak/>
        <w:t xml:space="preserve">Block E: </w:t>
      </w:r>
      <w:r w:rsidRPr="00400036">
        <w:rPr>
          <w:rStyle w:val="normaltextrun"/>
        </w:rPr>
        <w:t>transplantationsutredning och ev. transplantations-MDK.</w:t>
      </w:r>
      <w:r w:rsidRPr="00400036">
        <w:rPr>
          <w:rStyle w:val="eop"/>
        </w:rPr>
        <w:t> </w:t>
      </w:r>
    </w:p>
    <w:p w14:paraId="15CCF8C7" w14:textId="64D53AD8" w:rsidR="001F2283" w:rsidRPr="00400036" w:rsidRDefault="00BE73B9" w:rsidP="001F2283">
      <w:pPr>
        <w:rPr>
          <w:rStyle w:val="eop"/>
        </w:rPr>
      </w:pPr>
      <w:r w:rsidRPr="00400036">
        <w:rPr>
          <w:rStyle w:val="eop"/>
        </w:rPr>
        <w:br/>
      </w:r>
      <w:r w:rsidR="00035547" w:rsidRPr="00400036">
        <w:rPr>
          <w:rStyle w:val="normaltextrun"/>
        </w:rPr>
        <w:t>För att säkerställa ett snabbt och säkert omhändertagande av patienter med misstänkt levercancer krävs bland annat samverkan mellan de tre enheterna (Kirurgmottagningen, Mag-tarmmottagningen, Infektionsmottagningen) som är inblandade i SVF levercancer.</w:t>
      </w:r>
      <w:r w:rsidR="00035547" w:rsidRPr="00400036">
        <w:rPr>
          <w:rStyle w:val="eop"/>
        </w:rPr>
        <w:t> </w:t>
      </w:r>
    </w:p>
    <w:p w14:paraId="11AED3D8" w14:textId="71B537E0" w:rsidR="00035547" w:rsidRPr="00400036" w:rsidRDefault="00035547" w:rsidP="00A00183">
      <w:pPr>
        <w:pStyle w:val="Rubrik2"/>
        <w:rPr>
          <w:rFonts w:ascii="Segoe UI" w:hAnsi="Segoe UI" w:cs="Segoe UI"/>
          <w:sz w:val="18"/>
          <w:szCs w:val="18"/>
        </w:rPr>
      </w:pPr>
      <w:bookmarkStart w:id="11" w:name="_Toc144277815"/>
      <w:bookmarkStart w:id="12" w:name="_Toc144279618"/>
      <w:r w:rsidRPr="00400036">
        <w:rPr>
          <w:rStyle w:val="normaltextrun"/>
        </w:rPr>
        <w:t>Grundprincipen</w:t>
      </w:r>
      <w:bookmarkEnd w:id="11"/>
      <w:bookmarkEnd w:id="12"/>
      <w:r w:rsidRPr="00400036">
        <w:rPr>
          <w:rStyle w:val="eop"/>
        </w:rPr>
        <w:t> </w:t>
      </w:r>
      <w:r w:rsidRPr="00400036">
        <w:rPr>
          <w:rStyle w:val="eop"/>
          <w:sz w:val="22"/>
          <w:szCs w:val="22"/>
        </w:rPr>
        <w:t> </w:t>
      </w:r>
    </w:p>
    <w:p w14:paraId="7B01BF03" w14:textId="77777777" w:rsidR="00035547" w:rsidRPr="00400036" w:rsidRDefault="00035547" w:rsidP="00035547">
      <w:pPr>
        <w:rPr>
          <w:rFonts w:ascii="Segoe UI" w:hAnsi="Segoe UI" w:cs="Segoe UI"/>
        </w:rPr>
      </w:pPr>
      <w:r w:rsidRPr="00400036">
        <w:rPr>
          <w:rStyle w:val="normaltextrun"/>
          <w:b/>
          <w:bCs/>
        </w:rPr>
        <w:t>Mag-tarmmottagningen</w:t>
      </w:r>
      <w:r w:rsidRPr="00400036">
        <w:rPr>
          <w:rStyle w:val="normaltextrun"/>
        </w:rPr>
        <w:t xml:space="preserve"> ska sköta egna kända patienter med cirros och även de patienter som på remissen har uppenbar cirros. Cirrosdiagnosen baseras på en sammanvägning av klinik, biokemi (påverkade leverprover, PK, albumin) och avseende SVF </w:t>
      </w:r>
      <w:proofErr w:type="spellStart"/>
      <w:r w:rsidRPr="00400036">
        <w:rPr>
          <w:rStyle w:val="normaltextrun"/>
        </w:rPr>
        <w:t>ffa</w:t>
      </w:r>
      <w:proofErr w:type="spellEnd"/>
      <w:r w:rsidRPr="00400036">
        <w:rPr>
          <w:rStyle w:val="normaltextrun"/>
        </w:rPr>
        <w:t xml:space="preserve"> bilddiagnostik. För bilddiagnostik av manifest cirros är leverparenkymförändringar (heterogenitet och regenerativa </w:t>
      </w:r>
      <w:proofErr w:type="spellStart"/>
      <w:r w:rsidRPr="00400036">
        <w:rPr>
          <w:rStyle w:val="normaltextrun"/>
        </w:rPr>
        <w:t>noduli</w:t>
      </w:r>
      <w:proofErr w:type="spellEnd"/>
      <w:r w:rsidRPr="00400036">
        <w:rPr>
          <w:rStyle w:val="normaltextrun"/>
        </w:rPr>
        <w:t xml:space="preserve">), morfologiska förändringar (atrofi av höger leverlob och mediala segmentet, hypertrofi av det laterala segmentet och </w:t>
      </w:r>
      <w:proofErr w:type="spellStart"/>
      <w:r w:rsidRPr="00400036">
        <w:rPr>
          <w:rStyle w:val="normaltextrun"/>
        </w:rPr>
        <w:t>lobus</w:t>
      </w:r>
      <w:proofErr w:type="spellEnd"/>
      <w:r w:rsidRPr="00400036">
        <w:rPr>
          <w:rStyle w:val="normaltextrun"/>
        </w:rPr>
        <w:t xml:space="preserve"> </w:t>
      </w:r>
      <w:proofErr w:type="spellStart"/>
      <w:r w:rsidRPr="00400036">
        <w:rPr>
          <w:rStyle w:val="normaltextrun"/>
        </w:rPr>
        <w:t>caudatus</w:t>
      </w:r>
      <w:proofErr w:type="spellEnd"/>
      <w:r w:rsidRPr="00400036">
        <w:rPr>
          <w:rStyle w:val="normaltextrun"/>
        </w:rPr>
        <w:t xml:space="preserve">, vidgat </w:t>
      </w:r>
      <w:proofErr w:type="spellStart"/>
      <w:r w:rsidRPr="00400036">
        <w:rPr>
          <w:rStyle w:val="normaltextrun"/>
        </w:rPr>
        <w:t>perikolecystiskt</w:t>
      </w:r>
      <w:proofErr w:type="spellEnd"/>
      <w:r w:rsidRPr="00400036">
        <w:rPr>
          <w:rStyle w:val="normaltextrun"/>
        </w:rPr>
        <w:t xml:space="preserve"> och </w:t>
      </w:r>
      <w:proofErr w:type="spellStart"/>
      <w:r w:rsidRPr="00400036">
        <w:rPr>
          <w:rStyle w:val="normaltextrun"/>
        </w:rPr>
        <w:t>periportalt</w:t>
      </w:r>
      <w:proofErr w:type="spellEnd"/>
      <w:r w:rsidRPr="00400036">
        <w:rPr>
          <w:rStyle w:val="normaltextrun"/>
        </w:rPr>
        <w:t xml:space="preserve"> spatium) och manifestationer av portal hypertension (</w:t>
      </w:r>
      <w:proofErr w:type="spellStart"/>
      <w:r w:rsidRPr="00400036">
        <w:rPr>
          <w:rStyle w:val="normaltextrun"/>
        </w:rPr>
        <w:t>splenomegali</w:t>
      </w:r>
      <w:proofErr w:type="spellEnd"/>
      <w:r w:rsidRPr="00400036">
        <w:rPr>
          <w:rStyle w:val="normaltextrun"/>
        </w:rPr>
        <w:t xml:space="preserve">, dilatation av mjältvenen, kollateraler och </w:t>
      </w:r>
      <w:proofErr w:type="spellStart"/>
      <w:r w:rsidRPr="00400036">
        <w:rPr>
          <w:rStyle w:val="normaltextrun"/>
        </w:rPr>
        <w:t>ascites</w:t>
      </w:r>
      <w:proofErr w:type="spellEnd"/>
      <w:r w:rsidRPr="00400036">
        <w:rPr>
          <w:rStyle w:val="normaltextrun"/>
        </w:rPr>
        <w:t>) de bästa prediktiva tecknen.</w:t>
      </w:r>
      <w:r w:rsidRPr="00400036">
        <w:rPr>
          <w:rStyle w:val="eop"/>
        </w:rPr>
        <w:t> </w:t>
      </w:r>
    </w:p>
    <w:p w14:paraId="6851289F" w14:textId="63B1D90A" w:rsidR="00035547" w:rsidRPr="00400036" w:rsidRDefault="00035547" w:rsidP="00035547">
      <w:pPr>
        <w:rPr>
          <w:rFonts w:ascii="Segoe UI" w:hAnsi="Segoe UI" w:cs="Segoe UI"/>
        </w:rPr>
      </w:pPr>
      <w:r w:rsidRPr="00400036">
        <w:rPr>
          <w:rStyle w:val="eop"/>
        </w:rPr>
        <w:t> </w:t>
      </w:r>
    </w:p>
    <w:p w14:paraId="0C90390D" w14:textId="77777777" w:rsidR="00035547" w:rsidRPr="00400036" w:rsidRDefault="00035547" w:rsidP="00035547">
      <w:pPr>
        <w:rPr>
          <w:rFonts w:ascii="Segoe UI" w:hAnsi="Segoe UI" w:cs="Segoe UI"/>
        </w:rPr>
      </w:pPr>
      <w:r w:rsidRPr="00400036">
        <w:rPr>
          <w:rStyle w:val="normaltextrun"/>
          <w:b/>
          <w:bCs/>
        </w:rPr>
        <w:t>Infektionsmottagningen</w:t>
      </w:r>
      <w:r w:rsidRPr="00400036">
        <w:rPr>
          <w:rStyle w:val="normaltextrun"/>
        </w:rPr>
        <w:t xml:space="preserve"> ska handlägga avseende block A de tumörfall som hittas på deras patienter med känd hepatit B eller C. Om MDK beslutar transplantation eller om patienten har cirros ska uppföljning därefter sker på Mag-tarmmottagningen (om virala hepatiten ej botad då fortsatt/parallell uppföljning även på Infektionsmottagningen). Om MDK beslutar resektion, ablation och patienten inte har cirros ska uppföljning därefter ske på Kirurgmottagningen (om virala hepatiten ej botad då fortsatt/parallell uppföljning även på Infektionsmottagningen).</w:t>
      </w:r>
      <w:r w:rsidRPr="00400036">
        <w:rPr>
          <w:rStyle w:val="eop"/>
        </w:rPr>
        <w:t> </w:t>
      </w:r>
    </w:p>
    <w:p w14:paraId="13E960AC" w14:textId="77777777" w:rsidR="00035547" w:rsidRPr="00400036" w:rsidRDefault="00035547" w:rsidP="00035547">
      <w:pPr>
        <w:rPr>
          <w:rFonts w:ascii="Segoe UI" w:hAnsi="Segoe UI" w:cs="Segoe UI"/>
        </w:rPr>
      </w:pPr>
      <w:r w:rsidRPr="00400036">
        <w:rPr>
          <w:rStyle w:val="eop"/>
        </w:rPr>
        <w:t> </w:t>
      </w:r>
    </w:p>
    <w:p w14:paraId="7B2E5BC1" w14:textId="77777777" w:rsidR="00035547" w:rsidRPr="00400036" w:rsidRDefault="00035547" w:rsidP="00035547">
      <w:pPr>
        <w:rPr>
          <w:rFonts w:ascii="Segoe UI" w:hAnsi="Segoe UI" w:cs="Segoe UI"/>
        </w:rPr>
      </w:pPr>
      <w:r w:rsidRPr="00400036">
        <w:rPr>
          <w:rStyle w:val="normaltextrun"/>
          <w:b/>
          <w:bCs/>
        </w:rPr>
        <w:t>Kirurgmottagningen</w:t>
      </w:r>
      <w:r w:rsidRPr="00400036">
        <w:rPr>
          <w:rStyle w:val="normaltextrun"/>
        </w:rPr>
        <w:t xml:space="preserve"> ska handlägga övriga patienter, dvs. patienter med misstänkt levercancer utan cirros och känd virala hepatiter.</w:t>
      </w:r>
      <w:r w:rsidRPr="00400036">
        <w:rPr>
          <w:rStyle w:val="eop"/>
        </w:rPr>
        <w:t> </w:t>
      </w:r>
    </w:p>
    <w:p w14:paraId="52F887D7" w14:textId="38E049BF" w:rsidR="00035547" w:rsidRPr="00400036" w:rsidRDefault="00035547" w:rsidP="00035547"/>
    <w:p w14:paraId="34657A8F" w14:textId="1A6E63C4" w:rsidR="00035547" w:rsidRPr="00400036" w:rsidRDefault="00035547" w:rsidP="00D529B1">
      <w:pPr>
        <w:pStyle w:val="Rubrik2"/>
      </w:pPr>
      <w:bookmarkStart w:id="13" w:name="_Toc144277816"/>
      <w:bookmarkStart w:id="14" w:name="_Toc144279619"/>
      <w:r w:rsidRPr="00400036">
        <w:rPr>
          <w:rStyle w:val="normaltextrun"/>
        </w:rPr>
        <w:t>Aktiviteter i SVF</w:t>
      </w:r>
      <w:r w:rsidR="00D529B1" w:rsidRPr="00400036">
        <w:rPr>
          <w:rStyle w:val="Rubrik2Char"/>
          <w:bCs/>
        </w:rPr>
        <w:t xml:space="preserve"> och remisshantering</w:t>
      </w:r>
      <w:bookmarkEnd w:id="13"/>
      <w:bookmarkEnd w:id="14"/>
      <w:r w:rsidRPr="00400036">
        <w:t> </w:t>
      </w:r>
    </w:p>
    <w:p w14:paraId="20DC5816" w14:textId="1124CEE5" w:rsidR="00035547" w:rsidRPr="00400036" w:rsidRDefault="00035547" w:rsidP="00D529B1">
      <w:pPr>
        <w:pStyle w:val="MellanrubrikVGR"/>
      </w:pPr>
      <w:r w:rsidRPr="00400036">
        <w:t>MISSTANKE OM PRIMÄR LEVERCANCER </w:t>
      </w:r>
    </w:p>
    <w:p w14:paraId="402BF6A5" w14:textId="77777777" w:rsidR="00035547" w:rsidRPr="00400036" w:rsidRDefault="00035547" w:rsidP="00A00183">
      <w:r w:rsidRPr="00400036">
        <w:t xml:space="preserve">SVF ska inledas vid välgrundad misstanke om levercancer (se nedan), men redan vid misstanke om levercancer ska det </w:t>
      </w:r>
      <w:r w:rsidRPr="00400036">
        <w:rPr>
          <w:b/>
          <w:bCs/>
        </w:rPr>
        <w:t xml:space="preserve">startas utredning, </w:t>
      </w:r>
      <w:r w:rsidRPr="00400036">
        <w:t>misstanke om cancer såsom </w:t>
      </w:r>
    </w:p>
    <w:p w14:paraId="71A1E9AF" w14:textId="77777777" w:rsidR="00035547" w:rsidRPr="00400036" w:rsidRDefault="00035547" w:rsidP="001A0536">
      <w:pPr>
        <w:pStyle w:val="Punktlista"/>
      </w:pPr>
      <w:r w:rsidRPr="00400036">
        <w:t>palpabel knöl i övre delen av buken  </w:t>
      </w:r>
    </w:p>
    <w:p w14:paraId="6B8EE54B" w14:textId="77777777" w:rsidR="00035547" w:rsidRPr="00400036" w:rsidRDefault="00035547" w:rsidP="001A0536">
      <w:pPr>
        <w:pStyle w:val="Punktlista"/>
      </w:pPr>
      <w:r w:rsidRPr="00400036">
        <w:lastRenderedPageBreak/>
        <w:t>fynd vid utredning av leversjukdom eller hastig försämring av kronisk leversjukdom </w:t>
      </w:r>
    </w:p>
    <w:p w14:paraId="63FF5EDD" w14:textId="77777777" w:rsidR="00035547" w:rsidRPr="00400036" w:rsidRDefault="00035547" w:rsidP="001A0536">
      <w:pPr>
        <w:pStyle w:val="Punktlista"/>
      </w:pPr>
      <w:r w:rsidRPr="00400036">
        <w:t xml:space="preserve">bilddiagnostiskt fynd där cancermisstanke finns </w:t>
      </w:r>
      <w:proofErr w:type="gramStart"/>
      <w:r w:rsidRPr="00400036">
        <w:t>t.ex.</w:t>
      </w:r>
      <w:proofErr w:type="gramEnd"/>
      <w:r w:rsidRPr="00400036">
        <w:t xml:space="preserve"> överraskningsfynd vid annan utredning </w:t>
      </w:r>
    </w:p>
    <w:p w14:paraId="56E71E6C" w14:textId="77777777" w:rsidR="00035547" w:rsidRPr="00400036" w:rsidRDefault="00035547" w:rsidP="001A0536">
      <w:r w:rsidRPr="00400036">
        <w:t xml:space="preserve">ska föranleda relevanta prover och samtidig </w:t>
      </w:r>
      <w:r w:rsidRPr="00400036">
        <w:rPr>
          <w:b/>
          <w:bCs/>
        </w:rPr>
        <w:t>remiss till</w:t>
      </w:r>
      <w:r w:rsidRPr="00400036">
        <w:t xml:space="preserve"> </w:t>
      </w:r>
      <w:r w:rsidRPr="00400036">
        <w:rPr>
          <w:b/>
          <w:bCs/>
        </w:rPr>
        <w:t>bildiagnostik som filterfunktion. </w:t>
      </w:r>
      <w:r w:rsidRPr="00400036">
        <w:t> </w:t>
      </w:r>
    </w:p>
    <w:p w14:paraId="7B8702C7" w14:textId="77777777" w:rsidR="00035547" w:rsidRPr="00400036" w:rsidRDefault="00035547" w:rsidP="001A0536">
      <w:r w:rsidRPr="00400036">
        <w:t xml:space="preserve">Undersökningen är oftast </w:t>
      </w:r>
      <w:r w:rsidRPr="00400036">
        <w:rPr>
          <w:b/>
          <w:bCs/>
        </w:rPr>
        <w:t>CT buk med kontrast</w:t>
      </w:r>
      <w:r w:rsidRPr="00400036">
        <w:t>. </w:t>
      </w:r>
    </w:p>
    <w:p w14:paraId="05827B91" w14:textId="77777777" w:rsidR="00035547" w:rsidRPr="00400036" w:rsidRDefault="00035547" w:rsidP="001A0536">
      <w:r w:rsidRPr="00400036">
        <w:rPr>
          <w:lang w:val="hu-HU"/>
        </w:rPr>
        <w:t>Remiss till filterfunktion ska skickas elektroniskt eller faxas (</w:t>
      </w:r>
      <w:r w:rsidRPr="00400036">
        <w:t>010-435 71 58) </w:t>
      </w:r>
      <w:r w:rsidRPr="00400036">
        <w:rPr>
          <w:lang w:val="hu-HU"/>
        </w:rPr>
        <w:t xml:space="preserve"> till rtg inom en kalenderdag och markeras ”remiss till filterfunktion SVF levercancer”.</w:t>
      </w:r>
      <w:r w:rsidRPr="00400036">
        <w:t> </w:t>
      </w:r>
    </w:p>
    <w:p w14:paraId="79CB131C" w14:textId="77777777" w:rsidR="00035547" w:rsidRPr="00400036" w:rsidRDefault="00035547" w:rsidP="001A0536">
      <w:r w:rsidRPr="00400036">
        <w:t> </w:t>
      </w:r>
    </w:p>
    <w:p w14:paraId="7EA9042A" w14:textId="77777777" w:rsidR="00035547" w:rsidRPr="00400036" w:rsidRDefault="00035547" w:rsidP="00D529B1">
      <w:pPr>
        <w:pStyle w:val="MellanrubrikVGR"/>
      </w:pPr>
      <w:r w:rsidRPr="00400036">
        <w:t>VÄLGRUNDAD MISSTANKE OM PRIMÄR LEVERCANCER </w:t>
      </w:r>
    </w:p>
    <w:p w14:paraId="3511CE26" w14:textId="77777777" w:rsidR="00035547" w:rsidRPr="00400036" w:rsidRDefault="00035547" w:rsidP="001A0536">
      <w:r w:rsidRPr="00400036">
        <w:t>Ingång till SVF-levercancer är i de flesta fall välgrundad misstanke efter radiologiskt fynd. </w:t>
      </w:r>
    </w:p>
    <w:p w14:paraId="071E4A45" w14:textId="77777777" w:rsidR="00035547" w:rsidRPr="00400036" w:rsidRDefault="00035547" w:rsidP="001A0536">
      <w:r w:rsidRPr="00400036">
        <w:t>Efter svaret av bildiagnostik ska patienten omedelbart (en kalenderdag) remitteras till utredning enligt standardiserat vårdförlopp om ett av följande kriterier för välgrundad misstanke är uppfyllt, såsom </w:t>
      </w:r>
    </w:p>
    <w:p w14:paraId="3013F0F7" w14:textId="77777777" w:rsidR="00035547" w:rsidRPr="00400036" w:rsidRDefault="00035547" w:rsidP="001A0536">
      <w:pPr>
        <w:pStyle w:val="Punktlista"/>
      </w:pPr>
      <w:r w:rsidRPr="00400036">
        <w:t xml:space="preserve">bilddiagnostiskt fynd talande för </w:t>
      </w:r>
      <w:proofErr w:type="spellStart"/>
      <w:r w:rsidRPr="00400036">
        <w:t>malignitet</w:t>
      </w:r>
      <w:proofErr w:type="spellEnd"/>
      <w:r w:rsidRPr="00400036">
        <w:t xml:space="preserve"> i levern utan annan känd aktuell malign sjukdom, oavsett bilddiagnostisk metod </w:t>
      </w:r>
    </w:p>
    <w:p w14:paraId="080FFA8B" w14:textId="77777777" w:rsidR="00035547" w:rsidRPr="00400036" w:rsidRDefault="00035547" w:rsidP="001A0536">
      <w:pPr>
        <w:pStyle w:val="Punktlista"/>
      </w:pPr>
      <w:r w:rsidRPr="00400036">
        <w:t xml:space="preserve">kronisk leversjukdom i kombination med nytillkommen fokal </w:t>
      </w:r>
      <w:proofErr w:type="gramStart"/>
      <w:r w:rsidRPr="00400036">
        <w:t>leverlesion &gt;</w:t>
      </w:r>
      <w:proofErr w:type="gramEnd"/>
      <w:r w:rsidRPr="00400036">
        <w:t xml:space="preserve"> 1 cm, oavsett bilddiagnostisk metod </w:t>
      </w:r>
    </w:p>
    <w:p w14:paraId="680B4C8F" w14:textId="77777777" w:rsidR="00035547" w:rsidRPr="00400036" w:rsidRDefault="00035547" w:rsidP="001A0536">
      <w:r w:rsidRPr="00400036">
        <w:t>Och även i fall </w:t>
      </w:r>
    </w:p>
    <w:p w14:paraId="1484EE48" w14:textId="77777777" w:rsidR="00035547" w:rsidRPr="00400036" w:rsidRDefault="00035547" w:rsidP="001A0536">
      <w:pPr>
        <w:pStyle w:val="Punktlista"/>
      </w:pPr>
      <w:proofErr w:type="spellStart"/>
      <w:r w:rsidRPr="00400036">
        <w:t>histopatologiskt</w:t>
      </w:r>
      <w:proofErr w:type="spellEnd"/>
      <w:r w:rsidRPr="00400036">
        <w:t xml:space="preserve"> fynd talande för primär levercancer </w:t>
      </w:r>
    </w:p>
    <w:p w14:paraId="4AB5FBF3" w14:textId="77777777" w:rsidR="00035547" w:rsidRPr="00400036" w:rsidRDefault="00035547" w:rsidP="001A0536">
      <w:pPr>
        <w:pStyle w:val="Punktlista"/>
      </w:pPr>
      <w:r w:rsidRPr="00400036">
        <w:t xml:space="preserve">misstanke om </w:t>
      </w:r>
      <w:proofErr w:type="spellStart"/>
      <w:r w:rsidRPr="00400036">
        <w:t>malignitet</w:t>
      </w:r>
      <w:proofErr w:type="spellEnd"/>
      <w:r w:rsidRPr="00400036">
        <w:t xml:space="preserve"> i levern vid bukoperation. </w:t>
      </w:r>
    </w:p>
    <w:p w14:paraId="428F712B" w14:textId="77777777" w:rsidR="00035547" w:rsidRPr="00400036" w:rsidRDefault="00035547" w:rsidP="00035547">
      <w:pPr>
        <w:spacing w:after="0" w:line="240" w:lineRule="auto"/>
        <w:ind w:left="0" w:right="0"/>
        <w:textAlignment w:val="baseline"/>
      </w:pPr>
      <w:r w:rsidRPr="00400036">
        <w:rPr>
          <w:sz w:val="22"/>
          <w:szCs w:val="22"/>
        </w:rPr>
        <w:t> </w:t>
      </w:r>
    </w:p>
    <w:p w14:paraId="13F55AF0" w14:textId="77777777" w:rsidR="00035547" w:rsidRPr="00400036" w:rsidRDefault="00035547" w:rsidP="001A0536">
      <w:r w:rsidRPr="00400036">
        <w:t xml:space="preserve">Remiss till utredning vid välgrundad misstanke ska </w:t>
      </w:r>
      <w:r w:rsidRPr="00400036">
        <w:rPr>
          <w:b/>
          <w:bCs/>
        </w:rPr>
        <w:t>faxas (010-435 71 29) till koordinator SVF levercancer Medicinmottagningen NÄL</w:t>
      </w:r>
      <w:r w:rsidRPr="00400036">
        <w:t>.</w:t>
      </w:r>
      <w:r w:rsidRPr="00400036">
        <w:rPr>
          <w:b/>
          <w:bCs/>
        </w:rPr>
        <w:t xml:space="preserve"> </w:t>
      </w:r>
      <w:r w:rsidRPr="00400036">
        <w:t>Inkommande remisser märka SVF bedöms samma dag av kirurgläkare, vidarebefordrar det till Mag-tarmmottagningen om det framkommer på remissen att patienten har cirros.</w:t>
      </w:r>
      <w:r w:rsidRPr="00400036">
        <w:rPr>
          <w:b/>
          <w:bCs/>
        </w:rPr>
        <w:t xml:space="preserve"> </w:t>
      </w:r>
      <w:r w:rsidRPr="00400036">
        <w:t>Remisser lämnas efter bedömning för registrering och scanning. Godkända SVF-remisser kodas i Elvis som ”start av SVF” vid registrering. Startdatum sätts som det datum remissen skrevs. (När det finns ”beslut välgrundad misstanke om primär levercancer” på patient som är inneliggande då startas det av den sekreterare som skriver anteckningen.) </w:t>
      </w:r>
    </w:p>
    <w:p w14:paraId="2D0055B5" w14:textId="72F7FEC9" w:rsidR="00035547" w:rsidRPr="00400036" w:rsidRDefault="00035547" w:rsidP="001A0536">
      <w:pPr>
        <w:spacing w:after="0" w:line="240" w:lineRule="auto"/>
        <w:ind w:left="0" w:right="0"/>
        <w:jc w:val="both"/>
        <w:textAlignment w:val="baseline"/>
      </w:pPr>
      <w:r w:rsidRPr="00400036">
        <w:rPr>
          <w:sz w:val="22"/>
          <w:szCs w:val="22"/>
        </w:rPr>
        <w:t> </w:t>
      </w:r>
    </w:p>
    <w:p w14:paraId="00E4C5C5" w14:textId="2195B160" w:rsidR="00035547" w:rsidRPr="00400036" w:rsidRDefault="008D41BE" w:rsidP="00C91693">
      <w:pPr>
        <w:pStyle w:val="Rubrik2"/>
      </w:pPr>
      <w:bookmarkStart w:id="15" w:name="_Toc144277817"/>
      <w:bookmarkStart w:id="16" w:name="_Toc144279620"/>
      <w:r w:rsidRPr="00400036">
        <w:lastRenderedPageBreak/>
        <w:t>Innehåll i r</w:t>
      </w:r>
      <w:r w:rsidR="00035547" w:rsidRPr="00400036">
        <w:t xml:space="preserve">emiss </w:t>
      </w:r>
      <w:r w:rsidR="0074095B" w:rsidRPr="00400036">
        <w:t>för</w:t>
      </w:r>
      <w:r w:rsidR="00035547" w:rsidRPr="00400036">
        <w:t xml:space="preserve"> utredning vid välgrundad misstanke</w:t>
      </w:r>
      <w:bookmarkEnd w:id="15"/>
      <w:bookmarkEnd w:id="16"/>
      <w:r w:rsidR="00035547" w:rsidRPr="00400036">
        <w:t xml:space="preserve"> </w:t>
      </w:r>
    </w:p>
    <w:p w14:paraId="6383BA58" w14:textId="6110E322" w:rsidR="00035547" w:rsidRPr="00400036" w:rsidRDefault="00035547" w:rsidP="00C91693">
      <w:pPr>
        <w:pStyle w:val="Punktlista"/>
      </w:pPr>
      <w:r w:rsidRPr="00400036">
        <w:t xml:space="preserve"> </w:t>
      </w:r>
      <w:r w:rsidR="00807F02" w:rsidRPr="00400036">
        <w:t>A</w:t>
      </w:r>
      <w:r w:rsidRPr="00400036">
        <w:t>namnes, ange särskilt </w:t>
      </w:r>
    </w:p>
    <w:p w14:paraId="4F90A4C3" w14:textId="0605BDDD" w:rsidR="00035547" w:rsidRPr="00400036" w:rsidRDefault="00035547" w:rsidP="00C91693">
      <w:pPr>
        <w:pStyle w:val="Punktlista"/>
        <w:numPr>
          <w:ilvl w:val="0"/>
          <w:numId w:val="0"/>
        </w:numPr>
        <w:ind w:left="1712"/>
      </w:pPr>
      <w:r w:rsidRPr="00400036">
        <w:t>-symtom eller fynd som ligger till grund för välgrundad misstanke </w:t>
      </w:r>
    </w:p>
    <w:p w14:paraId="7B0DB1EA" w14:textId="318FEA19" w:rsidR="00035547" w:rsidRPr="00400036" w:rsidRDefault="00035547" w:rsidP="00C91693">
      <w:pPr>
        <w:pStyle w:val="Punktlista"/>
        <w:numPr>
          <w:ilvl w:val="0"/>
          <w:numId w:val="0"/>
        </w:numPr>
        <w:ind w:left="1712"/>
      </w:pPr>
      <w:r w:rsidRPr="00400036">
        <w:t>-resultat av utredning </w:t>
      </w:r>
    </w:p>
    <w:p w14:paraId="576F5F7C" w14:textId="3BF01CD4" w:rsidR="00035547" w:rsidRPr="00400036" w:rsidRDefault="00035547" w:rsidP="00C91693">
      <w:pPr>
        <w:pStyle w:val="Punktlista"/>
        <w:numPr>
          <w:ilvl w:val="0"/>
          <w:numId w:val="0"/>
        </w:numPr>
        <w:ind w:left="1712"/>
      </w:pPr>
      <w:r w:rsidRPr="00400036">
        <w:t>-allmäntillstånd och samsjuklighet (inkl. hepatit) </w:t>
      </w:r>
    </w:p>
    <w:p w14:paraId="66AEED17" w14:textId="3914C699" w:rsidR="00035547" w:rsidRPr="00400036" w:rsidRDefault="00035547" w:rsidP="00C91693">
      <w:pPr>
        <w:pStyle w:val="Punktlista"/>
        <w:numPr>
          <w:ilvl w:val="0"/>
          <w:numId w:val="0"/>
        </w:numPr>
        <w:ind w:left="1712"/>
      </w:pPr>
      <w:r w:rsidRPr="00400036">
        <w:t>-tidigare sjukdomar och behandlingar </w:t>
      </w:r>
    </w:p>
    <w:p w14:paraId="5FCA6B69" w14:textId="5B18DDC0" w:rsidR="00035547" w:rsidRPr="00400036" w:rsidRDefault="00035547" w:rsidP="00C91693">
      <w:pPr>
        <w:pStyle w:val="Punktlista"/>
        <w:numPr>
          <w:ilvl w:val="0"/>
          <w:numId w:val="0"/>
        </w:numPr>
        <w:ind w:left="1712"/>
      </w:pPr>
      <w:r w:rsidRPr="00400036">
        <w:t>-missburksanamnes (alkohol) </w:t>
      </w:r>
    </w:p>
    <w:p w14:paraId="73879619" w14:textId="2FC49148" w:rsidR="00035547" w:rsidRPr="00400036" w:rsidRDefault="00035547" w:rsidP="00C91693">
      <w:pPr>
        <w:pStyle w:val="Punktlista"/>
        <w:numPr>
          <w:ilvl w:val="0"/>
          <w:numId w:val="0"/>
        </w:numPr>
        <w:ind w:left="1712"/>
      </w:pPr>
      <w:r w:rsidRPr="00400036">
        <w:t>-läkemedel och läkemedelsöverkänslighet </w:t>
      </w:r>
    </w:p>
    <w:p w14:paraId="3396400F" w14:textId="0177D717" w:rsidR="00035547" w:rsidRPr="00400036" w:rsidRDefault="00035547" w:rsidP="00C91693">
      <w:pPr>
        <w:pStyle w:val="Punktlista"/>
        <w:numPr>
          <w:ilvl w:val="0"/>
          <w:numId w:val="0"/>
        </w:numPr>
        <w:ind w:left="1712"/>
      </w:pPr>
      <w:r w:rsidRPr="00400036">
        <w:t xml:space="preserve">-social situation, eventuella språkhinder eller </w:t>
      </w:r>
      <w:r w:rsidR="00C91693" w:rsidRPr="00400036">
        <w:t xml:space="preserve">  </w:t>
      </w:r>
      <w:r w:rsidRPr="00400036">
        <w:t>funktionsnedsättningar </w:t>
      </w:r>
    </w:p>
    <w:p w14:paraId="26244669" w14:textId="4399FDFC" w:rsidR="00035547" w:rsidRPr="00400036" w:rsidRDefault="00C91693" w:rsidP="00C91693">
      <w:pPr>
        <w:pStyle w:val="Punktlista"/>
      </w:pPr>
      <w:r w:rsidRPr="00400036">
        <w:t>U</w:t>
      </w:r>
      <w:r w:rsidR="00035547" w:rsidRPr="00400036">
        <w:t>ppgift om att patienten är informerad om standardiserat vårdförlopp  </w:t>
      </w:r>
    </w:p>
    <w:p w14:paraId="58ADDE25" w14:textId="15EFFAF6" w:rsidR="00035547" w:rsidRPr="00400036" w:rsidRDefault="00C91693" w:rsidP="00C91693">
      <w:pPr>
        <w:pStyle w:val="Punktlista"/>
      </w:pPr>
      <w:r w:rsidRPr="00400036">
        <w:t>K</w:t>
      </w:r>
      <w:r w:rsidR="00035547" w:rsidRPr="00400036">
        <w:t>ontaktuppgifter för patienten inklusive aktuella telefonnummer </w:t>
      </w:r>
    </w:p>
    <w:p w14:paraId="21300D88" w14:textId="5289A82E" w:rsidR="00035547" w:rsidRPr="00400036" w:rsidRDefault="00C91693" w:rsidP="00C91693">
      <w:pPr>
        <w:pStyle w:val="Punktlista"/>
      </w:pPr>
      <w:r w:rsidRPr="00400036">
        <w:t>U</w:t>
      </w:r>
      <w:r w:rsidR="00035547" w:rsidRPr="00400036">
        <w:t xml:space="preserve">ppgifter för direktkontakt med </w:t>
      </w:r>
      <w:proofErr w:type="spellStart"/>
      <w:r w:rsidR="00035547" w:rsidRPr="00400036">
        <w:t>inremitterande</w:t>
      </w:r>
      <w:proofErr w:type="spellEnd"/>
      <w:r w:rsidR="00035547" w:rsidRPr="00400036">
        <w:t xml:space="preserve"> (direktnummer).  </w:t>
      </w:r>
    </w:p>
    <w:p w14:paraId="4B83D6F3" w14:textId="28588B85" w:rsidR="00035547" w:rsidRPr="00400036" w:rsidRDefault="00035547" w:rsidP="00035547">
      <w:pPr>
        <w:spacing w:after="0" w:line="240" w:lineRule="auto"/>
        <w:ind w:left="0" w:right="0"/>
        <w:textAlignment w:val="baseline"/>
        <w:rPr>
          <w:sz w:val="22"/>
          <w:szCs w:val="22"/>
        </w:rPr>
      </w:pPr>
      <w:r w:rsidRPr="00400036">
        <w:rPr>
          <w:sz w:val="22"/>
          <w:szCs w:val="22"/>
        </w:rPr>
        <w:t> </w:t>
      </w:r>
    </w:p>
    <w:p w14:paraId="4E0B1DDB" w14:textId="6710DE2D" w:rsidR="00035547" w:rsidRPr="00400036" w:rsidRDefault="00C91693" w:rsidP="00A00183">
      <w:pPr>
        <w:pStyle w:val="MellanrubrikVGR"/>
      </w:pPr>
      <w:bookmarkStart w:id="17" w:name="_Toc100327192"/>
      <w:bookmarkStart w:id="18" w:name="_Toc144277818"/>
      <w:bookmarkStart w:id="19" w:name="_Toc144279621"/>
      <w:r w:rsidRPr="00400036">
        <w:rPr>
          <w:rStyle w:val="Rubrik2Char"/>
          <w:b w:val="0"/>
          <w:bCs w:val="0"/>
        </w:rPr>
        <w:t>Utförande</w:t>
      </w:r>
      <w:bookmarkEnd w:id="17"/>
      <w:r w:rsidR="00A00183" w:rsidRPr="00400036">
        <w:rPr>
          <w:rStyle w:val="Rubrik2Char"/>
          <w:b w:val="0"/>
          <w:bCs w:val="0"/>
        </w:rPr>
        <w:t xml:space="preserve"> / </w:t>
      </w:r>
      <w:r w:rsidRPr="00400036">
        <w:rPr>
          <w:rStyle w:val="Rubrik2Char"/>
          <w:b w:val="0"/>
          <w:bCs w:val="0"/>
        </w:rPr>
        <w:t>undersökning</w:t>
      </w:r>
      <w:r w:rsidR="00A00183" w:rsidRPr="00400036">
        <w:rPr>
          <w:rStyle w:val="Rubrik2Char"/>
          <w:b w:val="0"/>
          <w:bCs w:val="0"/>
        </w:rPr>
        <w:t>sgång</w:t>
      </w:r>
      <w:bookmarkEnd w:id="18"/>
      <w:bookmarkEnd w:id="19"/>
      <w:r w:rsidR="00A00183" w:rsidRPr="00400036">
        <w:br/>
      </w:r>
      <w:r w:rsidR="00035547" w:rsidRPr="00400036">
        <w:t>BLOCK A </w:t>
      </w:r>
    </w:p>
    <w:p w14:paraId="1B8526EA" w14:textId="5F37ACA6" w:rsidR="00035547" w:rsidRPr="00400036" w:rsidRDefault="00035547" w:rsidP="001A0536">
      <w:r w:rsidRPr="00400036">
        <w:t>Enligt grundprincipen (s.1) det första besöket i specialiserad vård kan ske på tre enheter (Mag-tarmmottagning, Kirurgmottagning, Infektionsmottagning), ledtiden 7 kalenderdagar. Vid besök</w:t>
      </w:r>
      <w:r w:rsidR="001A0536" w:rsidRPr="00400036">
        <w:t>:</w:t>
      </w:r>
    </w:p>
    <w:p w14:paraId="5E329601" w14:textId="055A2887" w:rsidR="00035547" w:rsidRPr="00400036" w:rsidRDefault="00A00183" w:rsidP="002C06D5">
      <w:pPr>
        <w:pStyle w:val="Punktlista"/>
      </w:pPr>
      <w:r w:rsidRPr="00400036">
        <w:rPr>
          <w:b/>
          <w:bCs/>
        </w:rPr>
        <w:t>T</w:t>
      </w:r>
      <w:r w:rsidR="00035547" w:rsidRPr="00400036">
        <w:rPr>
          <w:b/>
          <w:bCs/>
        </w:rPr>
        <w:t>a</w:t>
      </w:r>
      <w:r w:rsidRPr="00400036">
        <w:rPr>
          <w:b/>
          <w:bCs/>
        </w:rPr>
        <w:t xml:space="preserve"> </w:t>
      </w:r>
      <w:r w:rsidR="00035547" w:rsidRPr="00400036">
        <w:rPr>
          <w:b/>
          <w:bCs/>
        </w:rPr>
        <w:t xml:space="preserve">anamnes </w:t>
      </w:r>
      <w:r w:rsidR="00035547" w:rsidRPr="00400036">
        <w:t xml:space="preserve">(även debutsätt, känd leversjukdom, läkemedel, läkemedelsöverkänslighet, socialt, ev. språkhinder), </w:t>
      </w:r>
      <w:r w:rsidR="00035547" w:rsidRPr="00400036">
        <w:rPr>
          <w:b/>
          <w:bCs/>
        </w:rPr>
        <w:t>görs klinisk undersökning</w:t>
      </w:r>
      <w:r w:rsidR="00035547" w:rsidRPr="00400036">
        <w:t xml:space="preserve"> inkl. </w:t>
      </w:r>
      <w:r w:rsidR="00035547" w:rsidRPr="00400036">
        <w:rPr>
          <w:b/>
          <w:bCs/>
        </w:rPr>
        <w:t>Child-Pugh score</w:t>
      </w:r>
      <w:r w:rsidR="00035547" w:rsidRPr="00400036">
        <w:t xml:space="preserve"> (se bilaga), </w:t>
      </w:r>
      <w:r w:rsidR="00035547" w:rsidRPr="00400036">
        <w:rPr>
          <w:b/>
          <w:bCs/>
        </w:rPr>
        <w:t>funktionsstatus enligt ECOG</w:t>
      </w:r>
      <w:r w:rsidR="00035547" w:rsidRPr="00400036">
        <w:t xml:space="preserve"> (se bilaga), </w:t>
      </w:r>
      <w:r w:rsidR="00035547" w:rsidRPr="00400036">
        <w:rPr>
          <w:b/>
          <w:bCs/>
        </w:rPr>
        <w:t>missbruksbedömning</w:t>
      </w:r>
      <w:r w:rsidR="00035547" w:rsidRPr="00400036">
        <w:t xml:space="preserve">, </w:t>
      </w:r>
      <w:r w:rsidR="00035547" w:rsidRPr="00400036">
        <w:rPr>
          <w:b/>
          <w:bCs/>
        </w:rPr>
        <w:t>samsjuklighet enligt ASA</w:t>
      </w:r>
      <w:r w:rsidR="00035547" w:rsidRPr="00400036">
        <w:t xml:space="preserve"> (se bilaga).  </w:t>
      </w:r>
    </w:p>
    <w:p w14:paraId="55B18AA4" w14:textId="3C32A468" w:rsidR="00035547" w:rsidRPr="00400036" w:rsidRDefault="00035547" w:rsidP="002C06D5">
      <w:pPr>
        <w:pStyle w:val="Punktlista"/>
      </w:pPr>
      <w:r w:rsidRPr="00400036">
        <w:t>patienten och ev</w:t>
      </w:r>
      <w:r w:rsidR="005175F2" w:rsidRPr="00400036">
        <w:t>entuellt</w:t>
      </w:r>
      <w:r w:rsidRPr="00400036">
        <w:t xml:space="preserve"> närstående informeras om fynd av misstänkt cancer och den planerade utredningen. </w:t>
      </w:r>
    </w:p>
    <w:p w14:paraId="17208D19" w14:textId="235B95ED" w:rsidR="00035547" w:rsidRPr="00400036" w:rsidRDefault="005175F2" w:rsidP="002C06D5">
      <w:pPr>
        <w:pStyle w:val="Punktlista"/>
      </w:pPr>
      <w:r w:rsidRPr="00400036">
        <w:rPr>
          <w:b/>
          <w:bCs/>
        </w:rPr>
        <w:t>T</w:t>
      </w:r>
      <w:r w:rsidR="00035547" w:rsidRPr="00400036">
        <w:rPr>
          <w:b/>
          <w:bCs/>
        </w:rPr>
        <w:t>a</w:t>
      </w:r>
      <w:r w:rsidR="00035547" w:rsidRPr="00400036">
        <w:t xml:space="preserve"> kompletterande prover</w:t>
      </w:r>
      <w:r w:rsidR="00B634E9" w:rsidRPr="00400036">
        <w:t xml:space="preserve">. Om provsvar saknas för </w:t>
      </w:r>
      <w:r w:rsidR="00035547" w:rsidRPr="00400036">
        <w:t xml:space="preserve">blodstatus med </w:t>
      </w:r>
      <w:proofErr w:type="spellStart"/>
      <w:r w:rsidR="00035547" w:rsidRPr="00400036">
        <w:t>diff</w:t>
      </w:r>
      <w:proofErr w:type="spellEnd"/>
      <w:r w:rsidR="00035547" w:rsidRPr="00400036">
        <w:t xml:space="preserve">, PK, APTT, SR, CRP, lever-och elektrolytstatus, </w:t>
      </w:r>
      <w:proofErr w:type="spellStart"/>
      <w:r w:rsidR="00035547" w:rsidRPr="00400036">
        <w:t>PEth</w:t>
      </w:r>
      <w:proofErr w:type="spellEnd"/>
      <w:r w:rsidR="00035547" w:rsidRPr="00400036">
        <w:t>, hepatit A, B, C serologi</w:t>
      </w:r>
      <w:r w:rsidR="00B634E9" w:rsidRPr="00400036">
        <w:t xml:space="preserve"> och </w:t>
      </w:r>
      <w:r w:rsidR="00035547" w:rsidRPr="00400036">
        <w:t xml:space="preserve"> </w:t>
      </w:r>
      <w:r w:rsidR="00035547" w:rsidRPr="00400036">
        <w:rPr>
          <w:b/>
          <w:bCs/>
        </w:rPr>
        <w:t>tumörmarkörer</w:t>
      </w:r>
      <w:r w:rsidR="00035547" w:rsidRPr="00400036">
        <w:t xml:space="preserve"> (AFP, CA19-9, CEA). </w:t>
      </w:r>
    </w:p>
    <w:p w14:paraId="56D1B18D" w14:textId="7837A517" w:rsidR="00035547" w:rsidRPr="00400036" w:rsidRDefault="00B634E9" w:rsidP="002C06D5">
      <w:pPr>
        <w:pStyle w:val="Punktlista"/>
      </w:pPr>
      <w:r w:rsidRPr="00400036">
        <w:rPr>
          <w:b/>
          <w:bCs/>
        </w:rPr>
        <w:t>D</w:t>
      </w:r>
      <w:r w:rsidR="00035547" w:rsidRPr="00400036">
        <w:rPr>
          <w:b/>
          <w:bCs/>
        </w:rPr>
        <w:t>iktera mottagningsanteckning</w:t>
      </w:r>
      <w:r w:rsidR="00035547" w:rsidRPr="00400036">
        <w:t xml:space="preserve"> samma dag med hög prioritet (markeras SVF levercancer i </w:t>
      </w:r>
      <w:proofErr w:type="spellStart"/>
      <w:r w:rsidR="00035547" w:rsidRPr="00400036">
        <w:t>MedSpeechs</w:t>
      </w:r>
      <w:proofErr w:type="spellEnd"/>
      <w:r w:rsidR="00035547" w:rsidRPr="00400036">
        <w:t xml:space="preserve"> anteckningsrutan). </w:t>
      </w:r>
    </w:p>
    <w:p w14:paraId="45955446" w14:textId="1FAC2A93" w:rsidR="00035547" w:rsidRPr="00400036" w:rsidRDefault="00B634E9" w:rsidP="002C06D5">
      <w:pPr>
        <w:pStyle w:val="Punktlista"/>
      </w:pPr>
      <w:r w:rsidRPr="00400036">
        <w:rPr>
          <w:b/>
          <w:bCs/>
        </w:rPr>
        <w:t>D</w:t>
      </w:r>
      <w:r w:rsidR="00035547" w:rsidRPr="00400036">
        <w:rPr>
          <w:b/>
          <w:bCs/>
        </w:rPr>
        <w:t xml:space="preserve">iktera remiss till </w:t>
      </w:r>
      <w:r w:rsidRPr="00400036">
        <w:rPr>
          <w:b/>
          <w:bCs/>
        </w:rPr>
        <w:t>röntgen</w:t>
      </w:r>
      <w:r w:rsidR="00035547" w:rsidRPr="00400036">
        <w:rPr>
          <w:b/>
          <w:bCs/>
        </w:rPr>
        <w:t xml:space="preserve"> i första hand </w:t>
      </w:r>
      <w:proofErr w:type="spellStart"/>
      <w:r w:rsidR="00035547" w:rsidRPr="00400036">
        <w:rPr>
          <w:b/>
          <w:bCs/>
        </w:rPr>
        <w:t>fyrfas</w:t>
      </w:r>
      <w:proofErr w:type="spellEnd"/>
      <w:r w:rsidR="00035547" w:rsidRPr="00400036">
        <w:rPr>
          <w:b/>
          <w:bCs/>
        </w:rPr>
        <w:t xml:space="preserve"> CT lever </w:t>
      </w:r>
      <w:r w:rsidR="00035547" w:rsidRPr="00400036">
        <w:t>(i andra hand MR lever)</w:t>
      </w:r>
      <w:r w:rsidR="00035547" w:rsidRPr="00400036">
        <w:rPr>
          <w:b/>
          <w:bCs/>
        </w:rPr>
        <w:t xml:space="preserve"> samt CT thorax</w:t>
      </w:r>
      <w:r w:rsidR="00035547" w:rsidRPr="00400036">
        <w:t xml:space="preserve">. Märks (i frågeställningsrutan) ”SVF levercancer”. Skickas som E-remiss </w:t>
      </w:r>
      <w:r w:rsidR="00035547" w:rsidRPr="00400036">
        <w:lastRenderedPageBreak/>
        <w:t xml:space="preserve">till </w:t>
      </w:r>
      <w:proofErr w:type="spellStart"/>
      <w:r w:rsidR="00035547" w:rsidRPr="00400036">
        <w:t>rtg</w:t>
      </w:r>
      <w:proofErr w:type="spellEnd"/>
      <w:r w:rsidR="00035547" w:rsidRPr="00400036">
        <w:t xml:space="preserve"> Uddevalla samma dag. Det finns </w:t>
      </w:r>
      <w:proofErr w:type="gramStart"/>
      <w:r w:rsidR="00035547" w:rsidRPr="00400036">
        <w:t xml:space="preserve">1 </w:t>
      </w:r>
      <w:proofErr w:type="spellStart"/>
      <w:r w:rsidR="00035547" w:rsidRPr="00400036">
        <w:t>st</w:t>
      </w:r>
      <w:proofErr w:type="spellEnd"/>
      <w:proofErr w:type="gramEnd"/>
      <w:r w:rsidR="00035547" w:rsidRPr="00400036">
        <w:t xml:space="preserve"> förbokad SVF-levercancer-tid per vecka för MR lever samt 1 </w:t>
      </w:r>
      <w:proofErr w:type="spellStart"/>
      <w:r w:rsidR="00035547" w:rsidRPr="00400036">
        <w:t>st</w:t>
      </w:r>
      <w:proofErr w:type="spellEnd"/>
      <w:r w:rsidR="00035547" w:rsidRPr="00400036">
        <w:t xml:space="preserve"> CT-tid per vecka. Vid märkning ”SVF-levercancer” kommer svar att skrivas senast kl. 12.00 onsdagen efter det att undersökningen utförts.  </w:t>
      </w:r>
    </w:p>
    <w:p w14:paraId="039F4D2E" w14:textId="77777777" w:rsidR="00B634E9" w:rsidRPr="00400036" w:rsidRDefault="00B634E9" w:rsidP="002C06D5">
      <w:pPr>
        <w:pStyle w:val="Punktlista"/>
      </w:pPr>
      <w:r w:rsidRPr="00400036">
        <w:rPr>
          <w:b/>
          <w:bCs/>
        </w:rPr>
        <w:t>M</w:t>
      </w:r>
      <w:r w:rsidR="00035547" w:rsidRPr="00400036">
        <w:rPr>
          <w:b/>
          <w:bCs/>
        </w:rPr>
        <w:t>eddela lokal SVF-koordinator</w:t>
      </w:r>
      <w:r w:rsidR="00035547" w:rsidRPr="00400036">
        <w:t xml:space="preserve"> (Susanne Johansson </w:t>
      </w:r>
    </w:p>
    <w:p w14:paraId="0CCEEA68" w14:textId="32C32641" w:rsidR="00035547" w:rsidRPr="00400036" w:rsidRDefault="00035547" w:rsidP="00B634E9">
      <w:pPr>
        <w:pStyle w:val="Punktlista"/>
        <w:numPr>
          <w:ilvl w:val="0"/>
          <w:numId w:val="0"/>
        </w:numPr>
        <w:ind w:left="1712"/>
      </w:pPr>
      <w:r w:rsidRPr="00400036">
        <w:t>010-435 55 53) om ny SVF-patient. SVF-koordinator bokar in förbokad tid till bilddiagnostik och läkare/kontaktsjuksköterska meddelar patienten detta samt delar ut informationsblad/kontrastmedel avseende aktuell undersökning. </w:t>
      </w:r>
    </w:p>
    <w:p w14:paraId="79035D9C" w14:textId="3E417EAE" w:rsidR="00035547" w:rsidRPr="00400036" w:rsidRDefault="00E32311" w:rsidP="002C06D5">
      <w:pPr>
        <w:pStyle w:val="Punktlista"/>
      </w:pPr>
      <w:r w:rsidRPr="00400036">
        <w:rPr>
          <w:b/>
          <w:bCs/>
        </w:rPr>
        <w:t>D</w:t>
      </w:r>
      <w:r w:rsidR="00035547" w:rsidRPr="00400036">
        <w:rPr>
          <w:b/>
          <w:bCs/>
        </w:rPr>
        <w:t>iktera remiss till Leverkirurgiska teamet</w:t>
      </w:r>
      <w:r w:rsidR="00ED7940" w:rsidRPr="00400036">
        <w:rPr>
          <w:b/>
          <w:bCs/>
        </w:rPr>
        <w:t xml:space="preserve"> och t</w:t>
      </w:r>
      <w:r w:rsidR="00035547" w:rsidRPr="00400036">
        <w:rPr>
          <w:b/>
          <w:bCs/>
        </w:rPr>
        <w:t>ransplantationscentrum SU</w:t>
      </w:r>
      <w:r w:rsidR="00ED7940" w:rsidRPr="00400036">
        <w:rPr>
          <w:b/>
          <w:bCs/>
        </w:rPr>
        <w:t>. Remiss</w:t>
      </w:r>
      <w:r w:rsidR="00035547" w:rsidRPr="00400036">
        <w:rPr>
          <w:b/>
          <w:bCs/>
        </w:rPr>
        <w:t xml:space="preserve"> faxas (</w:t>
      </w:r>
      <w:proofErr w:type="gramStart"/>
      <w:r w:rsidR="00035547" w:rsidRPr="00400036">
        <w:rPr>
          <w:b/>
          <w:bCs/>
        </w:rPr>
        <w:t>031-419 711</w:t>
      </w:r>
      <w:proofErr w:type="gramEnd"/>
      <w:r w:rsidR="00035547" w:rsidRPr="00400036">
        <w:rPr>
          <w:b/>
          <w:bCs/>
        </w:rPr>
        <w:t>)</w:t>
      </w:r>
      <w:r w:rsidR="00035547" w:rsidRPr="00400036">
        <w:t xml:space="preserve"> </w:t>
      </w:r>
      <w:r w:rsidR="00035547" w:rsidRPr="00400036">
        <w:rPr>
          <w:b/>
          <w:bCs/>
        </w:rPr>
        <w:t>samma dag.</w:t>
      </w:r>
      <w:r w:rsidR="00035547" w:rsidRPr="00400036">
        <w:t xml:space="preserve"> Märks ”SVF levercancer”. Ange kontaktuppgifter till patienten inklusive mobilnummer. (Vid frågor kan man kontakta vårdförloppskoordinator leverkirurgiska teamet, </w:t>
      </w:r>
      <w:proofErr w:type="spellStart"/>
      <w:r w:rsidR="00035547" w:rsidRPr="00400036">
        <w:t>Tranplantationscentrum</w:t>
      </w:r>
      <w:proofErr w:type="spellEnd"/>
      <w:r w:rsidR="00035547" w:rsidRPr="00400036">
        <w:t xml:space="preserve"> SU (031-342 66 36) </w:t>
      </w:r>
    </w:p>
    <w:p w14:paraId="112B34F7" w14:textId="77777777" w:rsidR="00035547" w:rsidRPr="00400036" w:rsidRDefault="00035547" w:rsidP="00035547">
      <w:pPr>
        <w:spacing w:after="0" w:line="240" w:lineRule="auto"/>
        <w:ind w:left="600" w:right="0"/>
        <w:jc w:val="both"/>
        <w:textAlignment w:val="baseline"/>
      </w:pPr>
      <w:r w:rsidRPr="00400036">
        <w:rPr>
          <w:sz w:val="22"/>
          <w:szCs w:val="22"/>
        </w:rPr>
        <w:t> </w:t>
      </w:r>
    </w:p>
    <w:p w14:paraId="419BB4FB" w14:textId="3848E621" w:rsidR="00035547" w:rsidRPr="00400036" w:rsidRDefault="00035547" w:rsidP="001A0536">
      <w:r w:rsidRPr="00400036">
        <w:t>Kontakt</w:t>
      </w:r>
      <w:r w:rsidR="00807F02" w:rsidRPr="00400036">
        <w:t xml:space="preserve"> </w:t>
      </w:r>
      <w:r w:rsidRPr="00400036">
        <w:t>sjuksköterska</w:t>
      </w:r>
      <w:r w:rsidR="00807F02" w:rsidRPr="00400036">
        <w:t>,</w:t>
      </w:r>
      <w:r w:rsidRPr="00400036">
        <w:t xml:space="preserve"> bör involveras. </w:t>
      </w:r>
    </w:p>
    <w:p w14:paraId="448B758E" w14:textId="5FE6830A" w:rsidR="00035547" w:rsidRPr="00400036" w:rsidRDefault="00035547" w:rsidP="001A0536">
      <w:pPr>
        <w:spacing w:after="0" w:line="240" w:lineRule="auto"/>
        <w:ind w:left="0" w:right="0"/>
        <w:jc w:val="both"/>
        <w:textAlignment w:val="baseline"/>
      </w:pPr>
      <w:r w:rsidRPr="00400036">
        <w:rPr>
          <w:color w:val="FF0000"/>
          <w:sz w:val="22"/>
          <w:szCs w:val="22"/>
        </w:rPr>
        <w:t> </w:t>
      </w:r>
      <w:r w:rsidRPr="00400036">
        <w:rPr>
          <w:sz w:val="22"/>
          <w:szCs w:val="22"/>
        </w:rPr>
        <w:t> </w:t>
      </w:r>
      <w:r w:rsidR="00807F02" w:rsidRPr="00400036">
        <w:rPr>
          <w:sz w:val="22"/>
          <w:szCs w:val="22"/>
        </w:rPr>
        <w:t xml:space="preserve"> </w:t>
      </w:r>
    </w:p>
    <w:p w14:paraId="2AA25919" w14:textId="1C08FF34" w:rsidR="00035547" w:rsidRPr="00400036" w:rsidRDefault="00035547" w:rsidP="001A0536">
      <w:pPr>
        <w:pStyle w:val="MellanrubrikVGR"/>
      </w:pPr>
      <w:r w:rsidRPr="00400036">
        <w:rPr>
          <w:sz w:val="22"/>
          <w:szCs w:val="22"/>
        </w:rPr>
        <w:t> </w:t>
      </w:r>
      <w:r w:rsidRPr="00400036">
        <w:t>BLOCK B </w:t>
      </w:r>
    </w:p>
    <w:p w14:paraId="3140DCB0" w14:textId="62B2463D" w:rsidR="00035547" w:rsidRPr="00400036" w:rsidRDefault="00035547" w:rsidP="001A0536">
      <w:pPr>
        <w:rPr>
          <w:color w:val="006298" w:themeColor="accent1"/>
        </w:rPr>
      </w:pPr>
      <w:r w:rsidRPr="00400036">
        <w:t>Multidisciplinär konferens (MDK) sker av leverkirurgiska teamet på Transplantationscentrum SU varje måndag kl</w:t>
      </w:r>
      <w:r w:rsidR="001A0536" w:rsidRPr="00400036">
        <w:t>ockan</w:t>
      </w:r>
      <w:r w:rsidRPr="00400036">
        <w:t xml:space="preserve"> 15.00 – 16.00 och varje torsdag kl</w:t>
      </w:r>
      <w:r w:rsidR="001A0536" w:rsidRPr="00400036">
        <w:t>ockan</w:t>
      </w:r>
      <w:r w:rsidRPr="00400036">
        <w:t xml:space="preserve"> 14.45-16.00. Detta sker via videokonferens (v</w:t>
      </w:r>
      <w:r w:rsidR="001A0536" w:rsidRPr="00400036">
        <w:t>i</w:t>
      </w:r>
      <w:r w:rsidRPr="00400036">
        <w:t xml:space="preserve">deokoppling i tuppen) där remitterande läkare </w:t>
      </w:r>
      <w:r w:rsidR="00A00183" w:rsidRPr="00400036">
        <w:t>från NU-sjukvården</w:t>
      </w:r>
      <w:r w:rsidRPr="00400036">
        <w:t xml:space="preserve"> bör närvara. </w:t>
      </w:r>
      <w:r w:rsidRPr="00400036">
        <w:rPr>
          <w:color w:val="000000"/>
        </w:rPr>
        <w:t>SU mejlar koordinator på NÄL angående vilka patienter som ska tas upp på konferensen.</w:t>
      </w:r>
      <w:r w:rsidRPr="00400036">
        <w:t xml:space="preserve"> Beslut om behandlingsrekommendation ska fattas vid MDK. Behandlingsbeslut ska fattas tillsammans med patienten och tillsammans med närstående om patienten önskar det. Detta sker </w:t>
      </w:r>
      <w:r w:rsidR="0050719C" w:rsidRPr="00400036">
        <w:t>beroende av val</w:t>
      </w:r>
      <w:r w:rsidR="00BE73B9" w:rsidRPr="00400036">
        <w:t>d</w:t>
      </w:r>
      <w:r w:rsidR="0050719C" w:rsidRPr="00400036">
        <w:t xml:space="preserve"> behandling antigen </w:t>
      </w:r>
      <w:r w:rsidRPr="00400036">
        <w:t>via läkarbesök på Leverkirurgiska teamet, Transplantationscentrum SU</w:t>
      </w:r>
      <w:r w:rsidR="0050719C" w:rsidRPr="00400036">
        <w:t xml:space="preserve"> eller hos </w:t>
      </w:r>
      <w:proofErr w:type="spellStart"/>
      <w:r w:rsidR="0050719C" w:rsidRPr="00400036">
        <w:t>inremitterande</w:t>
      </w:r>
      <w:proofErr w:type="spellEnd"/>
      <w:r w:rsidR="0050719C" w:rsidRPr="00400036">
        <w:t xml:space="preserve"> på Mag-tarmmottagning, Kirurgmottagning eller Infektionsmottagning</w:t>
      </w:r>
      <w:r w:rsidR="00BE73B9" w:rsidRPr="00400036">
        <w:t xml:space="preserve"> NU-sjukvården. </w:t>
      </w:r>
    </w:p>
    <w:p w14:paraId="205F2627" w14:textId="77777777" w:rsidR="00035547" w:rsidRPr="00400036" w:rsidRDefault="00035547" w:rsidP="00035547">
      <w:pPr>
        <w:spacing w:after="0" w:line="240" w:lineRule="auto"/>
        <w:ind w:left="0" w:right="0"/>
        <w:jc w:val="both"/>
        <w:textAlignment w:val="baseline"/>
      </w:pPr>
      <w:r w:rsidRPr="00400036">
        <w:rPr>
          <w:sz w:val="22"/>
          <w:szCs w:val="22"/>
        </w:rPr>
        <w:t> </w:t>
      </w:r>
    </w:p>
    <w:p w14:paraId="7D477451" w14:textId="77777777" w:rsidR="00035547" w:rsidRPr="00400036" w:rsidRDefault="00035547" w:rsidP="001A0536">
      <w:pPr>
        <w:pStyle w:val="MellanrubrikVGR"/>
      </w:pPr>
      <w:r w:rsidRPr="00400036">
        <w:t>BLOCK C </w:t>
      </w:r>
    </w:p>
    <w:p w14:paraId="39463293" w14:textId="77777777" w:rsidR="00035547" w:rsidRPr="00400036" w:rsidRDefault="00035547" w:rsidP="00C91693">
      <w:r w:rsidRPr="00400036">
        <w:t>Eventuell kompletterande bildiagnostik, ev. leverbiopsi. </w:t>
      </w:r>
    </w:p>
    <w:p w14:paraId="550F01A6" w14:textId="77777777" w:rsidR="00035547" w:rsidRPr="00400036" w:rsidRDefault="00035547" w:rsidP="00035547">
      <w:pPr>
        <w:spacing w:after="0" w:line="240" w:lineRule="auto"/>
        <w:ind w:left="0" w:right="0"/>
        <w:jc w:val="both"/>
        <w:textAlignment w:val="baseline"/>
      </w:pPr>
      <w:r w:rsidRPr="00400036">
        <w:rPr>
          <w:sz w:val="22"/>
          <w:szCs w:val="22"/>
        </w:rPr>
        <w:t> </w:t>
      </w:r>
    </w:p>
    <w:p w14:paraId="3BBF2BC0" w14:textId="77777777" w:rsidR="00035547" w:rsidRPr="00400036" w:rsidRDefault="00035547" w:rsidP="001A0536">
      <w:pPr>
        <w:pStyle w:val="MellanrubrikVGR"/>
      </w:pPr>
      <w:r w:rsidRPr="00400036">
        <w:t>BLOCK D </w:t>
      </w:r>
    </w:p>
    <w:p w14:paraId="2FFE348D" w14:textId="77777777" w:rsidR="00035547" w:rsidRPr="00400036" w:rsidRDefault="00035547" w:rsidP="00C91693">
      <w:r w:rsidRPr="00400036">
        <w:t>Leverfunktionsbedömning och utredning av portal hypertension, ev. klinisk fysiologi, </w:t>
      </w:r>
    </w:p>
    <w:p w14:paraId="4632C9DB" w14:textId="77777777" w:rsidR="00035547" w:rsidRPr="00400036" w:rsidRDefault="00035547" w:rsidP="00035547">
      <w:pPr>
        <w:spacing w:after="0" w:line="240" w:lineRule="auto"/>
        <w:ind w:left="0" w:right="0"/>
        <w:jc w:val="both"/>
        <w:textAlignment w:val="baseline"/>
      </w:pPr>
      <w:r w:rsidRPr="00400036">
        <w:rPr>
          <w:sz w:val="22"/>
          <w:szCs w:val="22"/>
        </w:rPr>
        <w:t> </w:t>
      </w:r>
    </w:p>
    <w:p w14:paraId="2576BF16" w14:textId="77777777" w:rsidR="00035547" w:rsidRPr="00400036" w:rsidRDefault="00035547" w:rsidP="001A0536">
      <w:pPr>
        <w:pStyle w:val="MellanrubrikVGR"/>
      </w:pPr>
      <w:r w:rsidRPr="00400036">
        <w:lastRenderedPageBreak/>
        <w:t>BLOCK E </w:t>
      </w:r>
    </w:p>
    <w:p w14:paraId="578D7161" w14:textId="1ECBE3B1" w:rsidR="00035547" w:rsidRPr="00400036" w:rsidRDefault="00035547" w:rsidP="00C91693">
      <w:r w:rsidRPr="00400036">
        <w:t xml:space="preserve">Transplantationsutredning och </w:t>
      </w:r>
      <w:proofErr w:type="spellStart"/>
      <w:r w:rsidRPr="00400036">
        <w:t>ev</w:t>
      </w:r>
      <w:proofErr w:type="spellEnd"/>
      <w:r w:rsidRPr="00400036">
        <w:t xml:space="preserve"> </w:t>
      </w:r>
      <w:proofErr w:type="spellStart"/>
      <w:r w:rsidRPr="00400036">
        <w:t>transpantations</w:t>
      </w:r>
      <w:proofErr w:type="spellEnd"/>
      <w:r w:rsidRPr="00400036">
        <w:t xml:space="preserve">-MDK. Beslut om dessa undersökningar (Block C, D, E) fattas vid MDK men ska ske på vederbörande enhet (mag-tarmmottagningen, infektionsmottagningen, kirurgmottagningen), förutom transplantationsutredningen som sköts på mag-tarmmottagningen. När man skickar remiss till kompletterande undersökningar (bilddiagnostik, PAD-remiss </w:t>
      </w:r>
      <w:proofErr w:type="spellStart"/>
      <w:r w:rsidRPr="00400036">
        <w:t>etc</w:t>
      </w:r>
      <w:proofErr w:type="spellEnd"/>
      <w:r w:rsidRPr="00400036">
        <w:t xml:space="preserve">) ska dessa remisser markeras SVF levercancer. För kompletterande </w:t>
      </w:r>
      <w:proofErr w:type="spellStart"/>
      <w:r w:rsidRPr="00400036">
        <w:t>bidiagnostik</w:t>
      </w:r>
      <w:proofErr w:type="spellEnd"/>
      <w:r w:rsidRPr="00400036">
        <w:t xml:space="preserve"> har vi inga förbokade tider, man ska beställa det som akut. Patologkliniken önskar att man märker PAD-remissen med SVF levercancer (ej med </w:t>
      </w:r>
      <w:proofErr w:type="spellStart"/>
      <w:r w:rsidRPr="00400036">
        <w:t>snabbsvar</w:t>
      </w:r>
      <w:proofErr w:type="spellEnd"/>
      <w:r w:rsidRPr="00400036">
        <w:t>) och SVF-kod (V84) </w:t>
      </w:r>
    </w:p>
    <w:p w14:paraId="61215F33" w14:textId="77777777" w:rsidR="00BE73B9" w:rsidRPr="00400036" w:rsidRDefault="00BE73B9" w:rsidP="00BE73B9">
      <w:pPr>
        <w:pStyle w:val="Rubrik2"/>
      </w:pPr>
      <w:bookmarkStart w:id="20" w:name="_Toc144277819"/>
      <w:bookmarkStart w:id="21" w:name="_Toc144279622"/>
      <w:r w:rsidRPr="00400036">
        <w:t>Uppföljning</w:t>
      </w:r>
      <w:bookmarkEnd w:id="20"/>
      <w:bookmarkEnd w:id="21"/>
    </w:p>
    <w:p w14:paraId="584E0782" w14:textId="77777777" w:rsidR="00BE73B9" w:rsidRPr="00400036" w:rsidRDefault="00BE73B9" w:rsidP="00BE73B9">
      <w:r w:rsidRPr="00400036">
        <w:t xml:space="preserve">Efter behandling sker uppföljningen antigen på Leverkirurgiska teamet, Transplantationscentrum SU eller hos </w:t>
      </w:r>
      <w:proofErr w:type="spellStart"/>
      <w:r w:rsidRPr="00400036">
        <w:t>inremitterande</w:t>
      </w:r>
      <w:proofErr w:type="spellEnd"/>
      <w:r w:rsidRPr="00400036">
        <w:t xml:space="preserve"> på Mag-tarmmottagning, Kirurgmottagning eller Infektionsmottagning NU-sjukvården. </w:t>
      </w:r>
    </w:p>
    <w:p w14:paraId="68436D87" w14:textId="4482FA37" w:rsidR="00035547" w:rsidRPr="00400036" w:rsidRDefault="00035547" w:rsidP="00035547">
      <w:pPr>
        <w:spacing w:after="0" w:line="240" w:lineRule="auto"/>
        <w:ind w:left="0" w:right="0"/>
        <w:textAlignment w:val="baseline"/>
      </w:pPr>
    </w:p>
    <w:p w14:paraId="6F67652B" w14:textId="5F1C2617" w:rsidR="00035547" w:rsidRPr="00400036" w:rsidRDefault="00035547" w:rsidP="001A0536">
      <w:pPr>
        <w:pStyle w:val="Rubrik2"/>
      </w:pPr>
      <w:r w:rsidRPr="00400036">
        <w:rPr>
          <w:sz w:val="22"/>
          <w:szCs w:val="22"/>
        </w:rPr>
        <w:t> </w:t>
      </w:r>
      <w:bookmarkStart w:id="22" w:name="_Toc144277820"/>
      <w:bookmarkStart w:id="23" w:name="_Toc144279623"/>
      <w:r w:rsidRPr="00400036">
        <w:t>Bilagor</w:t>
      </w:r>
      <w:bookmarkEnd w:id="22"/>
      <w:bookmarkEnd w:id="23"/>
      <w:r w:rsidRPr="00400036">
        <w:t> </w:t>
      </w:r>
    </w:p>
    <w:p w14:paraId="6CA12059" w14:textId="2C47DCB5" w:rsidR="00035547" w:rsidRPr="00400036" w:rsidRDefault="00035547" w:rsidP="00C91693">
      <w:pPr>
        <w:pStyle w:val="Punktlista"/>
        <w:numPr>
          <w:ilvl w:val="1"/>
          <w:numId w:val="24"/>
        </w:numPr>
      </w:pPr>
      <w:r w:rsidRPr="00400036">
        <w:t>Flödesschema </w:t>
      </w:r>
    </w:p>
    <w:p w14:paraId="7C62EEBD" w14:textId="116C15C2" w:rsidR="00035547" w:rsidRPr="00400036" w:rsidRDefault="00035547" w:rsidP="00C91693">
      <w:pPr>
        <w:pStyle w:val="Punktlista"/>
        <w:numPr>
          <w:ilvl w:val="1"/>
          <w:numId w:val="24"/>
        </w:numPr>
      </w:pPr>
      <w:r w:rsidRPr="00400036">
        <w:t>Ingående ledtider </w:t>
      </w:r>
    </w:p>
    <w:p w14:paraId="7A6DC4F7" w14:textId="37CA1F75" w:rsidR="00035547" w:rsidRPr="00400036" w:rsidRDefault="00035547" w:rsidP="00C91693">
      <w:pPr>
        <w:pStyle w:val="Punktlista"/>
        <w:numPr>
          <w:ilvl w:val="1"/>
          <w:numId w:val="24"/>
        </w:numPr>
      </w:pPr>
      <w:r w:rsidRPr="00400036">
        <w:t>Child-Pugh-skala </w:t>
      </w:r>
    </w:p>
    <w:p w14:paraId="602A1EC1" w14:textId="007A33F8" w:rsidR="00035547" w:rsidRPr="00400036" w:rsidRDefault="00035547" w:rsidP="00C91693">
      <w:pPr>
        <w:pStyle w:val="Punktlista"/>
        <w:numPr>
          <w:ilvl w:val="1"/>
          <w:numId w:val="24"/>
        </w:numPr>
      </w:pPr>
      <w:r w:rsidRPr="00400036">
        <w:t xml:space="preserve">Funktionsstatus </w:t>
      </w:r>
      <w:r w:rsidR="00BE73B9" w:rsidRPr="00400036">
        <w:t xml:space="preserve">Eastern </w:t>
      </w:r>
      <w:proofErr w:type="spellStart"/>
      <w:r w:rsidR="00BE73B9" w:rsidRPr="00400036">
        <w:t>Cooperative</w:t>
      </w:r>
      <w:proofErr w:type="spellEnd"/>
      <w:r w:rsidR="00BE73B9" w:rsidRPr="00400036">
        <w:t xml:space="preserve"> </w:t>
      </w:r>
      <w:proofErr w:type="spellStart"/>
      <w:r w:rsidR="00BE73B9" w:rsidRPr="00400036">
        <w:t>Oncology</w:t>
      </w:r>
      <w:proofErr w:type="spellEnd"/>
      <w:r w:rsidR="00BE73B9" w:rsidRPr="00400036">
        <w:t xml:space="preserve"> Group </w:t>
      </w:r>
      <w:r w:rsidRPr="00400036">
        <w:t xml:space="preserve">enligt </w:t>
      </w:r>
      <w:r w:rsidR="00BE73B9" w:rsidRPr="00400036">
        <w:t>(</w:t>
      </w:r>
      <w:r w:rsidRPr="00400036">
        <w:t>ECOG</w:t>
      </w:r>
      <w:r w:rsidR="00BE73B9" w:rsidRPr="00400036">
        <w:t>)</w:t>
      </w:r>
      <w:r w:rsidR="00726D16" w:rsidRPr="00400036">
        <w:t xml:space="preserve"> </w:t>
      </w:r>
    </w:p>
    <w:p w14:paraId="4AEAC906" w14:textId="3C501B99" w:rsidR="00035547" w:rsidRPr="00400036" w:rsidRDefault="00035547" w:rsidP="00BE73B9">
      <w:pPr>
        <w:pStyle w:val="Punktlista"/>
        <w:numPr>
          <w:ilvl w:val="1"/>
          <w:numId w:val="24"/>
        </w:numPr>
      </w:pPr>
      <w:r w:rsidRPr="00400036">
        <w:t>Samsjuklighet</w:t>
      </w:r>
      <w:r w:rsidR="00BE73B9" w:rsidRPr="00400036">
        <w:t xml:space="preserve"> </w:t>
      </w:r>
      <w:proofErr w:type="spellStart"/>
      <w:r w:rsidR="00BE73B9" w:rsidRPr="00400036">
        <w:rPr>
          <w:shd w:val="clear" w:color="auto" w:fill="FFFFFF"/>
        </w:rPr>
        <w:t>American</w:t>
      </w:r>
      <w:proofErr w:type="spellEnd"/>
      <w:r w:rsidR="00BE73B9" w:rsidRPr="00400036">
        <w:rPr>
          <w:shd w:val="clear" w:color="auto" w:fill="FFFFFF"/>
        </w:rPr>
        <w:t xml:space="preserve"> </w:t>
      </w:r>
      <w:proofErr w:type="spellStart"/>
      <w:r w:rsidR="00BE73B9" w:rsidRPr="00400036">
        <w:rPr>
          <w:shd w:val="clear" w:color="auto" w:fill="FFFFFF"/>
        </w:rPr>
        <w:t>Society</w:t>
      </w:r>
      <w:proofErr w:type="spellEnd"/>
      <w:r w:rsidR="00BE73B9" w:rsidRPr="00400036">
        <w:rPr>
          <w:shd w:val="clear" w:color="auto" w:fill="FFFFFF"/>
        </w:rPr>
        <w:t xml:space="preserve"> </w:t>
      </w:r>
      <w:proofErr w:type="spellStart"/>
      <w:r w:rsidR="00BE73B9" w:rsidRPr="00400036">
        <w:rPr>
          <w:shd w:val="clear" w:color="auto" w:fill="FFFFFF"/>
        </w:rPr>
        <w:t>of</w:t>
      </w:r>
      <w:proofErr w:type="spellEnd"/>
      <w:r w:rsidR="00BE73B9" w:rsidRPr="00400036">
        <w:rPr>
          <w:shd w:val="clear" w:color="auto" w:fill="FFFFFF"/>
        </w:rPr>
        <w:t xml:space="preserve"> </w:t>
      </w:r>
      <w:proofErr w:type="spellStart"/>
      <w:r w:rsidR="00BE73B9" w:rsidRPr="00400036">
        <w:rPr>
          <w:shd w:val="clear" w:color="auto" w:fill="FFFFFF"/>
        </w:rPr>
        <w:t>Anaesthesiologists</w:t>
      </w:r>
      <w:proofErr w:type="spellEnd"/>
      <w:r w:rsidR="00BE73B9" w:rsidRPr="00400036">
        <w:rPr>
          <w:shd w:val="clear" w:color="auto" w:fill="FFFFFF"/>
        </w:rPr>
        <w:t xml:space="preserve"> </w:t>
      </w:r>
      <w:proofErr w:type="spellStart"/>
      <w:r w:rsidR="00BE73B9" w:rsidRPr="00400036">
        <w:rPr>
          <w:shd w:val="clear" w:color="auto" w:fill="FFFFFF"/>
        </w:rPr>
        <w:t>classification</w:t>
      </w:r>
      <w:proofErr w:type="spellEnd"/>
      <w:r w:rsidRPr="00400036">
        <w:t xml:space="preserve"> enligt </w:t>
      </w:r>
      <w:r w:rsidR="00BE73B9" w:rsidRPr="00400036">
        <w:t>(</w:t>
      </w:r>
      <w:r w:rsidRPr="00400036">
        <w:t>ASA</w:t>
      </w:r>
      <w:r w:rsidR="00BE73B9" w:rsidRPr="00400036">
        <w:t>)</w:t>
      </w:r>
    </w:p>
    <w:p w14:paraId="2554C6B5" w14:textId="77777777" w:rsidR="00791AA7" w:rsidRPr="00400036" w:rsidRDefault="00791AA7" w:rsidP="00791AA7"/>
    <w:p w14:paraId="4BB17D64" w14:textId="285B390F" w:rsidR="00035547" w:rsidRPr="00400036" w:rsidRDefault="00791AA7" w:rsidP="001A0536">
      <w:pPr>
        <w:pStyle w:val="MellanrubrikVGR"/>
        <w:numPr>
          <w:ilvl w:val="0"/>
          <w:numId w:val="37"/>
        </w:numPr>
        <w:rPr>
          <w:rFonts w:ascii="Segoe UI" w:hAnsi="Segoe UI" w:cs="Segoe UI"/>
          <w:sz w:val="18"/>
        </w:rPr>
      </w:pPr>
      <w:r w:rsidRPr="00400036">
        <w:lastRenderedPageBreak/>
        <w:t>Flöd</w:t>
      </w:r>
      <w:r w:rsidR="00C91693" w:rsidRPr="00400036">
        <w:t xml:space="preserve">esschema </w:t>
      </w:r>
    </w:p>
    <w:p w14:paraId="73245425" w14:textId="2E741F53" w:rsidR="00035547" w:rsidRPr="00400036" w:rsidRDefault="00035547" w:rsidP="00C91693">
      <w:pPr>
        <w:spacing w:after="0" w:line="240" w:lineRule="auto"/>
        <w:ind w:left="1080" w:right="0"/>
        <w:textAlignment w:val="baseline"/>
        <w:rPr>
          <w:sz w:val="22"/>
          <w:szCs w:val="22"/>
        </w:rPr>
      </w:pPr>
      <w:r w:rsidRPr="00400036">
        <w:rPr>
          <w:noProof/>
        </w:rPr>
        <w:drawing>
          <wp:inline distT="0" distB="0" distL="0" distR="0" wp14:anchorId="7F014EF7" wp14:editId="7E350ACD">
            <wp:extent cx="4405630" cy="6650355"/>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05630" cy="6650355"/>
                    </a:xfrm>
                    <a:prstGeom prst="rect">
                      <a:avLst/>
                    </a:prstGeom>
                    <a:noFill/>
                    <a:ln>
                      <a:noFill/>
                    </a:ln>
                  </pic:spPr>
                </pic:pic>
              </a:graphicData>
            </a:graphic>
          </wp:inline>
        </w:drawing>
      </w:r>
      <w:r w:rsidRPr="00400036">
        <w:rPr>
          <w:sz w:val="22"/>
          <w:szCs w:val="22"/>
        </w:rPr>
        <w:t> </w:t>
      </w:r>
    </w:p>
    <w:p w14:paraId="24F9D206" w14:textId="3948C804" w:rsidR="00035547" w:rsidRPr="00400036" w:rsidRDefault="00035547" w:rsidP="001A0536">
      <w:pPr>
        <w:pStyle w:val="MellanrubrikVGR"/>
        <w:numPr>
          <w:ilvl w:val="0"/>
          <w:numId w:val="37"/>
        </w:numPr>
      </w:pPr>
      <w:r w:rsidRPr="00400036">
        <w:rPr>
          <w:sz w:val="22"/>
          <w:szCs w:val="22"/>
        </w:rPr>
        <w:t> </w:t>
      </w:r>
      <w:r w:rsidRPr="00400036">
        <w:t>Ingående ledtider </w:t>
      </w:r>
    </w:p>
    <w:p w14:paraId="1EFAFD6F" w14:textId="77777777" w:rsidR="00035547" w:rsidRPr="00400036" w:rsidRDefault="00035547" w:rsidP="00035547">
      <w:pPr>
        <w:spacing w:after="0" w:line="240" w:lineRule="auto"/>
        <w:ind w:left="0" w:right="0"/>
        <w:textAlignment w:val="baseline"/>
        <w:rPr>
          <w:rFonts w:ascii="Segoe UI" w:hAnsi="Segoe UI" w:cs="Segoe UI"/>
          <w:sz w:val="18"/>
          <w:szCs w:val="18"/>
        </w:rPr>
      </w:pPr>
      <w:r w:rsidRPr="00400036">
        <w:rPr>
          <w:color w:val="000000"/>
          <w:sz w:val="22"/>
          <w:szCs w:val="22"/>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39"/>
        <w:gridCol w:w="3342"/>
        <w:gridCol w:w="2232"/>
      </w:tblGrid>
      <w:tr w:rsidR="00035547" w:rsidRPr="00400036" w14:paraId="4DE229CA" w14:textId="77777777" w:rsidTr="00035547">
        <w:trPr>
          <w:trHeight w:val="405"/>
        </w:trPr>
        <w:tc>
          <w:tcPr>
            <w:tcW w:w="340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DD94938" w14:textId="77777777" w:rsidR="00035547" w:rsidRPr="00400036" w:rsidRDefault="00035547" w:rsidP="00035547">
            <w:pPr>
              <w:spacing w:after="0" w:line="240" w:lineRule="auto"/>
              <w:ind w:left="0" w:right="0"/>
              <w:textAlignment w:val="baseline"/>
            </w:pPr>
            <w:r w:rsidRPr="00400036">
              <w:rPr>
                <w:b/>
                <w:bCs/>
                <w:color w:val="000000"/>
                <w:sz w:val="20"/>
                <w:szCs w:val="20"/>
              </w:rPr>
              <w:t>Från</w:t>
            </w:r>
            <w:r w:rsidRPr="00400036">
              <w:rPr>
                <w:color w:val="000000"/>
                <w:sz w:val="20"/>
                <w:szCs w:val="20"/>
              </w:rPr>
              <w:t> </w:t>
            </w:r>
          </w:p>
        </w:tc>
        <w:tc>
          <w:tcPr>
            <w:tcW w:w="339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3DA9E2B" w14:textId="77777777" w:rsidR="00035547" w:rsidRPr="00400036" w:rsidRDefault="00035547" w:rsidP="00035547">
            <w:pPr>
              <w:spacing w:after="0" w:line="240" w:lineRule="auto"/>
              <w:ind w:left="0" w:right="0"/>
              <w:textAlignment w:val="baseline"/>
            </w:pPr>
            <w:r w:rsidRPr="00400036">
              <w:rPr>
                <w:b/>
                <w:bCs/>
                <w:color w:val="000000"/>
                <w:sz w:val="20"/>
                <w:szCs w:val="20"/>
              </w:rPr>
              <w:t>Till</w:t>
            </w:r>
            <w:r w:rsidRPr="00400036">
              <w:rPr>
                <w:color w:val="000000"/>
                <w:sz w:val="20"/>
                <w:szCs w:val="20"/>
              </w:rPr>
              <w:t> </w:t>
            </w:r>
          </w:p>
        </w:tc>
        <w:tc>
          <w:tcPr>
            <w:tcW w:w="226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4F2B3A2" w14:textId="77777777" w:rsidR="00035547" w:rsidRPr="00400036" w:rsidRDefault="00035547" w:rsidP="00035547">
            <w:pPr>
              <w:spacing w:after="0" w:line="240" w:lineRule="auto"/>
              <w:ind w:left="0" w:right="0"/>
              <w:textAlignment w:val="baseline"/>
            </w:pPr>
            <w:r w:rsidRPr="00400036">
              <w:rPr>
                <w:b/>
                <w:bCs/>
                <w:color w:val="000000"/>
                <w:sz w:val="20"/>
                <w:szCs w:val="20"/>
              </w:rPr>
              <w:t>Tid</w:t>
            </w:r>
            <w:r w:rsidRPr="00400036">
              <w:rPr>
                <w:color w:val="000000"/>
                <w:sz w:val="20"/>
                <w:szCs w:val="20"/>
              </w:rPr>
              <w:t> </w:t>
            </w:r>
          </w:p>
        </w:tc>
      </w:tr>
      <w:tr w:rsidR="00035547" w:rsidRPr="00400036" w14:paraId="54295B67" w14:textId="77777777" w:rsidTr="00035547">
        <w:trPr>
          <w:trHeight w:val="450"/>
        </w:trPr>
        <w:tc>
          <w:tcPr>
            <w:tcW w:w="3405" w:type="dxa"/>
            <w:tcBorders>
              <w:top w:val="single" w:sz="6" w:space="0" w:color="000000"/>
              <w:left w:val="single" w:sz="6" w:space="0" w:color="000000"/>
              <w:bottom w:val="single" w:sz="6" w:space="0" w:color="000000"/>
              <w:right w:val="single" w:sz="6" w:space="0" w:color="000000"/>
            </w:tcBorders>
            <w:shd w:val="clear" w:color="auto" w:fill="auto"/>
            <w:hideMark/>
          </w:tcPr>
          <w:p w14:paraId="7869FF59" w14:textId="77777777" w:rsidR="00035547" w:rsidRPr="00400036" w:rsidRDefault="00035547" w:rsidP="00035547">
            <w:pPr>
              <w:spacing w:after="0" w:line="240" w:lineRule="auto"/>
              <w:ind w:left="0" w:right="0"/>
              <w:textAlignment w:val="baseline"/>
            </w:pPr>
            <w:r w:rsidRPr="00400036">
              <w:rPr>
                <w:color w:val="000000"/>
                <w:sz w:val="20"/>
                <w:szCs w:val="20"/>
              </w:rPr>
              <w:t>Remissbeslut vid misstanke </w:t>
            </w:r>
          </w:p>
        </w:tc>
        <w:tc>
          <w:tcPr>
            <w:tcW w:w="339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575F8CA" w14:textId="77777777" w:rsidR="00035547" w:rsidRPr="00400036" w:rsidRDefault="00035547" w:rsidP="00035547">
            <w:pPr>
              <w:spacing w:after="0" w:line="240" w:lineRule="auto"/>
              <w:ind w:left="0" w:right="0"/>
              <w:textAlignment w:val="baseline"/>
            </w:pPr>
            <w:r w:rsidRPr="00400036">
              <w:rPr>
                <w:color w:val="000000"/>
                <w:sz w:val="20"/>
                <w:szCs w:val="20"/>
              </w:rPr>
              <w:t>Remissankomst bilddiagnostik (filterfunktion) </w:t>
            </w:r>
          </w:p>
        </w:tc>
        <w:tc>
          <w:tcPr>
            <w:tcW w:w="2265" w:type="dxa"/>
            <w:tcBorders>
              <w:top w:val="single" w:sz="6" w:space="0" w:color="000000"/>
              <w:left w:val="single" w:sz="6" w:space="0" w:color="000000"/>
              <w:bottom w:val="single" w:sz="6" w:space="0" w:color="000000"/>
              <w:right w:val="single" w:sz="6" w:space="0" w:color="000000"/>
            </w:tcBorders>
            <w:shd w:val="clear" w:color="auto" w:fill="auto"/>
            <w:hideMark/>
          </w:tcPr>
          <w:p w14:paraId="69D60FCF" w14:textId="77777777" w:rsidR="00035547" w:rsidRPr="00400036" w:rsidRDefault="00035547" w:rsidP="00035547">
            <w:pPr>
              <w:spacing w:after="0" w:line="240" w:lineRule="auto"/>
              <w:ind w:left="0" w:right="0"/>
              <w:textAlignment w:val="baseline"/>
            </w:pPr>
            <w:r w:rsidRPr="00400036">
              <w:rPr>
                <w:color w:val="000000"/>
                <w:sz w:val="20"/>
                <w:szCs w:val="20"/>
              </w:rPr>
              <w:t>1 kalenderdag </w:t>
            </w:r>
          </w:p>
        </w:tc>
      </w:tr>
      <w:tr w:rsidR="00035547" w:rsidRPr="00400036" w14:paraId="68DB77FC" w14:textId="77777777" w:rsidTr="00035547">
        <w:trPr>
          <w:trHeight w:val="390"/>
        </w:trPr>
        <w:tc>
          <w:tcPr>
            <w:tcW w:w="340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1A46B23" w14:textId="77777777" w:rsidR="00035547" w:rsidRPr="00400036" w:rsidRDefault="00035547" w:rsidP="00035547">
            <w:pPr>
              <w:spacing w:after="0" w:line="240" w:lineRule="auto"/>
              <w:ind w:left="0" w:right="0"/>
              <w:textAlignment w:val="baseline"/>
            </w:pPr>
            <w:r w:rsidRPr="00400036">
              <w:rPr>
                <w:color w:val="000000"/>
                <w:sz w:val="20"/>
                <w:szCs w:val="20"/>
              </w:rPr>
              <w:t>Remissankomst bilddiagnostik (filterfunktion) </w:t>
            </w:r>
          </w:p>
        </w:tc>
        <w:tc>
          <w:tcPr>
            <w:tcW w:w="3390" w:type="dxa"/>
            <w:tcBorders>
              <w:top w:val="single" w:sz="6" w:space="0" w:color="000000"/>
              <w:left w:val="single" w:sz="6" w:space="0" w:color="000000"/>
              <w:bottom w:val="single" w:sz="6" w:space="0" w:color="000000"/>
              <w:right w:val="single" w:sz="6" w:space="0" w:color="000000"/>
            </w:tcBorders>
            <w:shd w:val="clear" w:color="auto" w:fill="auto"/>
            <w:hideMark/>
          </w:tcPr>
          <w:p w14:paraId="2BAF0D0F" w14:textId="77777777" w:rsidR="00035547" w:rsidRPr="00400036" w:rsidRDefault="00035547" w:rsidP="00035547">
            <w:pPr>
              <w:spacing w:after="0" w:line="240" w:lineRule="auto"/>
              <w:ind w:left="0" w:right="0"/>
              <w:textAlignment w:val="baseline"/>
            </w:pPr>
            <w:r w:rsidRPr="00400036">
              <w:rPr>
                <w:color w:val="000000"/>
                <w:sz w:val="20"/>
                <w:szCs w:val="20"/>
              </w:rPr>
              <w:t>Svar till remittenten </w:t>
            </w:r>
          </w:p>
        </w:tc>
        <w:tc>
          <w:tcPr>
            <w:tcW w:w="2265" w:type="dxa"/>
            <w:tcBorders>
              <w:top w:val="single" w:sz="6" w:space="0" w:color="000000"/>
              <w:left w:val="single" w:sz="6" w:space="0" w:color="000000"/>
              <w:bottom w:val="single" w:sz="6" w:space="0" w:color="000000"/>
              <w:right w:val="single" w:sz="6" w:space="0" w:color="000000"/>
            </w:tcBorders>
            <w:shd w:val="clear" w:color="auto" w:fill="auto"/>
            <w:hideMark/>
          </w:tcPr>
          <w:p w14:paraId="7594CF23" w14:textId="77777777" w:rsidR="00035547" w:rsidRPr="00400036" w:rsidRDefault="00035547" w:rsidP="00035547">
            <w:pPr>
              <w:spacing w:after="0" w:line="240" w:lineRule="auto"/>
              <w:ind w:left="0" w:right="0"/>
              <w:textAlignment w:val="baseline"/>
            </w:pPr>
            <w:r w:rsidRPr="00400036">
              <w:rPr>
                <w:color w:val="000000"/>
                <w:sz w:val="20"/>
                <w:szCs w:val="20"/>
              </w:rPr>
              <w:t>10 kalenderdagar </w:t>
            </w:r>
          </w:p>
        </w:tc>
      </w:tr>
      <w:tr w:rsidR="00035547" w:rsidRPr="00400036" w14:paraId="5A160171" w14:textId="77777777" w:rsidTr="00035547">
        <w:trPr>
          <w:trHeight w:val="375"/>
        </w:trPr>
        <w:tc>
          <w:tcPr>
            <w:tcW w:w="3405" w:type="dxa"/>
            <w:tcBorders>
              <w:top w:val="single" w:sz="6" w:space="0" w:color="000000"/>
              <w:left w:val="single" w:sz="6" w:space="0" w:color="000000"/>
              <w:bottom w:val="single" w:sz="18" w:space="0" w:color="000000"/>
              <w:right w:val="single" w:sz="6" w:space="0" w:color="000000"/>
            </w:tcBorders>
            <w:shd w:val="clear" w:color="auto" w:fill="auto"/>
            <w:hideMark/>
          </w:tcPr>
          <w:p w14:paraId="4696EB91" w14:textId="77777777" w:rsidR="00035547" w:rsidRPr="00400036" w:rsidRDefault="00035547" w:rsidP="00035547">
            <w:pPr>
              <w:spacing w:after="0" w:line="240" w:lineRule="auto"/>
              <w:ind w:left="0" w:right="0"/>
              <w:textAlignment w:val="baseline"/>
            </w:pPr>
            <w:r w:rsidRPr="00400036">
              <w:rPr>
                <w:color w:val="000000"/>
                <w:sz w:val="20"/>
                <w:szCs w:val="20"/>
              </w:rPr>
              <w:t>Svar till remittenten </w:t>
            </w:r>
          </w:p>
        </w:tc>
        <w:tc>
          <w:tcPr>
            <w:tcW w:w="3390" w:type="dxa"/>
            <w:tcBorders>
              <w:top w:val="single" w:sz="6" w:space="0" w:color="000000"/>
              <w:left w:val="single" w:sz="6" w:space="0" w:color="000000"/>
              <w:bottom w:val="single" w:sz="18" w:space="0" w:color="000000"/>
              <w:right w:val="single" w:sz="6" w:space="0" w:color="000000"/>
            </w:tcBorders>
            <w:shd w:val="clear" w:color="auto" w:fill="auto"/>
            <w:hideMark/>
          </w:tcPr>
          <w:p w14:paraId="26D7FE88" w14:textId="77777777" w:rsidR="00035547" w:rsidRPr="00400036" w:rsidRDefault="00035547" w:rsidP="00035547">
            <w:pPr>
              <w:spacing w:after="0" w:line="240" w:lineRule="auto"/>
              <w:ind w:left="0" w:right="0"/>
              <w:textAlignment w:val="baseline"/>
            </w:pPr>
            <w:r w:rsidRPr="00400036">
              <w:rPr>
                <w:color w:val="000000"/>
                <w:sz w:val="20"/>
                <w:szCs w:val="20"/>
              </w:rPr>
              <w:t>Information till patienten samt beslut välgrundad misstanke </w:t>
            </w:r>
          </w:p>
        </w:tc>
        <w:tc>
          <w:tcPr>
            <w:tcW w:w="2265" w:type="dxa"/>
            <w:tcBorders>
              <w:top w:val="single" w:sz="6" w:space="0" w:color="000000"/>
              <w:left w:val="single" w:sz="6" w:space="0" w:color="000000"/>
              <w:bottom w:val="single" w:sz="18" w:space="0" w:color="000000"/>
              <w:right w:val="single" w:sz="6" w:space="0" w:color="000000"/>
            </w:tcBorders>
            <w:shd w:val="clear" w:color="auto" w:fill="auto"/>
            <w:hideMark/>
          </w:tcPr>
          <w:p w14:paraId="474C6D9D" w14:textId="77777777" w:rsidR="00035547" w:rsidRPr="00400036" w:rsidRDefault="00035547" w:rsidP="00035547">
            <w:pPr>
              <w:spacing w:after="0" w:line="240" w:lineRule="auto"/>
              <w:ind w:left="0" w:right="0"/>
              <w:textAlignment w:val="baseline"/>
            </w:pPr>
            <w:r w:rsidRPr="00400036">
              <w:rPr>
                <w:color w:val="000000"/>
                <w:sz w:val="20"/>
                <w:szCs w:val="20"/>
              </w:rPr>
              <w:t>3 kalenderdagar </w:t>
            </w:r>
          </w:p>
        </w:tc>
      </w:tr>
      <w:tr w:rsidR="00035547" w:rsidRPr="00400036" w14:paraId="4D4366D7" w14:textId="77777777" w:rsidTr="00035547">
        <w:trPr>
          <w:trHeight w:val="210"/>
        </w:trPr>
        <w:tc>
          <w:tcPr>
            <w:tcW w:w="3405" w:type="dxa"/>
            <w:tcBorders>
              <w:top w:val="single" w:sz="18" w:space="0" w:color="000000"/>
              <w:left w:val="single" w:sz="6" w:space="0" w:color="000000"/>
              <w:bottom w:val="single" w:sz="6" w:space="0" w:color="000000"/>
              <w:right w:val="single" w:sz="6" w:space="0" w:color="000000"/>
            </w:tcBorders>
            <w:shd w:val="clear" w:color="auto" w:fill="auto"/>
            <w:hideMark/>
          </w:tcPr>
          <w:p w14:paraId="19422AFD" w14:textId="77777777" w:rsidR="00035547" w:rsidRPr="00400036" w:rsidRDefault="00035547" w:rsidP="00035547">
            <w:pPr>
              <w:spacing w:after="0" w:line="240" w:lineRule="auto"/>
              <w:ind w:left="0" w:right="0"/>
              <w:textAlignment w:val="baseline"/>
            </w:pPr>
            <w:r w:rsidRPr="00400036">
              <w:rPr>
                <w:color w:val="000000"/>
                <w:sz w:val="20"/>
                <w:szCs w:val="20"/>
              </w:rPr>
              <w:lastRenderedPageBreak/>
              <w:t>Beslut välgrundad misstanke </w:t>
            </w:r>
          </w:p>
        </w:tc>
        <w:tc>
          <w:tcPr>
            <w:tcW w:w="3390" w:type="dxa"/>
            <w:tcBorders>
              <w:top w:val="single" w:sz="18" w:space="0" w:color="000000"/>
              <w:left w:val="single" w:sz="6" w:space="0" w:color="000000"/>
              <w:bottom w:val="single" w:sz="6" w:space="0" w:color="000000"/>
              <w:right w:val="single" w:sz="6" w:space="0" w:color="000000"/>
            </w:tcBorders>
            <w:shd w:val="clear" w:color="auto" w:fill="auto"/>
            <w:hideMark/>
          </w:tcPr>
          <w:p w14:paraId="1A77E4B5" w14:textId="77777777" w:rsidR="00035547" w:rsidRPr="00400036" w:rsidRDefault="00035547" w:rsidP="00035547">
            <w:pPr>
              <w:spacing w:after="0" w:line="240" w:lineRule="auto"/>
              <w:ind w:left="0" w:right="0"/>
              <w:textAlignment w:val="baseline"/>
            </w:pPr>
            <w:r w:rsidRPr="00400036">
              <w:rPr>
                <w:color w:val="000000"/>
                <w:sz w:val="20"/>
                <w:szCs w:val="20"/>
              </w:rPr>
              <w:t>Välgrundad misstanke–remiss mottagen </w:t>
            </w:r>
          </w:p>
        </w:tc>
        <w:tc>
          <w:tcPr>
            <w:tcW w:w="2265" w:type="dxa"/>
            <w:tcBorders>
              <w:top w:val="single" w:sz="18" w:space="0" w:color="000000"/>
              <w:left w:val="single" w:sz="6" w:space="0" w:color="000000"/>
              <w:bottom w:val="single" w:sz="6" w:space="0" w:color="000000"/>
              <w:right w:val="single" w:sz="6" w:space="0" w:color="000000"/>
            </w:tcBorders>
            <w:shd w:val="clear" w:color="auto" w:fill="auto"/>
            <w:hideMark/>
          </w:tcPr>
          <w:p w14:paraId="048DC175" w14:textId="77777777" w:rsidR="00035547" w:rsidRPr="00400036" w:rsidRDefault="00035547" w:rsidP="00035547">
            <w:pPr>
              <w:spacing w:after="0" w:line="240" w:lineRule="auto"/>
              <w:ind w:left="0" w:right="0"/>
              <w:textAlignment w:val="baseline"/>
            </w:pPr>
            <w:r w:rsidRPr="00400036">
              <w:rPr>
                <w:color w:val="000000"/>
                <w:sz w:val="20"/>
                <w:szCs w:val="20"/>
              </w:rPr>
              <w:t>1 kalenderdag </w:t>
            </w:r>
          </w:p>
        </w:tc>
      </w:tr>
      <w:tr w:rsidR="00035547" w:rsidRPr="00400036" w14:paraId="3C3893E1" w14:textId="77777777" w:rsidTr="00035547">
        <w:trPr>
          <w:trHeight w:val="270"/>
        </w:trPr>
        <w:tc>
          <w:tcPr>
            <w:tcW w:w="3405" w:type="dxa"/>
            <w:tcBorders>
              <w:top w:val="single" w:sz="6" w:space="0" w:color="000000"/>
              <w:left w:val="single" w:sz="6" w:space="0" w:color="000000"/>
              <w:bottom w:val="single" w:sz="6" w:space="0" w:color="000000"/>
              <w:right w:val="single" w:sz="6" w:space="0" w:color="000000"/>
            </w:tcBorders>
            <w:shd w:val="clear" w:color="auto" w:fill="auto"/>
            <w:hideMark/>
          </w:tcPr>
          <w:p w14:paraId="2DCD2EEE" w14:textId="77777777" w:rsidR="00035547" w:rsidRPr="00400036" w:rsidRDefault="00035547" w:rsidP="00035547">
            <w:pPr>
              <w:spacing w:after="0" w:line="240" w:lineRule="auto"/>
              <w:ind w:left="0" w:right="0"/>
              <w:textAlignment w:val="baseline"/>
            </w:pPr>
            <w:r w:rsidRPr="00400036">
              <w:rPr>
                <w:color w:val="000000"/>
                <w:sz w:val="20"/>
                <w:szCs w:val="20"/>
              </w:rPr>
              <w:t>Välgrundad misstanke–remiss mottagen </w:t>
            </w:r>
          </w:p>
        </w:tc>
        <w:tc>
          <w:tcPr>
            <w:tcW w:w="3390" w:type="dxa"/>
            <w:tcBorders>
              <w:top w:val="single" w:sz="6" w:space="0" w:color="000000"/>
              <w:left w:val="single" w:sz="6" w:space="0" w:color="000000"/>
              <w:bottom w:val="single" w:sz="6" w:space="0" w:color="000000"/>
              <w:right w:val="single" w:sz="6" w:space="0" w:color="000000"/>
            </w:tcBorders>
            <w:shd w:val="clear" w:color="auto" w:fill="auto"/>
            <w:hideMark/>
          </w:tcPr>
          <w:p w14:paraId="338E3EB9" w14:textId="77777777" w:rsidR="00035547" w:rsidRPr="00400036" w:rsidRDefault="00035547" w:rsidP="00035547">
            <w:pPr>
              <w:spacing w:after="0" w:line="240" w:lineRule="auto"/>
              <w:ind w:left="0" w:right="0"/>
              <w:textAlignment w:val="baseline"/>
            </w:pPr>
            <w:r w:rsidRPr="00400036">
              <w:rPr>
                <w:color w:val="000000"/>
                <w:sz w:val="20"/>
                <w:szCs w:val="20"/>
              </w:rPr>
              <w:t>Första besök i specialiserad vård (block A) </w:t>
            </w:r>
          </w:p>
        </w:tc>
        <w:tc>
          <w:tcPr>
            <w:tcW w:w="2265" w:type="dxa"/>
            <w:tcBorders>
              <w:top w:val="single" w:sz="6" w:space="0" w:color="000000"/>
              <w:left w:val="single" w:sz="6" w:space="0" w:color="000000"/>
              <w:bottom w:val="single" w:sz="6" w:space="0" w:color="000000"/>
              <w:right w:val="single" w:sz="6" w:space="0" w:color="000000"/>
            </w:tcBorders>
            <w:shd w:val="clear" w:color="auto" w:fill="auto"/>
            <w:hideMark/>
          </w:tcPr>
          <w:p w14:paraId="73090603" w14:textId="77777777" w:rsidR="00035547" w:rsidRPr="00400036" w:rsidRDefault="00035547" w:rsidP="00035547">
            <w:pPr>
              <w:spacing w:after="0" w:line="240" w:lineRule="auto"/>
              <w:ind w:left="0" w:right="0"/>
              <w:textAlignment w:val="baseline"/>
            </w:pPr>
            <w:r w:rsidRPr="00400036">
              <w:rPr>
                <w:color w:val="000000"/>
                <w:sz w:val="20"/>
                <w:szCs w:val="20"/>
              </w:rPr>
              <w:t>7 kalenderdagar </w:t>
            </w:r>
          </w:p>
        </w:tc>
      </w:tr>
      <w:tr w:rsidR="00035547" w:rsidRPr="00400036" w14:paraId="47DE92E1" w14:textId="77777777" w:rsidTr="00035547">
        <w:trPr>
          <w:trHeight w:val="255"/>
        </w:trPr>
        <w:tc>
          <w:tcPr>
            <w:tcW w:w="340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18E0311" w14:textId="77777777" w:rsidR="00035547" w:rsidRPr="00400036" w:rsidRDefault="00035547" w:rsidP="00035547">
            <w:pPr>
              <w:spacing w:after="0" w:line="240" w:lineRule="auto"/>
              <w:ind w:left="0" w:right="0"/>
              <w:textAlignment w:val="baseline"/>
            </w:pPr>
            <w:r w:rsidRPr="00400036">
              <w:rPr>
                <w:color w:val="000000"/>
                <w:sz w:val="20"/>
                <w:szCs w:val="20"/>
              </w:rPr>
              <w:t>Första besök i specialiserad vård (block A) </w:t>
            </w:r>
          </w:p>
        </w:tc>
        <w:tc>
          <w:tcPr>
            <w:tcW w:w="3390" w:type="dxa"/>
            <w:tcBorders>
              <w:top w:val="single" w:sz="6" w:space="0" w:color="000000"/>
              <w:left w:val="single" w:sz="6" w:space="0" w:color="000000"/>
              <w:bottom w:val="single" w:sz="6" w:space="0" w:color="000000"/>
              <w:right w:val="single" w:sz="6" w:space="0" w:color="000000"/>
            </w:tcBorders>
            <w:shd w:val="clear" w:color="auto" w:fill="auto"/>
            <w:hideMark/>
          </w:tcPr>
          <w:p w14:paraId="20188556" w14:textId="77777777" w:rsidR="00035547" w:rsidRPr="00400036" w:rsidRDefault="00035547" w:rsidP="00035547">
            <w:pPr>
              <w:spacing w:after="0" w:line="240" w:lineRule="auto"/>
              <w:ind w:left="0" w:right="0"/>
              <w:textAlignment w:val="baseline"/>
            </w:pPr>
            <w:r w:rsidRPr="00400036">
              <w:rPr>
                <w:color w:val="000000"/>
                <w:sz w:val="20"/>
                <w:szCs w:val="20"/>
              </w:rPr>
              <w:t>MDK (block B) </w:t>
            </w:r>
          </w:p>
        </w:tc>
        <w:tc>
          <w:tcPr>
            <w:tcW w:w="2265" w:type="dxa"/>
            <w:tcBorders>
              <w:top w:val="single" w:sz="6" w:space="0" w:color="000000"/>
              <w:left w:val="single" w:sz="6" w:space="0" w:color="000000"/>
              <w:bottom w:val="single" w:sz="6" w:space="0" w:color="000000"/>
              <w:right w:val="single" w:sz="6" w:space="0" w:color="000000"/>
            </w:tcBorders>
            <w:shd w:val="clear" w:color="auto" w:fill="auto"/>
            <w:hideMark/>
          </w:tcPr>
          <w:p w14:paraId="67BFE5C5" w14:textId="77777777" w:rsidR="00035547" w:rsidRPr="00400036" w:rsidRDefault="00035547" w:rsidP="00035547">
            <w:pPr>
              <w:spacing w:after="0" w:line="240" w:lineRule="auto"/>
              <w:ind w:left="0" w:right="0"/>
              <w:textAlignment w:val="baseline"/>
            </w:pPr>
            <w:r w:rsidRPr="00400036">
              <w:rPr>
                <w:color w:val="000000"/>
                <w:sz w:val="20"/>
                <w:szCs w:val="20"/>
              </w:rPr>
              <w:t>7 kalenderdagar </w:t>
            </w:r>
          </w:p>
        </w:tc>
      </w:tr>
      <w:tr w:rsidR="00035547" w:rsidRPr="00400036" w14:paraId="34DDCEC8" w14:textId="77777777" w:rsidTr="00035547">
        <w:trPr>
          <w:trHeight w:val="30"/>
        </w:trPr>
        <w:tc>
          <w:tcPr>
            <w:tcW w:w="340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0B59330" w14:textId="77777777" w:rsidR="00035547" w:rsidRPr="00400036" w:rsidRDefault="00035547" w:rsidP="00035547">
            <w:pPr>
              <w:spacing w:after="0" w:line="240" w:lineRule="auto"/>
              <w:ind w:left="0" w:right="0"/>
              <w:textAlignment w:val="baseline"/>
            </w:pPr>
            <w:r w:rsidRPr="00400036">
              <w:rPr>
                <w:color w:val="000000"/>
                <w:sz w:val="20"/>
                <w:szCs w:val="20"/>
              </w:rPr>
              <w:t>MDK (block B), ej block C, D eller E </w:t>
            </w:r>
          </w:p>
        </w:tc>
        <w:tc>
          <w:tcPr>
            <w:tcW w:w="3390" w:type="dxa"/>
            <w:tcBorders>
              <w:top w:val="single" w:sz="6" w:space="0" w:color="000000"/>
              <w:left w:val="single" w:sz="6" w:space="0" w:color="000000"/>
              <w:bottom w:val="single" w:sz="6" w:space="0" w:color="000000"/>
              <w:right w:val="single" w:sz="6" w:space="0" w:color="000000"/>
            </w:tcBorders>
            <w:shd w:val="clear" w:color="auto" w:fill="auto"/>
            <w:hideMark/>
          </w:tcPr>
          <w:p w14:paraId="10DC5CED" w14:textId="77777777" w:rsidR="00035547" w:rsidRPr="00400036" w:rsidRDefault="00035547" w:rsidP="00035547">
            <w:pPr>
              <w:spacing w:after="0" w:line="240" w:lineRule="auto"/>
              <w:ind w:left="0" w:right="0"/>
              <w:textAlignment w:val="baseline"/>
            </w:pPr>
            <w:r w:rsidRPr="00400036">
              <w:rPr>
                <w:color w:val="000000"/>
                <w:sz w:val="20"/>
                <w:szCs w:val="20"/>
              </w:rPr>
              <w:t>Beslut om behandling </w:t>
            </w:r>
          </w:p>
        </w:tc>
        <w:tc>
          <w:tcPr>
            <w:tcW w:w="2265" w:type="dxa"/>
            <w:tcBorders>
              <w:top w:val="single" w:sz="6" w:space="0" w:color="000000"/>
              <w:left w:val="single" w:sz="6" w:space="0" w:color="000000"/>
              <w:bottom w:val="single" w:sz="6" w:space="0" w:color="000000"/>
              <w:right w:val="single" w:sz="6" w:space="0" w:color="000000"/>
            </w:tcBorders>
            <w:shd w:val="clear" w:color="auto" w:fill="auto"/>
            <w:hideMark/>
          </w:tcPr>
          <w:p w14:paraId="70E5A452" w14:textId="77777777" w:rsidR="00035547" w:rsidRPr="00400036" w:rsidRDefault="00035547" w:rsidP="00035547">
            <w:pPr>
              <w:spacing w:after="0" w:line="240" w:lineRule="auto"/>
              <w:ind w:left="0" w:right="0"/>
              <w:textAlignment w:val="baseline"/>
            </w:pPr>
            <w:r w:rsidRPr="00400036">
              <w:rPr>
                <w:color w:val="000000"/>
                <w:sz w:val="20"/>
                <w:szCs w:val="20"/>
              </w:rPr>
              <w:t>7 kalenderdagar </w:t>
            </w:r>
          </w:p>
        </w:tc>
      </w:tr>
      <w:tr w:rsidR="00035547" w:rsidRPr="00400036" w14:paraId="5AFCF528" w14:textId="77777777" w:rsidTr="00035547">
        <w:trPr>
          <w:trHeight w:val="165"/>
        </w:trPr>
        <w:tc>
          <w:tcPr>
            <w:tcW w:w="340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C52A533" w14:textId="77777777" w:rsidR="00035547" w:rsidRPr="00400036" w:rsidRDefault="00035547" w:rsidP="00035547">
            <w:pPr>
              <w:spacing w:after="0" w:line="240" w:lineRule="auto"/>
              <w:ind w:left="0" w:right="0"/>
              <w:textAlignment w:val="baseline"/>
            </w:pPr>
            <w:r w:rsidRPr="00400036">
              <w:rPr>
                <w:color w:val="000000"/>
                <w:sz w:val="20"/>
                <w:szCs w:val="20"/>
              </w:rPr>
              <w:t>MDK (block B), inkl. block C och/eller D </w:t>
            </w:r>
          </w:p>
        </w:tc>
        <w:tc>
          <w:tcPr>
            <w:tcW w:w="3390" w:type="dxa"/>
            <w:tcBorders>
              <w:top w:val="single" w:sz="6" w:space="0" w:color="000000"/>
              <w:left w:val="single" w:sz="6" w:space="0" w:color="000000"/>
              <w:bottom w:val="single" w:sz="6" w:space="0" w:color="000000"/>
              <w:right w:val="single" w:sz="6" w:space="0" w:color="000000"/>
            </w:tcBorders>
            <w:shd w:val="clear" w:color="auto" w:fill="auto"/>
            <w:hideMark/>
          </w:tcPr>
          <w:p w14:paraId="49986780" w14:textId="77777777" w:rsidR="00035547" w:rsidRPr="00400036" w:rsidRDefault="00035547" w:rsidP="00035547">
            <w:pPr>
              <w:spacing w:after="0" w:line="240" w:lineRule="auto"/>
              <w:ind w:left="0" w:right="0"/>
              <w:textAlignment w:val="baseline"/>
            </w:pPr>
            <w:r w:rsidRPr="00400036">
              <w:rPr>
                <w:color w:val="000000"/>
                <w:sz w:val="20"/>
                <w:szCs w:val="20"/>
              </w:rPr>
              <w:t>Beslut om behandling </w:t>
            </w:r>
          </w:p>
        </w:tc>
        <w:tc>
          <w:tcPr>
            <w:tcW w:w="2265" w:type="dxa"/>
            <w:tcBorders>
              <w:top w:val="single" w:sz="6" w:space="0" w:color="000000"/>
              <w:left w:val="single" w:sz="6" w:space="0" w:color="000000"/>
              <w:bottom w:val="single" w:sz="6" w:space="0" w:color="000000"/>
              <w:right w:val="single" w:sz="6" w:space="0" w:color="000000"/>
            </w:tcBorders>
            <w:shd w:val="clear" w:color="auto" w:fill="auto"/>
            <w:hideMark/>
          </w:tcPr>
          <w:p w14:paraId="76C76865" w14:textId="77777777" w:rsidR="00035547" w:rsidRPr="00400036" w:rsidRDefault="00035547" w:rsidP="00035547">
            <w:pPr>
              <w:spacing w:after="0" w:line="240" w:lineRule="auto"/>
              <w:ind w:left="0" w:right="0"/>
              <w:textAlignment w:val="baseline"/>
            </w:pPr>
            <w:r w:rsidRPr="00400036">
              <w:rPr>
                <w:color w:val="000000"/>
                <w:sz w:val="20"/>
                <w:szCs w:val="20"/>
              </w:rPr>
              <w:t>14 kalenderdagar </w:t>
            </w:r>
          </w:p>
        </w:tc>
      </w:tr>
      <w:tr w:rsidR="00035547" w:rsidRPr="00400036" w14:paraId="7E857834" w14:textId="77777777" w:rsidTr="00035547">
        <w:trPr>
          <w:trHeight w:val="225"/>
        </w:trPr>
        <w:tc>
          <w:tcPr>
            <w:tcW w:w="340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555F326" w14:textId="77777777" w:rsidR="00035547" w:rsidRPr="00400036" w:rsidRDefault="00035547" w:rsidP="00035547">
            <w:pPr>
              <w:spacing w:after="0" w:line="240" w:lineRule="auto"/>
              <w:ind w:left="0" w:right="0"/>
              <w:textAlignment w:val="baseline"/>
            </w:pPr>
            <w:r w:rsidRPr="00400036">
              <w:rPr>
                <w:color w:val="000000"/>
                <w:sz w:val="20"/>
                <w:szCs w:val="20"/>
              </w:rPr>
              <w:t>MDK (block B), inkl. block E </w:t>
            </w:r>
          </w:p>
        </w:tc>
        <w:tc>
          <w:tcPr>
            <w:tcW w:w="339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D5DB6B2" w14:textId="77777777" w:rsidR="00035547" w:rsidRPr="00400036" w:rsidRDefault="00035547" w:rsidP="00035547">
            <w:pPr>
              <w:spacing w:after="0" w:line="240" w:lineRule="auto"/>
              <w:ind w:left="0" w:right="0"/>
              <w:textAlignment w:val="baseline"/>
            </w:pPr>
            <w:r w:rsidRPr="00400036">
              <w:rPr>
                <w:color w:val="000000"/>
                <w:sz w:val="20"/>
                <w:szCs w:val="20"/>
              </w:rPr>
              <w:t>Beslut om behandling </w:t>
            </w:r>
          </w:p>
        </w:tc>
        <w:tc>
          <w:tcPr>
            <w:tcW w:w="226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F36A5DA" w14:textId="77777777" w:rsidR="00035547" w:rsidRPr="00400036" w:rsidRDefault="00035547" w:rsidP="00035547">
            <w:pPr>
              <w:spacing w:after="0" w:line="240" w:lineRule="auto"/>
              <w:ind w:left="0" w:right="0"/>
              <w:textAlignment w:val="baseline"/>
            </w:pPr>
            <w:r w:rsidRPr="00400036">
              <w:rPr>
                <w:color w:val="000000"/>
                <w:sz w:val="20"/>
                <w:szCs w:val="20"/>
              </w:rPr>
              <w:t>40 kalenderdagar </w:t>
            </w:r>
          </w:p>
        </w:tc>
      </w:tr>
      <w:tr w:rsidR="00035547" w:rsidRPr="00400036" w14:paraId="69E61AC9" w14:textId="77777777" w:rsidTr="00035547">
        <w:trPr>
          <w:trHeight w:val="390"/>
        </w:trPr>
        <w:tc>
          <w:tcPr>
            <w:tcW w:w="3405" w:type="dxa"/>
            <w:tcBorders>
              <w:top w:val="single" w:sz="6" w:space="0" w:color="000000"/>
              <w:left w:val="single" w:sz="6" w:space="0" w:color="000000"/>
              <w:bottom w:val="single" w:sz="6" w:space="0" w:color="000000"/>
              <w:right w:val="single" w:sz="6" w:space="0" w:color="000000"/>
            </w:tcBorders>
            <w:shd w:val="clear" w:color="auto" w:fill="auto"/>
            <w:hideMark/>
          </w:tcPr>
          <w:p w14:paraId="61616530" w14:textId="77777777" w:rsidR="00035547" w:rsidRPr="00400036" w:rsidRDefault="00035547" w:rsidP="00035547">
            <w:pPr>
              <w:spacing w:after="0" w:line="240" w:lineRule="auto"/>
              <w:ind w:left="0" w:right="0"/>
              <w:textAlignment w:val="baseline"/>
            </w:pPr>
            <w:r w:rsidRPr="00400036">
              <w:rPr>
                <w:color w:val="000000"/>
                <w:sz w:val="20"/>
                <w:szCs w:val="20"/>
              </w:rPr>
              <w:t>Beslut om behandling </w:t>
            </w:r>
          </w:p>
        </w:tc>
        <w:tc>
          <w:tcPr>
            <w:tcW w:w="339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073DDD7" w14:textId="77777777" w:rsidR="00035547" w:rsidRPr="00400036" w:rsidRDefault="00035547" w:rsidP="00035547">
            <w:pPr>
              <w:spacing w:after="0" w:line="240" w:lineRule="auto"/>
              <w:ind w:left="0" w:right="0"/>
              <w:textAlignment w:val="baseline"/>
            </w:pPr>
            <w:r w:rsidRPr="00400036">
              <w:rPr>
                <w:color w:val="000000"/>
                <w:sz w:val="20"/>
                <w:szCs w:val="20"/>
              </w:rPr>
              <w:t>Start av första behandling, systemisk cytostatikabehandling </w:t>
            </w:r>
          </w:p>
        </w:tc>
        <w:tc>
          <w:tcPr>
            <w:tcW w:w="2265" w:type="dxa"/>
            <w:tcBorders>
              <w:top w:val="single" w:sz="6" w:space="0" w:color="000000"/>
              <w:left w:val="single" w:sz="6" w:space="0" w:color="000000"/>
              <w:bottom w:val="single" w:sz="6" w:space="0" w:color="000000"/>
              <w:right w:val="single" w:sz="6" w:space="0" w:color="000000"/>
            </w:tcBorders>
            <w:shd w:val="clear" w:color="auto" w:fill="auto"/>
            <w:hideMark/>
          </w:tcPr>
          <w:p w14:paraId="28128787" w14:textId="77777777" w:rsidR="00035547" w:rsidRPr="00400036" w:rsidRDefault="00035547" w:rsidP="00035547">
            <w:pPr>
              <w:spacing w:after="0" w:line="240" w:lineRule="auto"/>
              <w:ind w:left="0" w:right="0"/>
              <w:textAlignment w:val="baseline"/>
            </w:pPr>
            <w:r w:rsidRPr="00400036">
              <w:rPr>
                <w:color w:val="000000"/>
                <w:sz w:val="20"/>
                <w:szCs w:val="20"/>
              </w:rPr>
              <w:t>7 kalenderdagar </w:t>
            </w:r>
          </w:p>
        </w:tc>
      </w:tr>
      <w:tr w:rsidR="00035547" w:rsidRPr="00400036" w14:paraId="068F0F1E" w14:textId="77777777" w:rsidTr="00035547">
        <w:trPr>
          <w:trHeight w:val="675"/>
        </w:trPr>
        <w:tc>
          <w:tcPr>
            <w:tcW w:w="3405" w:type="dxa"/>
            <w:tcBorders>
              <w:top w:val="single" w:sz="6" w:space="0" w:color="000000"/>
              <w:left w:val="single" w:sz="6" w:space="0" w:color="000000"/>
              <w:bottom w:val="single" w:sz="18" w:space="0" w:color="000000"/>
              <w:right w:val="single" w:sz="6" w:space="0" w:color="000000"/>
            </w:tcBorders>
            <w:shd w:val="clear" w:color="auto" w:fill="auto"/>
            <w:hideMark/>
          </w:tcPr>
          <w:p w14:paraId="3B9E7B91" w14:textId="77777777" w:rsidR="00035547" w:rsidRPr="00400036" w:rsidRDefault="00035547" w:rsidP="00035547">
            <w:pPr>
              <w:spacing w:after="0" w:line="240" w:lineRule="auto"/>
              <w:ind w:left="0" w:right="0"/>
              <w:textAlignment w:val="baseline"/>
            </w:pPr>
            <w:r w:rsidRPr="00400036">
              <w:rPr>
                <w:color w:val="000000"/>
                <w:sz w:val="20"/>
                <w:szCs w:val="20"/>
              </w:rPr>
              <w:t>Beslut om behandling </w:t>
            </w:r>
          </w:p>
        </w:tc>
        <w:tc>
          <w:tcPr>
            <w:tcW w:w="3390" w:type="dxa"/>
            <w:tcBorders>
              <w:top w:val="single" w:sz="6" w:space="0" w:color="000000"/>
              <w:left w:val="single" w:sz="6" w:space="0" w:color="000000"/>
              <w:bottom w:val="single" w:sz="18" w:space="0" w:color="000000"/>
              <w:right w:val="single" w:sz="6" w:space="0" w:color="000000"/>
            </w:tcBorders>
            <w:shd w:val="clear" w:color="auto" w:fill="auto"/>
            <w:hideMark/>
          </w:tcPr>
          <w:p w14:paraId="49F74EC1" w14:textId="77777777" w:rsidR="00035547" w:rsidRPr="00400036" w:rsidRDefault="00035547" w:rsidP="00035547">
            <w:pPr>
              <w:spacing w:after="0" w:line="240" w:lineRule="auto"/>
              <w:ind w:left="0" w:right="0"/>
              <w:textAlignment w:val="baseline"/>
            </w:pPr>
            <w:r w:rsidRPr="00400036">
              <w:rPr>
                <w:color w:val="000000"/>
                <w:sz w:val="20"/>
                <w:szCs w:val="20"/>
              </w:rPr>
              <w:t>Start av första behandling, kirurgi eller annan tumörspecifik lokalbehandling (</w:t>
            </w:r>
            <w:proofErr w:type="gramStart"/>
            <w:r w:rsidRPr="00400036">
              <w:rPr>
                <w:color w:val="000000"/>
                <w:sz w:val="20"/>
                <w:szCs w:val="20"/>
              </w:rPr>
              <w:t>t.ex.</w:t>
            </w:r>
            <w:proofErr w:type="gramEnd"/>
            <w:r w:rsidRPr="00400036">
              <w:rPr>
                <w:color w:val="000000"/>
                <w:sz w:val="20"/>
                <w:szCs w:val="20"/>
              </w:rPr>
              <w:t xml:space="preserve"> TACE eller ablation) </w:t>
            </w:r>
          </w:p>
        </w:tc>
        <w:tc>
          <w:tcPr>
            <w:tcW w:w="2265" w:type="dxa"/>
            <w:tcBorders>
              <w:top w:val="single" w:sz="6" w:space="0" w:color="000000"/>
              <w:left w:val="single" w:sz="6" w:space="0" w:color="000000"/>
              <w:bottom w:val="single" w:sz="18" w:space="0" w:color="000000"/>
              <w:right w:val="single" w:sz="6" w:space="0" w:color="000000"/>
            </w:tcBorders>
            <w:shd w:val="clear" w:color="auto" w:fill="auto"/>
            <w:hideMark/>
          </w:tcPr>
          <w:p w14:paraId="2F951D3A" w14:textId="77777777" w:rsidR="00035547" w:rsidRPr="00400036" w:rsidRDefault="00035547" w:rsidP="00035547">
            <w:pPr>
              <w:spacing w:after="0" w:line="240" w:lineRule="auto"/>
              <w:ind w:left="0" w:right="0"/>
              <w:textAlignment w:val="baseline"/>
            </w:pPr>
            <w:r w:rsidRPr="00400036">
              <w:rPr>
                <w:color w:val="000000"/>
                <w:sz w:val="20"/>
                <w:szCs w:val="20"/>
              </w:rPr>
              <w:t>14 kalenderdagar </w:t>
            </w:r>
          </w:p>
        </w:tc>
      </w:tr>
      <w:tr w:rsidR="00035547" w:rsidRPr="00400036" w14:paraId="2D90774E" w14:textId="77777777" w:rsidTr="00035547">
        <w:trPr>
          <w:trHeight w:val="240"/>
        </w:trPr>
        <w:tc>
          <w:tcPr>
            <w:tcW w:w="3405" w:type="dxa"/>
            <w:tcBorders>
              <w:top w:val="single" w:sz="18" w:space="0" w:color="000000"/>
              <w:left w:val="single" w:sz="6" w:space="0" w:color="000000"/>
              <w:bottom w:val="single" w:sz="6" w:space="0" w:color="000000"/>
              <w:right w:val="single" w:sz="6" w:space="0" w:color="000000"/>
            </w:tcBorders>
            <w:shd w:val="clear" w:color="auto" w:fill="auto"/>
            <w:vAlign w:val="center"/>
            <w:hideMark/>
          </w:tcPr>
          <w:p w14:paraId="3943AB98" w14:textId="77777777" w:rsidR="00035547" w:rsidRPr="00400036" w:rsidRDefault="00035547" w:rsidP="00035547">
            <w:pPr>
              <w:spacing w:after="0" w:line="240" w:lineRule="auto"/>
              <w:ind w:left="0" w:right="0"/>
              <w:textAlignment w:val="baseline"/>
            </w:pPr>
            <w:r w:rsidRPr="00400036">
              <w:rPr>
                <w:color w:val="000000"/>
                <w:sz w:val="20"/>
                <w:szCs w:val="20"/>
              </w:rPr>
              <w:t xml:space="preserve">Ultraljudsledd biopsi, </w:t>
            </w:r>
            <w:proofErr w:type="spellStart"/>
            <w:r w:rsidRPr="00400036">
              <w:rPr>
                <w:color w:val="000000"/>
                <w:sz w:val="20"/>
                <w:szCs w:val="20"/>
              </w:rPr>
              <w:t>mellannål</w:t>
            </w:r>
            <w:proofErr w:type="spellEnd"/>
            <w:r w:rsidRPr="00400036">
              <w:rPr>
                <w:color w:val="000000"/>
                <w:sz w:val="20"/>
                <w:szCs w:val="20"/>
              </w:rPr>
              <w:t> </w:t>
            </w:r>
          </w:p>
        </w:tc>
        <w:tc>
          <w:tcPr>
            <w:tcW w:w="3390" w:type="dxa"/>
            <w:tcBorders>
              <w:top w:val="single" w:sz="18" w:space="0" w:color="000000"/>
              <w:left w:val="single" w:sz="6" w:space="0" w:color="000000"/>
              <w:bottom w:val="single" w:sz="6" w:space="0" w:color="000000"/>
              <w:right w:val="single" w:sz="6" w:space="0" w:color="000000"/>
            </w:tcBorders>
            <w:shd w:val="clear" w:color="auto" w:fill="auto"/>
            <w:vAlign w:val="center"/>
            <w:hideMark/>
          </w:tcPr>
          <w:p w14:paraId="741ABACF" w14:textId="77777777" w:rsidR="00035547" w:rsidRPr="00400036" w:rsidRDefault="00035547" w:rsidP="00035547">
            <w:pPr>
              <w:spacing w:after="0" w:line="240" w:lineRule="auto"/>
              <w:ind w:left="0" w:right="0"/>
              <w:textAlignment w:val="baseline"/>
            </w:pPr>
            <w:r w:rsidRPr="00400036">
              <w:rPr>
                <w:color w:val="000000"/>
                <w:sz w:val="20"/>
                <w:szCs w:val="20"/>
              </w:rPr>
              <w:t>Svar till remittenten </w:t>
            </w:r>
          </w:p>
        </w:tc>
        <w:tc>
          <w:tcPr>
            <w:tcW w:w="2265" w:type="dxa"/>
            <w:tcBorders>
              <w:top w:val="single" w:sz="18" w:space="0" w:color="000000"/>
              <w:left w:val="single" w:sz="6" w:space="0" w:color="000000"/>
              <w:bottom w:val="single" w:sz="6" w:space="0" w:color="000000"/>
              <w:right w:val="single" w:sz="6" w:space="0" w:color="000000"/>
            </w:tcBorders>
            <w:shd w:val="clear" w:color="auto" w:fill="auto"/>
            <w:vAlign w:val="center"/>
            <w:hideMark/>
          </w:tcPr>
          <w:p w14:paraId="407D9A2D" w14:textId="77777777" w:rsidR="00035547" w:rsidRPr="00400036" w:rsidRDefault="00035547" w:rsidP="00035547">
            <w:pPr>
              <w:spacing w:after="0" w:line="240" w:lineRule="auto"/>
              <w:ind w:left="0" w:right="0"/>
              <w:textAlignment w:val="baseline"/>
            </w:pPr>
            <w:r w:rsidRPr="00400036">
              <w:rPr>
                <w:color w:val="000000"/>
                <w:sz w:val="20"/>
                <w:szCs w:val="20"/>
              </w:rPr>
              <w:t>7 kalenderdagar </w:t>
            </w:r>
          </w:p>
        </w:tc>
      </w:tr>
      <w:tr w:rsidR="00035547" w:rsidRPr="00400036" w14:paraId="529A6EE6" w14:textId="77777777" w:rsidTr="00035547">
        <w:trPr>
          <w:trHeight w:val="345"/>
        </w:trPr>
        <w:tc>
          <w:tcPr>
            <w:tcW w:w="3405" w:type="dxa"/>
            <w:tcBorders>
              <w:top w:val="single" w:sz="6" w:space="0" w:color="000000"/>
              <w:left w:val="single" w:sz="6" w:space="0" w:color="000000"/>
              <w:bottom w:val="single" w:sz="6" w:space="0" w:color="000000"/>
              <w:right w:val="single" w:sz="6" w:space="0" w:color="000000"/>
            </w:tcBorders>
            <w:shd w:val="clear" w:color="auto" w:fill="auto"/>
            <w:hideMark/>
          </w:tcPr>
          <w:p w14:paraId="1A3DC5B4" w14:textId="77777777" w:rsidR="00035547" w:rsidRPr="00400036" w:rsidRDefault="00035547" w:rsidP="00035547">
            <w:pPr>
              <w:spacing w:after="0" w:line="240" w:lineRule="auto"/>
              <w:ind w:left="0" w:right="0"/>
              <w:textAlignment w:val="baseline"/>
            </w:pPr>
            <w:r w:rsidRPr="00400036">
              <w:rPr>
                <w:color w:val="000000"/>
                <w:sz w:val="20"/>
                <w:szCs w:val="20"/>
              </w:rPr>
              <w:t>MDK (block B) </w:t>
            </w:r>
          </w:p>
        </w:tc>
        <w:tc>
          <w:tcPr>
            <w:tcW w:w="339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ED6401D" w14:textId="77777777" w:rsidR="00035547" w:rsidRPr="00400036" w:rsidRDefault="00035547" w:rsidP="00035547">
            <w:pPr>
              <w:spacing w:after="0" w:line="240" w:lineRule="auto"/>
              <w:ind w:left="0" w:right="0"/>
              <w:textAlignment w:val="baseline"/>
            </w:pPr>
            <w:r w:rsidRPr="00400036">
              <w:rPr>
                <w:color w:val="000000"/>
                <w:sz w:val="20"/>
                <w:szCs w:val="20"/>
              </w:rPr>
              <w:t>Besked om behandlings-rekommendation till patienten </w:t>
            </w:r>
          </w:p>
        </w:tc>
        <w:tc>
          <w:tcPr>
            <w:tcW w:w="2265" w:type="dxa"/>
            <w:tcBorders>
              <w:top w:val="single" w:sz="6" w:space="0" w:color="000000"/>
              <w:left w:val="single" w:sz="6" w:space="0" w:color="000000"/>
              <w:bottom w:val="single" w:sz="6" w:space="0" w:color="000000"/>
              <w:right w:val="single" w:sz="6" w:space="0" w:color="000000"/>
            </w:tcBorders>
            <w:shd w:val="clear" w:color="auto" w:fill="auto"/>
            <w:hideMark/>
          </w:tcPr>
          <w:p w14:paraId="0C667B72" w14:textId="77777777" w:rsidR="00035547" w:rsidRPr="00400036" w:rsidRDefault="00035547" w:rsidP="00035547">
            <w:pPr>
              <w:spacing w:after="0" w:line="240" w:lineRule="auto"/>
              <w:ind w:left="0" w:right="0"/>
              <w:textAlignment w:val="baseline"/>
            </w:pPr>
            <w:r w:rsidRPr="00400036">
              <w:rPr>
                <w:color w:val="000000"/>
                <w:sz w:val="20"/>
                <w:szCs w:val="20"/>
              </w:rPr>
              <w:t>3 kalenderdagar </w:t>
            </w:r>
          </w:p>
        </w:tc>
      </w:tr>
    </w:tbl>
    <w:p w14:paraId="099D4706" w14:textId="77777777" w:rsidR="00035547" w:rsidRPr="00400036" w:rsidRDefault="00035547" w:rsidP="00035547">
      <w:pPr>
        <w:spacing w:after="0" w:line="240" w:lineRule="auto"/>
        <w:ind w:left="0" w:right="0"/>
        <w:textAlignment w:val="baseline"/>
        <w:rPr>
          <w:rFonts w:ascii="Segoe UI" w:hAnsi="Segoe UI" w:cs="Segoe UI"/>
          <w:sz w:val="18"/>
          <w:szCs w:val="18"/>
        </w:rPr>
      </w:pPr>
      <w:r w:rsidRPr="00400036">
        <w:rPr>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05"/>
        <w:gridCol w:w="2205"/>
        <w:gridCol w:w="2205"/>
        <w:gridCol w:w="2250"/>
      </w:tblGrid>
      <w:tr w:rsidR="00035547" w:rsidRPr="00400036" w14:paraId="060BEAFB" w14:textId="77777777" w:rsidTr="00035547">
        <w:trPr>
          <w:trHeight w:val="150"/>
        </w:trPr>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71BA6002" w14:textId="77777777" w:rsidR="00035547" w:rsidRPr="00400036" w:rsidRDefault="00035547" w:rsidP="00035547">
            <w:pPr>
              <w:spacing w:after="0" w:line="240" w:lineRule="auto"/>
              <w:ind w:left="0" w:right="0"/>
              <w:textAlignment w:val="baseline"/>
            </w:pPr>
            <w:r w:rsidRPr="00400036">
              <w:rPr>
                <w:b/>
                <w:bCs/>
                <w:color w:val="000000"/>
                <w:sz w:val="20"/>
                <w:szCs w:val="20"/>
              </w:rPr>
              <w:t>Behandling </w:t>
            </w:r>
            <w:r w:rsidRPr="00400036">
              <w:rPr>
                <w:color w:val="000000"/>
                <w:sz w:val="20"/>
                <w:szCs w:val="20"/>
              </w:rPr>
              <w:t>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16021AB9" w14:textId="77777777" w:rsidR="00035547" w:rsidRPr="00400036" w:rsidRDefault="00035547" w:rsidP="00035547">
            <w:pPr>
              <w:spacing w:after="0" w:line="240" w:lineRule="auto"/>
              <w:ind w:left="0" w:right="0"/>
              <w:textAlignment w:val="baseline"/>
            </w:pPr>
            <w:r w:rsidRPr="00400036">
              <w:rPr>
                <w:b/>
                <w:bCs/>
                <w:color w:val="000000"/>
                <w:sz w:val="20"/>
                <w:szCs w:val="20"/>
              </w:rPr>
              <w:t>Från </w:t>
            </w:r>
            <w:r w:rsidRPr="00400036">
              <w:rPr>
                <w:color w:val="000000"/>
                <w:sz w:val="20"/>
                <w:szCs w:val="20"/>
              </w:rPr>
              <w:t>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69C7F78F" w14:textId="77777777" w:rsidR="00035547" w:rsidRPr="00400036" w:rsidRDefault="00035547" w:rsidP="00035547">
            <w:pPr>
              <w:spacing w:after="0" w:line="240" w:lineRule="auto"/>
              <w:ind w:left="0" w:right="0"/>
              <w:textAlignment w:val="baseline"/>
            </w:pPr>
            <w:r w:rsidRPr="00400036">
              <w:rPr>
                <w:b/>
                <w:bCs/>
                <w:color w:val="000000"/>
                <w:sz w:val="20"/>
                <w:szCs w:val="20"/>
              </w:rPr>
              <w:t>Till </w:t>
            </w:r>
            <w:r w:rsidRPr="00400036">
              <w:rPr>
                <w:color w:val="000000"/>
                <w:sz w:val="20"/>
                <w:szCs w:val="20"/>
              </w:rPr>
              <w:t>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37710650" w14:textId="77777777" w:rsidR="00035547" w:rsidRPr="00400036" w:rsidRDefault="00035547" w:rsidP="00035547">
            <w:pPr>
              <w:spacing w:after="0" w:line="240" w:lineRule="auto"/>
              <w:ind w:left="0" w:right="0"/>
              <w:textAlignment w:val="baseline"/>
            </w:pPr>
            <w:r w:rsidRPr="00400036">
              <w:rPr>
                <w:b/>
                <w:bCs/>
                <w:color w:val="000000"/>
                <w:sz w:val="20"/>
                <w:szCs w:val="20"/>
              </w:rPr>
              <w:t>Tid </w:t>
            </w:r>
            <w:r w:rsidRPr="00400036">
              <w:rPr>
                <w:color w:val="000000"/>
                <w:sz w:val="20"/>
                <w:szCs w:val="20"/>
              </w:rPr>
              <w:t> </w:t>
            </w:r>
          </w:p>
        </w:tc>
      </w:tr>
      <w:tr w:rsidR="00035547" w:rsidRPr="00400036" w14:paraId="1510D314" w14:textId="77777777" w:rsidTr="00035547">
        <w:trPr>
          <w:trHeight w:val="210"/>
        </w:trPr>
        <w:tc>
          <w:tcPr>
            <w:tcW w:w="8865" w:type="dxa"/>
            <w:gridSpan w:val="4"/>
            <w:tcBorders>
              <w:top w:val="single" w:sz="6" w:space="0" w:color="auto"/>
              <w:left w:val="single" w:sz="6" w:space="0" w:color="auto"/>
              <w:bottom w:val="single" w:sz="6" w:space="0" w:color="auto"/>
              <w:right w:val="single" w:sz="6" w:space="0" w:color="auto"/>
            </w:tcBorders>
            <w:shd w:val="clear" w:color="auto" w:fill="auto"/>
            <w:hideMark/>
          </w:tcPr>
          <w:p w14:paraId="12425057" w14:textId="77777777" w:rsidR="00035547" w:rsidRPr="00400036" w:rsidRDefault="00035547" w:rsidP="00035547">
            <w:pPr>
              <w:spacing w:after="0" w:line="240" w:lineRule="auto"/>
              <w:ind w:left="0" w:right="0"/>
              <w:jc w:val="center"/>
              <w:textAlignment w:val="baseline"/>
            </w:pPr>
            <w:r w:rsidRPr="00400036">
              <w:rPr>
                <w:i/>
                <w:iCs/>
                <w:color w:val="000000"/>
                <w:sz w:val="20"/>
                <w:szCs w:val="20"/>
              </w:rPr>
              <w:t>Basutredning</w:t>
            </w:r>
            <w:r w:rsidRPr="00400036">
              <w:rPr>
                <w:color w:val="000000"/>
                <w:sz w:val="20"/>
                <w:szCs w:val="20"/>
              </w:rPr>
              <w:t> </w:t>
            </w:r>
          </w:p>
        </w:tc>
      </w:tr>
      <w:tr w:rsidR="00035547" w:rsidRPr="00400036" w14:paraId="0DC0260A" w14:textId="77777777" w:rsidTr="00035547">
        <w:trPr>
          <w:trHeight w:val="405"/>
        </w:trPr>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417E65F4" w14:textId="77777777" w:rsidR="00035547" w:rsidRPr="00400036" w:rsidRDefault="00035547" w:rsidP="00035547">
            <w:pPr>
              <w:spacing w:after="0" w:line="240" w:lineRule="auto"/>
              <w:ind w:left="0" w:right="0"/>
              <w:textAlignment w:val="baseline"/>
            </w:pPr>
            <w:r w:rsidRPr="00400036">
              <w:rPr>
                <w:color w:val="000000"/>
                <w:sz w:val="20"/>
                <w:szCs w:val="20"/>
              </w:rPr>
              <w:t>Systemisk cytostatikabehandling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291A2A9E" w14:textId="77777777" w:rsidR="00035547" w:rsidRPr="00400036" w:rsidRDefault="00035547" w:rsidP="00035547">
            <w:pPr>
              <w:spacing w:after="0" w:line="240" w:lineRule="auto"/>
              <w:ind w:left="0" w:right="0"/>
              <w:textAlignment w:val="baseline"/>
            </w:pPr>
            <w:r w:rsidRPr="00400036">
              <w:rPr>
                <w:color w:val="000000"/>
                <w:sz w:val="20"/>
                <w:szCs w:val="20"/>
              </w:rPr>
              <w:t>Beslut välgrundad misstanke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6BE1B53B" w14:textId="77777777" w:rsidR="00035547" w:rsidRPr="00400036" w:rsidRDefault="00035547" w:rsidP="00035547">
            <w:pPr>
              <w:spacing w:after="0" w:line="240" w:lineRule="auto"/>
              <w:ind w:left="0" w:right="0"/>
              <w:textAlignment w:val="baseline"/>
            </w:pPr>
            <w:r w:rsidRPr="00400036">
              <w:rPr>
                <w:color w:val="000000"/>
                <w:sz w:val="20"/>
                <w:szCs w:val="20"/>
              </w:rPr>
              <w:t>Start av första 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4CF27D5D" w14:textId="77777777" w:rsidR="00035547" w:rsidRPr="00400036" w:rsidRDefault="00035547" w:rsidP="00035547">
            <w:pPr>
              <w:spacing w:after="0" w:line="240" w:lineRule="auto"/>
              <w:ind w:left="0" w:right="0"/>
              <w:textAlignment w:val="baseline"/>
            </w:pPr>
            <w:r w:rsidRPr="00400036">
              <w:rPr>
                <w:color w:val="000000"/>
                <w:sz w:val="20"/>
                <w:szCs w:val="20"/>
              </w:rPr>
              <w:t>29 kalenderdagar  </w:t>
            </w:r>
          </w:p>
        </w:tc>
      </w:tr>
      <w:tr w:rsidR="00035547" w:rsidRPr="00400036" w14:paraId="431C6AD9" w14:textId="77777777" w:rsidTr="00035547">
        <w:trPr>
          <w:trHeight w:val="675"/>
        </w:trPr>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1F800B87" w14:textId="77777777" w:rsidR="00035547" w:rsidRPr="00400036" w:rsidRDefault="00035547" w:rsidP="00035547">
            <w:pPr>
              <w:spacing w:after="0" w:line="240" w:lineRule="auto"/>
              <w:ind w:left="0" w:right="0"/>
              <w:textAlignment w:val="baseline"/>
            </w:pPr>
            <w:r w:rsidRPr="00400036">
              <w:rPr>
                <w:color w:val="000000"/>
                <w:sz w:val="20"/>
                <w:szCs w:val="20"/>
              </w:rPr>
              <w:t>Kirurgi eller annan tumörspecifik lokalbehandling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0E46EEDF" w14:textId="77777777" w:rsidR="00035547" w:rsidRPr="00400036" w:rsidRDefault="00035547" w:rsidP="00035547">
            <w:pPr>
              <w:spacing w:after="0" w:line="240" w:lineRule="auto"/>
              <w:ind w:left="0" w:right="0"/>
              <w:textAlignment w:val="baseline"/>
            </w:pPr>
            <w:r w:rsidRPr="00400036">
              <w:rPr>
                <w:color w:val="000000"/>
                <w:sz w:val="20"/>
                <w:szCs w:val="20"/>
              </w:rPr>
              <w:t>Beslut välgrundad misstanke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524696A9" w14:textId="77777777" w:rsidR="00035547" w:rsidRPr="00400036" w:rsidRDefault="00035547" w:rsidP="00035547">
            <w:pPr>
              <w:spacing w:after="0" w:line="240" w:lineRule="auto"/>
              <w:ind w:left="0" w:right="0"/>
              <w:textAlignment w:val="baseline"/>
            </w:pPr>
            <w:r w:rsidRPr="00400036">
              <w:rPr>
                <w:color w:val="000000"/>
                <w:sz w:val="20"/>
                <w:szCs w:val="20"/>
              </w:rPr>
              <w:t>Start av första 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790EAD54" w14:textId="77777777" w:rsidR="00035547" w:rsidRPr="00400036" w:rsidRDefault="00035547" w:rsidP="00035547">
            <w:pPr>
              <w:spacing w:after="0" w:line="240" w:lineRule="auto"/>
              <w:ind w:left="0" w:right="0"/>
              <w:textAlignment w:val="baseline"/>
            </w:pPr>
            <w:r w:rsidRPr="00400036">
              <w:rPr>
                <w:color w:val="000000"/>
                <w:sz w:val="20"/>
                <w:szCs w:val="20"/>
              </w:rPr>
              <w:t>36 kalenderdagar  </w:t>
            </w:r>
          </w:p>
        </w:tc>
      </w:tr>
      <w:tr w:rsidR="00035547" w:rsidRPr="00400036" w14:paraId="780FF930" w14:textId="77777777" w:rsidTr="00035547">
        <w:trPr>
          <w:trHeight w:val="240"/>
        </w:trPr>
        <w:tc>
          <w:tcPr>
            <w:tcW w:w="8865" w:type="dxa"/>
            <w:gridSpan w:val="4"/>
            <w:tcBorders>
              <w:top w:val="single" w:sz="6" w:space="0" w:color="auto"/>
              <w:left w:val="single" w:sz="6" w:space="0" w:color="auto"/>
              <w:bottom w:val="single" w:sz="6" w:space="0" w:color="auto"/>
              <w:right w:val="single" w:sz="6" w:space="0" w:color="auto"/>
            </w:tcBorders>
            <w:shd w:val="clear" w:color="auto" w:fill="auto"/>
            <w:hideMark/>
          </w:tcPr>
          <w:p w14:paraId="343BE013" w14:textId="77777777" w:rsidR="00035547" w:rsidRPr="00400036" w:rsidRDefault="00035547" w:rsidP="00035547">
            <w:pPr>
              <w:spacing w:after="0" w:line="240" w:lineRule="auto"/>
              <w:ind w:left="0" w:right="0"/>
              <w:jc w:val="center"/>
              <w:textAlignment w:val="baseline"/>
            </w:pPr>
            <w:r w:rsidRPr="00400036">
              <w:rPr>
                <w:color w:val="000000"/>
                <w:sz w:val="20"/>
                <w:szCs w:val="20"/>
              </w:rPr>
              <w:t>Utökad utredning </w:t>
            </w:r>
          </w:p>
        </w:tc>
      </w:tr>
      <w:tr w:rsidR="00035547" w:rsidRPr="00400036" w14:paraId="603A0802" w14:textId="77777777" w:rsidTr="00035547">
        <w:trPr>
          <w:trHeight w:val="255"/>
        </w:trPr>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17D7A0CC" w14:textId="77777777" w:rsidR="00035547" w:rsidRPr="00400036" w:rsidRDefault="00035547" w:rsidP="00035547">
            <w:pPr>
              <w:spacing w:after="0" w:line="240" w:lineRule="auto"/>
              <w:ind w:left="0" w:right="0"/>
              <w:textAlignment w:val="baseline"/>
            </w:pPr>
            <w:r w:rsidRPr="00400036">
              <w:rPr>
                <w:color w:val="000000"/>
                <w:sz w:val="20"/>
                <w:szCs w:val="20"/>
              </w:rPr>
              <w:t>Systemisk cytostatikabehandling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46407D6A" w14:textId="77777777" w:rsidR="00035547" w:rsidRPr="00400036" w:rsidRDefault="00035547" w:rsidP="00035547">
            <w:pPr>
              <w:spacing w:after="0" w:line="240" w:lineRule="auto"/>
              <w:ind w:left="0" w:right="0"/>
              <w:textAlignment w:val="baseline"/>
            </w:pPr>
            <w:r w:rsidRPr="00400036">
              <w:rPr>
                <w:color w:val="000000"/>
                <w:sz w:val="20"/>
                <w:szCs w:val="20"/>
              </w:rPr>
              <w:t>Beslut välgrundad misstanke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3318140A" w14:textId="77777777" w:rsidR="00035547" w:rsidRPr="00400036" w:rsidRDefault="00035547" w:rsidP="00035547">
            <w:pPr>
              <w:spacing w:after="0" w:line="240" w:lineRule="auto"/>
              <w:ind w:left="0" w:right="0"/>
              <w:textAlignment w:val="baseline"/>
            </w:pPr>
            <w:r w:rsidRPr="00400036">
              <w:rPr>
                <w:color w:val="000000"/>
                <w:sz w:val="20"/>
                <w:szCs w:val="20"/>
              </w:rPr>
              <w:t>Start av första 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3DC596E1" w14:textId="77777777" w:rsidR="00035547" w:rsidRPr="00400036" w:rsidRDefault="00035547" w:rsidP="00035547">
            <w:pPr>
              <w:spacing w:after="0" w:line="240" w:lineRule="auto"/>
              <w:ind w:left="0" w:right="0"/>
              <w:textAlignment w:val="baseline"/>
            </w:pPr>
            <w:r w:rsidRPr="00400036">
              <w:rPr>
                <w:color w:val="000000"/>
                <w:sz w:val="20"/>
                <w:szCs w:val="20"/>
              </w:rPr>
              <w:t>36 kalenderdagar  </w:t>
            </w:r>
          </w:p>
        </w:tc>
      </w:tr>
      <w:tr w:rsidR="00035547" w:rsidRPr="00400036" w14:paraId="30CCAB79" w14:textId="77777777" w:rsidTr="00035547">
        <w:trPr>
          <w:trHeight w:val="540"/>
        </w:trPr>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2D521F80" w14:textId="77777777" w:rsidR="00035547" w:rsidRPr="00400036" w:rsidRDefault="00035547" w:rsidP="00035547">
            <w:pPr>
              <w:spacing w:after="0" w:line="240" w:lineRule="auto"/>
              <w:ind w:left="0" w:right="0"/>
              <w:textAlignment w:val="baseline"/>
            </w:pPr>
            <w:r w:rsidRPr="00400036">
              <w:rPr>
                <w:color w:val="000000"/>
                <w:sz w:val="20"/>
                <w:szCs w:val="20"/>
              </w:rPr>
              <w:t>Kirurgi eller annan tumörspecifik lokalbehandling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428F451F" w14:textId="77777777" w:rsidR="00035547" w:rsidRPr="00400036" w:rsidRDefault="00035547" w:rsidP="00035547">
            <w:pPr>
              <w:spacing w:after="0" w:line="240" w:lineRule="auto"/>
              <w:ind w:left="0" w:right="0"/>
              <w:textAlignment w:val="baseline"/>
            </w:pPr>
            <w:r w:rsidRPr="00400036">
              <w:rPr>
                <w:color w:val="000000"/>
                <w:sz w:val="20"/>
                <w:szCs w:val="20"/>
              </w:rPr>
              <w:t>Beslut välgrundad misstanke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0D5B8504" w14:textId="77777777" w:rsidR="00035547" w:rsidRPr="00400036" w:rsidRDefault="00035547" w:rsidP="00035547">
            <w:pPr>
              <w:spacing w:after="0" w:line="240" w:lineRule="auto"/>
              <w:ind w:left="0" w:right="0"/>
              <w:textAlignment w:val="baseline"/>
            </w:pPr>
            <w:r w:rsidRPr="00400036">
              <w:rPr>
                <w:color w:val="000000"/>
                <w:sz w:val="20"/>
                <w:szCs w:val="20"/>
              </w:rPr>
              <w:t>Start av första 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0B0A9A43" w14:textId="77777777" w:rsidR="00035547" w:rsidRPr="00400036" w:rsidRDefault="00035547" w:rsidP="00035547">
            <w:pPr>
              <w:spacing w:after="0" w:line="240" w:lineRule="auto"/>
              <w:ind w:left="0" w:right="0"/>
              <w:textAlignment w:val="baseline"/>
            </w:pPr>
            <w:r w:rsidRPr="00400036">
              <w:rPr>
                <w:color w:val="000000"/>
                <w:sz w:val="20"/>
                <w:szCs w:val="20"/>
              </w:rPr>
              <w:t>43 kalenderdagar  </w:t>
            </w:r>
          </w:p>
        </w:tc>
      </w:tr>
      <w:tr w:rsidR="00035547" w:rsidRPr="00400036" w14:paraId="05DB0CEC" w14:textId="77777777" w:rsidTr="00035547">
        <w:trPr>
          <w:trHeight w:val="315"/>
        </w:trPr>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36DAFE19" w14:textId="77777777" w:rsidR="00035547" w:rsidRPr="00400036" w:rsidRDefault="00035547" w:rsidP="00035547">
            <w:pPr>
              <w:spacing w:after="0" w:line="240" w:lineRule="auto"/>
              <w:ind w:left="0" w:right="0"/>
              <w:textAlignment w:val="baseline"/>
            </w:pPr>
            <w:r w:rsidRPr="00400036">
              <w:rPr>
                <w:color w:val="000000"/>
                <w:sz w:val="20"/>
                <w:szCs w:val="20"/>
              </w:rPr>
              <w:t>Transplantation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0A52E751" w14:textId="77777777" w:rsidR="00035547" w:rsidRPr="00400036" w:rsidRDefault="00035547" w:rsidP="00035547">
            <w:pPr>
              <w:spacing w:after="0" w:line="240" w:lineRule="auto"/>
              <w:ind w:left="0" w:right="0"/>
              <w:textAlignment w:val="baseline"/>
            </w:pPr>
            <w:r w:rsidRPr="00400036">
              <w:rPr>
                <w:color w:val="000000"/>
                <w:sz w:val="20"/>
                <w:szCs w:val="20"/>
              </w:rPr>
              <w:t>Beslut välgrundad misstanke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2980C6EC" w14:textId="77777777" w:rsidR="00035547" w:rsidRPr="00400036" w:rsidRDefault="00035547" w:rsidP="00035547">
            <w:pPr>
              <w:spacing w:after="0" w:line="240" w:lineRule="auto"/>
              <w:ind w:left="0" w:right="0"/>
              <w:textAlignment w:val="baseline"/>
            </w:pPr>
            <w:r w:rsidRPr="00400036">
              <w:rPr>
                <w:color w:val="000000"/>
                <w:sz w:val="20"/>
                <w:szCs w:val="20"/>
              </w:rPr>
              <w:t>Start av första behandling*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4C5C23ED" w14:textId="77777777" w:rsidR="00035547" w:rsidRPr="00400036" w:rsidRDefault="00035547" w:rsidP="00035547">
            <w:pPr>
              <w:spacing w:after="0" w:line="240" w:lineRule="auto"/>
              <w:ind w:left="0" w:right="0"/>
              <w:textAlignment w:val="baseline"/>
            </w:pPr>
            <w:r w:rsidRPr="00400036">
              <w:rPr>
                <w:color w:val="000000"/>
                <w:sz w:val="20"/>
                <w:szCs w:val="20"/>
              </w:rPr>
              <w:t>55 kalenderdagar  </w:t>
            </w:r>
          </w:p>
        </w:tc>
      </w:tr>
    </w:tbl>
    <w:p w14:paraId="14F0A035" w14:textId="531F2BC7" w:rsidR="00035547" w:rsidRPr="00400036" w:rsidRDefault="00035547" w:rsidP="001A0536">
      <w:pPr>
        <w:pStyle w:val="MellanrubrikVGR"/>
        <w:numPr>
          <w:ilvl w:val="0"/>
          <w:numId w:val="37"/>
        </w:numPr>
      </w:pPr>
      <w:r w:rsidRPr="00400036">
        <w:rPr>
          <w:lang w:val="en-US"/>
        </w:rPr>
        <w:t>Child-Pugh-</w:t>
      </w:r>
      <w:proofErr w:type="spellStart"/>
      <w:r w:rsidRPr="00400036">
        <w:rPr>
          <w:lang w:val="en-US"/>
        </w:rPr>
        <w:t>skalan</w:t>
      </w:r>
      <w:proofErr w:type="spellEnd"/>
      <w:r w:rsidRPr="00400036">
        <w:rPr>
          <w:lang w:val="en-US"/>
        </w:rPr>
        <w:t> </w:t>
      </w:r>
      <w:r w:rsidRPr="00400036">
        <w:t> </w:t>
      </w:r>
    </w:p>
    <w:tbl>
      <w:tblPr>
        <w:tblW w:w="68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5"/>
        <w:gridCol w:w="1335"/>
        <w:gridCol w:w="1710"/>
        <w:gridCol w:w="1725"/>
      </w:tblGrid>
      <w:tr w:rsidR="00035547" w:rsidRPr="00400036" w14:paraId="2BFA76F1" w14:textId="77777777" w:rsidTr="00BE73B9">
        <w:trPr>
          <w:trHeight w:val="210"/>
        </w:trPr>
        <w:tc>
          <w:tcPr>
            <w:tcW w:w="2085" w:type="dxa"/>
            <w:vMerge w:val="restart"/>
            <w:tcBorders>
              <w:top w:val="single" w:sz="6" w:space="0" w:color="auto"/>
              <w:left w:val="single" w:sz="6" w:space="0" w:color="auto"/>
              <w:bottom w:val="single" w:sz="6" w:space="0" w:color="auto"/>
              <w:right w:val="single" w:sz="6" w:space="0" w:color="auto"/>
            </w:tcBorders>
            <w:shd w:val="clear" w:color="auto" w:fill="D9D9D9"/>
            <w:vAlign w:val="center"/>
            <w:hideMark/>
          </w:tcPr>
          <w:p w14:paraId="78D1AE51" w14:textId="4ED6C751" w:rsidR="00035547" w:rsidRPr="00400036" w:rsidRDefault="00035547" w:rsidP="00035547">
            <w:pPr>
              <w:spacing w:after="0" w:line="240" w:lineRule="auto"/>
              <w:ind w:left="0" w:right="0"/>
              <w:jc w:val="center"/>
              <w:textAlignment w:val="baseline"/>
            </w:pPr>
            <w:r w:rsidRPr="00400036">
              <w:rPr>
                <w:color w:val="000000"/>
              </w:rPr>
              <w:t> </w:t>
            </w:r>
            <w:r w:rsidRPr="00400036">
              <w:rPr>
                <w:color w:val="000000"/>
                <w:sz w:val="22"/>
                <w:szCs w:val="22"/>
              </w:rPr>
              <w:t>Parameter </w:t>
            </w:r>
          </w:p>
        </w:tc>
        <w:tc>
          <w:tcPr>
            <w:tcW w:w="4770" w:type="dxa"/>
            <w:gridSpan w:val="3"/>
            <w:tcBorders>
              <w:top w:val="single" w:sz="6" w:space="0" w:color="auto"/>
              <w:left w:val="single" w:sz="6" w:space="0" w:color="auto"/>
              <w:bottom w:val="single" w:sz="6" w:space="0" w:color="auto"/>
              <w:right w:val="single" w:sz="6" w:space="0" w:color="auto"/>
            </w:tcBorders>
            <w:shd w:val="clear" w:color="auto" w:fill="D9D9D9"/>
            <w:hideMark/>
          </w:tcPr>
          <w:p w14:paraId="1F196312" w14:textId="77777777" w:rsidR="00035547" w:rsidRPr="00400036" w:rsidRDefault="00035547" w:rsidP="00035547">
            <w:pPr>
              <w:spacing w:after="0" w:line="240" w:lineRule="auto"/>
              <w:ind w:left="0" w:right="0"/>
              <w:jc w:val="center"/>
              <w:textAlignment w:val="baseline"/>
            </w:pPr>
            <w:r w:rsidRPr="00400036">
              <w:rPr>
                <w:color w:val="000000"/>
                <w:sz w:val="22"/>
                <w:szCs w:val="22"/>
              </w:rPr>
              <w:t>Poäng </w:t>
            </w:r>
          </w:p>
        </w:tc>
      </w:tr>
      <w:tr w:rsidR="00035547" w:rsidRPr="00400036" w14:paraId="07616F57" w14:textId="77777777" w:rsidTr="00BE73B9">
        <w:trPr>
          <w:trHeight w:val="21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2B1C761" w14:textId="77777777" w:rsidR="00035547" w:rsidRPr="00400036" w:rsidRDefault="00035547" w:rsidP="00035547">
            <w:pPr>
              <w:spacing w:after="0" w:line="240" w:lineRule="auto"/>
              <w:ind w:left="0" w:right="0"/>
            </w:pPr>
          </w:p>
        </w:tc>
        <w:tc>
          <w:tcPr>
            <w:tcW w:w="1335" w:type="dxa"/>
            <w:tcBorders>
              <w:top w:val="single" w:sz="6" w:space="0" w:color="auto"/>
              <w:left w:val="single" w:sz="6" w:space="0" w:color="auto"/>
              <w:bottom w:val="single" w:sz="6" w:space="0" w:color="auto"/>
              <w:right w:val="single" w:sz="6" w:space="0" w:color="auto"/>
            </w:tcBorders>
            <w:shd w:val="clear" w:color="auto" w:fill="D9D9D9"/>
            <w:hideMark/>
          </w:tcPr>
          <w:p w14:paraId="393AA72F" w14:textId="77777777" w:rsidR="00035547" w:rsidRPr="00400036" w:rsidRDefault="00035547" w:rsidP="00035547">
            <w:pPr>
              <w:spacing w:after="0" w:line="240" w:lineRule="auto"/>
              <w:ind w:left="0" w:right="0"/>
              <w:jc w:val="center"/>
              <w:textAlignment w:val="baseline"/>
            </w:pPr>
            <w:r w:rsidRPr="00400036">
              <w:rPr>
                <w:color w:val="000000"/>
                <w:sz w:val="22"/>
                <w:szCs w:val="22"/>
              </w:rPr>
              <w:t>1 </w:t>
            </w:r>
          </w:p>
        </w:tc>
        <w:tc>
          <w:tcPr>
            <w:tcW w:w="1710" w:type="dxa"/>
            <w:tcBorders>
              <w:top w:val="single" w:sz="6" w:space="0" w:color="auto"/>
              <w:left w:val="single" w:sz="6" w:space="0" w:color="auto"/>
              <w:bottom w:val="single" w:sz="6" w:space="0" w:color="auto"/>
              <w:right w:val="single" w:sz="6" w:space="0" w:color="auto"/>
            </w:tcBorders>
            <w:shd w:val="clear" w:color="auto" w:fill="D9D9D9"/>
            <w:hideMark/>
          </w:tcPr>
          <w:p w14:paraId="1A2C92D7" w14:textId="77777777" w:rsidR="00035547" w:rsidRPr="00400036" w:rsidRDefault="00035547" w:rsidP="00035547">
            <w:pPr>
              <w:spacing w:after="0" w:line="240" w:lineRule="auto"/>
              <w:ind w:left="0" w:right="0"/>
              <w:jc w:val="center"/>
              <w:textAlignment w:val="baseline"/>
            </w:pPr>
            <w:r w:rsidRPr="00400036">
              <w:rPr>
                <w:color w:val="000000"/>
                <w:sz w:val="22"/>
                <w:szCs w:val="22"/>
              </w:rPr>
              <w:t>2 </w:t>
            </w:r>
          </w:p>
        </w:tc>
        <w:tc>
          <w:tcPr>
            <w:tcW w:w="1725" w:type="dxa"/>
            <w:tcBorders>
              <w:top w:val="single" w:sz="6" w:space="0" w:color="auto"/>
              <w:left w:val="single" w:sz="6" w:space="0" w:color="auto"/>
              <w:bottom w:val="single" w:sz="6" w:space="0" w:color="auto"/>
              <w:right w:val="single" w:sz="6" w:space="0" w:color="auto"/>
            </w:tcBorders>
            <w:shd w:val="clear" w:color="auto" w:fill="D9D9D9"/>
            <w:hideMark/>
          </w:tcPr>
          <w:p w14:paraId="3B09F0A3" w14:textId="77777777" w:rsidR="00035547" w:rsidRPr="00400036" w:rsidRDefault="00035547" w:rsidP="00035547">
            <w:pPr>
              <w:spacing w:after="0" w:line="240" w:lineRule="auto"/>
              <w:ind w:left="0" w:right="0"/>
              <w:jc w:val="center"/>
              <w:textAlignment w:val="baseline"/>
            </w:pPr>
            <w:r w:rsidRPr="00400036">
              <w:rPr>
                <w:color w:val="000000"/>
                <w:sz w:val="22"/>
                <w:szCs w:val="22"/>
              </w:rPr>
              <w:t>3 </w:t>
            </w:r>
          </w:p>
        </w:tc>
      </w:tr>
      <w:tr w:rsidR="00035547" w:rsidRPr="00400036" w14:paraId="1E64899B" w14:textId="77777777" w:rsidTr="00BE73B9">
        <w:trPr>
          <w:trHeight w:val="210"/>
        </w:trPr>
        <w:tc>
          <w:tcPr>
            <w:tcW w:w="2085" w:type="dxa"/>
            <w:tcBorders>
              <w:top w:val="single" w:sz="6" w:space="0" w:color="auto"/>
              <w:left w:val="single" w:sz="6" w:space="0" w:color="auto"/>
              <w:bottom w:val="single" w:sz="6" w:space="0" w:color="auto"/>
              <w:right w:val="single" w:sz="6" w:space="0" w:color="auto"/>
            </w:tcBorders>
            <w:shd w:val="clear" w:color="auto" w:fill="D9D9D9"/>
            <w:hideMark/>
          </w:tcPr>
          <w:p w14:paraId="3FF91314" w14:textId="77777777" w:rsidR="00035547" w:rsidRPr="00400036" w:rsidRDefault="00035547" w:rsidP="00035547">
            <w:pPr>
              <w:spacing w:after="0" w:line="240" w:lineRule="auto"/>
              <w:ind w:left="0" w:right="0"/>
              <w:textAlignment w:val="baseline"/>
            </w:pPr>
            <w:proofErr w:type="spellStart"/>
            <w:r w:rsidRPr="00400036">
              <w:rPr>
                <w:color w:val="000000"/>
                <w:sz w:val="22"/>
                <w:szCs w:val="22"/>
              </w:rPr>
              <w:t>Bilirubin</w:t>
            </w:r>
            <w:proofErr w:type="spellEnd"/>
            <w:r w:rsidRPr="00400036">
              <w:rPr>
                <w:color w:val="000000"/>
                <w:sz w:val="22"/>
                <w:szCs w:val="22"/>
              </w:rPr>
              <w:t xml:space="preserve"> </w:t>
            </w:r>
            <w:proofErr w:type="spellStart"/>
            <w:r w:rsidRPr="00400036">
              <w:rPr>
                <w:color w:val="000000"/>
                <w:sz w:val="22"/>
                <w:szCs w:val="22"/>
              </w:rPr>
              <w:t>umol</w:t>
            </w:r>
            <w:proofErr w:type="spellEnd"/>
            <w:r w:rsidRPr="00400036">
              <w:rPr>
                <w:color w:val="000000"/>
                <w:sz w:val="22"/>
                <w:szCs w:val="22"/>
              </w:rPr>
              <w:t>/l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515DC221" w14:textId="77777777" w:rsidR="00035547" w:rsidRPr="00400036" w:rsidRDefault="00035547" w:rsidP="00035547">
            <w:pPr>
              <w:spacing w:after="0" w:line="240" w:lineRule="auto"/>
              <w:ind w:left="0" w:right="0"/>
              <w:textAlignment w:val="baseline"/>
            </w:pPr>
            <w:proofErr w:type="gramStart"/>
            <w:r w:rsidRPr="00400036">
              <w:rPr>
                <w:color w:val="000000"/>
                <w:sz w:val="22"/>
                <w:szCs w:val="22"/>
              </w:rPr>
              <w:t>&lt; 35</w:t>
            </w:r>
            <w:proofErr w:type="gramEnd"/>
            <w:r w:rsidRPr="00400036">
              <w:rPr>
                <w:color w:val="000000"/>
                <w:sz w:val="22"/>
                <w:szCs w:val="22"/>
              </w:rPr>
              <w:t>  </w:t>
            </w:r>
          </w:p>
        </w:tc>
        <w:tc>
          <w:tcPr>
            <w:tcW w:w="1710" w:type="dxa"/>
            <w:tcBorders>
              <w:top w:val="single" w:sz="6" w:space="0" w:color="auto"/>
              <w:left w:val="single" w:sz="6" w:space="0" w:color="auto"/>
              <w:bottom w:val="single" w:sz="6" w:space="0" w:color="auto"/>
              <w:right w:val="single" w:sz="6" w:space="0" w:color="auto"/>
            </w:tcBorders>
            <w:shd w:val="clear" w:color="auto" w:fill="auto"/>
            <w:hideMark/>
          </w:tcPr>
          <w:p w14:paraId="14ED39FE" w14:textId="77777777" w:rsidR="00035547" w:rsidRPr="00400036" w:rsidRDefault="00035547" w:rsidP="00035547">
            <w:pPr>
              <w:spacing w:after="0" w:line="240" w:lineRule="auto"/>
              <w:ind w:left="0" w:right="0"/>
              <w:textAlignment w:val="baseline"/>
            </w:pPr>
            <w:r w:rsidRPr="00400036">
              <w:rPr>
                <w:color w:val="000000"/>
                <w:sz w:val="22"/>
                <w:szCs w:val="22"/>
              </w:rPr>
              <w:t>35–51  </w:t>
            </w:r>
          </w:p>
        </w:tc>
        <w:tc>
          <w:tcPr>
            <w:tcW w:w="1725" w:type="dxa"/>
            <w:tcBorders>
              <w:top w:val="single" w:sz="6" w:space="0" w:color="auto"/>
              <w:left w:val="single" w:sz="6" w:space="0" w:color="auto"/>
              <w:bottom w:val="single" w:sz="6" w:space="0" w:color="auto"/>
              <w:right w:val="single" w:sz="6" w:space="0" w:color="auto"/>
            </w:tcBorders>
            <w:shd w:val="clear" w:color="auto" w:fill="auto"/>
            <w:hideMark/>
          </w:tcPr>
          <w:p w14:paraId="6BD67C1E" w14:textId="77777777" w:rsidR="00035547" w:rsidRPr="00400036" w:rsidRDefault="00035547" w:rsidP="00035547">
            <w:pPr>
              <w:spacing w:after="0" w:line="240" w:lineRule="auto"/>
              <w:ind w:left="0" w:right="0"/>
              <w:textAlignment w:val="baseline"/>
            </w:pPr>
            <w:r w:rsidRPr="00400036">
              <w:rPr>
                <w:color w:val="000000"/>
                <w:sz w:val="22"/>
                <w:szCs w:val="22"/>
              </w:rPr>
              <w:t>&gt; 51  </w:t>
            </w:r>
          </w:p>
        </w:tc>
      </w:tr>
      <w:tr w:rsidR="00035547" w:rsidRPr="00400036" w14:paraId="5AE77150" w14:textId="77777777" w:rsidTr="00BE73B9">
        <w:trPr>
          <w:trHeight w:val="210"/>
        </w:trPr>
        <w:tc>
          <w:tcPr>
            <w:tcW w:w="2085" w:type="dxa"/>
            <w:tcBorders>
              <w:top w:val="single" w:sz="6" w:space="0" w:color="auto"/>
              <w:left w:val="single" w:sz="6" w:space="0" w:color="auto"/>
              <w:bottom w:val="single" w:sz="6" w:space="0" w:color="auto"/>
              <w:right w:val="single" w:sz="6" w:space="0" w:color="auto"/>
            </w:tcBorders>
            <w:shd w:val="clear" w:color="auto" w:fill="D9D9D9"/>
            <w:hideMark/>
          </w:tcPr>
          <w:p w14:paraId="11FFB8C8" w14:textId="77777777" w:rsidR="00035547" w:rsidRPr="00400036" w:rsidRDefault="00035547" w:rsidP="00035547">
            <w:pPr>
              <w:spacing w:after="0" w:line="240" w:lineRule="auto"/>
              <w:ind w:left="0" w:right="0"/>
              <w:textAlignment w:val="baseline"/>
            </w:pPr>
            <w:r w:rsidRPr="00400036">
              <w:rPr>
                <w:color w:val="000000"/>
                <w:sz w:val="22"/>
                <w:szCs w:val="22"/>
              </w:rPr>
              <w:t>PK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1A609059" w14:textId="77777777" w:rsidR="00035547" w:rsidRPr="00400036" w:rsidRDefault="00035547" w:rsidP="00035547">
            <w:pPr>
              <w:spacing w:after="0" w:line="240" w:lineRule="auto"/>
              <w:ind w:left="0" w:right="0"/>
              <w:textAlignment w:val="baseline"/>
            </w:pPr>
            <w:proofErr w:type="gramStart"/>
            <w:r w:rsidRPr="00400036">
              <w:rPr>
                <w:color w:val="000000"/>
                <w:sz w:val="22"/>
                <w:szCs w:val="22"/>
              </w:rPr>
              <w:t>&lt; 1</w:t>
            </w:r>
            <w:proofErr w:type="gramEnd"/>
            <w:r w:rsidRPr="00400036">
              <w:rPr>
                <w:color w:val="000000"/>
                <w:sz w:val="22"/>
                <w:szCs w:val="22"/>
              </w:rPr>
              <w:t>,7  </w:t>
            </w:r>
          </w:p>
        </w:tc>
        <w:tc>
          <w:tcPr>
            <w:tcW w:w="1710" w:type="dxa"/>
            <w:tcBorders>
              <w:top w:val="single" w:sz="6" w:space="0" w:color="auto"/>
              <w:left w:val="single" w:sz="6" w:space="0" w:color="auto"/>
              <w:bottom w:val="single" w:sz="6" w:space="0" w:color="auto"/>
              <w:right w:val="single" w:sz="6" w:space="0" w:color="auto"/>
            </w:tcBorders>
            <w:shd w:val="clear" w:color="auto" w:fill="auto"/>
            <w:hideMark/>
          </w:tcPr>
          <w:p w14:paraId="058E68F2" w14:textId="77777777" w:rsidR="00035547" w:rsidRPr="00400036" w:rsidRDefault="00035547" w:rsidP="00035547">
            <w:pPr>
              <w:spacing w:after="0" w:line="240" w:lineRule="auto"/>
              <w:ind w:left="0" w:right="0"/>
              <w:textAlignment w:val="baseline"/>
            </w:pPr>
            <w:r w:rsidRPr="00400036">
              <w:rPr>
                <w:color w:val="000000"/>
                <w:sz w:val="22"/>
                <w:szCs w:val="22"/>
              </w:rPr>
              <w:t>1,7–2,2  </w:t>
            </w:r>
          </w:p>
        </w:tc>
        <w:tc>
          <w:tcPr>
            <w:tcW w:w="1725" w:type="dxa"/>
            <w:tcBorders>
              <w:top w:val="single" w:sz="6" w:space="0" w:color="auto"/>
              <w:left w:val="single" w:sz="6" w:space="0" w:color="auto"/>
              <w:bottom w:val="single" w:sz="6" w:space="0" w:color="auto"/>
              <w:right w:val="single" w:sz="6" w:space="0" w:color="auto"/>
            </w:tcBorders>
            <w:shd w:val="clear" w:color="auto" w:fill="auto"/>
            <w:hideMark/>
          </w:tcPr>
          <w:p w14:paraId="435CD1BF" w14:textId="77777777" w:rsidR="00035547" w:rsidRPr="00400036" w:rsidRDefault="00035547" w:rsidP="00035547">
            <w:pPr>
              <w:spacing w:after="0" w:line="240" w:lineRule="auto"/>
              <w:ind w:left="0" w:right="0"/>
              <w:textAlignment w:val="baseline"/>
            </w:pPr>
            <w:r w:rsidRPr="00400036">
              <w:rPr>
                <w:color w:val="000000"/>
                <w:sz w:val="22"/>
                <w:szCs w:val="22"/>
              </w:rPr>
              <w:t>&gt; 2,2  </w:t>
            </w:r>
          </w:p>
        </w:tc>
      </w:tr>
      <w:tr w:rsidR="00035547" w:rsidRPr="00400036" w14:paraId="737948BE" w14:textId="77777777" w:rsidTr="00BE73B9">
        <w:trPr>
          <w:trHeight w:val="210"/>
        </w:trPr>
        <w:tc>
          <w:tcPr>
            <w:tcW w:w="2085" w:type="dxa"/>
            <w:tcBorders>
              <w:top w:val="single" w:sz="6" w:space="0" w:color="auto"/>
              <w:left w:val="single" w:sz="6" w:space="0" w:color="auto"/>
              <w:bottom w:val="single" w:sz="6" w:space="0" w:color="auto"/>
              <w:right w:val="single" w:sz="6" w:space="0" w:color="auto"/>
            </w:tcBorders>
            <w:shd w:val="clear" w:color="auto" w:fill="D9D9D9"/>
            <w:hideMark/>
          </w:tcPr>
          <w:p w14:paraId="7BF2FD99" w14:textId="77777777" w:rsidR="00035547" w:rsidRPr="00400036" w:rsidRDefault="00035547" w:rsidP="00035547">
            <w:pPr>
              <w:spacing w:after="0" w:line="240" w:lineRule="auto"/>
              <w:ind w:left="0" w:right="0"/>
              <w:textAlignment w:val="baseline"/>
            </w:pPr>
            <w:r w:rsidRPr="00400036">
              <w:rPr>
                <w:color w:val="000000"/>
                <w:sz w:val="22"/>
                <w:szCs w:val="22"/>
              </w:rPr>
              <w:t>Albumin g/l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33F7DA3B" w14:textId="77777777" w:rsidR="00035547" w:rsidRPr="00400036" w:rsidRDefault="00035547" w:rsidP="00035547">
            <w:pPr>
              <w:spacing w:after="0" w:line="240" w:lineRule="auto"/>
              <w:ind w:left="0" w:right="0"/>
              <w:textAlignment w:val="baseline"/>
            </w:pPr>
            <w:r w:rsidRPr="00400036">
              <w:rPr>
                <w:color w:val="000000"/>
                <w:sz w:val="22"/>
                <w:szCs w:val="22"/>
              </w:rPr>
              <w:t>&gt; 35  </w:t>
            </w:r>
          </w:p>
        </w:tc>
        <w:tc>
          <w:tcPr>
            <w:tcW w:w="1710" w:type="dxa"/>
            <w:tcBorders>
              <w:top w:val="single" w:sz="6" w:space="0" w:color="auto"/>
              <w:left w:val="single" w:sz="6" w:space="0" w:color="auto"/>
              <w:bottom w:val="single" w:sz="6" w:space="0" w:color="auto"/>
              <w:right w:val="single" w:sz="6" w:space="0" w:color="auto"/>
            </w:tcBorders>
            <w:shd w:val="clear" w:color="auto" w:fill="auto"/>
            <w:hideMark/>
          </w:tcPr>
          <w:p w14:paraId="467BE8D1" w14:textId="77777777" w:rsidR="00035547" w:rsidRPr="00400036" w:rsidRDefault="00035547" w:rsidP="00035547">
            <w:pPr>
              <w:spacing w:after="0" w:line="240" w:lineRule="auto"/>
              <w:ind w:left="0" w:right="0"/>
              <w:textAlignment w:val="baseline"/>
            </w:pPr>
            <w:r w:rsidRPr="00400036">
              <w:rPr>
                <w:color w:val="000000"/>
                <w:sz w:val="22"/>
                <w:szCs w:val="22"/>
              </w:rPr>
              <w:t>28–35  </w:t>
            </w:r>
          </w:p>
        </w:tc>
        <w:tc>
          <w:tcPr>
            <w:tcW w:w="1725" w:type="dxa"/>
            <w:tcBorders>
              <w:top w:val="single" w:sz="6" w:space="0" w:color="auto"/>
              <w:left w:val="single" w:sz="6" w:space="0" w:color="auto"/>
              <w:bottom w:val="single" w:sz="6" w:space="0" w:color="auto"/>
              <w:right w:val="single" w:sz="6" w:space="0" w:color="auto"/>
            </w:tcBorders>
            <w:shd w:val="clear" w:color="auto" w:fill="auto"/>
            <w:hideMark/>
          </w:tcPr>
          <w:p w14:paraId="1A9F7C89" w14:textId="77777777" w:rsidR="00035547" w:rsidRPr="00400036" w:rsidRDefault="00035547" w:rsidP="00035547">
            <w:pPr>
              <w:spacing w:after="0" w:line="240" w:lineRule="auto"/>
              <w:ind w:left="0" w:right="0"/>
              <w:textAlignment w:val="baseline"/>
            </w:pPr>
            <w:proofErr w:type="gramStart"/>
            <w:r w:rsidRPr="00400036">
              <w:rPr>
                <w:color w:val="000000"/>
                <w:sz w:val="22"/>
                <w:szCs w:val="22"/>
              </w:rPr>
              <w:t>&lt; 28</w:t>
            </w:r>
            <w:proofErr w:type="gramEnd"/>
            <w:r w:rsidRPr="00400036">
              <w:rPr>
                <w:color w:val="000000"/>
                <w:sz w:val="22"/>
                <w:szCs w:val="22"/>
              </w:rPr>
              <w:t>  </w:t>
            </w:r>
          </w:p>
        </w:tc>
      </w:tr>
      <w:tr w:rsidR="00035547" w:rsidRPr="00400036" w14:paraId="6F5D08DC" w14:textId="77777777" w:rsidTr="00BE73B9">
        <w:trPr>
          <w:trHeight w:val="210"/>
        </w:trPr>
        <w:tc>
          <w:tcPr>
            <w:tcW w:w="2085" w:type="dxa"/>
            <w:tcBorders>
              <w:top w:val="single" w:sz="6" w:space="0" w:color="auto"/>
              <w:left w:val="single" w:sz="6" w:space="0" w:color="auto"/>
              <w:bottom w:val="single" w:sz="6" w:space="0" w:color="auto"/>
              <w:right w:val="single" w:sz="6" w:space="0" w:color="auto"/>
            </w:tcBorders>
            <w:shd w:val="clear" w:color="auto" w:fill="D9D9D9"/>
            <w:hideMark/>
          </w:tcPr>
          <w:p w14:paraId="0EE88AFA" w14:textId="77777777" w:rsidR="00035547" w:rsidRPr="00400036" w:rsidRDefault="00035547" w:rsidP="00035547">
            <w:pPr>
              <w:spacing w:after="0" w:line="240" w:lineRule="auto"/>
              <w:ind w:left="0" w:right="0"/>
              <w:textAlignment w:val="baseline"/>
            </w:pPr>
            <w:proofErr w:type="spellStart"/>
            <w:r w:rsidRPr="00400036">
              <w:rPr>
                <w:color w:val="000000"/>
                <w:sz w:val="22"/>
                <w:szCs w:val="22"/>
              </w:rPr>
              <w:t>Ascites</w:t>
            </w:r>
            <w:proofErr w:type="spellEnd"/>
            <w:r w:rsidRPr="00400036">
              <w:rPr>
                <w:color w:val="000000"/>
                <w:sz w:val="22"/>
                <w:szCs w:val="22"/>
              </w:rPr>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0A28464E" w14:textId="77777777" w:rsidR="00035547" w:rsidRPr="00400036" w:rsidRDefault="00035547" w:rsidP="00035547">
            <w:pPr>
              <w:spacing w:after="0" w:line="240" w:lineRule="auto"/>
              <w:ind w:left="0" w:right="0"/>
              <w:textAlignment w:val="baseline"/>
            </w:pPr>
            <w:r w:rsidRPr="00400036">
              <w:rPr>
                <w:color w:val="000000"/>
                <w:sz w:val="22"/>
                <w:szCs w:val="22"/>
              </w:rPr>
              <w:t>Ingen  </w:t>
            </w:r>
          </w:p>
        </w:tc>
        <w:tc>
          <w:tcPr>
            <w:tcW w:w="1710" w:type="dxa"/>
            <w:tcBorders>
              <w:top w:val="single" w:sz="6" w:space="0" w:color="auto"/>
              <w:left w:val="single" w:sz="6" w:space="0" w:color="auto"/>
              <w:bottom w:val="single" w:sz="6" w:space="0" w:color="auto"/>
              <w:right w:val="single" w:sz="6" w:space="0" w:color="auto"/>
            </w:tcBorders>
            <w:shd w:val="clear" w:color="auto" w:fill="auto"/>
            <w:hideMark/>
          </w:tcPr>
          <w:p w14:paraId="461DDBA1" w14:textId="77777777" w:rsidR="00035547" w:rsidRPr="00400036" w:rsidRDefault="00035547" w:rsidP="00035547">
            <w:pPr>
              <w:spacing w:after="0" w:line="240" w:lineRule="auto"/>
              <w:ind w:left="0" w:right="0"/>
              <w:textAlignment w:val="baseline"/>
            </w:pPr>
            <w:r w:rsidRPr="00400036">
              <w:rPr>
                <w:color w:val="000000"/>
                <w:sz w:val="22"/>
                <w:szCs w:val="22"/>
              </w:rPr>
              <w:t>Lättbehandlad  </w:t>
            </w:r>
          </w:p>
        </w:tc>
        <w:tc>
          <w:tcPr>
            <w:tcW w:w="1725" w:type="dxa"/>
            <w:tcBorders>
              <w:top w:val="single" w:sz="6" w:space="0" w:color="auto"/>
              <w:left w:val="single" w:sz="6" w:space="0" w:color="auto"/>
              <w:bottom w:val="single" w:sz="6" w:space="0" w:color="auto"/>
              <w:right w:val="single" w:sz="6" w:space="0" w:color="auto"/>
            </w:tcBorders>
            <w:shd w:val="clear" w:color="auto" w:fill="auto"/>
            <w:hideMark/>
          </w:tcPr>
          <w:p w14:paraId="027F794C" w14:textId="77777777" w:rsidR="00035547" w:rsidRPr="00400036" w:rsidRDefault="00035547" w:rsidP="00035547">
            <w:pPr>
              <w:spacing w:after="0" w:line="240" w:lineRule="auto"/>
              <w:ind w:left="0" w:right="0"/>
              <w:textAlignment w:val="baseline"/>
            </w:pPr>
            <w:r w:rsidRPr="00400036">
              <w:rPr>
                <w:color w:val="000000"/>
                <w:sz w:val="22"/>
                <w:szCs w:val="22"/>
              </w:rPr>
              <w:t>Måttlig/svår  </w:t>
            </w:r>
          </w:p>
        </w:tc>
      </w:tr>
      <w:tr w:rsidR="00035547" w:rsidRPr="00400036" w14:paraId="63AB3EA4" w14:textId="77777777" w:rsidTr="00BE73B9">
        <w:trPr>
          <w:trHeight w:val="210"/>
        </w:trPr>
        <w:tc>
          <w:tcPr>
            <w:tcW w:w="2085" w:type="dxa"/>
            <w:tcBorders>
              <w:top w:val="single" w:sz="6" w:space="0" w:color="auto"/>
              <w:left w:val="single" w:sz="6" w:space="0" w:color="auto"/>
              <w:bottom w:val="single" w:sz="6" w:space="0" w:color="auto"/>
              <w:right w:val="single" w:sz="6" w:space="0" w:color="auto"/>
            </w:tcBorders>
            <w:shd w:val="clear" w:color="auto" w:fill="D9D9D9"/>
            <w:hideMark/>
          </w:tcPr>
          <w:p w14:paraId="5F29DF3A" w14:textId="77777777" w:rsidR="00035547" w:rsidRPr="00400036" w:rsidRDefault="00035547" w:rsidP="00035547">
            <w:pPr>
              <w:spacing w:after="0" w:line="240" w:lineRule="auto"/>
              <w:ind w:left="0" w:right="0"/>
              <w:textAlignment w:val="baseline"/>
            </w:pPr>
            <w:proofErr w:type="spellStart"/>
            <w:r w:rsidRPr="00400036">
              <w:rPr>
                <w:color w:val="000000"/>
                <w:sz w:val="22"/>
                <w:szCs w:val="22"/>
              </w:rPr>
              <w:t>Encefalopatigrad</w:t>
            </w:r>
            <w:proofErr w:type="spellEnd"/>
            <w:r w:rsidRPr="00400036">
              <w:rPr>
                <w:color w:val="000000"/>
                <w:sz w:val="22"/>
                <w:szCs w:val="22"/>
              </w:rPr>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646595DA" w14:textId="77777777" w:rsidR="00035547" w:rsidRPr="00400036" w:rsidRDefault="00035547" w:rsidP="00035547">
            <w:pPr>
              <w:spacing w:after="0" w:line="240" w:lineRule="auto"/>
              <w:ind w:left="0" w:right="0"/>
              <w:textAlignment w:val="baseline"/>
            </w:pPr>
            <w:r w:rsidRPr="00400036">
              <w:rPr>
                <w:color w:val="000000"/>
                <w:sz w:val="22"/>
                <w:szCs w:val="22"/>
              </w:rPr>
              <w:t>Ingen  </w:t>
            </w:r>
          </w:p>
        </w:tc>
        <w:tc>
          <w:tcPr>
            <w:tcW w:w="1710" w:type="dxa"/>
            <w:tcBorders>
              <w:top w:val="single" w:sz="6" w:space="0" w:color="auto"/>
              <w:left w:val="single" w:sz="6" w:space="0" w:color="auto"/>
              <w:bottom w:val="single" w:sz="6" w:space="0" w:color="auto"/>
              <w:right w:val="single" w:sz="6" w:space="0" w:color="auto"/>
            </w:tcBorders>
            <w:shd w:val="clear" w:color="auto" w:fill="auto"/>
            <w:hideMark/>
          </w:tcPr>
          <w:p w14:paraId="2832A79C" w14:textId="77777777" w:rsidR="00035547" w:rsidRPr="00400036" w:rsidRDefault="00035547" w:rsidP="00035547">
            <w:pPr>
              <w:spacing w:after="0" w:line="240" w:lineRule="auto"/>
              <w:ind w:left="0" w:right="0"/>
              <w:textAlignment w:val="baseline"/>
            </w:pPr>
            <w:r w:rsidRPr="00400036">
              <w:rPr>
                <w:color w:val="000000"/>
                <w:sz w:val="22"/>
                <w:szCs w:val="22"/>
              </w:rPr>
              <w:t>1 och 2  </w:t>
            </w:r>
          </w:p>
        </w:tc>
        <w:tc>
          <w:tcPr>
            <w:tcW w:w="1725" w:type="dxa"/>
            <w:tcBorders>
              <w:top w:val="single" w:sz="6" w:space="0" w:color="auto"/>
              <w:left w:val="single" w:sz="6" w:space="0" w:color="auto"/>
              <w:bottom w:val="single" w:sz="6" w:space="0" w:color="auto"/>
              <w:right w:val="single" w:sz="6" w:space="0" w:color="auto"/>
            </w:tcBorders>
            <w:shd w:val="clear" w:color="auto" w:fill="auto"/>
            <w:hideMark/>
          </w:tcPr>
          <w:p w14:paraId="3A54D63A" w14:textId="77777777" w:rsidR="00035547" w:rsidRPr="00400036" w:rsidRDefault="00035547" w:rsidP="00035547">
            <w:pPr>
              <w:spacing w:after="0" w:line="240" w:lineRule="auto"/>
              <w:ind w:left="0" w:right="0"/>
              <w:textAlignment w:val="baseline"/>
            </w:pPr>
            <w:r w:rsidRPr="00400036">
              <w:rPr>
                <w:color w:val="000000"/>
                <w:sz w:val="22"/>
                <w:szCs w:val="22"/>
              </w:rPr>
              <w:t>3 och 4  </w:t>
            </w:r>
          </w:p>
        </w:tc>
      </w:tr>
    </w:tbl>
    <w:p w14:paraId="3B8F1609" w14:textId="77777777" w:rsidR="00035547" w:rsidRPr="00400036" w:rsidRDefault="00035547" w:rsidP="00035547">
      <w:pPr>
        <w:spacing w:after="0" w:line="240" w:lineRule="auto"/>
        <w:ind w:left="0" w:right="0"/>
        <w:textAlignment w:val="baseline"/>
        <w:rPr>
          <w:rFonts w:ascii="Segoe UI" w:hAnsi="Segoe UI" w:cs="Segoe UI"/>
          <w:sz w:val="18"/>
          <w:szCs w:val="18"/>
        </w:rPr>
      </w:pPr>
      <w:r w:rsidRPr="00400036">
        <w:rPr>
          <w:color w:val="000000"/>
          <w:sz w:val="22"/>
          <w:szCs w:val="22"/>
        </w:rPr>
        <w:t> </w:t>
      </w:r>
    </w:p>
    <w:p w14:paraId="7B4D25CB" w14:textId="77777777" w:rsidR="00035547" w:rsidRPr="00400036" w:rsidRDefault="00035547" w:rsidP="00035547">
      <w:pPr>
        <w:spacing w:after="0" w:line="240" w:lineRule="auto"/>
        <w:ind w:left="0" w:right="0"/>
        <w:textAlignment w:val="baseline"/>
        <w:rPr>
          <w:rFonts w:ascii="Segoe UI" w:hAnsi="Segoe UI" w:cs="Segoe UI"/>
          <w:sz w:val="18"/>
          <w:szCs w:val="18"/>
          <w:lang w:val="en-GB"/>
        </w:rPr>
      </w:pPr>
      <w:r w:rsidRPr="00400036">
        <w:rPr>
          <w:color w:val="000000"/>
          <w:sz w:val="22"/>
          <w:szCs w:val="22"/>
          <w:lang w:val="en-US"/>
        </w:rPr>
        <w:t xml:space="preserve">Child-Pugh A: 5–6 </w:t>
      </w:r>
      <w:proofErr w:type="spellStart"/>
      <w:r w:rsidRPr="00400036">
        <w:rPr>
          <w:color w:val="000000"/>
          <w:sz w:val="22"/>
          <w:szCs w:val="22"/>
          <w:lang w:val="en-US"/>
        </w:rPr>
        <w:t>poäng</w:t>
      </w:r>
      <w:proofErr w:type="spellEnd"/>
      <w:r w:rsidRPr="00400036">
        <w:rPr>
          <w:color w:val="000000"/>
          <w:sz w:val="22"/>
          <w:szCs w:val="22"/>
          <w:lang w:val="en-US"/>
        </w:rPr>
        <w:t xml:space="preserve">, Child-Pugh B: 7–9 </w:t>
      </w:r>
      <w:proofErr w:type="spellStart"/>
      <w:r w:rsidRPr="00400036">
        <w:rPr>
          <w:color w:val="000000"/>
          <w:sz w:val="22"/>
          <w:szCs w:val="22"/>
          <w:lang w:val="en-US"/>
        </w:rPr>
        <w:t>poäng</w:t>
      </w:r>
      <w:proofErr w:type="spellEnd"/>
      <w:r w:rsidRPr="00400036">
        <w:rPr>
          <w:color w:val="000000"/>
          <w:sz w:val="22"/>
          <w:szCs w:val="22"/>
          <w:lang w:val="en-US"/>
        </w:rPr>
        <w:t xml:space="preserve">, Child-Pugh C: &gt; 9 </w:t>
      </w:r>
      <w:proofErr w:type="spellStart"/>
      <w:r w:rsidRPr="00400036">
        <w:rPr>
          <w:color w:val="000000"/>
          <w:sz w:val="22"/>
          <w:szCs w:val="22"/>
          <w:lang w:val="en-US"/>
        </w:rPr>
        <w:t>poäng</w:t>
      </w:r>
      <w:proofErr w:type="spellEnd"/>
      <w:r w:rsidRPr="00400036">
        <w:rPr>
          <w:color w:val="000000"/>
          <w:sz w:val="22"/>
          <w:szCs w:val="22"/>
          <w:lang w:val="en-GB"/>
        </w:rPr>
        <w:t> </w:t>
      </w:r>
    </w:p>
    <w:p w14:paraId="59AFC45F" w14:textId="77777777" w:rsidR="00035547" w:rsidRPr="00400036" w:rsidRDefault="00035547" w:rsidP="00035547">
      <w:pPr>
        <w:spacing w:after="0" w:line="240" w:lineRule="auto"/>
        <w:ind w:left="0" w:right="0"/>
        <w:textAlignment w:val="baseline"/>
        <w:rPr>
          <w:rFonts w:ascii="Segoe UI" w:hAnsi="Segoe UI" w:cs="Segoe UI"/>
          <w:sz w:val="18"/>
          <w:szCs w:val="18"/>
          <w:lang w:val="en-GB"/>
        </w:rPr>
      </w:pPr>
      <w:r w:rsidRPr="00400036">
        <w:rPr>
          <w:color w:val="000000"/>
          <w:lang w:val="en-GB"/>
        </w:rPr>
        <w:t> </w:t>
      </w:r>
    </w:p>
    <w:p w14:paraId="3F87D239" w14:textId="77777777" w:rsidR="00B77C16" w:rsidRPr="00400036" w:rsidRDefault="00035547" w:rsidP="001A0536">
      <w:pPr>
        <w:spacing w:after="0" w:line="240" w:lineRule="auto"/>
        <w:ind w:left="0" w:right="0"/>
        <w:textAlignment w:val="baseline"/>
        <w:rPr>
          <w:color w:val="000000"/>
          <w:sz w:val="22"/>
          <w:szCs w:val="22"/>
          <w:lang w:val="en-GB"/>
        </w:rPr>
      </w:pPr>
      <w:r w:rsidRPr="00400036">
        <w:rPr>
          <w:color w:val="000000"/>
          <w:sz w:val="22"/>
          <w:szCs w:val="22"/>
          <w:lang w:val="en-GB"/>
        </w:rPr>
        <w:t> </w:t>
      </w:r>
    </w:p>
    <w:p w14:paraId="6520A266" w14:textId="4B7D4E5C" w:rsidR="00035547" w:rsidRPr="00400036" w:rsidRDefault="00035547" w:rsidP="00B77C16">
      <w:pPr>
        <w:pStyle w:val="MellanrubrikVGR"/>
        <w:numPr>
          <w:ilvl w:val="0"/>
          <w:numId w:val="37"/>
        </w:numPr>
      </w:pPr>
      <w:r w:rsidRPr="00400036">
        <w:t>Funktionsstatus enligt ECOG  </w:t>
      </w:r>
    </w:p>
    <w:p w14:paraId="30030BBB" w14:textId="77777777" w:rsidR="00035547" w:rsidRPr="00400036" w:rsidRDefault="00035547" w:rsidP="00035547">
      <w:pPr>
        <w:spacing w:after="0" w:line="240" w:lineRule="auto"/>
        <w:ind w:left="0" w:right="0"/>
        <w:textAlignment w:val="baseline"/>
        <w:rPr>
          <w:rFonts w:ascii="Segoe UI" w:hAnsi="Segoe UI" w:cs="Segoe UI"/>
          <w:sz w:val="18"/>
          <w:szCs w:val="18"/>
        </w:rPr>
      </w:pPr>
      <w:r w:rsidRPr="00400036">
        <w:rPr>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86"/>
        <w:gridCol w:w="7327"/>
      </w:tblGrid>
      <w:tr w:rsidR="00035547" w:rsidRPr="00400036" w14:paraId="55941C4B"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FE5D541" w14:textId="77777777" w:rsidR="00035547" w:rsidRPr="00400036" w:rsidRDefault="00035547" w:rsidP="00035547">
            <w:pPr>
              <w:spacing w:after="0" w:line="240" w:lineRule="auto"/>
              <w:ind w:left="0" w:right="0"/>
              <w:textAlignment w:val="baseline"/>
            </w:pPr>
            <w:r w:rsidRPr="00400036">
              <w:rPr>
                <w:color w:val="000000"/>
                <w:sz w:val="22"/>
                <w:szCs w:val="22"/>
              </w:rPr>
              <w:t>Grad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F331407" w14:textId="77777777" w:rsidR="00035547" w:rsidRPr="00400036" w:rsidRDefault="00035547" w:rsidP="00035547">
            <w:pPr>
              <w:spacing w:after="0" w:line="240" w:lineRule="auto"/>
              <w:ind w:left="0" w:right="0"/>
              <w:textAlignment w:val="baseline"/>
            </w:pPr>
            <w:r w:rsidRPr="00400036">
              <w:rPr>
                <w:color w:val="000000"/>
                <w:sz w:val="22"/>
                <w:szCs w:val="22"/>
              </w:rPr>
              <w:t>Funktionsstatus enligt ECOG  </w:t>
            </w:r>
          </w:p>
        </w:tc>
      </w:tr>
      <w:tr w:rsidR="00035547" w:rsidRPr="00400036" w14:paraId="5DE9B965"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E0E5B97" w14:textId="77777777" w:rsidR="00035547" w:rsidRPr="00400036" w:rsidRDefault="00035547" w:rsidP="00035547">
            <w:pPr>
              <w:spacing w:after="0" w:line="240" w:lineRule="auto"/>
              <w:ind w:left="0" w:right="0"/>
              <w:textAlignment w:val="baseline"/>
            </w:pPr>
            <w:r w:rsidRPr="00400036">
              <w:rPr>
                <w:color w:val="000000"/>
                <w:sz w:val="22"/>
                <w:szCs w:val="22"/>
              </w:rPr>
              <w:t>0  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7DC6A5F" w14:textId="77777777" w:rsidR="00035547" w:rsidRPr="00400036" w:rsidRDefault="00035547" w:rsidP="00035547">
            <w:pPr>
              <w:spacing w:after="0" w:line="240" w:lineRule="auto"/>
              <w:ind w:left="0" w:right="0"/>
              <w:textAlignment w:val="baseline"/>
            </w:pPr>
            <w:r w:rsidRPr="00400036">
              <w:rPr>
                <w:color w:val="000000"/>
                <w:sz w:val="22"/>
                <w:szCs w:val="22"/>
              </w:rPr>
              <w:t>Klarar all normal aktivitet utan begränsning.  </w:t>
            </w:r>
          </w:p>
        </w:tc>
      </w:tr>
      <w:tr w:rsidR="00035547" w:rsidRPr="00400036" w14:paraId="2367AEC8"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A7A2D55" w14:textId="77777777" w:rsidR="00035547" w:rsidRPr="00400036" w:rsidRDefault="00035547" w:rsidP="00035547">
            <w:pPr>
              <w:spacing w:after="0" w:line="240" w:lineRule="auto"/>
              <w:ind w:left="0" w:right="0"/>
              <w:textAlignment w:val="baseline"/>
            </w:pPr>
            <w:r w:rsidRPr="00400036">
              <w:rPr>
                <w:color w:val="000000"/>
                <w:sz w:val="22"/>
                <w:szCs w:val="22"/>
              </w:rPr>
              <w:lastRenderedPageBreak/>
              <w:t>1  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C2A0751" w14:textId="77777777" w:rsidR="00035547" w:rsidRPr="00400036" w:rsidRDefault="00035547" w:rsidP="00035547">
            <w:pPr>
              <w:spacing w:after="0" w:line="240" w:lineRule="auto"/>
              <w:ind w:left="0" w:right="0"/>
              <w:textAlignment w:val="baseline"/>
            </w:pPr>
            <w:r w:rsidRPr="00400036">
              <w:rPr>
                <w:color w:val="000000"/>
                <w:sz w:val="22"/>
                <w:szCs w:val="22"/>
              </w:rPr>
              <w:t>Klarar inte fysiskt krävande aktivitet men är uppegående och klarar lättare arbete.  </w:t>
            </w:r>
          </w:p>
        </w:tc>
      </w:tr>
      <w:tr w:rsidR="00035547" w:rsidRPr="00400036" w14:paraId="7733770A"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BA8E7FA" w14:textId="77777777" w:rsidR="00035547" w:rsidRPr="00400036" w:rsidRDefault="00035547" w:rsidP="00035547">
            <w:pPr>
              <w:spacing w:after="0" w:line="240" w:lineRule="auto"/>
              <w:ind w:left="0" w:right="0"/>
              <w:textAlignment w:val="baseline"/>
            </w:pPr>
            <w:r w:rsidRPr="00400036">
              <w:rPr>
                <w:color w:val="000000"/>
                <w:sz w:val="22"/>
                <w:szCs w:val="22"/>
              </w:rPr>
              <w:t>2  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9D839EF" w14:textId="77777777" w:rsidR="00035547" w:rsidRPr="00400036" w:rsidRDefault="00035547" w:rsidP="00035547">
            <w:pPr>
              <w:spacing w:after="0" w:line="240" w:lineRule="auto"/>
              <w:ind w:left="0" w:right="0"/>
              <w:textAlignment w:val="baseline"/>
            </w:pPr>
            <w:r w:rsidRPr="00400036">
              <w:rPr>
                <w:color w:val="000000"/>
                <w:sz w:val="22"/>
                <w:szCs w:val="22"/>
              </w:rPr>
              <w:t>Är uppegående och kan sköta sig själv men klarar inte att arbeta. Är uppe och i rörelse mer än 50 % av dygnets vakna timmar.  </w:t>
            </w:r>
          </w:p>
        </w:tc>
      </w:tr>
      <w:tr w:rsidR="00035547" w:rsidRPr="00400036" w14:paraId="1153F2F3"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C6AA629" w14:textId="77777777" w:rsidR="00035547" w:rsidRPr="00400036" w:rsidRDefault="00035547" w:rsidP="00035547">
            <w:pPr>
              <w:spacing w:after="0" w:line="240" w:lineRule="auto"/>
              <w:ind w:left="0" w:right="0"/>
              <w:textAlignment w:val="baseline"/>
            </w:pPr>
            <w:r w:rsidRPr="00400036">
              <w:rPr>
                <w:color w:val="000000"/>
                <w:sz w:val="22"/>
                <w:szCs w:val="22"/>
              </w:rPr>
              <w:t>3  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275192E" w14:textId="77777777" w:rsidR="00035547" w:rsidRPr="00400036" w:rsidRDefault="00035547" w:rsidP="00035547">
            <w:pPr>
              <w:spacing w:after="0" w:line="240" w:lineRule="auto"/>
              <w:ind w:left="0" w:right="0"/>
              <w:textAlignment w:val="baseline"/>
            </w:pPr>
            <w:r w:rsidRPr="00400036">
              <w:rPr>
                <w:color w:val="000000"/>
                <w:sz w:val="22"/>
                <w:szCs w:val="22"/>
              </w:rPr>
              <w:t>Kan endast delvis sköta sig själv. Är bunden till säng eller stol mer än 50 % av dygnets vakna timmar.  </w:t>
            </w:r>
          </w:p>
        </w:tc>
      </w:tr>
      <w:tr w:rsidR="00035547" w:rsidRPr="00400036" w14:paraId="65C19E18"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9C03DB" w14:textId="77777777" w:rsidR="00035547" w:rsidRPr="00400036" w:rsidRDefault="00035547" w:rsidP="00035547">
            <w:pPr>
              <w:spacing w:after="0" w:line="240" w:lineRule="auto"/>
              <w:ind w:left="0" w:right="0"/>
              <w:textAlignment w:val="baseline"/>
            </w:pPr>
            <w:r w:rsidRPr="00400036">
              <w:rPr>
                <w:color w:val="000000"/>
                <w:sz w:val="22"/>
                <w:szCs w:val="22"/>
              </w:rPr>
              <w:t>4  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84CCF82" w14:textId="77777777" w:rsidR="00035547" w:rsidRPr="00400036" w:rsidRDefault="00035547" w:rsidP="00035547">
            <w:pPr>
              <w:spacing w:after="0" w:line="240" w:lineRule="auto"/>
              <w:ind w:left="0" w:right="0"/>
              <w:textAlignment w:val="baseline"/>
            </w:pPr>
            <w:r w:rsidRPr="00400036">
              <w:rPr>
                <w:color w:val="000000"/>
                <w:sz w:val="22"/>
                <w:szCs w:val="22"/>
              </w:rPr>
              <w:t>Klarar inte någonting. Kan inte sköta sig själv. Är bunden till säng eller stol.  </w:t>
            </w:r>
          </w:p>
        </w:tc>
      </w:tr>
      <w:tr w:rsidR="00035547" w:rsidRPr="00400036" w14:paraId="40E9478C"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FDADFD3" w14:textId="77777777" w:rsidR="00035547" w:rsidRPr="00400036" w:rsidRDefault="00035547" w:rsidP="00035547">
            <w:pPr>
              <w:spacing w:after="0" w:line="240" w:lineRule="auto"/>
              <w:ind w:left="0" w:right="0"/>
              <w:textAlignment w:val="baseline"/>
            </w:pPr>
            <w:r w:rsidRPr="00400036">
              <w:rPr>
                <w:color w:val="000000"/>
                <w:sz w:val="22"/>
                <w:szCs w:val="22"/>
              </w:rPr>
              <w:t>5  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AC98B14" w14:textId="77777777" w:rsidR="00035547" w:rsidRPr="00400036" w:rsidRDefault="00035547" w:rsidP="00035547">
            <w:pPr>
              <w:spacing w:after="0" w:line="240" w:lineRule="auto"/>
              <w:ind w:left="0" w:right="0"/>
              <w:textAlignment w:val="baseline"/>
            </w:pPr>
            <w:r w:rsidRPr="00400036">
              <w:rPr>
                <w:color w:val="000000"/>
                <w:sz w:val="22"/>
                <w:szCs w:val="22"/>
              </w:rPr>
              <w:t>Död </w:t>
            </w:r>
          </w:p>
        </w:tc>
      </w:tr>
    </w:tbl>
    <w:p w14:paraId="506A9210" w14:textId="77777777" w:rsidR="00035547" w:rsidRPr="00400036" w:rsidRDefault="00035547" w:rsidP="00035547">
      <w:pPr>
        <w:spacing w:after="0" w:line="240" w:lineRule="auto"/>
        <w:ind w:left="0" w:right="0"/>
        <w:textAlignment w:val="baseline"/>
        <w:rPr>
          <w:rFonts w:ascii="Segoe UI" w:hAnsi="Segoe UI" w:cs="Segoe UI"/>
          <w:sz w:val="18"/>
          <w:szCs w:val="18"/>
        </w:rPr>
      </w:pPr>
      <w:r w:rsidRPr="00400036">
        <w:rPr>
          <w:color w:val="000000"/>
        </w:rPr>
        <w:t> </w:t>
      </w:r>
    </w:p>
    <w:p w14:paraId="1A8C864B" w14:textId="77777777" w:rsidR="00B77C16" w:rsidRPr="00400036" w:rsidRDefault="00035547" w:rsidP="00B77C16">
      <w:pPr>
        <w:spacing w:after="0" w:line="240" w:lineRule="auto"/>
        <w:ind w:left="0" w:right="0"/>
        <w:textAlignment w:val="baseline"/>
        <w:rPr>
          <w:color w:val="000000"/>
        </w:rPr>
      </w:pPr>
      <w:r w:rsidRPr="00400036">
        <w:rPr>
          <w:color w:val="000000"/>
        </w:rPr>
        <w:t> </w:t>
      </w:r>
    </w:p>
    <w:p w14:paraId="70F0CF50" w14:textId="374ABB35" w:rsidR="00035547" w:rsidRPr="00400036" w:rsidRDefault="00035547" w:rsidP="00B77C16">
      <w:pPr>
        <w:pStyle w:val="MellanrubrikVGR"/>
        <w:numPr>
          <w:ilvl w:val="0"/>
          <w:numId w:val="37"/>
        </w:numPr>
      </w:pPr>
      <w:proofErr w:type="spellStart"/>
      <w:r w:rsidRPr="00400036">
        <w:rPr>
          <w:lang w:val="en-US"/>
        </w:rPr>
        <w:t>Samsjuklighet</w:t>
      </w:r>
      <w:proofErr w:type="spellEnd"/>
      <w:r w:rsidRPr="00400036">
        <w:rPr>
          <w:lang w:val="en-US"/>
        </w:rPr>
        <w:t xml:space="preserve"> enligt ASA </w:t>
      </w:r>
      <w:r w:rsidRPr="00400036">
        <w:t> </w:t>
      </w:r>
    </w:p>
    <w:p w14:paraId="614E2D31" w14:textId="77777777" w:rsidR="00035547" w:rsidRPr="00400036" w:rsidRDefault="00035547" w:rsidP="00035547">
      <w:pPr>
        <w:spacing w:after="0" w:line="240" w:lineRule="auto"/>
        <w:ind w:left="0" w:right="0"/>
        <w:textAlignment w:val="baseline"/>
        <w:rPr>
          <w:rFonts w:ascii="Segoe UI" w:hAnsi="Segoe UI" w:cs="Segoe UI"/>
          <w:sz w:val="18"/>
          <w:szCs w:val="18"/>
        </w:rPr>
      </w:pPr>
      <w:r w:rsidRPr="00400036">
        <w:rPr>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85"/>
        <w:gridCol w:w="7328"/>
      </w:tblGrid>
      <w:tr w:rsidR="00035547" w:rsidRPr="00400036" w14:paraId="1FC94866"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F2897D5" w14:textId="77777777" w:rsidR="00035547" w:rsidRPr="00400036" w:rsidRDefault="00035547" w:rsidP="00035547">
            <w:pPr>
              <w:spacing w:after="0" w:line="240" w:lineRule="auto"/>
              <w:ind w:left="0" w:right="0"/>
              <w:textAlignment w:val="baseline"/>
            </w:pPr>
            <w:r w:rsidRPr="00400036">
              <w:rPr>
                <w:color w:val="000000"/>
                <w:sz w:val="22"/>
                <w:szCs w:val="22"/>
              </w:rPr>
              <w:t>ASA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355707E" w14:textId="77777777" w:rsidR="00035547" w:rsidRPr="00400036" w:rsidRDefault="00035547" w:rsidP="00035547">
            <w:pPr>
              <w:spacing w:after="0" w:line="240" w:lineRule="auto"/>
              <w:ind w:left="0" w:right="0"/>
              <w:textAlignment w:val="baseline"/>
            </w:pPr>
            <w:r w:rsidRPr="00400036">
              <w:rPr>
                <w:color w:val="000000"/>
                <w:sz w:val="22"/>
                <w:szCs w:val="22"/>
              </w:rPr>
              <w:t>Samsjuklighet  </w:t>
            </w:r>
          </w:p>
        </w:tc>
      </w:tr>
      <w:tr w:rsidR="00035547" w:rsidRPr="00400036" w14:paraId="517ABE5E"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EB347E" w14:textId="77777777" w:rsidR="00035547" w:rsidRPr="00400036" w:rsidRDefault="00035547" w:rsidP="00035547">
            <w:pPr>
              <w:spacing w:after="0" w:line="240" w:lineRule="auto"/>
              <w:ind w:left="0" w:right="0"/>
              <w:textAlignment w:val="baseline"/>
            </w:pPr>
            <w:r w:rsidRPr="00400036">
              <w:rPr>
                <w:color w:val="000000"/>
                <w:sz w:val="22"/>
                <w:szCs w:val="22"/>
              </w:rPr>
              <w:t>1  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5498B88" w14:textId="77777777" w:rsidR="00035547" w:rsidRPr="00400036" w:rsidRDefault="00035547" w:rsidP="00035547">
            <w:pPr>
              <w:spacing w:after="0" w:line="240" w:lineRule="auto"/>
              <w:ind w:left="0" w:right="0"/>
              <w:textAlignment w:val="baseline"/>
            </w:pPr>
            <w:r w:rsidRPr="00400036">
              <w:rPr>
                <w:color w:val="000000"/>
                <w:sz w:val="22"/>
                <w:szCs w:val="22"/>
              </w:rPr>
              <w:t>En i övrigt frisk patient.  </w:t>
            </w:r>
          </w:p>
        </w:tc>
      </w:tr>
      <w:tr w:rsidR="00035547" w:rsidRPr="00400036" w14:paraId="7A6651FB"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CE5ED71" w14:textId="77777777" w:rsidR="00035547" w:rsidRPr="00400036" w:rsidRDefault="00035547" w:rsidP="00035547">
            <w:pPr>
              <w:spacing w:after="0" w:line="240" w:lineRule="auto"/>
              <w:ind w:left="0" w:right="0"/>
              <w:textAlignment w:val="baseline"/>
            </w:pPr>
            <w:r w:rsidRPr="00400036">
              <w:rPr>
                <w:color w:val="000000"/>
                <w:sz w:val="22"/>
                <w:szCs w:val="22"/>
              </w:rPr>
              <w:t>2  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D30B53" w14:textId="77777777" w:rsidR="00035547" w:rsidRPr="00400036" w:rsidRDefault="00035547" w:rsidP="00035547">
            <w:pPr>
              <w:spacing w:after="0" w:line="240" w:lineRule="auto"/>
              <w:ind w:left="0" w:right="0"/>
              <w:textAlignment w:val="baseline"/>
            </w:pPr>
            <w:r w:rsidRPr="00400036">
              <w:rPr>
                <w:color w:val="000000"/>
                <w:sz w:val="22"/>
                <w:szCs w:val="22"/>
              </w:rPr>
              <w:t>En patient med lindrig systemsjukdom  </w:t>
            </w:r>
          </w:p>
        </w:tc>
      </w:tr>
      <w:tr w:rsidR="00035547" w:rsidRPr="00400036" w14:paraId="405870A2"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263FA6D" w14:textId="77777777" w:rsidR="00035547" w:rsidRPr="00400036" w:rsidRDefault="00035547" w:rsidP="00035547">
            <w:pPr>
              <w:spacing w:after="0" w:line="240" w:lineRule="auto"/>
              <w:ind w:left="0" w:right="0"/>
              <w:textAlignment w:val="baseline"/>
            </w:pPr>
            <w:r w:rsidRPr="00400036">
              <w:rPr>
                <w:color w:val="000000"/>
                <w:sz w:val="22"/>
                <w:szCs w:val="22"/>
              </w:rPr>
              <w:t>3  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08B0556" w14:textId="77777777" w:rsidR="00035547" w:rsidRPr="00400036" w:rsidRDefault="00035547" w:rsidP="00035547">
            <w:pPr>
              <w:spacing w:after="0" w:line="240" w:lineRule="auto"/>
              <w:ind w:left="0" w:right="0"/>
              <w:textAlignment w:val="baseline"/>
            </w:pPr>
            <w:r w:rsidRPr="00400036">
              <w:rPr>
                <w:color w:val="000000"/>
                <w:sz w:val="22"/>
                <w:szCs w:val="22"/>
              </w:rPr>
              <w:t>En patient med allvarlig systemsjukdom.  </w:t>
            </w:r>
          </w:p>
        </w:tc>
      </w:tr>
      <w:tr w:rsidR="00035547" w:rsidRPr="00400036" w14:paraId="4E104A53" w14:textId="77777777" w:rsidTr="00035547">
        <w:trPr>
          <w:trHeight w:val="55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BE5E021" w14:textId="77777777" w:rsidR="00035547" w:rsidRPr="00400036" w:rsidRDefault="00035547" w:rsidP="00035547">
            <w:pPr>
              <w:spacing w:after="0" w:line="240" w:lineRule="auto"/>
              <w:ind w:left="0" w:right="0"/>
              <w:textAlignment w:val="baseline"/>
            </w:pPr>
            <w:r w:rsidRPr="00400036">
              <w:rPr>
                <w:color w:val="000000"/>
                <w:sz w:val="22"/>
                <w:szCs w:val="22"/>
              </w:rPr>
              <w:t>4  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D40D54" w14:textId="77777777" w:rsidR="00035547" w:rsidRPr="00400036" w:rsidRDefault="00035547" w:rsidP="00035547">
            <w:pPr>
              <w:spacing w:after="0" w:line="240" w:lineRule="auto"/>
              <w:ind w:left="0" w:right="0"/>
              <w:textAlignment w:val="baseline"/>
            </w:pPr>
            <w:r w:rsidRPr="00400036">
              <w:rPr>
                <w:color w:val="000000"/>
                <w:sz w:val="22"/>
                <w:szCs w:val="22"/>
              </w:rPr>
              <w:t>En patient med svår systemsjukdom, som utgör ett ständigt hot mot livet.  </w:t>
            </w:r>
          </w:p>
        </w:tc>
      </w:tr>
      <w:tr w:rsidR="00035547" w:rsidRPr="00400036" w14:paraId="01F7FB99" w14:textId="77777777" w:rsidTr="00035547">
        <w:trPr>
          <w:trHeight w:val="435"/>
        </w:trPr>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20020D3" w14:textId="77777777" w:rsidR="00035547" w:rsidRPr="00400036" w:rsidRDefault="00035547" w:rsidP="00035547">
            <w:pPr>
              <w:spacing w:after="0" w:line="240" w:lineRule="auto"/>
              <w:ind w:left="0" w:right="0"/>
              <w:textAlignment w:val="baseline"/>
            </w:pPr>
            <w:r w:rsidRPr="00400036">
              <w:rPr>
                <w:color w:val="000000"/>
                <w:sz w:val="22"/>
                <w:szCs w:val="22"/>
              </w:rPr>
              <w:t>5  </w:t>
            </w:r>
          </w:p>
        </w:tc>
        <w:tc>
          <w:tcPr>
            <w:tcW w:w="778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9F83437" w14:textId="77777777" w:rsidR="00035547" w:rsidRPr="00400036" w:rsidRDefault="00035547" w:rsidP="00035547">
            <w:pPr>
              <w:spacing w:after="0" w:line="240" w:lineRule="auto"/>
              <w:ind w:left="0" w:right="0"/>
              <w:textAlignment w:val="baseline"/>
            </w:pPr>
            <w:r w:rsidRPr="00400036">
              <w:rPr>
                <w:color w:val="000000"/>
                <w:sz w:val="22"/>
                <w:szCs w:val="22"/>
              </w:rPr>
              <w:t xml:space="preserve">En </w:t>
            </w:r>
            <w:proofErr w:type="spellStart"/>
            <w:r w:rsidRPr="00400036">
              <w:rPr>
                <w:color w:val="000000"/>
                <w:sz w:val="22"/>
                <w:szCs w:val="22"/>
              </w:rPr>
              <w:t>moribund</w:t>
            </w:r>
            <w:proofErr w:type="spellEnd"/>
            <w:r w:rsidRPr="00400036">
              <w:rPr>
                <w:color w:val="000000"/>
                <w:sz w:val="22"/>
                <w:szCs w:val="22"/>
              </w:rPr>
              <w:t xml:space="preserve"> patient, som inte förväntas överleva utan operationen.  </w:t>
            </w:r>
          </w:p>
        </w:tc>
      </w:tr>
    </w:tbl>
    <w:p w14:paraId="217BD95A" w14:textId="77777777" w:rsidR="00035547" w:rsidRPr="00400036" w:rsidRDefault="00035547" w:rsidP="00035547">
      <w:pPr>
        <w:spacing w:after="0" w:line="240" w:lineRule="auto"/>
        <w:ind w:left="0" w:right="0"/>
        <w:textAlignment w:val="baseline"/>
        <w:rPr>
          <w:rFonts w:ascii="Segoe UI" w:hAnsi="Segoe UI" w:cs="Segoe UI"/>
          <w:sz w:val="18"/>
          <w:szCs w:val="18"/>
        </w:rPr>
      </w:pPr>
      <w:r w:rsidRPr="00400036">
        <w:rPr>
          <w:sz w:val="22"/>
          <w:szCs w:val="22"/>
        </w:rPr>
        <w:t> </w:t>
      </w:r>
    </w:p>
    <w:p w14:paraId="78F25D18" w14:textId="11B73304" w:rsidR="00035547" w:rsidRPr="00400036" w:rsidRDefault="00035547" w:rsidP="00035547">
      <w:pPr>
        <w:spacing w:after="0" w:line="240" w:lineRule="auto"/>
        <w:ind w:left="0" w:right="0"/>
        <w:textAlignment w:val="baseline"/>
      </w:pPr>
      <w:r w:rsidRPr="00400036">
        <w:t> </w:t>
      </w:r>
    </w:p>
    <w:p w14:paraId="188AE2C8" w14:textId="77777777" w:rsidR="009A32ED" w:rsidRPr="00400036" w:rsidRDefault="009A32ED" w:rsidP="009A32ED">
      <w:pPr>
        <w:pStyle w:val="Rubrik2"/>
        <w:ind w:right="-143"/>
      </w:pPr>
      <w:bookmarkStart w:id="24" w:name="_Toc100327195"/>
      <w:bookmarkStart w:id="25" w:name="_Toc144277821"/>
      <w:bookmarkStart w:id="26" w:name="_Toc144279624"/>
      <w:r w:rsidRPr="00400036">
        <w:t>Källförteckning</w:t>
      </w:r>
      <w:bookmarkEnd w:id="24"/>
      <w:bookmarkEnd w:id="25"/>
      <w:bookmarkEnd w:id="26"/>
    </w:p>
    <w:p w14:paraId="06F251CB" w14:textId="60D59F4F" w:rsidR="00BE73B9" w:rsidRPr="00400036" w:rsidRDefault="00BE73B9" w:rsidP="00BE73B9">
      <w:pPr>
        <w:ind w:right="-143"/>
      </w:pPr>
      <w:r w:rsidRPr="00400036">
        <w:t>Nationellt vårdprogram Levercellscancer</w:t>
      </w:r>
    </w:p>
    <w:p w14:paraId="193881E2" w14:textId="77777777" w:rsidR="00BE73B9" w:rsidRPr="00400036" w:rsidRDefault="00000000" w:rsidP="00BE73B9">
      <w:pPr>
        <w:ind w:right="-143"/>
      </w:pPr>
      <w:hyperlink r:id="rId13" w:history="1">
        <w:r w:rsidR="00BE73B9" w:rsidRPr="00400036">
          <w:rPr>
            <w:rStyle w:val="Hyperlnk"/>
            <w:color w:val="auto"/>
          </w:rPr>
          <w:t>https://kunskapsbanken.cancercentrum.se/globalassets/cancerdiagnoser/lever-och-galla/vardprogram/nationellt-vardprogram-levercellscancer.pdf</w:t>
        </w:r>
      </w:hyperlink>
    </w:p>
    <w:p w14:paraId="27DB8A3A" w14:textId="77777777" w:rsidR="00BE73B9" w:rsidRPr="00400036" w:rsidRDefault="00BE73B9" w:rsidP="00BE73B9">
      <w:pPr>
        <w:ind w:right="-143"/>
      </w:pPr>
      <w:r w:rsidRPr="00400036">
        <w:t>Standardiserat vårdförlopp Primär levercancer</w:t>
      </w:r>
    </w:p>
    <w:p w14:paraId="232AC742" w14:textId="6DCA607F" w:rsidR="009A32ED" w:rsidRPr="00A722BD" w:rsidRDefault="00000000" w:rsidP="00D529B1">
      <w:pPr>
        <w:ind w:right="-143"/>
      </w:pPr>
      <w:hyperlink r:id="rId14" w:history="1">
        <w:r w:rsidR="00BE73B9" w:rsidRPr="00400036">
          <w:rPr>
            <w:rStyle w:val="Hyperlnk"/>
            <w:color w:val="auto"/>
          </w:rPr>
          <w:t>https://kunskapsbanken.cancercentrum.se/globalassets/cancerdiagnoser/lever-och-galla/vardforlopp/svf-levercancer.pdf</w:t>
        </w:r>
      </w:hyperlink>
    </w:p>
    <w:sectPr w:rsidR="009A32ED" w:rsidRPr="00A722BD"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C31D0" w14:textId="77777777" w:rsidR="00A86ED9" w:rsidRDefault="00A86ED9">
      <w:r>
        <w:separator/>
      </w:r>
    </w:p>
  </w:endnote>
  <w:endnote w:type="continuationSeparator" w:id="0">
    <w:p w14:paraId="44333C3C" w14:textId="77777777" w:rsidR="00A86ED9" w:rsidRDefault="00A86ED9">
      <w:r>
        <w:continuationSeparator/>
      </w:r>
    </w:p>
  </w:endnote>
  <w:endnote w:type="continuationNotice" w:id="1">
    <w:p w14:paraId="526AC28F" w14:textId="77777777" w:rsidR="00A86ED9" w:rsidRDefault="00A86E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14C5A2" w14:textId="77777777" w:rsidR="00A86ED9" w:rsidRDefault="00A86ED9"/>
  </w:footnote>
  <w:footnote w:type="continuationSeparator" w:id="0">
    <w:p w14:paraId="5162E220" w14:textId="77777777" w:rsidR="00A86ED9" w:rsidRDefault="00A86ED9">
      <w:r>
        <w:continuationSeparator/>
      </w:r>
    </w:p>
  </w:footnote>
  <w:footnote w:type="continuationNotice" w:id="1">
    <w:p w14:paraId="181AE085" w14:textId="77777777" w:rsidR="00A86ED9" w:rsidRDefault="00A86E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7D7054"/>
    <w:multiLevelType w:val="multilevel"/>
    <w:tmpl w:val="28D6E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F23422"/>
    <w:multiLevelType w:val="hybridMultilevel"/>
    <w:tmpl w:val="8968EC96"/>
    <w:lvl w:ilvl="0" w:tplc="03F8A0C8">
      <w:start w:val="1"/>
      <w:numFmt w:val="decimal"/>
      <w:lvlText w:val="%1."/>
      <w:lvlJc w:val="left"/>
      <w:pPr>
        <w:ind w:left="1017" w:hanging="360"/>
      </w:pPr>
      <w:rPr>
        <w:rFonts w:asciiTheme="majorHAnsi" w:hAnsiTheme="majorHAnsi" w:cstheme="majorBidi" w:hint="default"/>
        <w:sz w:val="40"/>
      </w:rPr>
    </w:lvl>
    <w:lvl w:ilvl="1" w:tplc="041D0019" w:tentative="1">
      <w:start w:val="1"/>
      <w:numFmt w:val="lowerLetter"/>
      <w:lvlText w:val="%2."/>
      <w:lvlJc w:val="left"/>
      <w:pPr>
        <w:ind w:left="1737" w:hanging="360"/>
      </w:pPr>
    </w:lvl>
    <w:lvl w:ilvl="2" w:tplc="041D001B" w:tentative="1">
      <w:start w:val="1"/>
      <w:numFmt w:val="lowerRoman"/>
      <w:lvlText w:val="%3."/>
      <w:lvlJc w:val="right"/>
      <w:pPr>
        <w:ind w:left="2457" w:hanging="180"/>
      </w:pPr>
    </w:lvl>
    <w:lvl w:ilvl="3" w:tplc="041D000F" w:tentative="1">
      <w:start w:val="1"/>
      <w:numFmt w:val="decimal"/>
      <w:lvlText w:val="%4."/>
      <w:lvlJc w:val="left"/>
      <w:pPr>
        <w:ind w:left="3177" w:hanging="360"/>
      </w:pPr>
    </w:lvl>
    <w:lvl w:ilvl="4" w:tplc="041D0019" w:tentative="1">
      <w:start w:val="1"/>
      <w:numFmt w:val="lowerLetter"/>
      <w:lvlText w:val="%5."/>
      <w:lvlJc w:val="left"/>
      <w:pPr>
        <w:ind w:left="3897" w:hanging="360"/>
      </w:pPr>
    </w:lvl>
    <w:lvl w:ilvl="5" w:tplc="041D001B" w:tentative="1">
      <w:start w:val="1"/>
      <w:numFmt w:val="lowerRoman"/>
      <w:lvlText w:val="%6."/>
      <w:lvlJc w:val="right"/>
      <w:pPr>
        <w:ind w:left="4617" w:hanging="180"/>
      </w:pPr>
    </w:lvl>
    <w:lvl w:ilvl="6" w:tplc="041D000F" w:tentative="1">
      <w:start w:val="1"/>
      <w:numFmt w:val="decimal"/>
      <w:lvlText w:val="%7."/>
      <w:lvlJc w:val="left"/>
      <w:pPr>
        <w:ind w:left="5337" w:hanging="360"/>
      </w:pPr>
    </w:lvl>
    <w:lvl w:ilvl="7" w:tplc="041D0019" w:tentative="1">
      <w:start w:val="1"/>
      <w:numFmt w:val="lowerLetter"/>
      <w:lvlText w:val="%8."/>
      <w:lvlJc w:val="left"/>
      <w:pPr>
        <w:ind w:left="6057" w:hanging="360"/>
      </w:pPr>
    </w:lvl>
    <w:lvl w:ilvl="8" w:tplc="041D001B" w:tentative="1">
      <w:start w:val="1"/>
      <w:numFmt w:val="lowerRoman"/>
      <w:lvlText w:val="%9."/>
      <w:lvlJc w:val="right"/>
      <w:pPr>
        <w:ind w:left="6777"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9A5BF7"/>
    <w:multiLevelType w:val="multilevel"/>
    <w:tmpl w:val="C8645C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E0D0F97"/>
    <w:multiLevelType w:val="hybridMultilevel"/>
    <w:tmpl w:val="95C2B97C"/>
    <w:lvl w:ilvl="0" w:tplc="041D0001">
      <w:start w:val="1"/>
      <w:numFmt w:val="bullet"/>
      <w:lvlText w:val=""/>
      <w:lvlJc w:val="left"/>
      <w:pPr>
        <w:ind w:left="1680" w:hanging="360"/>
      </w:pPr>
      <w:rPr>
        <w:rFonts w:ascii="Symbol" w:hAnsi="Symbol" w:hint="default"/>
      </w:rPr>
    </w:lvl>
    <w:lvl w:ilvl="1" w:tplc="041D0003" w:tentative="1">
      <w:start w:val="1"/>
      <w:numFmt w:val="bullet"/>
      <w:lvlText w:val="o"/>
      <w:lvlJc w:val="left"/>
      <w:pPr>
        <w:ind w:left="2400" w:hanging="360"/>
      </w:pPr>
      <w:rPr>
        <w:rFonts w:ascii="Courier New" w:hAnsi="Courier New" w:cs="Courier New" w:hint="default"/>
      </w:rPr>
    </w:lvl>
    <w:lvl w:ilvl="2" w:tplc="041D0005" w:tentative="1">
      <w:start w:val="1"/>
      <w:numFmt w:val="bullet"/>
      <w:lvlText w:val=""/>
      <w:lvlJc w:val="left"/>
      <w:pPr>
        <w:ind w:left="3120" w:hanging="360"/>
      </w:pPr>
      <w:rPr>
        <w:rFonts w:ascii="Wingdings" w:hAnsi="Wingdings" w:hint="default"/>
      </w:rPr>
    </w:lvl>
    <w:lvl w:ilvl="3" w:tplc="041D0001" w:tentative="1">
      <w:start w:val="1"/>
      <w:numFmt w:val="bullet"/>
      <w:lvlText w:val=""/>
      <w:lvlJc w:val="left"/>
      <w:pPr>
        <w:ind w:left="3840" w:hanging="360"/>
      </w:pPr>
      <w:rPr>
        <w:rFonts w:ascii="Symbol" w:hAnsi="Symbol" w:hint="default"/>
      </w:rPr>
    </w:lvl>
    <w:lvl w:ilvl="4" w:tplc="041D0003" w:tentative="1">
      <w:start w:val="1"/>
      <w:numFmt w:val="bullet"/>
      <w:lvlText w:val="o"/>
      <w:lvlJc w:val="left"/>
      <w:pPr>
        <w:ind w:left="4560" w:hanging="360"/>
      </w:pPr>
      <w:rPr>
        <w:rFonts w:ascii="Courier New" w:hAnsi="Courier New" w:cs="Courier New" w:hint="default"/>
      </w:rPr>
    </w:lvl>
    <w:lvl w:ilvl="5" w:tplc="041D0005" w:tentative="1">
      <w:start w:val="1"/>
      <w:numFmt w:val="bullet"/>
      <w:lvlText w:val=""/>
      <w:lvlJc w:val="left"/>
      <w:pPr>
        <w:ind w:left="5280" w:hanging="360"/>
      </w:pPr>
      <w:rPr>
        <w:rFonts w:ascii="Wingdings" w:hAnsi="Wingdings" w:hint="default"/>
      </w:rPr>
    </w:lvl>
    <w:lvl w:ilvl="6" w:tplc="041D0001" w:tentative="1">
      <w:start w:val="1"/>
      <w:numFmt w:val="bullet"/>
      <w:lvlText w:val=""/>
      <w:lvlJc w:val="left"/>
      <w:pPr>
        <w:ind w:left="6000" w:hanging="360"/>
      </w:pPr>
      <w:rPr>
        <w:rFonts w:ascii="Symbol" w:hAnsi="Symbol" w:hint="default"/>
      </w:rPr>
    </w:lvl>
    <w:lvl w:ilvl="7" w:tplc="041D0003" w:tentative="1">
      <w:start w:val="1"/>
      <w:numFmt w:val="bullet"/>
      <w:lvlText w:val="o"/>
      <w:lvlJc w:val="left"/>
      <w:pPr>
        <w:ind w:left="6720" w:hanging="360"/>
      </w:pPr>
      <w:rPr>
        <w:rFonts w:ascii="Courier New" w:hAnsi="Courier New" w:cs="Courier New" w:hint="default"/>
      </w:rPr>
    </w:lvl>
    <w:lvl w:ilvl="8" w:tplc="041D0005" w:tentative="1">
      <w:start w:val="1"/>
      <w:numFmt w:val="bullet"/>
      <w:lvlText w:val=""/>
      <w:lvlJc w:val="left"/>
      <w:pPr>
        <w:ind w:left="7440" w:hanging="360"/>
      </w:pPr>
      <w:rPr>
        <w:rFonts w:ascii="Wingdings" w:hAnsi="Wingdings" w:hint="default"/>
      </w:rPr>
    </w:lvl>
  </w:abstractNum>
  <w:abstractNum w:abstractNumId="12" w15:restartNumberingAfterBreak="0">
    <w:nsid w:val="22A306D4"/>
    <w:multiLevelType w:val="multilevel"/>
    <w:tmpl w:val="3E908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094A4D"/>
    <w:multiLevelType w:val="multilevel"/>
    <w:tmpl w:val="6F5EE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ADC44CF"/>
    <w:multiLevelType w:val="multilevel"/>
    <w:tmpl w:val="015EC2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919"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F45741F"/>
    <w:multiLevelType w:val="hybridMultilevel"/>
    <w:tmpl w:val="75A6C298"/>
    <w:lvl w:ilvl="0" w:tplc="1138E164">
      <w:start w:val="1"/>
      <w:numFmt w:val="decimal"/>
      <w:lvlText w:val="%1."/>
      <w:lvlJc w:val="left"/>
      <w:pPr>
        <w:ind w:left="927" w:hanging="360"/>
      </w:pPr>
      <w:rPr>
        <w:rFonts w:ascii="Calibri" w:hAnsi="Calibri" w:cs="Times New Roman" w:hint="default"/>
        <w:sz w:val="26"/>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300178"/>
    <w:multiLevelType w:val="multilevel"/>
    <w:tmpl w:val="FC0869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59D335C"/>
    <w:multiLevelType w:val="multilevel"/>
    <w:tmpl w:val="28B2A80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9F97739"/>
    <w:multiLevelType w:val="multilevel"/>
    <w:tmpl w:val="0BC4D1C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F3543EF"/>
    <w:multiLevelType w:val="multilevel"/>
    <w:tmpl w:val="D9D8DD7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3BE4729"/>
    <w:multiLevelType w:val="multilevel"/>
    <w:tmpl w:val="66C65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48C16BE"/>
    <w:multiLevelType w:val="multilevel"/>
    <w:tmpl w:val="715C4F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82653E4"/>
    <w:multiLevelType w:val="multilevel"/>
    <w:tmpl w:val="16806B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3C92831"/>
    <w:multiLevelType w:val="multilevel"/>
    <w:tmpl w:val="2FB0CC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3CF2E28"/>
    <w:multiLevelType w:val="multilevel"/>
    <w:tmpl w:val="D63EB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93B2A9A"/>
    <w:multiLevelType w:val="multilevel"/>
    <w:tmpl w:val="35BE10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D0E4A14"/>
    <w:multiLevelType w:val="multilevel"/>
    <w:tmpl w:val="6EE6F0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565002">
    <w:abstractNumId w:val="36"/>
  </w:num>
  <w:num w:numId="2" w16cid:durableId="1497114209">
    <w:abstractNumId w:val="24"/>
  </w:num>
  <w:num w:numId="3" w16cid:durableId="1953826680">
    <w:abstractNumId w:val="0"/>
  </w:num>
  <w:num w:numId="4" w16cid:durableId="932008083">
    <w:abstractNumId w:val="8"/>
  </w:num>
  <w:num w:numId="5" w16cid:durableId="1513061060">
    <w:abstractNumId w:val="30"/>
  </w:num>
  <w:num w:numId="6" w16cid:durableId="1363508453">
    <w:abstractNumId w:val="3"/>
  </w:num>
  <w:num w:numId="7" w16cid:durableId="1162157488">
    <w:abstractNumId w:val="19"/>
  </w:num>
  <w:num w:numId="8" w16cid:durableId="197402758">
    <w:abstractNumId w:val="13"/>
  </w:num>
  <w:num w:numId="9" w16cid:durableId="1995983085">
    <w:abstractNumId w:val="1"/>
  </w:num>
  <w:num w:numId="10" w16cid:durableId="1210528287">
    <w:abstractNumId w:val="1"/>
  </w:num>
  <w:num w:numId="11" w16cid:durableId="1769691047">
    <w:abstractNumId w:val="4"/>
  </w:num>
  <w:num w:numId="12" w16cid:durableId="827404685">
    <w:abstractNumId w:val="5"/>
  </w:num>
  <w:num w:numId="13" w16cid:durableId="277953197">
    <w:abstractNumId w:val="22"/>
  </w:num>
  <w:num w:numId="14" w16cid:durableId="783771700">
    <w:abstractNumId w:val="16"/>
  </w:num>
  <w:num w:numId="15" w16cid:durableId="1973092805">
    <w:abstractNumId w:val="9"/>
  </w:num>
  <w:num w:numId="16" w16cid:durableId="1427849847">
    <w:abstractNumId w:val="21"/>
  </w:num>
  <w:num w:numId="17" w16cid:durableId="660085806">
    <w:abstractNumId w:val="6"/>
  </w:num>
  <w:num w:numId="18" w16cid:durableId="435566979">
    <w:abstractNumId w:val="18"/>
  </w:num>
  <w:num w:numId="19" w16cid:durableId="617682400">
    <w:abstractNumId w:val="34"/>
  </w:num>
  <w:num w:numId="20" w16cid:durableId="1508591137">
    <w:abstractNumId w:val="12"/>
  </w:num>
  <w:num w:numId="21" w16cid:durableId="527304483">
    <w:abstractNumId w:val="27"/>
  </w:num>
  <w:num w:numId="22" w16cid:durableId="1745377733">
    <w:abstractNumId w:val="14"/>
  </w:num>
  <w:num w:numId="23" w16cid:durableId="633294509">
    <w:abstractNumId w:val="2"/>
  </w:num>
  <w:num w:numId="24" w16cid:durableId="337925659">
    <w:abstractNumId w:val="15"/>
  </w:num>
  <w:num w:numId="25" w16cid:durableId="32506712">
    <w:abstractNumId w:val="32"/>
  </w:num>
  <w:num w:numId="26" w16cid:durableId="1820880836">
    <w:abstractNumId w:val="31"/>
  </w:num>
  <w:num w:numId="27" w16cid:durableId="2059234894">
    <w:abstractNumId w:val="20"/>
  </w:num>
  <w:num w:numId="28" w16cid:durableId="93324572">
    <w:abstractNumId w:val="23"/>
  </w:num>
  <w:num w:numId="29" w16cid:durableId="734401232">
    <w:abstractNumId w:val="25"/>
  </w:num>
  <w:num w:numId="30" w16cid:durableId="1991445352">
    <w:abstractNumId w:val="33"/>
  </w:num>
  <w:num w:numId="31" w16cid:durableId="288435987">
    <w:abstractNumId w:val="28"/>
  </w:num>
  <w:num w:numId="32" w16cid:durableId="596445990">
    <w:abstractNumId w:val="29"/>
  </w:num>
  <w:num w:numId="33" w16cid:durableId="1692147395">
    <w:abstractNumId w:val="35"/>
  </w:num>
  <w:num w:numId="34" w16cid:durableId="1538664158">
    <w:abstractNumId w:val="10"/>
  </w:num>
  <w:num w:numId="35" w16cid:durableId="1480613259">
    <w:abstractNumId w:val="26"/>
  </w:num>
  <w:num w:numId="36" w16cid:durableId="2054890281">
    <w:abstractNumId w:val="7"/>
  </w:num>
  <w:num w:numId="37" w16cid:durableId="1174109696">
    <w:abstractNumId w:val="17"/>
  </w:num>
  <w:num w:numId="38" w16cid:durableId="8337159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111"/>
    <w:rsid w:val="00016CF0"/>
    <w:rsid w:val="00030DDD"/>
    <w:rsid w:val="000313BB"/>
    <w:rsid w:val="00033ED5"/>
    <w:rsid w:val="00035547"/>
    <w:rsid w:val="00050220"/>
    <w:rsid w:val="00050500"/>
    <w:rsid w:val="00051719"/>
    <w:rsid w:val="0005691C"/>
    <w:rsid w:val="00056ECB"/>
    <w:rsid w:val="00056ED5"/>
    <w:rsid w:val="00061969"/>
    <w:rsid w:val="000655CC"/>
    <w:rsid w:val="000700AE"/>
    <w:rsid w:val="00075C21"/>
    <w:rsid w:val="00084024"/>
    <w:rsid w:val="0009062C"/>
    <w:rsid w:val="00095368"/>
    <w:rsid w:val="000954C4"/>
    <w:rsid w:val="000A611A"/>
    <w:rsid w:val="000B12D9"/>
    <w:rsid w:val="000B4536"/>
    <w:rsid w:val="000B7715"/>
    <w:rsid w:val="000C4234"/>
    <w:rsid w:val="000E32A4"/>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8F4"/>
    <w:rsid w:val="00156FB7"/>
    <w:rsid w:val="00157D5B"/>
    <w:rsid w:val="00161FE6"/>
    <w:rsid w:val="00164C3D"/>
    <w:rsid w:val="00166D3A"/>
    <w:rsid w:val="0016733F"/>
    <w:rsid w:val="0017508E"/>
    <w:rsid w:val="0018083F"/>
    <w:rsid w:val="00181FDC"/>
    <w:rsid w:val="00184167"/>
    <w:rsid w:val="001860B9"/>
    <w:rsid w:val="00186F2B"/>
    <w:rsid w:val="001874D6"/>
    <w:rsid w:val="0019632A"/>
    <w:rsid w:val="001A0536"/>
    <w:rsid w:val="001A4E7C"/>
    <w:rsid w:val="001B1B46"/>
    <w:rsid w:val="001B762C"/>
    <w:rsid w:val="001C4D0A"/>
    <w:rsid w:val="001C5FEF"/>
    <w:rsid w:val="001D4508"/>
    <w:rsid w:val="001E3789"/>
    <w:rsid w:val="001F2283"/>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5CC0"/>
    <w:rsid w:val="002A7450"/>
    <w:rsid w:val="002B0B30"/>
    <w:rsid w:val="002B0C78"/>
    <w:rsid w:val="002C06D5"/>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3B0"/>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831"/>
    <w:rsid w:val="003D29D2"/>
    <w:rsid w:val="003D615F"/>
    <w:rsid w:val="003D6DF1"/>
    <w:rsid w:val="003E0705"/>
    <w:rsid w:val="003E2FF7"/>
    <w:rsid w:val="003F1013"/>
    <w:rsid w:val="003F1ACF"/>
    <w:rsid w:val="00400036"/>
    <w:rsid w:val="00404948"/>
    <w:rsid w:val="00406BEA"/>
    <w:rsid w:val="00413A60"/>
    <w:rsid w:val="0041731E"/>
    <w:rsid w:val="004230F7"/>
    <w:rsid w:val="0043167E"/>
    <w:rsid w:val="0043409A"/>
    <w:rsid w:val="0044600F"/>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33"/>
    <w:rsid w:val="004C3536"/>
    <w:rsid w:val="004D7BA3"/>
    <w:rsid w:val="004F4518"/>
    <w:rsid w:val="004F4C62"/>
    <w:rsid w:val="00501433"/>
    <w:rsid w:val="0050719C"/>
    <w:rsid w:val="00511CC4"/>
    <w:rsid w:val="005175F2"/>
    <w:rsid w:val="00531E60"/>
    <w:rsid w:val="00541D07"/>
    <w:rsid w:val="005422E7"/>
    <w:rsid w:val="00544BAB"/>
    <w:rsid w:val="00545F31"/>
    <w:rsid w:val="00553F3B"/>
    <w:rsid w:val="00555388"/>
    <w:rsid w:val="005578FA"/>
    <w:rsid w:val="00565129"/>
    <w:rsid w:val="00565CD0"/>
    <w:rsid w:val="005661C4"/>
    <w:rsid w:val="005670DA"/>
    <w:rsid w:val="00567467"/>
    <w:rsid w:val="00567820"/>
    <w:rsid w:val="00572151"/>
    <w:rsid w:val="005770AD"/>
    <w:rsid w:val="00581414"/>
    <w:rsid w:val="00582490"/>
    <w:rsid w:val="0058317E"/>
    <w:rsid w:val="00587DF1"/>
    <w:rsid w:val="00597E28"/>
    <w:rsid w:val="005A54ED"/>
    <w:rsid w:val="005A5D5B"/>
    <w:rsid w:val="005A6081"/>
    <w:rsid w:val="005A627D"/>
    <w:rsid w:val="005C0045"/>
    <w:rsid w:val="005C084E"/>
    <w:rsid w:val="005C4606"/>
    <w:rsid w:val="005D0B0C"/>
    <w:rsid w:val="005D7B0B"/>
    <w:rsid w:val="005D7C73"/>
    <w:rsid w:val="005E02B3"/>
    <w:rsid w:val="005E1E24"/>
    <w:rsid w:val="0060596B"/>
    <w:rsid w:val="00606D97"/>
    <w:rsid w:val="00614E64"/>
    <w:rsid w:val="00617710"/>
    <w:rsid w:val="00617EE6"/>
    <w:rsid w:val="0062184C"/>
    <w:rsid w:val="00623724"/>
    <w:rsid w:val="0062731E"/>
    <w:rsid w:val="00627BEA"/>
    <w:rsid w:val="006319DB"/>
    <w:rsid w:val="006551B6"/>
    <w:rsid w:val="0065595B"/>
    <w:rsid w:val="00656DCD"/>
    <w:rsid w:val="00660269"/>
    <w:rsid w:val="00665F89"/>
    <w:rsid w:val="00673C92"/>
    <w:rsid w:val="006753EC"/>
    <w:rsid w:val="00685193"/>
    <w:rsid w:val="006A2789"/>
    <w:rsid w:val="006A4978"/>
    <w:rsid w:val="006A7261"/>
    <w:rsid w:val="006B0D29"/>
    <w:rsid w:val="006B0DDB"/>
    <w:rsid w:val="006B1819"/>
    <w:rsid w:val="006C5048"/>
    <w:rsid w:val="006C6A4B"/>
    <w:rsid w:val="006C779F"/>
    <w:rsid w:val="006D01F5"/>
    <w:rsid w:val="006D0CFB"/>
    <w:rsid w:val="006D30C0"/>
    <w:rsid w:val="006D7535"/>
    <w:rsid w:val="006E450B"/>
    <w:rsid w:val="006F0D7E"/>
    <w:rsid w:val="00710B77"/>
    <w:rsid w:val="007155D5"/>
    <w:rsid w:val="007158CB"/>
    <w:rsid w:val="0072075B"/>
    <w:rsid w:val="007221C2"/>
    <w:rsid w:val="00726D16"/>
    <w:rsid w:val="00730955"/>
    <w:rsid w:val="00730ACD"/>
    <w:rsid w:val="00733A9C"/>
    <w:rsid w:val="00736574"/>
    <w:rsid w:val="007367E0"/>
    <w:rsid w:val="00737215"/>
    <w:rsid w:val="0074095B"/>
    <w:rsid w:val="00747370"/>
    <w:rsid w:val="00754905"/>
    <w:rsid w:val="00760038"/>
    <w:rsid w:val="00762EE0"/>
    <w:rsid w:val="00765C41"/>
    <w:rsid w:val="00771100"/>
    <w:rsid w:val="00771D33"/>
    <w:rsid w:val="007759DD"/>
    <w:rsid w:val="00781381"/>
    <w:rsid w:val="00781D01"/>
    <w:rsid w:val="0078609F"/>
    <w:rsid w:val="007861DA"/>
    <w:rsid w:val="007917BA"/>
    <w:rsid w:val="00791AA7"/>
    <w:rsid w:val="007A334E"/>
    <w:rsid w:val="007A5C6F"/>
    <w:rsid w:val="007D4241"/>
    <w:rsid w:val="007D4317"/>
    <w:rsid w:val="007D4EA3"/>
    <w:rsid w:val="007F1CFF"/>
    <w:rsid w:val="007F5DD5"/>
    <w:rsid w:val="00807F02"/>
    <w:rsid w:val="00821A1B"/>
    <w:rsid w:val="008262E9"/>
    <w:rsid w:val="00827E69"/>
    <w:rsid w:val="00835C4D"/>
    <w:rsid w:val="00843F48"/>
    <w:rsid w:val="00851423"/>
    <w:rsid w:val="008569C6"/>
    <w:rsid w:val="00857848"/>
    <w:rsid w:val="008654B6"/>
    <w:rsid w:val="0087139C"/>
    <w:rsid w:val="00871C28"/>
    <w:rsid w:val="00873419"/>
    <w:rsid w:val="00880E83"/>
    <w:rsid w:val="00883733"/>
    <w:rsid w:val="008879BD"/>
    <w:rsid w:val="00892F28"/>
    <w:rsid w:val="008A0B6B"/>
    <w:rsid w:val="008A0C5F"/>
    <w:rsid w:val="008A3DEA"/>
    <w:rsid w:val="008A4EB9"/>
    <w:rsid w:val="008A74C0"/>
    <w:rsid w:val="008B1694"/>
    <w:rsid w:val="008C4B27"/>
    <w:rsid w:val="008C7F0C"/>
    <w:rsid w:val="008C7F2A"/>
    <w:rsid w:val="008D41B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2BDA"/>
    <w:rsid w:val="009A32ED"/>
    <w:rsid w:val="009B1F6B"/>
    <w:rsid w:val="009C0D12"/>
    <w:rsid w:val="009C192E"/>
    <w:rsid w:val="009C257D"/>
    <w:rsid w:val="009C2E3E"/>
    <w:rsid w:val="009C6C0C"/>
    <w:rsid w:val="009D6819"/>
    <w:rsid w:val="009D6D1C"/>
    <w:rsid w:val="009E0CF9"/>
    <w:rsid w:val="009E531B"/>
    <w:rsid w:val="009E6C56"/>
    <w:rsid w:val="009E7DCF"/>
    <w:rsid w:val="009F4A56"/>
    <w:rsid w:val="009F4E65"/>
    <w:rsid w:val="00A00183"/>
    <w:rsid w:val="00A006A5"/>
    <w:rsid w:val="00A05942"/>
    <w:rsid w:val="00A07BEC"/>
    <w:rsid w:val="00A264BE"/>
    <w:rsid w:val="00A272CA"/>
    <w:rsid w:val="00A33051"/>
    <w:rsid w:val="00A34589"/>
    <w:rsid w:val="00A34FD8"/>
    <w:rsid w:val="00A407AD"/>
    <w:rsid w:val="00A40923"/>
    <w:rsid w:val="00A41C05"/>
    <w:rsid w:val="00A42426"/>
    <w:rsid w:val="00A4247B"/>
    <w:rsid w:val="00A47137"/>
    <w:rsid w:val="00A514B7"/>
    <w:rsid w:val="00A54A0B"/>
    <w:rsid w:val="00A65FD4"/>
    <w:rsid w:val="00A77BD2"/>
    <w:rsid w:val="00A81198"/>
    <w:rsid w:val="00A81E48"/>
    <w:rsid w:val="00A82035"/>
    <w:rsid w:val="00A86ED9"/>
    <w:rsid w:val="00A90D77"/>
    <w:rsid w:val="00A92E07"/>
    <w:rsid w:val="00A96691"/>
    <w:rsid w:val="00AA0B3A"/>
    <w:rsid w:val="00AA6EB4"/>
    <w:rsid w:val="00AA767D"/>
    <w:rsid w:val="00AB0CC9"/>
    <w:rsid w:val="00AC25A9"/>
    <w:rsid w:val="00AC3FF6"/>
    <w:rsid w:val="00AD5E70"/>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34E9"/>
    <w:rsid w:val="00B63CDB"/>
    <w:rsid w:val="00B65A9D"/>
    <w:rsid w:val="00B66D60"/>
    <w:rsid w:val="00B73B52"/>
    <w:rsid w:val="00B75EDE"/>
    <w:rsid w:val="00B77C16"/>
    <w:rsid w:val="00B77D88"/>
    <w:rsid w:val="00B77FAF"/>
    <w:rsid w:val="00B83E7D"/>
    <w:rsid w:val="00B84336"/>
    <w:rsid w:val="00B851B9"/>
    <w:rsid w:val="00B86453"/>
    <w:rsid w:val="00B872FB"/>
    <w:rsid w:val="00B90054"/>
    <w:rsid w:val="00B92C14"/>
    <w:rsid w:val="00B96AFF"/>
    <w:rsid w:val="00BA0066"/>
    <w:rsid w:val="00BB69DB"/>
    <w:rsid w:val="00BC322E"/>
    <w:rsid w:val="00BC44CD"/>
    <w:rsid w:val="00BC48A6"/>
    <w:rsid w:val="00BE0B7D"/>
    <w:rsid w:val="00BE73B9"/>
    <w:rsid w:val="00BE7978"/>
    <w:rsid w:val="00C01F0D"/>
    <w:rsid w:val="00C07DDB"/>
    <w:rsid w:val="00C35C92"/>
    <w:rsid w:val="00C4115D"/>
    <w:rsid w:val="00C43BDD"/>
    <w:rsid w:val="00C47778"/>
    <w:rsid w:val="00C5011E"/>
    <w:rsid w:val="00C50EE5"/>
    <w:rsid w:val="00C5240A"/>
    <w:rsid w:val="00C5398F"/>
    <w:rsid w:val="00C556F5"/>
    <w:rsid w:val="00C61448"/>
    <w:rsid w:val="00C70E19"/>
    <w:rsid w:val="00C72574"/>
    <w:rsid w:val="00C742DB"/>
    <w:rsid w:val="00C7430C"/>
    <w:rsid w:val="00C85DA1"/>
    <w:rsid w:val="00C9071C"/>
    <w:rsid w:val="00C908FF"/>
    <w:rsid w:val="00C91693"/>
    <w:rsid w:val="00C97BD3"/>
    <w:rsid w:val="00CA39EF"/>
    <w:rsid w:val="00CA521F"/>
    <w:rsid w:val="00CB0493"/>
    <w:rsid w:val="00CB17FF"/>
    <w:rsid w:val="00CB1ED7"/>
    <w:rsid w:val="00CB460A"/>
    <w:rsid w:val="00CC167C"/>
    <w:rsid w:val="00CC52D9"/>
    <w:rsid w:val="00CD6647"/>
    <w:rsid w:val="00CE4B73"/>
    <w:rsid w:val="00CF70BB"/>
    <w:rsid w:val="00D074DB"/>
    <w:rsid w:val="00D139CF"/>
    <w:rsid w:val="00D20779"/>
    <w:rsid w:val="00D37E7F"/>
    <w:rsid w:val="00D43F19"/>
    <w:rsid w:val="00D47AD7"/>
    <w:rsid w:val="00D51529"/>
    <w:rsid w:val="00D529B1"/>
    <w:rsid w:val="00D67C88"/>
    <w:rsid w:val="00D7115A"/>
    <w:rsid w:val="00D85218"/>
    <w:rsid w:val="00D915B1"/>
    <w:rsid w:val="00DA299D"/>
    <w:rsid w:val="00DA65C4"/>
    <w:rsid w:val="00DC3FB5"/>
    <w:rsid w:val="00DE10AD"/>
    <w:rsid w:val="00DE4447"/>
    <w:rsid w:val="00DE5DA2"/>
    <w:rsid w:val="00DE63C6"/>
    <w:rsid w:val="00DF0033"/>
    <w:rsid w:val="00E026BF"/>
    <w:rsid w:val="00E07B1B"/>
    <w:rsid w:val="00E11853"/>
    <w:rsid w:val="00E2564B"/>
    <w:rsid w:val="00E303A2"/>
    <w:rsid w:val="00E32311"/>
    <w:rsid w:val="00E52A86"/>
    <w:rsid w:val="00E54B47"/>
    <w:rsid w:val="00E553BF"/>
    <w:rsid w:val="00E55D93"/>
    <w:rsid w:val="00E61294"/>
    <w:rsid w:val="00E64BC6"/>
    <w:rsid w:val="00E7237C"/>
    <w:rsid w:val="00E77C46"/>
    <w:rsid w:val="00E86CE8"/>
    <w:rsid w:val="00E90E82"/>
    <w:rsid w:val="00EA00CB"/>
    <w:rsid w:val="00EA1BAA"/>
    <w:rsid w:val="00EA3FCD"/>
    <w:rsid w:val="00EA42A0"/>
    <w:rsid w:val="00EB4CA0"/>
    <w:rsid w:val="00EB6714"/>
    <w:rsid w:val="00EC0A68"/>
    <w:rsid w:val="00EC3C32"/>
    <w:rsid w:val="00EC5006"/>
    <w:rsid w:val="00ED49C3"/>
    <w:rsid w:val="00ED6CE8"/>
    <w:rsid w:val="00ED7940"/>
    <w:rsid w:val="00ED7AA6"/>
    <w:rsid w:val="00EE2A56"/>
    <w:rsid w:val="00EE3818"/>
    <w:rsid w:val="00F02E60"/>
    <w:rsid w:val="00F22264"/>
    <w:rsid w:val="00F2564D"/>
    <w:rsid w:val="00F35B05"/>
    <w:rsid w:val="00F413D9"/>
    <w:rsid w:val="00F5135F"/>
    <w:rsid w:val="00F51F78"/>
    <w:rsid w:val="00F61D42"/>
    <w:rsid w:val="00F86F47"/>
    <w:rsid w:val="00F90B64"/>
    <w:rsid w:val="00F90E5E"/>
    <w:rsid w:val="00FB2F0F"/>
    <w:rsid w:val="00FB5086"/>
    <w:rsid w:val="00FB5411"/>
    <w:rsid w:val="00FB6392"/>
    <w:rsid w:val="00FC4F36"/>
    <w:rsid w:val="00FD3C70"/>
    <w:rsid w:val="00FD5900"/>
    <w:rsid w:val="00FD6820"/>
    <w:rsid w:val="00FE12D8"/>
    <w:rsid w:val="00FF755E"/>
    <w:rsid w:val="00FF7C02"/>
    <w:rsid w:val="024801E3"/>
    <w:rsid w:val="5F7FF4C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normaltextrun">
    <w:name w:val="normaltextrun"/>
    <w:basedOn w:val="Standardstycketeckensnitt"/>
    <w:rsid w:val="00035547"/>
  </w:style>
  <w:style w:type="character" w:customStyle="1" w:styleId="eop">
    <w:name w:val="eop"/>
    <w:basedOn w:val="Standardstycketeckensnitt"/>
    <w:rsid w:val="00035547"/>
  </w:style>
  <w:style w:type="paragraph" w:customStyle="1" w:styleId="paragraph">
    <w:name w:val="paragraph"/>
    <w:basedOn w:val="Normal"/>
    <w:rsid w:val="00035547"/>
    <w:pPr>
      <w:spacing w:before="100" w:beforeAutospacing="1" w:after="100" w:afterAutospacing="1" w:line="240" w:lineRule="auto"/>
      <w:ind w:left="0" w:right="0"/>
    </w:pPr>
  </w:style>
  <w:style w:type="character" w:styleId="Olstomnmnande">
    <w:name w:val="Unresolved Mention"/>
    <w:basedOn w:val="Standardstycketeckensnitt"/>
    <w:uiPriority w:val="99"/>
    <w:semiHidden/>
    <w:unhideWhenUsed/>
    <w:rsid w:val="00DC3FB5"/>
    <w:rPr>
      <w:color w:val="605E5C"/>
      <w:shd w:val="clear" w:color="auto" w:fill="E1DFDD"/>
    </w:rPr>
  </w:style>
  <w:style w:type="character" w:styleId="AnvndHyperlnk">
    <w:name w:val="FollowedHyperlink"/>
    <w:basedOn w:val="Standardstycketeckensnitt"/>
    <w:uiPriority w:val="99"/>
    <w:semiHidden/>
    <w:unhideWhenUsed/>
    <w:rsid w:val="00A34589"/>
    <w:rPr>
      <w:color w:val="9EA2A2" w:themeColor="followedHyperlink"/>
      <w:u w:val="single"/>
    </w:rPr>
  </w:style>
  <w:style w:type="paragraph" w:styleId="Innehllsfrteckningsrubrik">
    <w:name w:val="TOC Heading"/>
    <w:basedOn w:val="Rubrik1"/>
    <w:next w:val="Normal"/>
    <w:uiPriority w:val="39"/>
    <w:unhideWhenUsed/>
    <w:qFormat/>
    <w:rsid w:val="009C257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506214">
      <w:bodyDiv w:val="1"/>
      <w:marLeft w:val="0"/>
      <w:marRight w:val="0"/>
      <w:marTop w:val="0"/>
      <w:marBottom w:val="0"/>
      <w:divBdr>
        <w:top w:val="none" w:sz="0" w:space="0" w:color="auto"/>
        <w:left w:val="none" w:sz="0" w:space="0" w:color="auto"/>
        <w:bottom w:val="none" w:sz="0" w:space="0" w:color="auto"/>
        <w:right w:val="none" w:sz="0" w:space="0" w:color="auto"/>
      </w:divBdr>
      <w:divsChild>
        <w:div w:id="119688226">
          <w:marLeft w:val="0"/>
          <w:marRight w:val="0"/>
          <w:marTop w:val="0"/>
          <w:marBottom w:val="0"/>
          <w:divBdr>
            <w:top w:val="none" w:sz="0" w:space="0" w:color="auto"/>
            <w:left w:val="none" w:sz="0" w:space="0" w:color="auto"/>
            <w:bottom w:val="none" w:sz="0" w:space="0" w:color="auto"/>
            <w:right w:val="none" w:sz="0" w:space="0" w:color="auto"/>
          </w:divBdr>
        </w:div>
        <w:div w:id="130246559">
          <w:marLeft w:val="0"/>
          <w:marRight w:val="0"/>
          <w:marTop w:val="0"/>
          <w:marBottom w:val="0"/>
          <w:divBdr>
            <w:top w:val="none" w:sz="0" w:space="0" w:color="auto"/>
            <w:left w:val="none" w:sz="0" w:space="0" w:color="auto"/>
            <w:bottom w:val="none" w:sz="0" w:space="0" w:color="auto"/>
            <w:right w:val="none" w:sz="0" w:space="0" w:color="auto"/>
          </w:divBdr>
          <w:divsChild>
            <w:div w:id="1277718404">
              <w:marLeft w:val="0"/>
              <w:marRight w:val="0"/>
              <w:marTop w:val="0"/>
              <w:marBottom w:val="0"/>
              <w:divBdr>
                <w:top w:val="none" w:sz="0" w:space="0" w:color="auto"/>
                <w:left w:val="none" w:sz="0" w:space="0" w:color="auto"/>
                <w:bottom w:val="none" w:sz="0" w:space="0" w:color="auto"/>
                <w:right w:val="none" w:sz="0" w:space="0" w:color="auto"/>
              </w:divBdr>
            </w:div>
            <w:div w:id="943684835">
              <w:marLeft w:val="0"/>
              <w:marRight w:val="0"/>
              <w:marTop w:val="0"/>
              <w:marBottom w:val="0"/>
              <w:divBdr>
                <w:top w:val="none" w:sz="0" w:space="0" w:color="auto"/>
                <w:left w:val="none" w:sz="0" w:space="0" w:color="auto"/>
                <w:bottom w:val="none" w:sz="0" w:space="0" w:color="auto"/>
                <w:right w:val="none" w:sz="0" w:space="0" w:color="auto"/>
              </w:divBdr>
            </w:div>
            <w:div w:id="903375146">
              <w:marLeft w:val="0"/>
              <w:marRight w:val="0"/>
              <w:marTop w:val="0"/>
              <w:marBottom w:val="0"/>
              <w:divBdr>
                <w:top w:val="none" w:sz="0" w:space="0" w:color="auto"/>
                <w:left w:val="none" w:sz="0" w:space="0" w:color="auto"/>
                <w:bottom w:val="none" w:sz="0" w:space="0" w:color="auto"/>
                <w:right w:val="none" w:sz="0" w:space="0" w:color="auto"/>
              </w:divBdr>
            </w:div>
            <w:div w:id="290357167">
              <w:marLeft w:val="0"/>
              <w:marRight w:val="0"/>
              <w:marTop w:val="0"/>
              <w:marBottom w:val="0"/>
              <w:divBdr>
                <w:top w:val="none" w:sz="0" w:space="0" w:color="auto"/>
                <w:left w:val="none" w:sz="0" w:space="0" w:color="auto"/>
                <w:bottom w:val="none" w:sz="0" w:space="0" w:color="auto"/>
                <w:right w:val="none" w:sz="0" w:space="0" w:color="auto"/>
              </w:divBdr>
            </w:div>
          </w:divsChild>
        </w:div>
        <w:div w:id="797838957">
          <w:marLeft w:val="0"/>
          <w:marRight w:val="0"/>
          <w:marTop w:val="0"/>
          <w:marBottom w:val="0"/>
          <w:divBdr>
            <w:top w:val="none" w:sz="0" w:space="0" w:color="auto"/>
            <w:left w:val="none" w:sz="0" w:space="0" w:color="auto"/>
            <w:bottom w:val="none" w:sz="0" w:space="0" w:color="auto"/>
            <w:right w:val="none" w:sz="0" w:space="0" w:color="auto"/>
          </w:divBdr>
          <w:divsChild>
            <w:div w:id="1126699369">
              <w:marLeft w:val="0"/>
              <w:marRight w:val="0"/>
              <w:marTop w:val="0"/>
              <w:marBottom w:val="0"/>
              <w:divBdr>
                <w:top w:val="none" w:sz="0" w:space="0" w:color="auto"/>
                <w:left w:val="none" w:sz="0" w:space="0" w:color="auto"/>
                <w:bottom w:val="none" w:sz="0" w:space="0" w:color="auto"/>
                <w:right w:val="none" w:sz="0" w:space="0" w:color="auto"/>
              </w:divBdr>
            </w:div>
            <w:div w:id="1840538013">
              <w:marLeft w:val="0"/>
              <w:marRight w:val="0"/>
              <w:marTop w:val="0"/>
              <w:marBottom w:val="0"/>
              <w:divBdr>
                <w:top w:val="none" w:sz="0" w:space="0" w:color="auto"/>
                <w:left w:val="none" w:sz="0" w:space="0" w:color="auto"/>
                <w:bottom w:val="none" w:sz="0" w:space="0" w:color="auto"/>
                <w:right w:val="none" w:sz="0" w:space="0" w:color="auto"/>
              </w:divBdr>
            </w:div>
            <w:div w:id="1705641475">
              <w:marLeft w:val="0"/>
              <w:marRight w:val="0"/>
              <w:marTop w:val="0"/>
              <w:marBottom w:val="0"/>
              <w:divBdr>
                <w:top w:val="none" w:sz="0" w:space="0" w:color="auto"/>
                <w:left w:val="none" w:sz="0" w:space="0" w:color="auto"/>
                <w:bottom w:val="none" w:sz="0" w:space="0" w:color="auto"/>
                <w:right w:val="none" w:sz="0" w:space="0" w:color="auto"/>
              </w:divBdr>
            </w:div>
            <w:div w:id="621694485">
              <w:marLeft w:val="0"/>
              <w:marRight w:val="0"/>
              <w:marTop w:val="0"/>
              <w:marBottom w:val="0"/>
              <w:divBdr>
                <w:top w:val="none" w:sz="0" w:space="0" w:color="auto"/>
                <w:left w:val="none" w:sz="0" w:space="0" w:color="auto"/>
                <w:bottom w:val="none" w:sz="0" w:space="0" w:color="auto"/>
                <w:right w:val="none" w:sz="0" w:space="0" w:color="auto"/>
              </w:divBdr>
            </w:div>
            <w:div w:id="639844624">
              <w:marLeft w:val="0"/>
              <w:marRight w:val="0"/>
              <w:marTop w:val="0"/>
              <w:marBottom w:val="0"/>
              <w:divBdr>
                <w:top w:val="none" w:sz="0" w:space="0" w:color="auto"/>
                <w:left w:val="none" w:sz="0" w:space="0" w:color="auto"/>
                <w:bottom w:val="none" w:sz="0" w:space="0" w:color="auto"/>
                <w:right w:val="none" w:sz="0" w:space="0" w:color="auto"/>
              </w:divBdr>
            </w:div>
          </w:divsChild>
        </w:div>
        <w:div w:id="727412107">
          <w:marLeft w:val="0"/>
          <w:marRight w:val="0"/>
          <w:marTop w:val="0"/>
          <w:marBottom w:val="0"/>
          <w:divBdr>
            <w:top w:val="none" w:sz="0" w:space="0" w:color="auto"/>
            <w:left w:val="none" w:sz="0" w:space="0" w:color="auto"/>
            <w:bottom w:val="none" w:sz="0" w:space="0" w:color="auto"/>
            <w:right w:val="none" w:sz="0" w:space="0" w:color="auto"/>
          </w:divBdr>
          <w:divsChild>
            <w:div w:id="88893419">
              <w:marLeft w:val="0"/>
              <w:marRight w:val="0"/>
              <w:marTop w:val="0"/>
              <w:marBottom w:val="0"/>
              <w:divBdr>
                <w:top w:val="none" w:sz="0" w:space="0" w:color="auto"/>
                <w:left w:val="none" w:sz="0" w:space="0" w:color="auto"/>
                <w:bottom w:val="none" w:sz="0" w:space="0" w:color="auto"/>
                <w:right w:val="none" w:sz="0" w:space="0" w:color="auto"/>
              </w:divBdr>
            </w:div>
            <w:div w:id="1008485384">
              <w:marLeft w:val="0"/>
              <w:marRight w:val="0"/>
              <w:marTop w:val="0"/>
              <w:marBottom w:val="0"/>
              <w:divBdr>
                <w:top w:val="none" w:sz="0" w:space="0" w:color="auto"/>
                <w:left w:val="none" w:sz="0" w:space="0" w:color="auto"/>
                <w:bottom w:val="none" w:sz="0" w:space="0" w:color="auto"/>
                <w:right w:val="none" w:sz="0" w:space="0" w:color="auto"/>
              </w:divBdr>
            </w:div>
            <w:div w:id="1936554291">
              <w:marLeft w:val="0"/>
              <w:marRight w:val="0"/>
              <w:marTop w:val="0"/>
              <w:marBottom w:val="0"/>
              <w:divBdr>
                <w:top w:val="none" w:sz="0" w:space="0" w:color="auto"/>
                <w:left w:val="none" w:sz="0" w:space="0" w:color="auto"/>
                <w:bottom w:val="none" w:sz="0" w:space="0" w:color="auto"/>
                <w:right w:val="none" w:sz="0" w:space="0" w:color="auto"/>
              </w:divBdr>
            </w:div>
            <w:div w:id="1472288645">
              <w:marLeft w:val="0"/>
              <w:marRight w:val="0"/>
              <w:marTop w:val="0"/>
              <w:marBottom w:val="0"/>
              <w:divBdr>
                <w:top w:val="none" w:sz="0" w:space="0" w:color="auto"/>
                <w:left w:val="none" w:sz="0" w:space="0" w:color="auto"/>
                <w:bottom w:val="none" w:sz="0" w:space="0" w:color="auto"/>
                <w:right w:val="none" w:sz="0" w:space="0" w:color="auto"/>
              </w:divBdr>
            </w:div>
          </w:divsChild>
        </w:div>
        <w:div w:id="1542286110">
          <w:marLeft w:val="0"/>
          <w:marRight w:val="0"/>
          <w:marTop w:val="0"/>
          <w:marBottom w:val="0"/>
          <w:divBdr>
            <w:top w:val="none" w:sz="0" w:space="0" w:color="auto"/>
            <w:left w:val="none" w:sz="0" w:space="0" w:color="auto"/>
            <w:bottom w:val="none" w:sz="0" w:space="0" w:color="auto"/>
            <w:right w:val="none" w:sz="0" w:space="0" w:color="auto"/>
          </w:divBdr>
          <w:divsChild>
            <w:div w:id="267541564">
              <w:marLeft w:val="0"/>
              <w:marRight w:val="0"/>
              <w:marTop w:val="0"/>
              <w:marBottom w:val="0"/>
              <w:divBdr>
                <w:top w:val="none" w:sz="0" w:space="0" w:color="auto"/>
                <w:left w:val="none" w:sz="0" w:space="0" w:color="auto"/>
                <w:bottom w:val="none" w:sz="0" w:space="0" w:color="auto"/>
                <w:right w:val="none" w:sz="0" w:space="0" w:color="auto"/>
              </w:divBdr>
            </w:div>
            <w:div w:id="1811247545">
              <w:marLeft w:val="0"/>
              <w:marRight w:val="0"/>
              <w:marTop w:val="0"/>
              <w:marBottom w:val="0"/>
              <w:divBdr>
                <w:top w:val="none" w:sz="0" w:space="0" w:color="auto"/>
                <w:left w:val="none" w:sz="0" w:space="0" w:color="auto"/>
                <w:bottom w:val="none" w:sz="0" w:space="0" w:color="auto"/>
                <w:right w:val="none" w:sz="0" w:space="0" w:color="auto"/>
              </w:divBdr>
            </w:div>
            <w:div w:id="1993678721">
              <w:marLeft w:val="0"/>
              <w:marRight w:val="0"/>
              <w:marTop w:val="0"/>
              <w:marBottom w:val="0"/>
              <w:divBdr>
                <w:top w:val="none" w:sz="0" w:space="0" w:color="auto"/>
                <w:left w:val="none" w:sz="0" w:space="0" w:color="auto"/>
                <w:bottom w:val="none" w:sz="0" w:space="0" w:color="auto"/>
                <w:right w:val="none" w:sz="0" w:space="0" w:color="auto"/>
              </w:divBdr>
            </w:div>
            <w:div w:id="553781478">
              <w:marLeft w:val="0"/>
              <w:marRight w:val="0"/>
              <w:marTop w:val="0"/>
              <w:marBottom w:val="0"/>
              <w:divBdr>
                <w:top w:val="none" w:sz="0" w:space="0" w:color="auto"/>
                <w:left w:val="none" w:sz="0" w:space="0" w:color="auto"/>
                <w:bottom w:val="none" w:sz="0" w:space="0" w:color="auto"/>
                <w:right w:val="none" w:sz="0" w:space="0" w:color="auto"/>
              </w:divBdr>
            </w:div>
          </w:divsChild>
        </w:div>
        <w:div w:id="1924292388">
          <w:marLeft w:val="0"/>
          <w:marRight w:val="0"/>
          <w:marTop w:val="0"/>
          <w:marBottom w:val="0"/>
          <w:divBdr>
            <w:top w:val="none" w:sz="0" w:space="0" w:color="auto"/>
            <w:left w:val="none" w:sz="0" w:space="0" w:color="auto"/>
            <w:bottom w:val="none" w:sz="0" w:space="0" w:color="auto"/>
            <w:right w:val="none" w:sz="0" w:space="0" w:color="auto"/>
          </w:divBdr>
        </w:div>
        <w:div w:id="462970336">
          <w:marLeft w:val="0"/>
          <w:marRight w:val="0"/>
          <w:marTop w:val="0"/>
          <w:marBottom w:val="0"/>
          <w:divBdr>
            <w:top w:val="none" w:sz="0" w:space="0" w:color="auto"/>
            <w:left w:val="none" w:sz="0" w:space="0" w:color="auto"/>
            <w:bottom w:val="none" w:sz="0" w:space="0" w:color="auto"/>
            <w:right w:val="none" w:sz="0" w:space="0" w:color="auto"/>
          </w:divBdr>
        </w:div>
        <w:div w:id="110511727">
          <w:marLeft w:val="0"/>
          <w:marRight w:val="0"/>
          <w:marTop w:val="0"/>
          <w:marBottom w:val="0"/>
          <w:divBdr>
            <w:top w:val="none" w:sz="0" w:space="0" w:color="auto"/>
            <w:left w:val="none" w:sz="0" w:space="0" w:color="auto"/>
            <w:bottom w:val="none" w:sz="0" w:space="0" w:color="auto"/>
            <w:right w:val="none" w:sz="0" w:space="0" w:color="auto"/>
          </w:divBdr>
        </w:div>
        <w:div w:id="525219442">
          <w:marLeft w:val="0"/>
          <w:marRight w:val="0"/>
          <w:marTop w:val="0"/>
          <w:marBottom w:val="0"/>
          <w:divBdr>
            <w:top w:val="none" w:sz="0" w:space="0" w:color="auto"/>
            <w:left w:val="none" w:sz="0" w:space="0" w:color="auto"/>
            <w:bottom w:val="none" w:sz="0" w:space="0" w:color="auto"/>
            <w:right w:val="none" w:sz="0" w:space="0" w:color="auto"/>
          </w:divBdr>
        </w:div>
        <w:div w:id="1564900826">
          <w:marLeft w:val="0"/>
          <w:marRight w:val="0"/>
          <w:marTop w:val="0"/>
          <w:marBottom w:val="0"/>
          <w:divBdr>
            <w:top w:val="none" w:sz="0" w:space="0" w:color="auto"/>
            <w:left w:val="none" w:sz="0" w:space="0" w:color="auto"/>
            <w:bottom w:val="none" w:sz="0" w:space="0" w:color="auto"/>
            <w:right w:val="none" w:sz="0" w:space="0" w:color="auto"/>
          </w:divBdr>
        </w:div>
        <w:div w:id="849374338">
          <w:marLeft w:val="0"/>
          <w:marRight w:val="0"/>
          <w:marTop w:val="0"/>
          <w:marBottom w:val="0"/>
          <w:divBdr>
            <w:top w:val="none" w:sz="0" w:space="0" w:color="auto"/>
            <w:left w:val="none" w:sz="0" w:space="0" w:color="auto"/>
            <w:bottom w:val="none" w:sz="0" w:space="0" w:color="auto"/>
            <w:right w:val="none" w:sz="0" w:space="0" w:color="auto"/>
          </w:divBdr>
        </w:div>
        <w:div w:id="1597667709">
          <w:marLeft w:val="0"/>
          <w:marRight w:val="0"/>
          <w:marTop w:val="0"/>
          <w:marBottom w:val="0"/>
          <w:divBdr>
            <w:top w:val="none" w:sz="0" w:space="0" w:color="auto"/>
            <w:left w:val="none" w:sz="0" w:space="0" w:color="auto"/>
            <w:bottom w:val="none" w:sz="0" w:space="0" w:color="auto"/>
            <w:right w:val="none" w:sz="0" w:space="0" w:color="auto"/>
          </w:divBdr>
        </w:div>
        <w:div w:id="1849825186">
          <w:marLeft w:val="0"/>
          <w:marRight w:val="0"/>
          <w:marTop w:val="0"/>
          <w:marBottom w:val="0"/>
          <w:divBdr>
            <w:top w:val="none" w:sz="0" w:space="0" w:color="auto"/>
            <w:left w:val="none" w:sz="0" w:space="0" w:color="auto"/>
            <w:bottom w:val="none" w:sz="0" w:space="0" w:color="auto"/>
            <w:right w:val="none" w:sz="0" w:space="0" w:color="auto"/>
          </w:divBdr>
        </w:div>
        <w:div w:id="709837172">
          <w:marLeft w:val="0"/>
          <w:marRight w:val="0"/>
          <w:marTop w:val="0"/>
          <w:marBottom w:val="0"/>
          <w:divBdr>
            <w:top w:val="none" w:sz="0" w:space="0" w:color="auto"/>
            <w:left w:val="none" w:sz="0" w:space="0" w:color="auto"/>
            <w:bottom w:val="none" w:sz="0" w:space="0" w:color="auto"/>
            <w:right w:val="none" w:sz="0" w:space="0" w:color="auto"/>
          </w:divBdr>
        </w:div>
        <w:div w:id="268245680">
          <w:marLeft w:val="0"/>
          <w:marRight w:val="0"/>
          <w:marTop w:val="0"/>
          <w:marBottom w:val="0"/>
          <w:divBdr>
            <w:top w:val="none" w:sz="0" w:space="0" w:color="auto"/>
            <w:left w:val="none" w:sz="0" w:space="0" w:color="auto"/>
            <w:bottom w:val="none" w:sz="0" w:space="0" w:color="auto"/>
            <w:right w:val="none" w:sz="0" w:space="0" w:color="auto"/>
          </w:divBdr>
        </w:div>
        <w:div w:id="1892962794">
          <w:marLeft w:val="0"/>
          <w:marRight w:val="0"/>
          <w:marTop w:val="0"/>
          <w:marBottom w:val="0"/>
          <w:divBdr>
            <w:top w:val="none" w:sz="0" w:space="0" w:color="auto"/>
            <w:left w:val="none" w:sz="0" w:space="0" w:color="auto"/>
            <w:bottom w:val="none" w:sz="0" w:space="0" w:color="auto"/>
            <w:right w:val="none" w:sz="0" w:space="0" w:color="auto"/>
          </w:divBdr>
        </w:div>
        <w:div w:id="740176842">
          <w:marLeft w:val="0"/>
          <w:marRight w:val="0"/>
          <w:marTop w:val="0"/>
          <w:marBottom w:val="0"/>
          <w:divBdr>
            <w:top w:val="none" w:sz="0" w:space="0" w:color="auto"/>
            <w:left w:val="none" w:sz="0" w:space="0" w:color="auto"/>
            <w:bottom w:val="none" w:sz="0" w:space="0" w:color="auto"/>
            <w:right w:val="none" w:sz="0" w:space="0" w:color="auto"/>
          </w:divBdr>
        </w:div>
        <w:div w:id="1824851856">
          <w:marLeft w:val="0"/>
          <w:marRight w:val="0"/>
          <w:marTop w:val="0"/>
          <w:marBottom w:val="0"/>
          <w:divBdr>
            <w:top w:val="none" w:sz="0" w:space="0" w:color="auto"/>
            <w:left w:val="none" w:sz="0" w:space="0" w:color="auto"/>
            <w:bottom w:val="none" w:sz="0" w:space="0" w:color="auto"/>
            <w:right w:val="none" w:sz="0" w:space="0" w:color="auto"/>
          </w:divBdr>
        </w:div>
        <w:div w:id="799689072">
          <w:marLeft w:val="0"/>
          <w:marRight w:val="0"/>
          <w:marTop w:val="0"/>
          <w:marBottom w:val="0"/>
          <w:divBdr>
            <w:top w:val="none" w:sz="0" w:space="0" w:color="auto"/>
            <w:left w:val="none" w:sz="0" w:space="0" w:color="auto"/>
            <w:bottom w:val="none" w:sz="0" w:space="0" w:color="auto"/>
            <w:right w:val="none" w:sz="0" w:space="0" w:color="auto"/>
          </w:divBdr>
        </w:div>
        <w:div w:id="1822191643">
          <w:marLeft w:val="0"/>
          <w:marRight w:val="0"/>
          <w:marTop w:val="0"/>
          <w:marBottom w:val="0"/>
          <w:divBdr>
            <w:top w:val="none" w:sz="0" w:space="0" w:color="auto"/>
            <w:left w:val="none" w:sz="0" w:space="0" w:color="auto"/>
            <w:bottom w:val="none" w:sz="0" w:space="0" w:color="auto"/>
            <w:right w:val="none" w:sz="0" w:space="0" w:color="auto"/>
          </w:divBdr>
        </w:div>
        <w:div w:id="2013750567">
          <w:marLeft w:val="0"/>
          <w:marRight w:val="0"/>
          <w:marTop w:val="0"/>
          <w:marBottom w:val="0"/>
          <w:divBdr>
            <w:top w:val="none" w:sz="0" w:space="0" w:color="auto"/>
            <w:left w:val="none" w:sz="0" w:space="0" w:color="auto"/>
            <w:bottom w:val="none" w:sz="0" w:space="0" w:color="auto"/>
            <w:right w:val="none" w:sz="0" w:space="0" w:color="auto"/>
          </w:divBdr>
        </w:div>
        <w:div w:id="927540648">
          <w:marLeft w:val="0"/>
          <w:marRight w:val="0"/>
          <w:marTop w:val="0"/>
          <w:marBottom w:val="0"/>
          <w:divBdr>
            <w:top w:val="none" w:sz="0" w:space="0" w:color="auto"/>
            <w:left w:val="none" w:sz="0" w:space="0" w:color="auto"/>
            <w:bottom w:val="none" w:sz="0" w:space="0" w:color="auto"/>
            <w:right w:val="none" w:sz="0" w:space="0" w:color="auto"/>
          </w:divBdr>
        </w:div>
        <w:div w:id="720321884">
          <w:marLeft w:val="0"/>
          <w:marRight w:val="0"/>
          <w:marTop w:val="0"/>
          <w:marBottom w:val="0"/>
          <w:divBdr>
            <w:top w:val="none" w:sz="0" w:space="0" w:color="auto"/>
            <w:left w:val="none" w:sz="0" w:space="0" w:color="auto"/>
            <w:bottom w:val="none" w:sz="0" w:space="0" w:color="auto"/>
            <w:right w:val="none" w:sz="0" w:space="0" w:color="auto"/>
          </w:divBdr>
        </w:div>
        <w:div w:id="368382012">
          <w:marLeft w:val="0"/>
          <w:marRight w:val="0"/>
          <w:marTop w:val="0"/>
          <w:marBottom w:val="0"/>
          <w:divBdr>
            <w:top w:val="none" w:sz="0" w:space="0" w:color="auto"/>
            <w:left w:val="none" w:sz="0" w:space="0" w:color="auto"/>
            <w:bottom w:val="none" w:sz="0" w:space="0" w:color="auto"/>
            <w:right w:val="none" w:sz="0" w:space="0" w:color="auto"/>
          </w:divBdr>
        </w:div>
        <w:div w:id="1719208620">
          <w:marLeft w:val="0"/>
          <w:marRight w:val="0"/>
          <w:marTop w:val="0"/>
          <w:marBottom w:val="0"/>
          <w:divBdr>
            <w:top w:val="none" w:sz="0" w:space="0" w:color="auto"/>
            <w:left w:val="none" w:sz="0" w:space="0" w:color="auto"/>
            <w:bottom w:val="none" w:sz="0" w:space="0" w:color="auto"/>
            <w:right w:val="none" w:sz="0" w:space="0" w:color="auto"/>
          </w:divBdr>
        </w:div>
        <w:div w:id="1823038007">
          <w:marLeft w:val="0"/>
          <w:marRight w:val="0"/>
          <w:marTop w:val="0"/>
          <w:marBottom w:val="0"/>
          <w:divBdr>
            <w:top w:val="none" w:sz="0" w:space="0" w:color="auto"/>
            <w:left w:val="none" w:sz="0" w:space="0" w:color="auto"/>
            <w:bottom w:val="none" w:sz="0" w:space="0" w:color="auto"/>
            <w:right w:val="none" w:sz="0" w:space="0" w:color="auto"/>
          </w:divBdr>
        </w:div>
        <w:div w:id="115755351">
          <w:marLeft w:val="0"/>
          <w:marRight w:val="0"/>
          <w:marTop w:val="0"/>
          <w:marBottom w:val="0"/>
          <w:divBdr>
            <w:top w:val="none" w:sz="0" w:space="0" w:color="auto"/>
            <w:left w:val="none" w:sz="0" w:space="0" w:color="auto"/>
            <w:bottom w:val="none" w:sz="0" w:space="0" w:color="auto"/>
            <w:right w:val="none" w:sz="0" w:space="0" w:color="auto"/>
          </w:divBdr>
        </w:div>
        <w:div w:id="584920800">
          <w:marLeft w:val="0"/>
          <w:marRight w:val="0"/>
          <w:marTop w:val="0"/>
          <w:marBottom w:val="0"/>
          <w:divBdr>
            <w:top w:val="none" w:sz="0" w:space="0" w:color="auto"/>
            <w:left w:val="none" w:sz="0" w:space="0" w:color="auto"/>
            <w:bottom w:val="none" w:sz="0" w:space="0" w:color="auto"/>
            <w:right w:val="none" w:sz="0" w:space="0" w:color="auto"/>
          </w:divBdr>
        </w:div>
        <w:div w:id="1734767962">
          <w:marLeft w:val="0"/>
          <w:marRight w:val="0"/>
          <w:marTop w:val="0"/>
          <w:marBottom w:val="0"/>
          <w:divBdr>
            <w:top w:val="none" w:sz="0" w:space="0" w:color="auto"/>
            <w:left w:val="none" w:sz="0" w:space="0" w:color="auto"/>
            <w:bottom w:val="none" w:sz="0" w:space="0" w:color="auto"/>
            <w:right w:val="none" w:sz="0" w:space="0" w:color="auto"/>
          </w:divBdr>
        </w:div>
        <w:div w:id="865676977">
          <w:marLeft w:val="0"/>
          <w:marRight w:val="0"/>
          <w:marTop w:val="0"/>
          <w:marBottom w:val="0"/>
          <w:divBdr>
            <w:top w:val="none" w:sz="0" w:space="0" w:color="auto"/>
            <w:left w:val="none" w:sz="0" w:space="0" w:color="auto"/>
            <w:bottom w:val="none" w:sz="0" w:space="0" w:color="auto"/>
            <w:right w:val="none" w:sz="0" w:space="0" w:color="auto"/>
          </w:divBdr>
        </w:div>
        <w:div w:id="1413117259">
          <w:marLeft w:val="0"/>
          <w:marRight w:val="0"/>
          <w:marTop w:val="0"/>
          <w:marBottom w:val="0"/>
          <w:divBdr>
            <w:top w:val="none" w:sz="0" w:space="0" w:color="auto"/>
            <w:left w:val="none" w:sz="0" w:space="0" w:color="auto"/>
            <w:bottom w:val="none" w:sz="0" w:space="0" w:color="auto"/>
            <w:right w:val="none" w:sz="0" w:space="0" w:color="auto"/>
          </w:divBdr>
          <w:divsChild>
            <w:div w:id="1126973196">
              <w:marLeft w:val="0"/>
              <w:marRight w:val="0"/>
              <w:marTop w:val="0"/>
              <w:marBottom w:val="0"/>
              <w:divBdr>
                <w:top w:val="none" w:sz="0" w:space="0" w:color="auto"/>
                <w:left w:val="none" w:sz="0" w:space="0" w:color="auto"/>
                <w:bottom w:val="none" w:sz="0" w:space="0" w:color="auto"/>
                <w:right w:val="none" w:sz="0" w:space="0" w:color="auto"/>
              </w:divBdr>
            </w:div>
            <w:div w:id="803817592">
              <w:marLeft w:val="0"/>
              <w:marRight w:val="0"/>
              <w:marTop w:val="0"/>
              <w:marBottom w:val="0"/>
              <w:divBdr>
                <w:top w:val="none" w:sz="0" w:space="0" w:color="auto"/>
                <w:left w:val="none" w:sz="0" w:space="0" w:color="auto"/>
                <w:bottom w:val="none" w:sz="0" w:space="0" w:color="auto"/>
                <w:right w:val="none" w:sz="0" w:space="0" w:color="auto"/>
              </w:divBdr>
            </w:div>
          </w:divsChild>
        </w:div>
        <w:div w:id="847184504">
          <w:marLeft w:val="0"/>
          <w:marRight w:val="0"/>
          <w:marTop w:val="0"/>
          <w:marBottom w:val="0"/>
          <w:divBdr>
            <w:top w:val="none" w:sz="0" w:space="0" w:color="auto"/>
            <w:left w:val="none" w:sz="0" w:space="0" w:color="auto"/>
            <w:bottom w:val="none" w:sz="0" w:space="0" w:color="auto"/>
            <w:right w:val="none" w:sz="0" w:space="0" w:color="auto"/>
          </w:divBdr>
          <w:divsChild>
            <w:div w:id="1084304423">
              <w:marLeft w:val="0"/>
              <w:marRight w:val="0"/>
              <w:marTop w:val="0"/>
              <w:marBottom w:val="0"/>
              <w:divBdr>
                <w:top w:val="none" w:sz="0" w:space="0" w:color="auto"/>
                <w:left w:val="none" w:sz="0" w:space="0" w:color="auto"/>
                <w:bottom w:val="none" w:sz="0" w:space="0" w:color="auto"/>
                <w:right w:val="none" w:sz="0" w:space="0" w:color="auto"/>
              </w:divBdr>
            </w:div>
            <w:div w:id="1984265362">
              <w:marLeft w:val="0"/>
              <w:marRight w:val="0"/>
              <w:marTop w:val="0"/>
              <w:marBottom w:val="0"/>
              <w:divBdr>
                <w:top w:val="none" w:sz="0" w:space="0" w:color="auto"/>
                <w:left w:val="none" w:sz="0" w:space="0" w:color="auto"/>
                <w:bottom w:val="none" w:sz="0" w:space="0" w:color="auto"/>
                <w:right w:val="none" w:sz="0" w:space="0" w:color="auto"/>
              </w:divBdr>
            </w:div>
            <w:div w:id="258805028">
              <w:marLeft w:val="0"/>
              <w:marRight w:val="0"/>
              <w:marTop w:val="0"/>
              <w:marBottom w:val="0"/>
              <w:divBdr>
                <w:top w:val="none" w:sz="0" w:space="0" w:color="auto"/>
                <w:left w:val="none" w:sz="0" w:space="0" w:color="auto"/>
                <w:bottom w:val="none" w:sz="0" w:space="0" w:color="auto"/>
                <w:right w:val="none" w:sz="0" w:space="0" w:color="auto"/>
              </w:divBdr>
            </w:div>
          </w:divsChild>
        </w:div>
        <w:div w:id="1083179761">
          <w:marLeft w:val="0"/>
          <w:marRight w:val="0"/>
          <w:marTop w:val="0"/>
          <w:marBottom w:val="0"/>
          <w:divBdr>
            <w:top w:val="none" w:sz="0" w:space="0" w:color="auto"/>
            <w:left w:val="none" w:sz="0" w:space="0" w:color="auto"/>
            <w:bottom w:val="none" w:sz="0" w:space="0" w:color="auto"/>
            <w:right w:val="none" w:sz="0" w:space="0" w:color="auto"/>
          </w:divBdr>
        </w:div>
        <w:div w:id="1298297151">
          <w:marLeft w:val="0"/>
          <w:marRight w:val="0"/>
          <w:marTop w:val="0"/>
          <w:marBottom w:val="0"/>
          <w:divBdr>
            <w:top w:val="none" w:sz="0" w:space="0" w:color="auto"/>
            <w:left w:val="none" w:sz="0" w:space="0" w:color="auto"/>
            <w:bottom w:val="none" w:sz="0" w:space="0" w:color="auto"/>
            <w:right w:val="none" w:sz="0" w:space="0" w:color="auto"/>
          </w:divBdr>
        </w:div>
        <w:div w:id="801196414">
          <w:marLeft w:val="0"/>
          <w:marRight w:val="0"/>
          <w:marTop w:val="0"/>
          <w:marBottom w:val="0"/>
          <w:divBdr>
            <w:top w:val="none" w:sz="0" w:space="0" w:color="auto"/>
            <w:left w:val="none" w:sz="0" w:space="0" w:color="auto"/>
            <w:bottom w:val="none" w:sz="0" w:space="0" w:color="auto"/>
            <w:right w:val="none" w:sz="0" w:space="0" w:color="auto"/>
          </w:divBdr>
        </w:div>
        <w:div w:id="75978452">
          <w:marLeft w:val="0"/>
          <w:marRight w:val="0"/>
          <w:marTop w:val="0"/>
          <w:marBottom w:val="0"/>
          <w:divBdr>
            <w:top w:val="none" w:sz="0" w:space="0" w:color="auto"/>
            <w:left w:val="none" w:sz="0" w:space="0" w:color="auto"/>
            <w:bottom w:val="none" w:sz="0" w:space="0" w:color="auto"/>
            <w:right w:val="none" w:sz="0" w:space="0" w:color="auto"/>
          </w:divBdr>
        </w:div>
        <w:div w:id="682130399">
          <w:marLeft w:val="0"/>
          <w:marRight w:val="0"/>
          <w:marTop w:val="0"/>
          <w:marBottom w:val="0"/>
          <w:divBdr>
            <w:top w:val="none" w:sz="0" w:space="0" w:color="auto"/>
            <w:left w:val="none" w:sz="0" w:space="0" w:color="auto"/>
            <w:bottom w:val="none" w:sz="0" w:space="0" w:color="auto"/>
            <w:right w:val="none" w:sz="0" w:space="0" w:color="auto"/>
          </w:divBdr>
        </w:div>
        <w:div w:id="1433626549">
          <w:marLeft w:val="0"/>
          <w:marRight w:val="0"/>
          <w:marTop w:val="0"/>
          <w:marBottom w:val="0"/>
          <w:divBdr>
            <w:top w:val="none" w:sz="0" w:space="0" w:color="auto"/>
            <w:left w:val="none" w:sz="0" w:space="0" w:color="auto"/>
            <w:bottom w:val="none" w:sz="0" w:space="0" w:color="auto"/>
            <w:right w:val="none" w:sz="0" w:space="0" w:color="auto"/>
          </w:divBdr>
        </w:div>
        <w:div w:id="864094469">
          <w:marLeft w:val="0"/>
          <w:marRight w:val="0"/>
          <w:marTop w:val="0"/>
          <w:marBottom w:val="0"/>
          <w:divBdr>
            <w:top w:val="none" w:sz="0" w:space="0" w:color="auto"/>
            <w:left w:val="none" w:sz="0" w:space="0" w:color="auto"/>
            <w:bottom w:val="none" w:sz="0" w:space="0" w:color="auto"/>
            <w:right w:val="none" w:sz="0" w:space="0" w:color="auto"/>
          </w:divBdr>
        </w:div>
        <w:div w:id="121311235">
          <w:marLeft w:val="0"/>
          <w:marRight w:val="0"/>
          <w:marTop w:val="0"/>
          <w:marBottom w:val="0"/>
          <w:divBdr>
            <w:top w:val="none" w:sz="0" w:space="0" w:color="auto"/>
            <w:left w:val="none" w:sz="0" w:space="0" w:color="auto"/>
            <w:bottom w:val="none" w:sz="0" w:space="0" w:color="auto"/>
            <w:right w:val="none" w:sz="0" w:space="0" w:color="auto"/>
          </w:divBdr>
        </w:div>
        <w:div w:id="1583686955">
          <w:marLeft w:val="0"/>
          <w:marRight w:val="0"/>
          <w:marTop w:val="0"/>
          <w:marBottom w:val="0"/>
          <w:divBdr>
            <w:top w:val="none" w:sz="0" w:space="0" w:color="auto"/>
            <w:left w:val="none" w:sz="0" w:space="0" w:color="auto"/>
            <w:bottom w:val="none" w:sz="0" w:space="0" w:color="auto"/>
            <w:right w:val="none" w:sz="0" w:space="0" w:color="auto"/>
          </w:divBdr>
        </w:div>
        <w:div w:id="1853884035">
          <w:marLeft w:val="0"/>
          <w:marRight w:val="0"/>
          <w:marTop w:val="0"/>
          <w:marBottom w:val="0"/>
          <w:divBdr>
            <w:top w:val="none" w:sz="0" w:space="0" w:color="auto"/>
            <w:left w:val="none" w:sz="0" w:space="0" w:color="auto"/>
            <w:bottom w:val="none" w:sz="0" w:space="0" w:color="auto"/>
            <w:right w:val="none" w:sz="0" w:space="0" w:color="auto"/>
          </w:divBdr>
        </w:div>
        <w:div w:id="1184899575">
          <w:marLeft w:val="0"/>
          <w:marRight w:val="0"/>
          <w:marTop w:val="0"/>
          <w:marBottom w:val="0"/>
          <w:divBdr>
            <w:top w:val="none" w:sz="0" w:space="0" w:color="auto"/>
            <w:left w:val="none" w:sz="0" w:space="0" w:color="auto"/>
            <w:bottom w:val="none" w:sz="0" w:space="0" w:color="auto"/>
            <w:right w:val="none" w:sz="0" w:space="0" w:color="auto"/>
          </w:divBdr>
        </w:div>
        <w:div w:id="82843722">
          <w:marLeft w:val="0"/>
          <w:marRight w:val="0"/>
          <w:marTop w:val="0"/>
          <w:marBottom w:val="0"/>
          <w:divBdr>
            <w:top w:val="none" w:sz="0" w:space="0" w:color="auto"/>
            <w:left w:val="none" w:sz="0" w:space="0" w:color="auto"/>
            <w:bottom w:val="none" w:sz="0" w:space="0" w:color="auto"/>
            <w:right w:val="none" w:sz="0" w:space="0" w:color="auto"/>
          </w:divBdr>
        </w:div>
        <w:div w:id="1565721450">
          <w:marLeft w:val="0"/>
          <w:marRight w:val="0"/>
          <w:marTop w:val="0"/>
          <w:marBottom w:val="0"/>
          <w:divBdr>
            <w:top w:val="none" w:sz="0" w:space="0" w:color="auto"/>
            <w:left w:val="none" w:sz="0" w:space="0" w:color="auto"/>
            <w:bottom w:val="none" w:sz="0" w:space="0" w:color="auto"/>
            <w:right w:val="none" w:sz="0" w:space="0" w:color="auto"/>
          </w:divBdr>
        </w:div>
        <w:div w:id="345985954">
          <w:marLeft w:val="0"/>
          <w:marRight w:val="0"/>
          <w:marTop w:val="0"/>
          <w:marBottom w:val="0"/>
          <w:divBdr>
            <w:top w:val="none" w:sz="0" w:space="0" w:color="auto"/>
            <w:left w:val="none" w:sz="0" w:space="0" w:color="auto"/>
            <w:bottom w:val="none" w:sz="0" w:space="0" w:color="auto"/>
            <w:right w:val="none" w:sz="0" w:space="0" w:color="auto"/>
          </w:divBdr>
        </w:div>
        <w:div w:id="323318862">
          <w:marLeft w:val="0"/>
          <w:marRight w:val="0"/>
          <w:marTop w:val="0"/>
          <w:marBottom w:val="0"/>
          <w:divBdr>
            <w:top w:val="none" w:sz="0" w:space="0" w:color="auto"/>
            <w:left w:val="none" w:sz="0" w:space="0" w:color="auto"/>
            <w:bottom w:val="none" w:sz="0" w:space="0" w:color="auto"/>
            <w:right w:val="none" w:sz="0" w:space="0" w:color="auto"/>
          </w:divBdr>
        </w:div>
        <w:div w:id="1931816052">
          <w:marLeft w:val="0"/>
          <w:marRight w:val="0"/>
          <w:marTop w:val="0"/>
          <w:marBottom w:val="0"/>
          <w:divBdr>
            <w:top w:val="none" w:sz="0" w:space="0" w:color="auto"/>
            <w:left w:val="none" w:sz="0" w:space="0" w:color="auto"/>
            <w:bottom w:val="none" w:sz="0" w:space="0" w:color="auto"/>
            <w:right w:val="none" w:sz="0" w:space="0" w:color="auto"/>
          </w:divBdr>
        </w:div>
        <w:div w:id="1790587685">
          <w:marLeft w:val="0"/>
          <w:marRight w:val="0"/>
          <w:marTop w:val="0"/>
          <w:marBottom w:val="0"/>
          <w:divBdr>
            <w:top w:val="none" w:sz="0" w:space="0" w:color="auto"/>
            <w:left w:val="none" w:sz="0" w:space="0" w:color="auto"/>
            <w:bottom w:val="none" w:sz="0" w:space="0" w:color="auto"/>
            <w:right w:val="none" w:sz="0" w:space="0" w:color="auto"/>
          </w:divBdr>
        </w:div>
        <w:div w:id="615522283">
          <w:marLeft w:val="0"/>
          <w:marRight w:val="0"/>
          <w:marTop w:val="0"/>
          <w:marBottom w:val="0"/>
          <w:divBdr>
            <w:top w:val="none" w:sz="0" w:space="0" w:color="auto"/>
            <w:left w:val="none" w:sz="0" w:space="0" w:color="auto"/>
            <w:bottom w:val="none" w:sz="0" w:space="0" w:color="auto"/>
            <w:right w:val="none" w:sz="0" w:space="0" w:color="auto"/>
          </w:divBdr>
        </w:div>
        <w:div w:id="516844900">
          <w:marLeft w:val="0"/>
          <w:marRight w:val="0"/>
          <w:marTop w:val="0"/>
          <w:marBottom w:val="0"/>
          <w:divBdr>
            <w:top w:val="none" w:sz="0" w:space="0" w:color="auto"/>
            <w:left w:val="none" w:sz="0" w:space="0" w:color="auto"/>
            <w:bottom w:val="none" w:sz="0" w:space="0" w:color="auto"/>
            <w:right w:val="none" w:sz="0" w:space="0" w:color="auto"/>
          </w:divBdr>
        </w:div>
        <w:div w:id="756705195">
          <w:marLeft w:val="0"/>
          <w:marRight w:val="0"/>
          <w:marTop w:val="0"/>
          <w:marBottom w:val="0"/>
          <w:divBdr>
            <w:top w:val="none" w:sz="0" w:space="0" w:color="auto"/>
            <w:left w:val="none" w:sz="0" w:space="0" w:color="auto"/>
            <w:bottom w:val="none" w:sz="0" w:space="0" w:color="auto"/>
            <w:right w:val="none" w:sz="0" w:space="0" w:color="auto"/>
          </w:divBdr>
        </w:div>
        <w:div w:id="1526360764">
          <w:marLeft w:val="0"/>
          <w:marRight w:val="0"/>
          <w:marTop w:val="0"/>
          <w:marBottom w:val="0"/>
          <w:divBdr>
            <w:top w:val="none" w:sz="0" w:space="0" w:color="auto"/>
            <w:left w:val="none" w:sz="0" w:space="0" w:color="auto"/>
            <w:bottom w:val="none" w:sz="0" w:space="0" w:color="auto"/>
            <w:right w:val="none" w:sz="0" w:space="0" w:color="auto"/>
          </w:divBdr>
          <w:divsChild>
            <w:div w:id="1017268332">
              <w:marLeft w:val="0"/>
              <w:marRight w:val="0"/>
              <w:marTop w:val="0"/>
              <w:marBottom w:val="0"/>
              <w:divBdr>
                <w:top w:val="none" w:sz="0" w:space="0" w:color="auto"/>
                <w:left w:val="none" w:sz="0" w:space="0" w:color="auto"/>
                <w:bottom w:val="none" w:sz="0" w:space="0" w:color="auto"/>
                <w:right w:val="none" w:sz="0" w:space="0" w:color="auto"/>
              </w:divBdr>
            </w:div>
            <w:div w:id="1641690593">
              <w:marLeft w:val="0"/>
              <w:marRight w:val="0"/>
              <w:marTop w:val="0"/>
              <w:marBottom w:val="0"/>
              <w:divBdr>
                <w:top w:val="none" w:sz="0" w:space="0" w:color="auto"/>
                <w:left w:val="none" w:sz="0" w:space="0" w:color="auto"/>
                <w:bottom w:val="none" w:sz="0" w:space="0" w:color="auto"/>
                <w:right w:val="none" w:sz="0" w:space="0" w:color="auto"/>
              </w:divBdr>
            </w:div>
            <w:div w:id="314070772">
              <w:marLeft w:val="0"/>
              <w:marRight w:val="0"/>
              <w:marTop w:val="0"/>
              <w:marBottom w:val="0"/>
              <w:divBdr>
                <w:top w:val="none" w:sz="0" w:space="0" w:color="auto"/>
                <w:left w:val="none" w:sz="0" w:space="0" w:color="auto"/>
                <w:bottom w:val="none" w:sz="0" w:space="0" w:color="auto"/>
                <w:right w:val="none" w:sz="0" w:space="0" w:color="auto"/>
              </w:divBdr>
            </w:div>
            <w:div w:id="1222516890">
              <w:marLeft w:val="0"/>
              <w:marRight w:val="0"/>
              <w:marTop w:val="0"/>
              <w:marBottom w:val="0"/>
              <w:divBdr>
                <w:top w:val="none" w:sz="0" w:space="0" w:color="auto"/>
                <w:left w:val="none" w:sz="0" w:space="0" w:color="auto"/>
                <w:bottom w:val="none" w:sz="0" w:space="0" w:color="auto"/>
                <w:right w:val="none" w:sz="0" w:space="0" w:color="auto"/>
              </w:divBdr>
            </w:div>
            <w:div w:id="1603340111">
              <w:marLeft w:val="0"/>
              <w:marRight w:val="0"/>
              <w:marTop w:val="0"/>
              <w:marBottom w:val="0"/>
              <w:divBdr>
                <w:top w:val="none" w:sz="0" w:space="0" w:color="auto"/>
                <w:left w:val="none" w:sz="0" w:space="0" w:color="auto"/>
                <w:bottom w:val="none" w:sz="0" w:space="0" w:color="auto"/>
                <w:right w:val="none" w:sz="0" w:space="0" w:color="auto"/>
              </w:divBdr>
            </w:div>
          </w:divsChild>
        </w:div>
        <w:div w:id="1536230811">
          <w:marLeft w:val="0"/>
          <w:marRight w:val="0"/>
          <w:marTop w:val="0"/>
          <w:marBottom w:val="0"/>
          <w:divBdr>
            <w:top w:val="none" w:sz="0" w:space="0" w:color="auto"/>
            <w:left w:val="none" w:sz="0" w:space="0" w:color="auto"/>
            <w:bottom w:val="none" w:sz="0" w:space="0" w:color="auto"/>
            <w:right w:val="none" w:sz="0" w:space="0" w:color="auto"/>
          </w:divBdr>
          <w:divsChild>
            <w:div w:id="1159272625">
              <w:marLeft w:val="0"/>
              <w:marRight w:val="0"/>
              <w:marTop w:val="0"/>
              <w:marBottom w:val="0"/>
              <w:divBdr>
                <w:top w:val="none" w:sz="0" w:space="0" w:color="auto"/>
                <w:left w:val="none" w:sz="0" w:space="0" w:color="auto"/>
                <w:bottom w:val="none" w:sz="0" w:space="0" w:color="auto"/>
                <w:right w:val="none" w:sz="0" w:space="0" w:color="auto"/>
              </w:divBdr>
            </w:div>
            <w:div w:id="1514413331">
              <w:marLeft w:val="0"/>
              <w:marRight w:val="0"/>
              <w:marTop w:val="0"/>
              <w:marBottom w:val="0"/>
              <w:divBdr>
                <w:top w:val="none" w:sz="0" w:space="0" w:color="auto"/>
                <w:left w:val="none" w:sz="0" w:space="0" w:color="auto"/>
                <w:bottom w:val="none" w:sz="0" w:space="0" w:color="auto"/>
                <w:right w:val="none" w:sz="0" w:space="0" w:color="auto"/>
              </w:divBdr>
            </w:div>
            <w:div w:id="325787017">
              <w:marLeft w:val="0"/>
              <w:marRight w:val="0"/>
              <w:marTop w:val="0"/>
              <w:marBottom w:val="0"/>
              <w:divBdr>
                <w:top w:val="none" w:sz="0" w:space="0" w:color="auto"/>
                <w:left w:val="none" w:sz="0" w:space="0" w:color="auto"/>
                <w:bottom w:val="none" w:sz="0" w:space="0" w:color="auto"/>
                <w:right w:val="none" w:sz="0" w:space="0" w:color="auto"/>
              </w:divBdr>
            </w:div>
            <w:div w:id="26550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3724169">
      <w:bodyDiv w:val="1"/>
      <w:marLeft w:val="0"/>
      <w:marRight w:val="0"/>
      <w:marTop w:val="0"/>
      <w:marBottom w:val="0"/>
      <w:divBdr>
        <w:top w:val="none" w:sz="0" w:space="0" w:color="auto"/>
        <w:left w:val="none" w:sz="0" w:space="0" w:color="auto"/>
        <w:bottom w:val="none" w:sz="0" w:space="0" w:color="auto"/>
        <w:right w:val="none" w:sz="0" w:space="0" w:color="auto"/>
      </w:divBdr>
      <w:divsChild>
        <w:div w:id="1427186273">
          <w:marLeft w:val="0"/>
          <w:marRight w:val="0"/>
          <w:marTop w:val="0"/>
          <w:marBottom w:val="0"/>
          <w:divBdr>
            <w:top w:val="none" w:sz="0" w:space="0" w:color="auto"/>
            <w:left w:val="none" w:sz="0" w:space="0" w:color="auto"/>
            <w:bottom w:val="none" w:sz="0" w:space="0" w:color="auto"/>
            <w:right w:val="none" w:sz="0" w:space="0" w:color="auto"/>
          </w:divBdr>
        </w:div>
        <w:div w:id="1899124641">
          <w:marLeft w:val="0"/>
          <w:marRight w:val="0"/>
          <w:marTop w:val="0"/>
          <w:marBottom w:val="0"/>
          <w:divBdr>
            <w:top w:val="none" w:sz="0" w:space="0" w:color="auto"/>
            <w:left w:val="none" w:sz="0" w:space="0" w:color="auto"/>
            <w:bottom w:val="none" w:sz="0" w:space="0" w:color="auto"/>
            <w:right w:val="none" w:sz="0" w:space="0" w:color="auto"/>
          </w:divBdr>
        </w:div>
        <w:div w:id="1886864870">
          <w:marLeft w:val="0"/>
          <w:marRight w:val="0"/>
          <w:marTop w:val="0"/>
          <w:marBottom w:val="0"/>
          <w:divBdr>
            <w:top w:val="none" w:sz="0" w:space="0" w:color="auto"/>
            <w:left w:val="none" w:sz="0" w:space="0" w:color="auto"/>
            <w:bottom w:val="none" w:sz="0" w:space="0" w:color="auto"/>
            <w:right w:val="none" w:sz="0" w:space="0" w:color="auto"/>
          </w:divBdr>
        </w:div>
        <w:div w:id="590621982">
          <w:marLeft w:val="0"/>
          <w:marRight w:val="0"/>
          <w:marTop w:val="0"/>
          <w:marBottom w:val="0"/>
          <w:divBdr>
            <w:top w:val="none" w:sz="0" w:space="0" w:color="auto"/>
            <w:left w:val="none" w:sz="0" w:space="0" w:color="auto"/>
            <w:bottom w:val="none" w:sz="0" w:space="0" w:color="auto"/>
            <w:right w:val="none" w:sz="0" w:space="0" w:color="auto"/>
          </w:divBdr>
        </w:div>
        <w:div w:id="1711343601">
          <w:marLeft w:val="0"/>
          <w:marRight w:val="0"/>
          <w:marTop w:val="0"/>
          <w:marBottom w:val="0"/>
          <w:divBdr>
            <w:top w:val="none" w:sz="0" w:space="0" w:color="auto"/>
            <w:left w:val="none" w:sz="0" w:space="0" w:color="auto"/>
            <w:bottom w:val="none" w:sz="0" w:space="0" w:color="auto"/>
            <w:right w:val="none" w:sz="0" w:space="0" w:color="auto"/>
          </w:divBdr>
        </w:div>
        <w:div w:id="984965212">
          <w:marLeft w:val="0"/>
          <w:marRight w:val="0"/>
          <w:marTop w:val="0"/>
          <w:marBottom w:val="0"/>
          <w:divBdr>
            <w:top w:val="none" w:sz="0" w:space="0" w:color="auto"/>
            <w:left w:val="none" w:sz="0" w:space="0" w:color="auto"/>
            <w:bottom w:val="none" w:sz="0" w:space="0" w:color="auto"/>
            <w:right w:val="none" w:sz="0" w:space="0" w:color="auto"/>
          </w:divBdr>
        </w:div>
        <w:div w:id="1357536382">
          <w:marLeft w:val="0"/>
          <w:marRight w:val="0"/>
          <w:marTop w:val="0"/>
          <w:marBottom w:val="0"/>
          <w:divBdr>
            <w:top w:val="none" w:sz="0" w:space="0" w:color="auto"/>
            <w:left w:val="none" w:sz="0" w:space="0" w:color="auto"/>
            <w:bottom w:val="none" w:sz="0" w:space="0" w:color="auto"/>
            <w:right w:val="none" w:sz="0" w:space="0" w:color="auto"/>
          </w:divBdr>
        </w:div>
        <w:div w:id="182847457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71355350">
      <w:bodyDiv w:val="1"/>
      <w:marLeft w:val="0"/>
      <w:marRight w:val="0"/>
      <w:marTop w:val="0"/>
      <w:marBottom w:val="0"/>
      <w:divBdr>
        <w:top w:val="none" w:sz="0" w:space="0" w:color="auto"/>
        <w:left w:val="none" w:sz="0" w:space="0" w:color="auto"/>
        <w:bottom w:val="none" w:sz="0" w:space="0" w:color="auto"/>
        <w:right w:val="none" w:sz="0" w:space="0" w:color="auto"/>
      </w:divBdr>
      <w:divsChild>
        <w:div w:id="1431973718">
          <w:marLeft w:val="0"/>
          <w:marRight w:val="0"/>
          <w:marTop w:val="0"/>
          <w:marBottom w:val="0"/>
          <w:divBdr>
            <w:top w:val="none" w:sz="0" w:space="0" w:color="auto"/>
            <w:left w:val="none" w:sz="0" w:space="0" w:color="auto"/>
            <w:bottom w:val="none" w:sz="0" w:space="0" w:color="auto"/>
            <w:right w:val="none" w:sz="0" w:space="0" w:color="auto"/>
          </w:divBdr>
        </w:div>
        <w:div w:id="521431576">
          <w:marLeft w:val="0"/>
          <w:marRight w:val="0"/>
          <w:marTop w:val="0"/>
          <w:marBottom w:val="0"/>
          <w:divBdr>
            <w:top w:val="none" w:sz="0" w:space="0" w:color="auto"/>
            <w:left w:val="none" w:sz="0" w:space="0" w:color="auto"/>
            <w:bottom w:val="none" w:sz="0" w:space="0" w:color="auto"/>
            <w:right w:val="none" w:sz="0" w:space="0" w:color="auto"/>
          </w:divBdr>
        </w:div>
        <w:div w:id="1063261120">
          <w:marLeft w:val="0"/>
          <w:marRight w:val="0"/>
          <w:marTop w:val="0"/>
          <w:marBottom w:val="0"/>
          <w:divBdr>
            <w:top w:val="none" w:sz="0" w:space="0" w:color="auto"/>
            <w:left w:val="none" w:sz="0" w:space="0" w:color="auto"/>
            <w:bottom w:val="none" w:sz="0" w:space="0" w:color="auto"/>
            <w:right w:val="none" w:sz="0" w:space="0" w:color="auto"/>
          </w:divBdr>
        </w:div>
      </w:divsChild>
    </w:div>
    <w:div w:id="1483544076">
      <w:bodyDiv w:val="1"/>
      <w:marLeft w:val="0"/>
      <w:marRight w:val="0"/>
      <w:marTop w:val="0"/>
      <w:marBottom w:val="0"/>
      <w:divBdr>
        <w:top w:val="none" w:sz="0" w:space="0" w:color="auto"/>
        <w:left w:val="none" w:sz="0" w:space="0" w:color="auto"/>
        <w:bottom w:val="none" w:sz="0" w:space="0" w:color="auto"/>
        <w:right w:val="none" w:sz="0" w:space="0" w:color="auto"/>
      </w:divBdr>
      <w:divsChild>
        <w:div w:id="737291330">
          <w:marLeft w:val="0"/>
          <w:marRight w:val="0"/>
          <w:marTop w:val="0"/>
          <w:marBottom w:val="0"/>
          <w:divBdr>
            <w:top w:val="none" w:sz="0" w:space="0" w:color="auto"/>
            <w:left w:val="none" w:sz="0" w:space="0" w:color="auto"/>
            <w:bottom w:val="none" w:sz="0" w:space="0" w:color="auto"/>
            <w:right w:val="none" w:sz="0" w:space="0" w:color="auto"/>
          </w:divBdr>
          <w:divsChild>
            <w:div w:id="142703229">
              <w:marLeft w:val="0"/>
              <w:marRight w:val="0"/>
              <w:marTop w:val="0"/>
              <w:marBottom w:val="0"/>
              <w:divBdr>
                <w:top w:val="none" w:sz="0" w:space="0" w:color="auto"/>
                <w:left w:val="none" w:sz="0" w:space="0" w:color="auto"/>
                <w:bottom w:val="none" w:sz="0" w:space="0" w:color="auto"/>
                <w:right w:val="none" w:sz="0" w:space="0" w:color="auto"/>
              </w:divBdr>
            </w:div>
            <w:div w:id="1158224420">
              <w:marLeft w:val="0"/>
              <w:marRight w:val="0"/>
              <w:marTop w:val="0"/>
              <w:marBottom w:val="0"/>
              <w:divBdr>
                <w:top w:val="none" w:sz="0" w:space="0" w:color="auto"/>
                <w:left w:val="none" w:sz="0" w:space="0" w:color="auto"/>
                <w:bottom w:val="none" w:sz="0" w:space="0" w:color="auto"/>
                <w:right w:val="none" w:sz="0" w:space="0" w:color="auto"/>
              </w:divBdr>
            </w:div>
            <w:div w:id="1978757684">
              <w:marLeft w:val="0"/>
              <w:marRight w:val="0"/>
              <w:marTop w:val="0"/>
              <w:marBottom w:val="0"/>
              <w:divBdr>
                <w:top w:val="none" w:sz="0" w:space="0" w:color="auto"/>
                <w:left w:val="none" w:sz="0" w:space="0" w:color="auto"/>
                <w:bottom w:val="none" w:sz="0" w:space="0" w:color="auto"/>
                <w:right w:val="none" w:sz="0" w:space="0" w:color="auto"/>
              </w:divBdr>
            </w:div>
            <w:div w:id="1615552953">
              <w:marLeft w:val="0"/>
              <w:marRight w:val="0"/>
              <w:marTop w:val="0"/>
              <w:marBottom w:val="0"/>
              <w:divBdr>
                <w:top w:val="none" w:sz="0" w:space="0" w:color="auto"/>
                <w:left w:val="none" w:sz="0" w:space="0" w:color="auto"/>
                <w:bottom w:val="none" w:sz="0" w:space="0" w:color="auto"/>
                <w:right w:val="none" w:sz="0" w:space="0" w:color="auto"/>
              </w:divBdr>
            </w:div>
            <w:div w:id="761219629">
              <w:marLeft w:val="0"/>
              <w:marRight w:val="0"/>
              <w:marTop w:val="0"/>
              <w:marBottom w:val="0"/>
              <w:divBdr>
                <w:top w:val="none" w:sz="0" w:space="0" w:color="auto"/>
                <w:left w:val="none" w:sz="0" w:space="0" w:color="auto"/>
                <w:bottom w:val="none" w:sz="0" w:space="0" w:color="auto"/>
                <w:right w:val="none" w:sz="0" w:space="0" w:color="auto"/>
              </w:divBdr>
            </w:div>
          </w:divsChild>
        </w:div>
        <w:div w:id="877549371">
          <w:marLeft w:val="0"/>
          <w:marRight w:val="0"/>
          <w:marTop w:val="0"/>
          <w:marBottom w:val="0"/>
          <w:divBdr>
            <w:top w:val="none" w:sz="0" w:space="0" w:color="auto"/>
            <w:left w:val="none" w:sz="0" w:space="0" w:color="auto"/>
            <w:bottom w:val="none" w:sz="0" w:space="0" w:color="auto"/>
            <w:right w:val="none" w:sz="0" w:space="0" w:color="auto"/>
          </w:divBdr>
          <w:divsChild>
            <w:div w:id="1705321689">
              <w:marLeft w:val="0"/>
              <w:marRight w:val="0"/>
              <w:marTop w:val="0"/>
              <w:marBottom w:val="0"/>
              <w:divBdr>
                <w:top w:val="none" w:sz="0" w:space="0" w:color="auto"/>
                <w:left w:val="none" w:sz="0" w:space="0" w:color="auto"/>
                <w:bottom w:val="none" w:sz="0" w:space="0" w:color="auto"/>
                <w:right w:val="none" w:sz="0" w:space="0" w:color="auto"/>
              </w:divBdr>
            </w:div>
            <w:div w:id="836963278">
              <w:marLeft w:val="0"/>
              <w:marRight w:val="0"/>
              <w:marTop w:val="0"/>
              <w:marBottom w:val="0"/>
              <w:divBdr>
                <w:top w:val="none" w:sz="0" w:space="0" w:color="auto"/>
                <w:left w:val="none" w:sz="0" w:space="0" w:color="auto"/>
                <w:bottom w:val="none" w:sz="0" w:space="0" w:color="auto"/>
                <w:right w:val="none" w:sz="0" w:space="0" w:color="auto"/>
              </w:divBdr>
            </w:div>
            <w:div w:id="992412302">
              <w:marLeft w:val="0"/>
              <w:marRight w:val="0"/>
              <w:marTop w:val="0"/>
              <w:marBottom w:val="0"/>
              <w:divBdr>
                <w:top w:val="none" w:sz="0" w:space="0" w:color="auto"/>
                <w:left w:val="none" w:sz="0" w:space="0" w:color="auto"/>
                <w:bottom w:val="none" w:sz="0" w:space="0" w:color="auto"/>
                <w:right w:val="none" w:sz="0" w:space="0" w:color="auto"/>
              </w:divBdr>
            </w:div>
            <w:div w:id="2131436424">
              <w:marLeft w:val="0"/>
              <w:marRight w:val="0"/>
              <w:marTop w:val="0"/>
              <w:marBottom w:val="0"/>
              <w:divBdr>
                <w:top w:val="none" w:sz="0" w:space="0" w:color="auto"/>
                <w:left w:val="none" w:sz="0" w:space="0" w:color="auto"/>
                <w:bottom w:val="none" w:sz="0" w:space="0" w:color="auto"/>
                <w:right w:val="none" w:sz="0" w:space="0" w:color="auto"/>
              </w:divBdr>
            </w:div>
          </w:divsChild>
        </w:div>
        <w:div w:id="1336348287">
          <w:marLeft w:val="0"/>
          <w:marRight w:val="0"/>
          <w:marTop w:val="0"/>
          <w:marBottom w:val="0"/>
          <w:divBdr>
            <w:top w:val="none" w:sz="0" w:space="0" w:color="auto"/>
            <w:left w:val="none" w:sz="0" w:space="0" w:color="auto"/>
            <w:bottom w:val="none" w:sz="0" w:space="0" w:color="auto"/>
            <w:right w:val="none" w:sz="0" w:space="0" w:color="auto"/>
          </w:divBdr>
          <w:divsChild>
            <w:div w:id="272136182">
              <w:marLeft w:val="-75"/>
              <w:marRight w:val="0"/>
              <w:marTop w:val="30"/>
              <w:marBottom w:val="30"/>
              <w:divBdr>
                <w:top w:val="none" w:sz="0" w:space="0" w:color="auto"/>
                <w:left w:val="none" w:sz="0" w:space="0" w:color="auto"/>
                <w:bottom w:val="none" w:sz="0" w:space="0" w:color="auto"/>
                <w:right w:val="none" w:sz="0" w:space="0" w:color="auto"/>
              </w:divBdr>
              <w:divsChild>
                <w:div w:id="923225066">
                  <w:marLeft w:val="0"/>
                  <w:marRight w:val="0"/>
                  <w:marTop w:val="0"/>
                  <w:marBottom w:val="0"/>
                  <w:divBdr>
                    <w:top w:val="none" w:sz="0" w:space="0" w:color="auto"/>
                    <w:left w:val="none" w:sz="0" w:space="0" w:color="auto"/>
                    <w:bottom w:val="none" w:sz="0" w:space="0" w:color="auto"/>
                    <w:right w:val="none" w:sz="0" w:space="0" w:color="auto"/>
                  </w:divBdr>
                  <w:divsChild>
                    <w:div w:id="84159125">
                      <w:marLeft w:val="0"/>
                      <w:marRight w:val="0"/>
                      <w:marTop w:val="0"/>
                      <w:marBottom w:val="0"/>
                      <w:divBdr>
                        <w:top w:val="none" w:sz="0" w:space="0" w:color="auto"/>
                        <w:left w:val="none" w:sz="0" w:space="0" w:color="auto"/>
                        <w:bottom w:val="none" w:sz="0" w:space="0" w:color="auto"/>
                        <w:right w:val="none" w:sz="0" w:space="0" w:color="auto"/>
                      </w:divBdr>
                    </w:div>
                  </w:divsChild>
                </w:div>
                <w:div w:id="950817692">
                  <w:marLeft w:val="0"/>
                  <w:marRight w:val="0"/>
                  <w:marTop w:val="0"/>
                  <w:marBottom w:val="0"/>
                  <w:divBdr>
                    <w:top w:val="none" w:sz="0" w:space="0" w:color="auto"/>
                    <w:left w:val="none" w:sz="0" w:space="0" w:color="auto"/>
                    <w:bottom w:val="none" w:sz="0" w:space="0" w:color="auto"/>
                    <w:right w:val="none" w:sz="0" w:space="0" w:color="auto"/>
                  </w:divBdr>
                  <w:divsChild>
                    <w:div w:id="1756710531">
                      <w:marLeft w:val="0"/>
                      <w:marRight w:val="0"/>
                      <w:marTop w:val="0"/>
                      <w:marBottom w:val="0"/>
                      <w:divBdr>
                        <w:top w:val="none" w:sz="0" w:space="0" w:color="auto"/>
                        <w:left w:val="none" w:sz="0" w:space="0" w:color="auto"/>
                        <w:bottom w:val="none" w:sz="0" w:space="0" w:color="auto"/>
                        <w:right w:val="none" w:sz="0" w:space="0" w:color="auto"/>
                      </w:divBdr>
                    </w:div>
                  </w:divsChild>
                </w:div>
                <w:div w:id="208687620">
                  <w:marLeft w:val="0"/>
                  <w:marRight w:val="0"/>
                  <w:marTop w:val="0"/>
                  <w:marBottom w:val="0"/>
                  <w:divBdr>
                    <w:top w:val="none" w:sz="0" w:space="0" w:color="auto"/>
                    <w:left w:val="none" w:sz="0" w:space="0" w:color="auto"/>
                    <w:bottom w:val="none" w:sz="0" w:space="0" w:color="auto"/>
                    <w:right w:val="none" w:sz="0" w:space="0" w:color="auto"/>
                  </w:divBdr>
                  <w:divsChild>
                    <w:div w:id="688482819">
                      <w:marLeft w:val="0"/>
                      <w:marRight w:val="0"/>
                      <w:marTop w:val="0"/>
                      <w:marBottom w:val="0"/>
                      <w:divBdr>
                        <w:top w:val="none" w:sz="0" w:space="0" w:color="auto"/>
                        <w:left w:val="none" w:sz="0" w:space="0" w:color="auto"/>
                        <w:bottom w:val="none" w:sz="0" w:space="0" w:color="auto"/>
                        <w:right w:val="none" w:sz="0" w:space="0" w:color="auto"/>
                      </w:divBdr>
                    </w:div>
                  </w:divsChild>
                </w:div>
                <w:div w:id="597566124">
                  <w:marLeft w:val="0"/>
                  <w:marRight w:val="0"/>
                  <w:marTop w:val="0"/>
                  <w:marBottom w:val="0"/>
                  <w:divBdr>
                    <w:top w:val="none" w:sz="0" w:space="0" w:color="auto"/>
                    <w:left w:val="none" w:sz="0" w:space="0" w:color="auto"/>
                    <w:bottom w:val="none" w:sz="0" w:space="0" w:color="auto"/>
                    <w:right w:val="none" w:sz="0" w:space="0" w:color="auto"/>
                  </w:divBdr>
                  <w:divsChild>
                    <w:div w:id="2144301845">
                      <w:marLeft w:val="0"/>
                      <w:marRight w:val="0"/>
                      <w:marTop w:val="0"/>
                      <w:marBottom w:val="0"/>
                      <w:divBdr>
                        <w:top w:val="none" w:sz="0" w:space="0" w:color="auto"/>
                        <w:left w:val="none" w:sz="0" w:space="0" w:color="auto"/>
                        <w:bottom w:val="none" w:sz="0" w:space="0" w:color="auto"/>
                        <w:right w:val="none" w:sz="0" w:space="0" w:color="auto"/>
                      </w:divBdr>
                    </w:div>
                  </w:divsChild>
                </w:div>
                <w:div w:id="1842115549">
                  <w:marLeft w:val="0"/>
                  <w:marRight w:val="0"/>
                  <w:marTop w:val="0"/>
                  <w:marBottom w:val="0"/>
                  <w:divBdr>
                    <w:top w:val="none" w:sz="0" w:space="0" w:color="auto"/>
                    <w:left w:val="none" w:sz="0" w:space="0" w:color="auto"/>
                    <w:bottom w:val="none" w:sz="0" w:space="0" w:color="auto"/>
                    <w:right w:val="none" w:sz="0" w:space="0" w:color="auto"/>
                  </w:divBdr>
                  <w:divsChild>
                    <w:div w:id="1133908229">
                      <w:marLeft w:val="0"/>
                      <w:marRight w:val="0"/>
                      <w:marTop w:val="0"/>
                      <w:marBottom w:val="0"/>
                      <w:divBdr>
                        <w:top w:val="none" w:sz="0" w:space="0" w:color="auto"/>
                        <w:left w:val="none" w:sz="0" w:space="0" w:color="auto"/>
                        <w:bottom w:val="none" w:sz="0" w:space="0" w:color="auto"/>
                        <w:right w:val="none" w:sz="0" w:space="0" w:color="auto"/>
                      </w:divBdr>
                    </w:div>
                  </w:divsChild>
                </w:div>
                <w:div w:id="2048751888">
                  <w:marLeft w:val="0"/>
                  <w:marRight w:val="0"/>
                  <w:marTop w:val="0"/>
                  <w:marBottom w:val="0"/>
                  <w:divBdr>
                    <w:top w:val="none" w:sz="0" w:space="0" w:color="auto"/>
                    <w:left w:val="none" w:sz="0" w:space="0" w:color="auto"/>
                    <w:bottom w:val="none" w:sz="0" w:space="0" w:color="auto"/>
                    <w:right w:val="none" w:sz="0" w:space="0" w:color="auto"/>
                  </w:divBdr>
                  <w:divsChild>
                    <w:div w:id="150025953">
                      <w:marLeft w:val="0"/>
                      <w:marRight w:val="0"/>
                      <w:marTop w:val="0"/>
                      <w:marBottom w:val="0"/>
                      <w:divBdr>
                        <w:top w:val="none" w:sz="0" w:space="0" w:color="auto"/>
                        <w:left w:val="none" w:sz="0" w:space="0" w:color="auto"/>
                        <w:bottom w:val="none" w:sz="0" w:space="0" w:color="auto"/>
                        <w:right w:val="none" w:sz="0" w:space="0" w:color="auto"/>
                      </w:divBdr>
                    </w:div>
                  </w:divsChild>
                </w:div>
                <w:div w:id="947396830">
                  <w:marLeft w:val="0"/>
                  <w:marRight w:val="0"/>
                  <w:marTop w:val="0"/>
                  <w:marBottom w:val="0"/>
                  <w:divBdr>
                    <w:top w:val="none" w:sz="0" w:space="0" w:color="auto"/>
                    <w:left w:val="none" w:sz="0" w:space="0" w:color="auto"/>
                    <w:bottom w:val="none" w:sz="0" w:space="0" w:color="auto"/>
                    <w:right w:val="none" w:sz="0" w:space="0" w:color="auto"/>
                  </w:divBdr>
                  <w:divsChild>
                    <w:div w:id="133067372">
                      <w:marLeft w:val="0"/>
                      <w:marRight w:val="0"/>
                      <w:marTop w:val="0"/>
                      <w:marBottom w:val="0"/>
                      <w:divBdr>
                        <w:top w:val="none" w:sz="0" w:space="0" w:color="auto"/>
                        <w:left w:val="none" w:sz="0" w:space="0" w:color="auto"/>
                        <w:bottom w:val="none" w:sz="0" w:space="0" w:color="auto"/>
                        <w:right w:val="none" w:sz="0" w:space="0" w:color="auto"/>
                      </w:divBdr>
                    </w:div>
                  </w:divsChild>
                </w:div>
                <w:div w:id="1910387675">
                  <w:marLeft w:val="0"/>
                  <w:marRight w:val="0"/>
                  <w:marTop w:val="0"/>
                  <w:marBottom w:val="0"/>
                  <w:divBdr>
                    <w:top w:val="none" w:sz="0" w:space="0" w:color="auto"/>
                    <w:left w:val="none" w:sz="0" w:space="0" w:color="auto"/>
                    <w:bottom w:val="none" w:sz="0" w:space="0" w:color="auto"/>
                    <w:right w:val="none" w:sz="0" w:space="0" w:color="auto"/>
                  </w:divBdr>
                  <w:divsChild>
                    <w:div w:id="1941177083">
                      <w:marLeft w:val="0"/>
                      <w:marRight w:val="0"/>
                      <w:marTop w:val="0"/>
                      <w:marBottom w:val="0"/>
                      <w:divBdr>
                        <w:top w:val="none" w:sz="0" w:space="0" w:color="auto"/>
                        <w:left w:val="none" w:sz="0" w:space="0" w:color="auto"/>
                        <w:bottom w:val="none" w:sz="0" w:space="0" w:color="auto"/>
                        <w:right w:val="none" w:sz="0" w:space="0" w:color="auto"/>
                      </w:divBdr>
                    </w:div>
                  </w:divsChild>
                </w:div>
                <w:div w:id="1338076759">
                  <w:marLeft w:val="0"/>
                  <w:marRight w:val="0"/>
                  <w:marTop w:val="0"/>
                  <w:marBottom w:val="0"/>
                  <w:divBdr>
                    <w:top w:val="none" w:sz="0" w:space="0" w:color="auto"/>
                    <w:left w:val="none" w:sz="0" w:space="0" w:color="auto"/>
                    <w:bottom w:val="none" w:sz="0" w:space="0" w:color="auto"/>
                    <w:right w:val="none" w:sz="0" w:space="0" w:color="auto"/>
                  </w:divBdr>
                  <w:divsChild>
                    <w:div w:id="1878464659">
                      <w:marLeft w:val="0"/>
                      <w:marRight w:val="0"/>
                      <w:marTop w:val="0"/>
                      <w:marBottom w:val="0"/>
                      <w:divBdr>
                        <w:top w:val="none" w:sz="0" w:space="0" w:color="auto"/>
                        <w:left w:val="none" w:sz="0" w:space="0" w:color="auto"/>
                        <w:bottom w:val="none" w:sz="0" w:space="0" w:color="auto"/>
                        <w:right w:val="none" w:sz="0" w:space="0" w:color="auto"/>
                      </w:divBdr>
                    </w:div>
                  </w:divsChild>
                </w:div>
                <w:div w:id="834609313">
                  <w:marLeft w:val="0"/>
                  <w:marRight w:val="0"/>
                  <w:marTop w:val="0"/>
                  <w:marBottom w:val="0"/>
                  <w:divBdr>
                    <w:top w:val="none" w:sz="0" w:space="0" w:color="auto"/>
                    <w:left w:val="none" w:sz="0" w:space="0" w:color="auto"/>
                    <w:bottom w:val="none" w:sz="0" w:space="0" w:color="auto"/>
                    <w:right w:val="none" w:sz="0" w:space="0" w:color="auto"/>
                  </w:divBdr>
                  <w:divsChild>
                    <w:div w:id="940527876">
                      <w:marLeft w:val="0"/>
                      <w:marRight w:val="0"/>
                      <w:marTop w:val="0"/>
                      <w:marBottom w:val="0"/>
                      <w:divBdr>
                        <w:top w:val="none" w:sz="0" w:space="0" w:color="auto"/>
                        <w:left w:val="none" w:sz="0" w:space="0" w:color="auto"/>
                        <w:bottom w:val="none" w:sz="0" w:space="0" w:color="auto"/>
                        <w:right w:val="none" w:sz="0" w:space="0" w:color="auto"/>
                      </w:divBdr>
                    </w:div>
                  </w:divsChild>
                </w:div>
                <w:div w:id="1337223202">
                  <w:marLeft w:val="0"/>
                  <w:marRight w:val="0"/>
                  <w:marTop w:val="0"/>
                  <w:marBottom w:val="0"/>
                  <w:divBdr>
                    <w:top w:val="none" w:sz="0" w:space="0" w:color="auto"/>
                    <w:left w:val="none" w:sz="0" w:space="0" w:color="auto"/>
                    <w:bottom w:val="none" w:sz="0" w:space="0" w:color="auto"/>
                    <w:right w:val="none" w:sz="0" w:space="0" w:color="auto"/>
                  </w:divBdr>
                  <w:divsChild>
                    <w:div w:id="1320770058">
                      <w:marLeft w:val="0"/>
                      <w:marRight w:val="0"/>
                      <w:marTop w:val="0"/>
                      <w:marBottom w:val="0"/>
                      <w:divBdr>
                        <w:top w:val="none" w:sz="0" w:space="0" w:color="auto"/>
                        <w:left w:val="none" w:sz="0" w:space="0" w:color="auto"/>
                        <w:bottom w:val="none" w:sz="0" w:space="0" w:color="auto"/>
                        <w:right w:val="none" w:sz="0" w:space="0" w:color="auto"/>
                      </w:divBdr>
                    </w:div>
                  </w:divsChild>
                </w:div>
                <w:div w:id="1654337366">
                  <w:marLeft w:val="0"/>
                  <w:marRight w:val="0"/>
                  <w:marTop w:val="0"/>
                  <w:marBottom w:val="0"/>
                  <w:divBdr>
                    <w:top w:val="none" w:sz="0" w:space="0" w:color="auto"/>
                    <w:left w:val="none" w:sz="0" w:space="0" w:color="auto"/>
                    <w:bottom w:val="none" w:sz="0" w:space="0" w:color="auto"/>
                    <w:right w:val="none" w:sz="0" w:space="0" w:color="auto"/>
                  </w:divBdr>
                  <w:divsChild>
                    <w:div w:id="130487103">
                      <w:marLeft w:val="0"/>
                      <w:marRight w:val="0"/>
                      <w:marTop w:val="0"/>
                      <w:marBottom w:val="0"/>
                      <w:divBdr>
                        <w:top w:val="none" w:sz="0" w:space="0" w:color="auto"/>
                        <w:left w:val="none" w:sz="0" w:space="0" w:color="auto"/>
                        <w:bottom w:val="none" w:sz="0" w:space="0" w:color="auto"/>
                        <w:right w:val="none" w:sz="0" w:space="0" w:color="auto"/>
                      </w:divBdr>
                    </w:div>
                  </w:divsChild>
                </w:div>
                <w:div w:id="1937014283">
                  <w:marLeft w:val="0"/>
                  <w:marRight w:val="0"/>
                  <w:marTop w:val="0"/>
                  <w:marBottom w:val="0"/>
                  <w:divBdr>
                    <w:top w:val="none" w:sz="0" w:space="0" w:color="auto"/>
                    <w:left w:val="none" w:sz="0" w:space="0" w:color="auto"/>
                    <w:bottom w:val="none" w:sz="0" w:space="0" w:color="auto"/>
                    <w:right w:val="none" w:sz="0" w:space="0" w:color="auto"/>
                  </w:divBdr>
                  <w:divsChild>
                    <w:div w:id="287510802">
                      <w:marLeft w:val="0"/>
                      <w:marRight w:val="0"/>
                      <w:marTop w:val="0"/>
                      <w:marBottom w:val="0"/>
                      <w:divBdr>
                        <w:top w:val="none" w:sz="0" w:space="0" w:color="auto"/>
                        <w:left w:val="none" w:sz="0" w:space="0" w:color="auto"/>
                        <w:bottom w:val="none" w:sz="0" w:space="0" w:color="auto"/>
                        <w:right w:val="none" w:sz="0" w:space="0" w:color="auto"/>
                      </w:divBdr>
                    </w:div>
                  </w:divsChild>
                </w:div>
                <w:div w:id="590551679">
                  <w:marLeft w:val="0"/>
                  <w:marRight w:val="0"/>
                  <w:marTop w:val="0"/>
                  <w:marBottom w:val="0"/>
                  <w:divBdr>
                    <w:top w:val="none" w:sz="0" w:space="0" w:color="auto"/>
                    <w:left w:val="none" w:sz="0" w:space="0" w:color="auto"/>
                    <w:bottom w:val="none" w:sz="0" w:space="0" w:color="auto"/>
                    <w:right w:val="none" w:sz="0" w:space="0" w:color="auto"/>
                  </w:divBdr>
                  <w:divsChild>
                    <w:div w:id="619188536">
                      <w:marLeft w:val="0"/>
                      <w:marRight w:val="0"/>
                      <w:marTop w:val="0"/>
                      <w:marBottom w:val="0"/>
                      <w:divBdr>
                        <w:top w:val="none" w:sz="0" w:space="0" w:color="auto"/>
                        <w:left w:val="none" w:sz="0" w:space="0" w:color="auto"/>
                        <w:bottom w:val="none" w:sz="0" w:space="0" w:color="auto"/>
                        <w:right w:val="none" w:sz="0" w:space="0" w:color="auto"/>
                      </w:divBdr>
                    </w:div>
                  </w:divsChild>
                </w:div>
                <w:div w:id="1423262733">
                  <w:marLeft w:val="0"/>
                  <w:marRight w:val="0"/>
                  <w:marTop w:val="0"/>
                  <w:marBottom w:val="0"/>
                  <w:divBdr>
                    <w:top w:val="none" w:sz="0" w:space="0" w:color="auto"/>
                    <w:left w:val="none" w:sz="0" w:space="0" w:color="auto"/>
                    <w:bottom w:val="none" w:sz="0" w:space="0" w:color="auto"/>
                    <w:right w:val="none" w:sz="0" w:space="0" w:color="auto"/>
                  </w:divBdr>
                  <w:divsChild>
                    <w:div w:id="429358221">
                      <w:marLeft w:val="0"/>
                      <w:marRight w:val="0"/>
                      <w:marTop w:val="0"/>
                      <w:marBottom w:val="0"/>
                      <w:divBdr>
                        <w:top w:val="none" w:sz="0" w:space="0" w:color="auto"/>
                        <w:left w:val="none" w:sz="0" w:space="0" w:color="auto"/>
                        <w:bottom w:val="none" w:sz="0" w:space="0" w:color="auto"/>
                        <w:right w:val="none" w:sz="0" w:space="0" w:color="auto"/>
                      </w:divBdr>
                    </w:div>
                  </w:divsChild>
                </w:div>
                <w:div w:id="469631674">
                  <w:marLeft w:val="0"/>
                  <w:marRight w:val="0"/>
                  <w:marTop w:val="0"/>
                  <w:marBottom w:val="0"/>
                  <w:divBdr>
                    <w:top w:val="none" w:sz="0" w:space="0" w:color="auto"/>
                    <w:left w:val="none" w:sz="0" w:space="0" w:color="auto"/>
                    <w:bottom w:val="none" w:sz="0" w:space="0" w:color="auto"/>
                    <w:right w:val="none" w:sz="0" w:space="0" w:color="auto"/>
                  </w:divBdr>
                  <w:divsChild>
                    <w:div w:id="827477131">
                      <w:marLeft w:val="0"/>
                      <w:marRight w:val="0"/>
                      <w:marTop w:val="0"/>
                      <w:marBottom w:val="0"/>
                      <w:divBdr>
                        <w:top w:val="none" w:sz="0" w:space="0" w:color="auto"/>
                        <w:left w:val="none" w:sz="0" w:space="0" w:color="auto"/>
                        <w:bottom w:val="none" w:sz="0" w:space="0" w:color="auto"/>
                        <w:right w:val="none" w:sz="0" w:space="0" w:color="auto"/>
                      </w:divBdr>
                    </w:div>
                  </w:divsChild>
                </w:div>
                <w:div w:id="463425422">
                  <w:marLeft w:val="0"/>
                  <w:marRight w:val="0"/>
                  <w:marTop w:val="0"/>
                  <w:marBottom w:val="0"/>
                  <w:divBdr>
                    <w:top w:val="none" w:sz="0" w:space="0" w:color="auto"/>
                    <w:left w:val="none" w:sz="0" w:space="0" w:color="auto"/>
                    <w:bottom w:val="none" w:sz="0" w:space="0" w:color="auto"/>
                    <w:right w:val="none" w:sz="0" w:space="0" w:color="auto"/>
                  </w:divBdr>
                  <w:divsChild>
                    <w:div w:id="670179257">
                      <w:marLeft w:val="0"/>
                      <w:marRight w:val="0"/>
                      <w:marTop w:val="0"/>
                      <w:marBottom w:val="0"/>
                      <w:divBdr>
                        <w:top w:val="none" w:sz="0" w:space="0" w:color="auto"/>
                        <w:left w:val="none" w:sz="0" w:space="0" w:color="auto"/>
                        <w:bottom w:val="none" w:sz="0" w:space="0" w:color="auto"/>
                        <w:right w:val="none" w:sz="0" w:space="0" w:color="auto"/>
                      </w:divBdr>
                    </w:div>
                  </w:divsChild>
                </w:div>
                <w:div w:id="1182933303">
                  <w:marLeft w:val="0"/>
                  <w:marRight w:val="0"/>
                  <w:marTop w:val="0"/>
                  <w:marBottom w:val="0"/>
                  <w:divBdr>
                    <w:top w:val="none" w:sz="0" w:space="0" w:color="auto"/>
                    <w:left w:val="none" w:sz="0" w:space="0" w:color="auto"/>
                    <w:bottom w:val="none" w:sz="0" w:space="0" w:color="auto"/>
                    <w:right w:val="none" w:sz="0" w:space="0" w:color="auto"/>
                  </w:divBdr>
                  <w:divsChild>
                    <w:div w:id="284392151">
                      <w:marLeft w:val="0"/>
                      <w:marRight w:val="0"/>
                      <w:marTop w:val="0"/>
                      <w:marBottom w:val="0"/>
                      <w:divBdr>
                        <w:top w:val="none" w:sz="0" w:space="0" w:color="auto"/>
                        <w:left w:val="none" w:sz="0" w:space="0" w:color="auto"/>
                        <w:bottom w:val="none" w:sz="0" w:space="0" w:color="auto"/>
                        <w:right w:val="none" w:sz="0" w:space="0" w:color="auto"/>
                      </w:divBdr>
                    </w:div>
                  </w:divsChild>
                </w:div>
                <w:div w:id="207881388">
                  <w:marLeft w:val="0"/>
                  <w:marRight w:val="0"/>
                  <w:marTop w:val="0"/>
                  <w:marBottom w:val="0"/>
                  <w:divBdr>
                    <w:top w:val="none" w:sz="0" w:space="0" w:color="auto"/>
                    <w:left w:val="none" w:sz="0" w:space="0" w:color="auto"/>
                    <w:bottom w:val="none" w:sz="0" w:space="0" w:color="auto"/>
                    <w:right w:val="none" w:sz="0" w:space="0" w:color="auto"/>
                  </w:divBdr>
                  <w:divsChild>
                    <w:div w:id="969240804">
                      <w:marLeft w:val="0"/>
                      <w:marRight w:val="0"/>
                      <w:marTop w:val="0"/>
                      <w:marBottom w:val="0"/>
                      <w:divBdr>
                        <w:top w:val="none" w:sz="0" w:space="0" w:color="auto"/>
                        <w:left w:val="none" w:sz="0" w:space="0" w:color="auto"/>
                        <w:bottom w:val="none" w:sz="0" w:space="0" w:color="auto"/>
                        <w:right w:val="none" w:sz="0" w:space="0" w:color="auto"/>
                      </w:divBdr>
                    </w:div>
                  </w:divsChild>
                </w:div>
                <w:div w:id="838886274">
                  <w:marLeft w:val="0"/>
                  <w:marRight w:val="0"/>
                  <w:marTop w:val="0"/>
                  <w:marBottom w:val="0"/>
                  <w:divBdr>
                    <w:top w:val="none" w:sz="0" w:space="0" w:color="auto"/>
                    <w:left w:val="none" w:sz="0" w:space="0" w:color="auto"/>
                    <w:bottom w:val="none" w:sz="0" w:space="0" w:color="auto"/>
                    <w:right w:val="none" w:sz="0" w:space="0" w:color="auto"/>
                  </w:divBdr>
                  <w:divsChild>
                    <w:div w:id="983780796">
                      <w:marLeft w:val="0"/>
                      <w:marRight w:val="0"/>
                      <w:marTop w:val="0"/>
                      <w:marBottom w:val="0"/>
                      <w:divBdr>
                        <w:top w:val="none" w:sz="0" w:space="0" w:color="auto"/>
                        <w:left w:val="none" w:sz="0" w:space="0" w:color="auto"/>
                        <w:bottom w:val="none" w:sz="0" w:space="0" w:color="auto"/>
                        <w:right w:val="none" w:sz="0" w:space="0" w:color="auto"/>
                      </w:divBdr>
                    </w:div>
                  </w:divsChild>
                </w:div>
                <w:div w:id="740367634">
                  <w:marLeft w:val="0"/>
                  <w:marRight w:val="0"/>
                  <w:marTop w:val="0"/>
                  <w:marBottom w:val="0"/>
                  <w:divBdr>
                    <w:top w:val="none" w:sz="0" w:space="0" w:color="auto"/>
                    <w:left w:val="none" w:sz="0" w:space="0" w:color="auto"/>
                    <w:bottom w:val="none" w:sz="0" w:space="0" w:color="auto"/>
                    <w:right w:val="none" w:sz="0" w:space="0" w:color="auto"/>
                  </w:divBdr>
                  <w:divsChild>
                    <w:div w:id="672147560">
                      <w:marLeft w:val="0"/>
                      <w:marRight w:val="0"/>
                      <w:marTop w:val="0"/>
                      <w:marBottom w:val="0"/>
                      <w:divBdr>
                        <w:top w:val="none" w:sz="0" w:space="0" w:color="auto"/>
                        <w:left w:val="none" w:sz="0" w:space="0" w:color="auto"/>
                        <w:bottom w:val="none" w:sz="0" w:space="0" w:color="auto"/>
                        <w:right w:val="none" w:sz="0" w:space="0" w:color="auto"/>
                      </w:divBdr>
                    </w:div>
                  </w:divsChild>
                </w:div>
                <w:div w:id="1170101595">
                  <w:marLeft w:val="0"/>
                  <w:marRight w:val="0"/>
                  <w:marTop w:val="0"/>
                  <w:marBottom w:val="0"/>
                  <w:divBdr>
                    <w:top w:val="none" w:sz="0" w:space="0" w:color="auto"/>
                    <w:left w:val="none" w:sz="0" w:space="0" w:color="auto"/>
                    <w:bottom w:val="none" w:sz="0" w:space="0" w:color="auto"/>
                    <w:right w:val="none" w:sz="0" w:space="0" w:color="auto"/>
                  </w:divBdr>
                  <w:divsChild>
                    <w:div w:id="1467774956">
                      <w:marLeft w:val="0"/>
                      <w:marRight w:val="0"/>
                      <w:marTop w:val="0"/>
                      <w:marBottom w:val="0"/>
                      <w:divBdr>
                        <w:top w:val="none" w:sz="0" w:space="0" w:color="auto"/>
                        <w:left w:val="none" w:sz="0" w:space="0" w:color="auto"/>
                        <w:bottom w:val="none" w:sz="0" w:space="0" w:color="auto"/>
                        <w:right w:val="none" w:sz="0" w:space="0" w:color="auto"/>
                      </w:divBdr>
                    </w:div>
                  </w:divsChild>
                </w:div>
                <w:div w:id="658968821">
                  <w:marLeft w:val="0"/>
                  <w:marRight w:val="0"/>
                  <w:marTop w:val="0"/>
                  <w:marBottom w:val="0"/>
                  <w:divBdr>
                    <w:top w:val="none" w:sz="0" w:space="0" w:color="auto"/>
                    <w:left w:val="none" w:sz="0" w:space="0" w:color="auto"/>
                    <w:bottom w:val="none" w:sz="0" w:space="0" w:color="auto"/>
                    <w:right w:val="none" w:sz="0" w:space="0" w:color="auto"/>
                  </w:divBdr>
                  <w:divsChild>
                    <w:div w:id="467356965">
                      <w:marLeft w:val="0"/>
                      <w:marRight w:val="0"/>
                      <w:marTop w:val="0"/>
                      <w:marBottom w:val="0"/>
                      <w:divBdr>
                        <w:top w:val="none" w:sz="0" w:space="0" w:color="auto"/>
                        <w:left w:val="none" w:sz="0" w:space="0" w:color="auto"/>
                        <w:bottom w:val="none" w:sz="0" w:space="0" w:color="auto"/>
                        <w:right w:val="none" w:sz="0" w:space="0" w:color="auto"/>
                      </w:divBdr>
                    </w:div>
                  </w:divsChild>
                </w:div>
                <w:div w:id="1702630601">
                  <w:marLeft w:val="0"/>
                  <w:marRight w:val="0"/>
                  <w:marTop w:val="0"/>
                  <w:marBottom w:val="0"/>
                  <w:divBdr>
                    <w:top w:val="none" w:sz="0" w:space="0" w:color="auto"/>
                    <w:left w:val="none" w:sz="0" w:space="0" w:color="auto"/>
                    <w:bottom w:val="none" w:sz="0" w:space="0" w:color="auto"/>
                    <w:right w:val="none" w:sz="0" w:space="0" w:color="auto"/>
                  </w:divBdr>
                  <w:divsChild>
                    <w:div w:id="133378741">
                      <w:marLeft w:val="0"/>
                      <w:marRight w:val="0"/>
                      <w:marTop w:val="0"/>
                      <w:marBottom w:val="0"/>
                      <w:divBdr>
                        <w:top w:val="none" w:sz="0" w:space="0" w:color="auto"/>
                        <w:left w:val="none" w:sz="0" w:space="0" w:color="auto"/>
                        <w:bottom w:val="none" w:sz="0" w:space="0" w:color="auto"/>
                        <w:right w:val="none" w:sz="0" w:space="0" w:color="auto"/>
                      </w:divBdr>
                    </w:div>
                  </w:divsChild>
                </w:div>
                <w:div w:id="1148937911">
                  <w:marLeft w:val="0"/>
                  <w:marRight w:val="0"/>
                  <w:marTop w:val="0"/>
                  <w:marBottom w:val="0"/>
                  <w:divBdr>
                    <w:top w:val="none" w:sz="0" w:space="0" w:color="auto"/>
                    <w:left w:val="none" w:sz="0" w:space="0" w:color="auto"/>
                    <w:bottom w:val="none" w:sz="0" w:space="0" w:color="auto"/>
                    <w:right w:val="none" w:sz="0" w:space="0" w:color="auto"/>
                  </w:divBdr>
                  <w:divsChild>
                    <w:div w:id="2011564014">
                      <w:marLeft w:val="0"/>
                      <w:marRight w:val="0"/>
                      <w:marTop w:val="0"/>
                      <w:marBottom w:val="0"/>
                      <w:divBdr>
                        <w:top w:val="none" w:sz="0" w:space="0" w:color="auto"/>
                        <w:left w:val="none" w:sz="0" w:space="0" w:color="auto"/>
                        <w:bottom w:val="none" w:sz="0" w:space="0" w:color="auto"/>
                        <w:right w:val="none" w:sz="0" w:space="0" w:color="auto"/>
                      </w:divBdr>
                    </w:div>
                  </w:divsChild>
                </w:div>
                <w:div w:id="1455370896">
                  <w:marLeft w:val="0"/>
                  <w:marRight w:val="0"/>
                  <w:marTop w:val="0"/>
                  <w:marBottom w:val="0"/>
                  <w:divBdr>
                    <w:top w:val="none" w:sz="0" w:space="0" w:color="auto"/>
                    <w:left w:val="none" w:sz="0" w:space="0" w:color="auto"/>
                    <w:bottom w:val="none" w:sz="0" w:space="0" w:color="auto"/>
                    <w:right w:val="none" w:sz="0" w:space="0" w:color="auto"/>
                  </w:divBdr>
                  <w:divsChild>
                    <w:div w:id="415713491">
                      <w:marLeft w:val="0"/>
                      <w:marRight w:val="0"/>
                      <w:marTop w:val="0"/>
                      <w:marBottom w:val="0"/>
                      <w:divBdr>
                        <w:top w:val="none" w:sz="0" w:space="0" w:color="auto"/>
                        <w:left w:val="none" w:sz="0" w:space="0" w:color="auto"/>
                        <w:bottom w:val="none" w:sz="0" w:space="0" w:color="auto"/>
                        <w:right w:val="none" w:sz="0" w:space="0" w:color="auto"/>
                      </w:divBdr>
                    </w:div>
                  </w:divsChild>
                </w:div>
                <w:div w:id="435171339">
                  <w:marLeft w:val="0"/>
                  <w:marRight w:val="0"/>
                  <w:marTop w:val="0"/>
                  <w:marBottom w:val="0"/>
                  <w:divBdr>
                    <w:top w:val="none" w:sz="0" w:space="0" w:color="auto"/>
                    <w:left w:val="none" w:sz="0" w:space="0" w:color="auto"/>
                    <w:bottom w:val="none" w:sz="0" w:space="0" w:color="auto"/>
                    <w:right w:val="none" w:sz="0" w:space="0" w:color="auto"/>
                  </w:divBdr>
                  <w:divsChild>
                    <w:div w:id="1605184813">
                      <w:marLeft w:val="0"/>
                      <w:marRight w:val="0"/>
                      <w:marTop w:val="0"/>
                      <w:marBottom w:val="0"/>
                      <w:divBdr>
                        <w:top w:val="none" w:sz="0" w:space="0" w:color="auto"/>
                        <w:left w:val="none" w:sz="0" w:space="0" w:color="auto"/>
                        <w:bottom w:val="none" w:sz="0" w:space="0" w:color="auto"/>
                        <w:right w:val="none" w:sz="0" w:space="0" w:color="auto"/>
                      </w:divBdr>
                    </w:div>
                  </w:divsChild>
                </w:div>
                <w:div w:id="580019204">
                  <w:marLeft w:val="0"/>
                  <w:marRight w:val="0"/>
                  <w:marTop w:val="0"/>
                  <w:marBottom w:val="0"/>
                  <w:divBdr>
                    <w:top w:val="none" w:sz="0" w:space="0" w:color="auto"/>
                    <w:left w:val="none" w:sz="0" w:space="0" w:color="auto"/>
                    <w:bottom w:val="none" w:sz="0" w:space="0" w:color="auto"/>
                    <w:right w:val="none" w:sz="0" w:space="0" w:color="auto"/>
                  </w:divBdr>
                  <w:divsChild>
                    <w:div w:id="597252727">
                      <w:marLeft w:val="0"/>
                      <w:marRight w:val="0"/>
                      <w:marTop w:val="0"/>
                      <w:marBottom w:val="0"/>
                      <w:divBdr>
                        <w:top w:val="none" w:sz="0" w:space="0" w:color="auto"/>
                        <w:left w:val="none" w:sz="0" w:space="0" w:color="auto"/>
                        <w:bottom w:val="none" w:sz="0" w:space="0" w:color="auto"/>
                        <w:right w:val="none" w:sz="0" w:space="0" w:color="auto"/>
                      </w:divBdr>
                    </w:div>
                  </w:divsChild>
                </w:div>
                <w:div w:id="1272861263">
                  <w:marLeft w:val="0"/>
                  <w:marRight w:val="0"/>
                  <w:marTop w:val="0"/>
                  <w:marBottom w:val="0"/>
                  <w:divBdr>
                    <w:top w:val="none" w:sz="0" w:space="0" w:color="auto"/>
                    <w:left w:val="none" w:sz="0" w:space="0" w:color="auto"/>
                    <w:bottom w:val="none" w:sz="0" w:space="0" w:color="auto"/>
                    <w:right w:val="none" w:sz="0" w:space="0" w:color="auto"/>
                  </w:divBdr>
                  <w:divsChild>
                    <w:div w:id="150801247">
                      <w:marLeft w:val="0"/>
                      <w:marRight w:val="0"/>
                      <w:marTop w:val="0"/>
                      <w:marBottom w:val="0"/>
                      <w:divBdr>
                        <w:top w:val="none" w:sz="0" w:space="0" w:color="auto"/>
                        <w:left w:val="none" w:sz="0" w:space="0" w:color="auto"/>
                        <w:bottom w:val="none" w:sz="0" w:space="0" w:color="auto"/>
                        <w:right w:val="none" w:sz="0" w:space="0" w:color="auto"/>
                      </w:divBdr>
                    </w:div>
                  </w:divsChild>
                </w:div>
                <w:div w:id="1869027546">
                  <w:marLeft w:val="0"/>
                  <w:marRight w:val="0"/>
                  <w:marTop w:val="0"/>
                  <w:marBottom w:val="0"/>
                  <w:divBdr>
                    <w:top w:val="none" w:sz="0" w:space="0" w:color="auto"/>
                    <w:left w:val="none" w:sz="0" w:space="0" w:color="auto"/>
                    <w:bottom w:val="none" w:sz="0" w:space="0" w:color="auto"/>
                    <w:right w:val="none" w:sz="0" w:space="0" w:color="auto"/>
                  </w:divBdr>
                  <w:divsChild>
                    <w:div w:id="1205828343">
                      <w:marLeft w:val="0"/>
                      <w:marRight w:val="0"/>
                      <w:marTop w:val="0"/>
                      <w:marBottom w:val="0"/>
                      <w:divBdr>
                        <w:top w:val="none" w:sz="0" w:space="0" w:color="auto"/>
                        <w:left w:val="none" w:sz="0" w:space="0" w:color="auto"/>
                        <w:bottom w:val="none" w:sz="0" w:space="0" w:color="auto"/>
                        <w:right w:val="none" w:sz="0" w:space="0" w:color="auto"/>
                      </w:divBdr>
                    </w:div>
                  </w:divsChild>
                </w:div>
                <w:div w:id="2079403177">
                  <w:marLeft w:val="0"/>
                  <w:marRight w:val="0"/>
                  <w:marTop w:val="0"/>
                  <w:marBottom w:val="0"/>
                  <w:divBdr>
                    <w:top w:val="none" w:sz="0" w:space="0" w:color="auto"/>
                    <w:left w:val="none" w:sz="0" w:space="0" w:color="auto"/>
                    <w:bottom w:val="none" w:sz="0" w:space="0" w:color="auto"/>
                    <w:right w:val="none" w:sz="0" w:space="0" w:color="auto"/>
                  </w:divBdr>
                  <w:divsChild>
                    <w:div w:id="2097284123">
                      <w:marLeft w:val="0"/>
                      <w:marRight w:val="0"/>
                      <w:marTop w:val="0"/>
                      <w:marBottom w:val="0"/>
                      <w:divBdr>
                        <w:top w:val="none" w:sz="0" w:space="0" w:color="auto"/>
                        <w:left w:val="none" w:sz="0" w:space="0" w:color="auto"/>
                        <w:bottom w:val="none" w:sz="0" w:space="0" w:color="auto"/>
                        <w:right w:val="none" w:sz="0" w:space="0" w:color="auto"/>
                      </w:divBdr>
                    </w:div>
                  </w:divsChild>
                </w:div>
                <w:div w:id="1915427346">
                  <w:marLeft w:val="0"/>
                  <w:marRight w:val="0"/>
                  <w:marTop w:val="0"/>
                  <w:marBottom w:val="0"/>
                  <w:divBdr>
                    <w:top w:val="none" w:sz="0" w:space="0" w:color="auto"/>
                    <w:left w:val="none" w:sz="0" w:space="0" w:color="auto"/>
                    <w:bottom w:val="none" w:sz="0" w:space="0" w:color="auto"/>
                    <w:right w:val="none" w:sz="0" w:space="0" w:color="auto"/>
                  </w:divBdr>
                  <w:divsChild>
                    <w:div w:id="1952320436">
                      <w:marLeft w:val="0"/>
                      <w:marRight w:val="0"/>
                      <w:marTop w:val="0"/>
                      <w:marBottom w:val="0"/>
                      <w:divBdr>
                        <w:top w:val="none" w:sz="0" w:space="0" w:color="auto"/>
                        <w:left w:val="none" w:sz="0" w:space="0" w:color="auto"/>
                        <w:bottom w:val="none" w:sz="0" w:space="0" w:color="auto"/>
                        <w:right w:val="none" w:sz="0" w:space="0" w:color="auto"/>
                      </w:divBdr>
                    </w:div>
                  </w:divsChild>
                </w:div>
                <w:div w:id="1234043443">
                  <w:marLeft w:val="0"/>
                  <w:marRight w:val="0"/>
                  <w:marTop w:val="0"/>
                  <w:marBottom w:val="0"/>
                  <w:divBdr>
                    <w:top w:val="none" w:sz="0" w:space="0" w:color="auto"/>
                    <w:left w:val="none" w:sz="0" w:space="0" w:color="auto"/>
                    <w:bottom w:val="none" w:sz="0" w:space="0" w:color="auto"/>
                    <w:right w:val="none" w:sz="0" w:space="0" w:color="auto"/>
                  </w:divBdr>
                  <w:divsChild>
                    <w:div w:id="776214218">
                      <w:marLeft w:val="0"/>
                      <w:marRight w:val="0"/>
                      <w:marTop w:val="0"/>
                      <w:marBottom w:val="0"/>
                      <w:divBdr>
                        <w:top w:val="none" w:sz="0" w:space="0" w:color="auto"/>
                        <w:left w:val="none" w:sz="0" w:space="0" w:color="auto"/>
                        <w:bottom w:val="none" w:sz="0" w:space="0" w:color="auto"/>
                        <w:right w:val="none" w:sz="0" w:space="0" w:color="auto"/>
                      </w:divBdr>
                    </w:div>
                  </w:divsChild>
                </w:div>
                <w:div w:id="294868922">
                  <w:marLeft w:val="0"/>
                  <w:marRight w:val="0"/>
                  <w:marTop w:val="0"/>
                  <w:marBottom w:val="0"/>
                  <w:divBdr>
                    <w:top w:val="none" w:sz="0" w:space="0" w:color="auto"/>
                    <w:left w:val="none" w:sz="0" w:space="0" w:color="auto"/>
                    <w:bottom w:val="none" w:sz="0" w:space="0" w:color="auto"/>
                    <w:right w:val="none" w:sz="0" w:space="0" w:color="auto"/>
                  </w:divBdr>
                  <w:divsChild>
                    <w:div w:id="1790539858">
                      <w:marLeft w:val="0"/>
                      <w:marRight w:val="0"/>
                      <w:marTop w:val="0"/>
                      <w:marBottom w:val="0"/>
                      <w:divBdr>
                        <w:top w:val="none" w:sz="0" w:space="0" w:color="auto"/>
                        <w:left w:val="none" w:sz="0" w:space="0" w:color="auto"/>
                        <w:bottom w:val="none" w:sz="0" w:space="0" w:color="auto"/>
                        <w:right w:val="none" w:sz="0" w:space="0" w:color="auto"/>
                      </w:divBdr>
                    </w:div>
                  </w:divsChild>
                </w:div>
                <w:div w:id="2047027511">
                  <w:marLeft w:val="0"/>
                  <w:marRight w:val="0"/>
                  <w:marTop w:val="0"/>
                  <w:marBottom w:val="0"/>
                  <w:divBdr>
                    <w:top w:val="none" w:sz="0" w:space="0" w:color="auto"/>
                    <w:left w:val="none" w:sz="0" w:space="0" w:color="auto"/>
                    <w:bottom w:val="none" w:sz="0" w:space="0" w:color="auto"/>
                    <w:right w:val="none" w:sz="0" w:space="0" w:color="auto"/>
                  </w:divBdr>
                  <w:divsChild>
                    <w:div w:id="705374921">
                      <w:marLeft w:val="0"/>
                      <w:marRight w:val="0"/>
                      <w:marTop w:val="0"/>
                      <w:marBottom w:val="0"/>
                      <w:divBdr>
                        <w:top w:val="none" w:sz="0" w:space="0" w:color="auto"/>
                        <w:left w:val="none" w:sz="0" w:space="0" w:color="auto"/>
                        <w:bottom w:val="none" w:sz="0" w:space="0" w:color="auto"/>
                        <w:right w:val="none" w:sz="0" w:space="0" w:color="auto"/>
                      </w:divBdr>
                    </w:div>
                  </w:divsChild>
                </w:div>
                <w:div w:id="827019071">
                  <w:marLeft w:val="0"/>
                  <w:marRight w:val="0"/>
                  <w:marTop w:val="0"/>
                  <w:marBottom w:val="0"/>
                  <w:divBdr>
                    <w:top w:val="none" w:sz="0" w:space="0" w:color="auto"/>
                    <w:left w:val="none" w:sz="0" w:space="0" w:color="auto"/>
                    <w:bottom w:val="none" w:sz="0" w:space="0" w:color="auto"/>
                    <w:right w:val="none" w:sz="0" w:space="0" w:color="auto"/>
                  </w:divBdr>
                  <w:divsChild>
                    <w:div w:id="1233545855">
                      <w:marLeft w:val="0"/>
                      <w:marRight w:val="0"/>
                      <w:marTop w:val="0"/>
                      <w:marBottom w:val="0"/>
                      <w:divBdr>
                        <w:top w:val="none" w:sz="0" w:space="0" w:color="auto"/>
                        <w:left w:val="none" w:sz="0" w:space="0" w:color="auto"/>
                        <w:bottom w:val="none" w:sz="0" w:space="0" w:color="auto"/>
                        <w:right w:val="none" w:sz="0" w:space="0" w:color="auto"/>
                      </w:divBdr>
                    </w:div>
                  </w:divsChild>
                </w:div>
                <w:div w:id="1707749658">
                  <w:marLeft w:val="0"/>
                  <w:marRight w:val="0"/>
                  <w:marTop w:val="0"/>
                  <w:marBottom w:val="0"/>
                  <w:divBdr>
                    <w:top w:val="none" w:sz="0" w:space="0" w:color="auto"/>
                    <w:left w:val="none" w:sz="0" w:space="0" w:color="auto"/>
                    <w:bottom w:val="none" w:sz="0" w:space="0" w:color="auto"/>
                    <w:right w:val="none" w:sz="0" w:space="0" w:color="auto"/>
                  </w:divBdr>
                  <w:divsChild>
                    <w:div w:id="1452287338">
                      <w:marLeft w:val="0"/>
                      <w:marRight w:val="0"/>
                      <w:marTop w:val="0"/>
                      <w:marBottom w:val="0"/>
                      <w:divBdr>
                        <w:top w:val="none" w:sz="0" w:space="0" w:color="auto"/>
                        <w:left w:val="none" w:sz="0" w:space="0" w:color="auto"/>
                        <w:bottom w:val="none" w:sz="0" w:space="0" w:color="auto"/>
                        <w:right w:val="none" w:sz="0" w:space="0" w:color="auto"/>
                      </w:divBdr>
                    </w:div>
                  </w:divsChild>
                </w:div>
                <w:div w:id="1192761304">
                  <w:marLeft w:val="0"/>
                  <w:marRight w:val="0"/>
                  <w:marTop w:val="0"/>
                  <w:marBottom w:val="0"/>
                  <w:divBdr>
                    <w:top w:val="none" w:sz="0" w:space="0" w:color="auto"/>
                    <w:left w:val="none" w:sz="0" w:space="0" w:color="auto"/>
                    <w:bottom w:val="none" w:sz="0" w:space="0" w:color="auto"/>
                    <w:right w:val="none" w:sz="0" w:space="0" w:color="auto"/>
                  </w:divBdr>
                  <w:divsChild>
                    <w:div w:id="1491602014">
                      <w:marLeft w:val="0"/>
                      <w:marRight w:val="0"/>
                      <w:marTop w:val="0"/>
                      <w:marBottom w:val="0"/>
                      <w:divBdr>
                        <w:top w:val="none" w:sz="0" w:space="0" w:color="auto"/>
                        <w:left w:val="none" w:sz="0" w:space="0" w:color="auto"/>
                        <w:bottom w:val="none" w:sz="0" w:space="0" w:color="auto"/>
                        <w:right w:val="none" w:sz="0" w:space="0" w:color="auto"/>
                      </w:divBdr>
                    </w:div>
                  </w:divsChild>
                </w:div>
                <w:div w:id="1693650592">
                  <w:marLeft w:val="0"/>
                  <w:marRight w:val="0"/>
                  <w:marTop w:val="0"/>
                  <w:marBottom w:val="0"/>
                  <w:divBdr>
                    <w:top w:val="none" w:sz="0" w:space="0" w:color="auto"/>
                    <w:left w:val="none" w:sz="0" w:space="0" w:color="auto"/>
                    <w:bottom w:val="none" w:sz="0" w:space="0" w:color="auto"/>
                    <w:right w:val="none" w:sz="0" w:space="0" w:color="auto"/>
                  </w:divBdr>
                  <w:divsChild>
                    <w:div w:id="1478575301">
                      <w:marLeft w:val="0"/>
                      <w:marRight w:val="0"/>
                      <w:marTop w:val="0"/>
                      <w:marBottom w:val="0"/>
                      <w:divBdr>
                        <w:top w:val="none" w:sz="0" w:space="0" w:color="auto"/>
                        <w:left w:val="none" w:sz="0" w:space="0" w:color="auto"/>
                        <w:bottom w:val="none" w:sz="0" w:space="0" w:color="auto"/>
                        <w:right w:val="none" w:sz="0" w:space="0" w:color="auto"/>
                      </w:divBdr>
                    </w:div>
                  </w:divsChild>
                </w:div>
                <w:div w:id="603534353">
                  <w:marLeft w:val="0"/>
                  <w:marRight w:val="0"/>
                  <w:marTop w:val="0"/>
                  <w:marBottom w:val="0"/>
                  <w:divBdr>
                    <w:top w:val="none" w:sz="0" w:space="0" w:color="auto"/>
                    <w:left w:val="none" w:sz="0" w:space="0" w:color="auto"/>
                    <w:bottom w:val="none" w:sz="0" w:space="0" w:color="auto"/>
                    <w:right w:val="none" w:sz="0" w:space="0" w:color="auto"/>
                  </w:divBdr>
                  <w:divsChild>
                    <w:div w:id="774906867">
                      <w:marLeft w:val="0"/>
                      <w:marRight w:val="0"/>
                      <w:marTop w:val="0"/>
                      <w:marBottom w:val="0"/>
                      <w:divBdr>
                        <w:top w:val="none" w:sz="0" w:space="0" w:color="auto"/>
                        <w:left w:val="none" w:sz="0" w:space="0" w:color="auto"/>
                        <w:bottom w:val="none" w:sz="0" w:space="0" w:color="auto"/>
                        <w:right w:val="none" w:sz="0" w:space="0" w:color="auto"/>
                      </w:divBdr>
                    </w:div>
                  </w:divsChild>
                </w:div>
                <w:div w:id="672605739">
                  <w:marLeft w:val="0"/>
                  <w:marRight w:val="0"/>
                  <w:marTop w:val="0"/>
                  <w:marBottom w:val="0"/>
                  <w:divBdr>
                    <w:top w:val="none" w:sz="0" w:space="0" w:color="auto"/>
                    <w:left w:val="none" w:sz="0" w:space="0" w:color="auto"/>
                    <w:bottom w:val="none" w:sz="0" w:space="0" w:color="auto"/>
                    <w:right w:val="none" w:sz="0" w:space="0" w:color="auto"/>
                  </w:divBdr>
                  <w:divsChild>
                    <w:div w:id="287275941">
                      <w:marLeft w:val="0"/>
                      <w:marRight w:val="0"/>
                      <w:marTop w:val="0"/>
                      <w:marBottom w:val="0"/>
                      <w:divBdr>
                        <w:top w:val="none" w:sz="0" w:space="0" w:color="auto"/>
                        <w:left w:val="none" w:sz="0" w:space="0" w:color="auto"/>
                        <w:bottom w:val="none" w:sz="0" w:space="0" w:color="auto"/>
                        <w:right w:val="none" w:sz="0" w:space="0" w:color="auto"/>
                      </w:divBdr>
                    </w:div>
                  </w:divsChild>
                </w:div>
                <w:div w:id="469446387">
                  <w:marLeft w:val="0"/>
                  <w:marRight w:val="0"/>
                  <w:marTop w:val="0"/>
                  <w:marBottom w:val="0"/>
                  <w:divBdr>
                    <w:top w:val="none" w:sz="0" w:space="0" w:color="auto"/>
                    <w:left w:val="none" w:sz="0" w:space="0" w:color="auto"/>
                    <w:bottom w:val="none" w:sz="0" w:space="0" w:color="auto"/>
                    <w:right w:val="none" w:sz="0" w:space="0" w:color="auto"/>
                  </w:divBdr>
                  <w:divsChild>
                    <w:div w:id="164110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371961">
          <w:marLeft w:val="0"/>
          <w:marRight w:val="0"/>
          <w:marTop w:val="0"/>
          <w:marBottom w:val="0"/>
          <w:divBdr>
            <w:top w:val="none" w:sz="0" w:space="0" w:color="auto"/>
            <w:left w:val="none" w:sz="0" w:space="0" w:color="auto"/>
            <w:bottom w:val="none" w:sz="0" w:space="0" w:color="auto"/>
            <w:right w:val="none" w:sz="0" w:space="0" w:color="auto"/>
          </w:divBdr>
        </w:div>
        <w:div w:id="1965235382">
          <w:marLeft w:val="0"/>
          <w:marRight w:val="0"/>
          <w:marTop w:val="0"/>
          <w:marBottom w:val="0"/>
          <w:divBdr>
            <w:top w:val="none" w:sz="0" w:space="0" w:color="auto"/>
            <w:left w:val="none" w:sz="0" w:space="0" w:color="auto"/>
            <w:bottom w:val="none" w:sz="0" w:space="0" w:color="auto"/>
            <w:right w:val="none" w:sz="0" w:space="0" w:color="auto"/>
          </w:divBdr>
          <w:divsChild>
            <w:div w:id="647512542">
              <w:marLeft w:val="-75"/>
              <w:marRight w:val="0"/>
              <w:marTop w:val="30"/>
              <w:marBottom w:val="30"/>
              <w:divBdr>
                <w:top w:val="none" w:sz="0" w:space="0" w:color="auto"/>
                <w:left w:val="none" w:sz="0" w:space="0" w:color="auto"/>
                <w:bottom w:val="none" w:sz="0" w:space="0" w:color="auto"/>
                <w:right w:val="none" w:sz="0" w:space="0" w:color="auto"/>
              </w:divBdr>
              <w:divsChild>
                <w:div w:id="2056804618">
                  <w:marLeft w:val="0"/>
                  <w:marRight w:val="0"/>
                  <w:marTop w:val="0"/>
                  <w:marBottom w:val="0"/>
                  <w:divBdr>
                    <w:top w:val="none" w:sz="0" w:space="0" w:color="auto"/>
                    <w:left w:val="none" w:sz="0" w:space="0" w:color="auto"/>
                    <w:bottom w:val="none" w:sz="0" w:space="0" w:color="auto"/>
                    <w:right w:val="none" w:sz="0" w:space="0" w:color="auto"/>
                  </w:divBdr>
                  <w:divsChild>
                    <w:div w:id="1170488351">
                      <w:marLeft w:val="0"/>
                      <w:marRight w:val="0"/>
                      <w:marTop w:val="0"/>
                      <w:marBottom w:val="0"/>
                      <w:divBdr>
                        <w:top w:val="none" w:sz="0" w:space="0" w:color="auto"/>
                        <w:left w:val="none" w:sz="0" w:space="0" w:color="auto"/>
                        <w:bottom w:val="none" w:sz="0" w:space="0" w:color="auto"/>
                        <w:right w:val="none" w:sz="0" w:space="0" w:color="auto"/>
                      </w:divBdr>
                    </w:div>
                  </w:divsChild>
                </w:div>
                <w:div w:id="314573574">
                  <w:marLeft w:val="0"/>
                  <w:marRight w:val="0"/>
                  <w:marTop w:val="0"/>
                  <w:marBottom w:val="0"/>
                  <w:divBdr>
                    <w:top w:val="none" w:sz="0" w:space="0" w:color="auto"/>
                    <w:left w:val="none" w:sz="0" w:space="0" w:color="auto"/>
                    <w:bottom w:val="none" w:sz="0" w:space="0" w:color="auto"/>
                    <w:right w:val="none" w:sz="0" w:space="0" w:color="auto"/>
                  </w:divBdr>
                  <w:divsChild>
                    <w:div w:id="14772152">
                      <w:marLeft w:val="0"/>
                      <w:marRight w:val="0"/>
                      <w:marTop w:val="0"/>
                      <w:marBottom w:val="0"/>
                      <w:divBdr>
                        <w:top w:val="none" w:sz="0" w:space="0" w:color="auto"/>
                        <w:left w:val="none" w:sz="0" w:space="0" w:color="auto"/>
                        <w:bottom w:val="none" w:sz="0" w:space="0" w:color="auto"/>
                        <w:right w:val="none" w:sz="0" w:space="0" w:color="auto"/>
                      </w:divBdr>
                    </w:div>
                  </w:divsChild>
                </w:div>
                <w:div w:id="106779835">
                  <w:marLeft w:val="0"/>
                  <w:marRight w:val="0"/>
                  <w:marTop w:val="0"/>
                  <w:marBottom w:val="0"/>
                  <w:divBdr>
                    <w:top w:val="none" w:sz="0" w:space="0" w:color="auto"/>
                    <w:left w:val="none" w:sz="0" w:space="0" w:color="auto"/>
                    <w:bottom w:val="none" w:sz="0" w:space="0" w:color="auto"/>
                    <w:right w:val="none" w:sz="0" w:space="0" w:color="auto"/>
                  </w:divBdr>
                  <w:divsChild>
                    <w:div w:id="2108959210">
                      <w:marLeft w:val="0"/>
                      <w:marRight w:val="0"/>
                      <w:marTop w:val="0"/>
                      <w:marBottom w:val="0"/>
                      <w:divBdr>
                        <w:top w:val="none" w:sz="0" w:space="0" w:color="auto"/>
                        <w:left w:val="none" w:sz="0" w:space="0" w:color="auto"/>
                        <w:bottom w:val="none" w:sz="0" w:space="0" w:color="auto"/>
                        <w:right w:val="none" w:sz="0" w:space="0" w:color="auto"/>
                      </w:divBdr>
                    </w:div>
                  </w:divsChild>
                </w:div>
                <w:div w:id="455489733">
                  <w:marLeft w:val="0"/>
                  <w:marRight w:val="0"/>
                  <w:marTop w:val="0"/>
                  <w:marBottom w:val="0"/>
                  <w:divBdr>
                    <w:top w:val="none" w:sz="0" w:space="0" w:color="auto"/>
                    <w:left w:val="none" w:sz="0" w:space="0" w:color="auto"/>
                    <w:bottom w:val="none" w:sz="0" w:space="0" w:color="auto"/>
                    <w:right w:val="none" w:sz="0" w:space="0" w:color="auto"/>
                  </w:divBdr>
                  <w:divsChild>
                    <w:div w:id="866984413">
                      <w:marLeft w:val="0"/>
                      <w:marRight w:val="0"/>
                      <w:marTop w:val="0"/>
                      <w:marBottom w:val="0"/>
                      <w:divBdr>
                        <w:top w:val="none" w:sz="0" w:space="0" w:color="auto"/>
                        <w:left w:val="none" w:sz="0" w:space="0" w:color="auto"/>
                        <w:bottom w:val="none" w:sz="0" w:space="0" w:color="auto"/>
                        <w:right w:val="none" w:sz="0" w:space="0" w:color="auto"/>
                      </w:divBdr>
                    </w:div>
                  </w:divsChild>
                </w:div>
                <w:div w:id="2111194478">
                  <w:marLeft w:val="0"/>
                  <w:marRight w:val="0"/>
                  <w:marTop w:val="0"/>
                  <w:marBottom w:val="0"/>
                  <w:divBdr>
                    <w:top w:val="none" w:sz="0" w:space="0" w:color="auto"/>
                    <w:left w:val="none" w:sz="0" w:space="0" w:color="auto"/>
                    <w:bottom w:val="none" w:sz="0" w:space="0" w:color="auto"/>
                    <w:right w:val="none" w:sz="0" w:space="0" w:color="auto"/>
                  </w:divBdr>
                  <w:divsChild>
                    <w:div w:id="2016760297">
                      <w:marLeft w:val="0"/>
                      <w:marRight w:val="0"/>
                      <w:marTop w:val="0"/>
                      <w:marBottom w:val="0"/>
                      <w:divBdr>
                        <w:top w:val="none" w:sz="0" w:space="0" w:color="auto"/>
                        <w:left w:val="none" w:sz="0" w:space="0" w:color="auto"/>
                        <w:bottom w:val="none" w:sz="0" w:space="0" w:color="auto"/>
                        <w:right w:val="none" w:sz="0" w:space="0" w:color="auto"/>
                      </w:divBdr>
                    </w:div>
                  </w:divsChild>
                </w:div>
                <w:div w:id="1721392185">
                  <w:marLeft w:val="0"/>
                  <w:marRight w:val="0"/>
                  <w:marTop w:val="0"/>
                  <w:marBottom w:val="0"/>
                  <w:divBdr>
                    <w:top w:val="none" w:sz="0" w:space="0" w:color="auto"/>
                    <w:left w:val="none" w:sz="0" w:space="0" w:color="auto"/>
                    <w:bottom w:val="none" w:sz="0" w:space="0" w:color="auto"/>
                    <w:right w:val="none" w:sz="0" w:space="0" w:color="auto"/>
                  </w:divBdr>
                  <w:divsChild>
                    <w:div w:id="626859069">
                      <w:marLeft w:val="0"/>
                      <w:marRight w:val="0"/>
                      <w:marTop w:val="0"/>
                      <w:marBottom w:val="0"/>
                      <w:divBdr>
                        <w:top w:val="none" w:sz="0" w:space="0" w:color="auto"/>
                        <w:left w:val="none" w:sz="0" w:space="0" w:color="auto"/>
                        <w:bottom w:val="none" w:sz="0" w:space="0" w:color="auto"/>
                        <w:right w:val="none" w:sz="0" w:space="0" w:color="auto"/>
                      </w:divBdr>
                    </w:div>
                  </w:divsChild>
                </w:div>
                <w:div w:id="2013024205">
                  <w:marLeft w:val="0"/>
                  <w:marRight w:val="0"/>
                  <w:marTop w:val="0"/>
                  <w:marBottom w:val="0"/>
                  <w:divBdr>
                    <w:top w:val="none" w:sz="0" w:space="0" w:color="auto"/>
                    <w:left w:val="none" w:sz="0" w:space="0" w:color="auto"/>
                    <w:bottom w:val="none" w:sz="0" w:space="0" w:color="auto"/>
                    <w:right w:val="none" w:sz="0" w:space="0" w:color="auto"/>
                  </w:divBdr>
                  <w:divsChild>
                    <w:div w:id="383140822">
                      <w:marLeft w:val="0"/>
                      <w:marRight w:val="0"/>
                      <w:marTop w:val="0"/>
                      <w:marBottom w:val="0"/>
                      <w:divBdr>
                        <w:top w:val="none" w:sz="0" w:space="0" w:color="auto"/>
                        <w:left w:val="none" w:sz="0" w:space="0" w:color="auto"/>
                        <w:bottom w:val="none" w:sz="0" w:space="0" w:color="auto"/>
                        <w:right w:val="none" w:sz="0" w:space="0" w:color="auto"/>
                      </w:divBdr>
                    </w:div>
                  </w:divsChild>
                </w:div>
                <w:div w:id="2095276981">
                  <w:marLeft w:val="0"/>
                  <w:marRight w:val="0"/>
                  <w:marTop w:val="0"/>
                  <w:marBottom w:val="0"/>
                  <w:divBdr>
                    <w:top w:val="none" w:sz="0" w:space="0" w:color="auto"/>
                    <w:left w:val="none" w:sz="0" w:space="0" w:color="auto"/>
                    <w:bottom w:val="none" w:sz="0" w:space="0" w:color="auto"/>
                    <w:right w:val="none" w:sz="0" w:space="0" w:color="auto"/>
                  </w:divBdr>
                  <w:divsChild>
                    <w:div w:id="500705776">
                      <w:marLeft w:val="0"/>
                      <w:marRight w:val="0"/>
                      <w:marTop w:val="0"/>
                      <w:marBottom w:val="0"/>
                      <w:divBdr>
                        <w:top w:val="none" w:sz="0" w:space="0" w:color="auto"/>
                        <w:left w:val="none" w:sz="0" w:space="0" w:color="auto"/>
                        <w:bottom w:val="none" w:sz="0" w:space="0" w:color="auto"/>
                        <w:right w:val="none" w:sz="0" w:space="0" w:color="auto"/>
                      </w:divBdr>
                    </w:div>
                  </w:divsChild>
                </w:div>
                <w:div w:id="862326874">
                  <w:marLeft w:val="0"/>
                  <w:marRight w:val="0"/>
                  <w:marTop w:val="0"/>
                  <w:marBottom w:val="0"/>
                  <w:divBdr>
                    <w:top w:val="none" w:sz="0" w:space="0" w:color="auto"/>
                    <w:left w:val="none" w:sz="0" w:space="0" w:color="auto"/>
                    <w:bottom w:val="none" w:sz="0" w:space="0" w:color="auto"/>
                    <w:right w:val="none" w:sz="0" w:space="0" w:color="auto"/>
                  </w:divBdr>
                  <w:divsChild>
                    <w:div w:id="1186599672">
                      <w:marLeft w:val="0"/>
                      <w:marRight w:val="0"/>
                      <w:marTop w:val="0"/>
                      <w:marBottom w:val="0"/>
                      <w:divBdr>
                        <w:top w:val="none" w:sz="0" w:space="0" w:color="auto"/>
                        <w:left w:val="none" w:sz="0" w:space="0" w:color="auto"/>
                        <w:bottom w:val="none" w:sz="0" w:space="0" w:color="auto"/>
                        <w:right w:val="none" w:sz="0" w:space="0" w:color="auto"/>
                      </w:divBdr>
                    </w:div>
                  </w:divsChild>
                </w:div>
                <w:div w:id="900746355">
                  <w:marLeft w:val="0"/>
                  <w:marRight w:val="0"/>
                  <w:marTop w:val="0"/>
                  <w:marBottom w:val="0"/>
                  <w:divBdr>
                    <w:top w:val="none" w:sz="0" w:space="0" w:color="auto"/>
                    <w:left w:val="none" w:sz="0" w:space="0" w:color="auto"/>
                    <w:bottom w:val="none" w:sz="0" w:space="0" w:color="auto"/>
                    <w:right w:val="none" w:sz="0" w:space="0" w:color="auto"/>
                  </w:divBdr>
                  <w:divsChild>
                    <w:div w:id="1374891987">
                      <w:marLeft w:val="0"/>
                      <w:marRight w:val="0"/>
                      <w:marTop w:val="0"/>
                      <w:marBottom w:val="0"/>
                      <w:divBdr>
                        <w:top w:val="none" w:sz="0" w:space="0" w:color="auto"/>
                        <w:left w:val="none" w:sz="0" w:space="0" w:color="auto"/>
                        <w:bottom w:val="none" w:sz="0" w:space="0" w:color="auto"/>
                        <w:right w:val="none" w:sz="0" w:space="0" w:color="auto"/>
                      </w:divBdr>
                    </w:div>
                  </w:divsChild>
                </w:div>
                <w:div w:id="2110612176">
                  <w:marLeft w:val="0"/>
                  <w:marRight w:val="0"/>
                  <w:marTop w:val="0"/>
                  <w:marBottom w:val="0"/>
                  <w:divBdr>
                    <w:top w:val="none" w:sz="0" w:space="0" w:color="auto"/>
                    <w:left w:val="none" w:sz="0" w:space="0" w:color="auto"/>
                    <w:bottom w:val="none" w:sz="0" w:space="0" w:color="auto"/>
                    <w:right w:val="none" w:sz="0" w:space="0" w:color="auto"/>
                  </w:divBdr>
                  <w:divsChild>
                    <w:div w:id="1724795008">
                      <w:marLeft w:val="0"/>
                      <w:marRight w:val="0"/>
                      <w:marTop w:val="0"/>
                      <w:marBottom w:val="0"/>
                      <w:divBdr>
                        <w:top w:val="none" w:sz="0" w:space="0" w:color="auto"/>
                        <w:left w:val="none" w:sz="0" w:space="0" w:color="auto"/>
                        <w:bottom w:val="none" w:sz="0" w:space="0" w:color="auto"/>
                        <w:right w:val="none" w:sz="0" w:space="0" w:color="auto"/>
                      </w:divBdr>
                    </w:div>
                  </w:divsChild>
                </w:div>
                <w:div w:id="1276325405">
                  <w:marLeft w:val="0"/>
                  <w:marRight w:val="0"/>
                  <w:marTop w:val="0"/>
                  <w:marBottom w:val="0"/>
                  <w:divBdr>
                    <w:top w:val="none" w:sz="0" w:space="0" w:color="auto"/>
                    <w:left w:val="none" w:sz="0" w:space="0" w:color="auto"/>
                    <w:bottom w:val="none" w:sz="0" w:space="0" w:color="auto"/>
                    <w:right w:val="none" w:sz="0" w:space="0" w:color="auto"/>
                  </w:divBdr>
                  <w:divsChild>
                    <w:div w:id="1568683497">
                      <w:marLeft w:val="0"/>
                      <w:marRight w:val="0"/>
                      <w:marTop w:val="0"/>
                      <w:marBottom w:val="0"/>
                      <w:divBdr>
                        <w:top w:val="none" w:sz="0" w:space="0" w:color="auto"/>
                        <w:left w:val="none" w:sz="0" w:space="0" w:color="auto"/>
                        <w:bottom w:val="none" w:sz="0" w:space="0" w:color="auto"/>
                        <w:right w:val="none" w:sz="0" w:space="0" w:color="auto"/>
                      </w:divBdr>
                    </w:div>
                  </w:divsChild>
                </w:div>
                <w:div w:id="1083380480">
                  <w:marLeft w:val="0"/>
                  <w:marRight w:val="0"/>
                  <w:marTop w:val="0"/>
                  <w:marBottom w:val="0"/>
                  <w:divBdr>
                    <w:top w:val="none" w:sz="0" w:space="0" w:color="auto"/>
                    <w:left w:val="none" w:sz="0" w:space="0" w:color="auto"/>
                    <w:bottom w:val="none" w:sz="0" w:space="0" w:color="auto"/>
                    <w:right w:val="none" w:sz="0" w:space="0" w:color="auto"/>
                  </w:divBdr>
                  <w:divsChild>
                    <w:div w:id="575668649">
                      <w:marLeft w:val="0"/>
                      <w:marRight w:val="0"/>
                      <w:marTop w:val="0"/>
                      <w:marBottom w:val="0"/>
                      <w:divBdr>
                        <w:top w:val="none" w:sz="0" w:space="0" w:color="auto"/>
                        <w:left w:val="none" w:sz="0" w:space="0" w:color="auto"/>
                        <w:bottom w:val="none" w:sz="0" w:space="0" w:color="auto"/>
                        <w:right w:val="none" w:sz="0" w:space="0" w:color="auto"/>
                      </w:divBdr>
                    </w:div>
                  </w:divsChild>
                </w:div>
                <w:div w:id="1498958365">
                  <w:marLeft w:val="0"/>
                  <w:marRight w:val="0"/>
                  <w:marTop w:val="0"/>
                  <w:marBottom w:val="0"/>
                  <w:divBdr>
                    <w:top w:val="none" w:sz="0" w:space="0" w:color="auto"/>
                    <w:left w:val="none" w:sz="0" w:space="0" w:color="auto"/>
                    <w:bottom w:val="none" w:sz="0" w:space="0" w:color="auto"/>
                    <w:right w:val="none" w:sz="0" w:space="0" w:color="auto"/>
                  </w:divBdr>
                  <w:divsChild>
                    <w:div w:id="1939673068">
                      <w:marLeft w:val="0"/>
                      <w:marRight w:val="0"/>
                      <w:marTop w:val="0"/>
                      <w:marBottom w:val="0"/>
                      <w:divBdr>
                        <w:top w:val="none" w:sz="0" w:space="0" w:color="auto"/>
                        <w:left w:val="none" w:sz="0" w:space="0" w:color="auto"/>
                        <w:bottom w:val="none" w:sz="0" w:space="0" w:color="auto"/>
                        <w:right w:val="none" w:sz="0" w:space="0" w:color="auto"/>
                      </w:divBdr>
                    </w:div>
                  </w:divsChild>
                </w:div>
                <w:div w:id="529075714">
                  <w:marLeft w:val="0"/>
                  <w:marRight w:val="0"/>
                  <w:marTop w:val="0"/>
                  <w:marBottom w:val="0"/>
                  <w:divBdr>
                    <w:top w:val="none" w:sz="0" w:space="0" w:color="auto"/>
                    <w:left w:val="none" w:sz="0" w:space="0" w:color="auto"/>
                    <w:bottom w:val="none" w:sz="0" w:space="0" w:color="auto"/>
                    <w:right w:val="none" w:sz="0" w:space="0" w:color="auto"/>
                  </w:divBdr>
                  <w:divsChild>
                    <w:div w:id="1527795652">
                      <w:marLeft w:val="0"/>
                      <w:marRight w:val="0"/>
                      <w:marTop w:val="0"/>
                      <w:marBottom w:val="0"/>
                      <w:divBdr>
                        <w:top w:val="none" w:sz="0" w:space="0" w:color="auto"/>
                        <w:left w:val="none" w:sz="0" w:space="0" w:color="auto"/>
                        <w:bottom w:val="none" w:sz="0" w:space="0" w:color="auto"/>
                        <w:right w:val="none" w:sz="0" w:space="0" w:color="auto"/>
                      </w:divBdr>
                    </w:div>
                  </w:divsChild>
                </w:div>
                <w:div w:id="854660370">
                  <w:marLeft w:val="0"/>
                  <w:marRight w:val="0"/>
                  <w:marTop w:val="0"/>
                  <w:marBottom w:val="0"/>
                  <w:divBdr>
                    <w:top w:val="none" w:sz="0" w:space="0" w:color="auto"/>
                    <w:left w:val="none" w:sz="0" w:space="0" w:color="auto"/>
                    <w:bottom w:val="none" w:sz="0" w:space="0" w:color="auto"/>
                    <w:right w:val="none" w:sz="0" w:space="0" w:color="auto"/>
                  </w:divBdr>
                  <w:divsChild>
                    <w:div w:id="2110350384">
                      <w:marLeft w:val="0"/>
                      <w:marRight w:val="0"/>
                      <w:marTop w:val="0"/>
                      <w:marBottom w:val="0"/>
                      <w:divBdr>
                        <w:top w:val="none" w:sz="0" w:space="0" w:color="auto"/>
                        <w:left w:val="none" w:sz="0" w:space="0" w:color="auto"/>
                        <w:bottom w:val="none" w:sz="0" w:space="0" w:color="auto"/>
                        <w:right w:val="none" w:sz="0" w:space="0" w:color="auto"/>
                      </w:divBdr>
                    </w:div>
                  </w:divsChild>
                </w:div>
                <w:div w:id="19937713">
                  <w:marLeft w:val="0"/>
                  <w:marRight w:val="0"/>
                  <w:marTop w:val="0"/>
                  <w:marBottom w:val="0"/>
                  <w:divBdr>
                    <w:top w:val="none" w:sz="0" w:space="0" w:color="auto"/>
                    <w:left w:val="none" w:sz="0" w:space="0" w:color="auto"/>
                    <w:bottom w:val="none" w:sz="0" w:space="0" w:color="auto"/>
                    <w:right w:val="none" w:sz="0" w:space="0" w:color="auto"/>
                  </w:divBdr>
                  <w:divsChild>
                    <w:div w:id="1688284990">
                      <w:marLeft w:val="0"/>
                      <w:marRight w:val="0"/>
                      <w:marTop w:val="0"/>
                      <w:marBottom w:val="0"/>
                      <w:divBdr>
                        <w:top w:val="none" w:sz="0" w:space="0" w:color="auto"/>
                        <w:left w:val="none" w:sz="0" w:space="0" w:color="auto"/>
                        <w:bottom w:val="none" w:sz="0" w:space="0" w:color="auto"/>
                        <w:right w:val="none" w:sz="0" w:space="0" w:color="auto"/>
                      </w:divBdr>
                    </w:div>
                  </w:divsChild>
                </w:div>
                <w:div w:id="609509819">
                  <w:marLeft w:val="0"/>
                  <w:marRight w:val="0"/>
                  <w:marTop w:val="0"/>
                  <w:marBottom w:val="0"/>
                  <w:divBdr>
                    <w:top w:val="none" w:sz="0" w:space="0" w:color="auto"/>
                    <w:left w:val="none" w:sz="0" w:space="0" w:color="auto"/>
                    <w:bottom w:val="none" w:sz="0" w:space="0" w:color="auto"/>
                    <w:right w:val="none" w:sz="0" w:space="0" w:color="auto"/>
                  </w:divBdr>
                  <w:divsChild>
                    <w:div w:id="1168251807">
                      <w:marLeft w:val="0"/>
                      <w:marRight w:val="0"/>
                      <w:marTop w:val="0"/>
                      <w:marBottom w:val="0"/>
                      <w:divBdr>
                        <w:top w:val="none" w:sz="0" w:space="0" w:color="auto"/>
                        <w:left w:val="none" w:sz="0" w:space="0" w:color="auto"/>
                        <w:bottom w:val="none" w:sz="0" w:space="0" w:color="auto"/>
                        <w:right w:val="none" w:sz="0" w:space="0" w:color="auto"/>
                      </w:divBdr>
                    </w:div>
                  </w:divsChild>
                </w:div>
                <w:div w:id="1165127428">
                  <w:marLeft w:val="0"/>
                  <w:marRight w:val="0"/>
                  <w:marTop w:val="0"/>
                  <w:marBottom w:val="0"/>
                  <w:divBdr>
                    <w:top w:val="none" w:sz="0" w:space="0" w:color="auto"/>
                    <w:left w:val="none" w:sz="0" w:space="0" w:color="auto"/>
                    <w:bottom w:val="none" w:sz="0" w:space="0" w:color="auto"/>
                    <w:right w:val="none" w:sz="0" w:space="0" w:color="auto"/>
                  </w:divBdr>
                  <w:divsChild>
                    <w:div w:id="1650210718">
                      <w:marLeft w:val="0"/>
                      <w:marRight w:val="0"/>
                      <w:marTop w:val="0"/>
                      <w:marBottom w:val="0"/>
                      <w:divBdr>
                        <w:top w:val="none" w:sz="0" w:space="0" w:color="auto"/>
                        <w:left w:val="none" w:sz="0" w:space="0" w:color="auto"/>
                        <w:bottom w:val="none" w:sz="0" w:space="0" w:color="auto"/>
                        <w:right w:val="none" w:sz="0" w:space="0" w:color="auto"/>
                      </w:divBdr>
                    </w:div>
                  </w:divsChild>
                </w:div>
                <w:div w:id="1647661548">
                  <w:marLeft w:val="0"/>
                  <w:marRight w:val="0"/>
                  <w:marTop w:val="0"/>
                  <w:marBottom w:val="0"/>
                  <w:divBdr>
                    <w:top w:val="none" w:sz="0" w:space="0" w:color="auto"/>
                    <w:left w:val="none" w:sz="0" w:space="0" w:color="auto"/>
                    <w:bottom w:val="none" w:sz="0" w:space="0" w:color="auto"/>
                    <w:right w:val="none" w:sz="0" w:space="0" w:color="auto"/>
                  </w:divBdr>
                  <w:divsChild>
                    <w:div w:id="418603918">
                      <w:marLeft w:val="0"/>
                      <w:marRight w:val="0"/>
                      <w:marTop w:val="0"/>
                      <w:marBottom w:val="0"/>
                      <w:divBdr>
                        <w:top w:val="none" w:sz="0" w:space="0" w:color="auto"/>
                        <w:left w:val="none" w:sz="0" w:space="0" w:color="auto"/>
                        <w:bottom w:val="none" w:sz="0" w:space="0" w:color="auto"/>
                        <w:right w:val="none" w:sz="0" w:space="0" w:color="auto"/>
                      </w:divBdr>
                    </w:div>
                  </w:divsChild>
                </w:div>
                <w:div w:id="1947228183">
                  <w:marLeft w:val="0"/>
                  <w:marRight w:val="0"/>
                  <w:marTop w:val="0"/>
                  <w:marBottom w:val="0"/>
                  <w:divBdr>
                    <w:top w:val="none" w:sz="0" w:space="0" w:color="auto"/>
                    <w:left w:val="none" w:sz="0" w:space="0" w:color="auto"/>
                    <w:bottom w:val="none" w:sz="0" w:space="0" w:color="auto"/>
                    <w:right w:val="none" w:sz="0" w:space="0" w:color="auto"/>
                  </w:divBdr>
                  <w:divsChild>
                    <w:div w:id="1670137457">
                      <w:marLeft w:val="0"/>
                      <w:marRight w:val="0"/>
                      <w:marTop w:val="0"/>
                      <w:marBottom w:val="0"/>
                      <w:divBdr>
                        <w:top w:val="none" w:sz="0" w:space="0" w:color="auto"/>
                        <w:left w:val="none" w:sz="0" w:space="0" w:color="auto"/>
                        <w:bottom w:val="none" w:sz="0" w:space="0" w:color="auto"/>
                        <w:right w:val="none" w:sz="0" w:space="0" w:color="auto"/>
                      </w:divBdr>
                    </w:div>
                  </w:divsChild>
                </w:div>
                <w:div w:id="832994574">
                  <w:marLeft w:val="0"/>
                  <w:marRight w:val="0"/>
                  <w:marTop w:val="0"/>
                  <w:marBottom w:val="0"/>
                  <w:divBdr>
                    <w:top w:val="none" w:sz="0" w:space="0" w:color="auto"/>
                    <w:left w:val="none" w:sz="0" w:space="0" w:color="auto"/>
                    <w:bottom w:val="none" w:sz="0" w:space="0" w:color="auto"/>
                    <w:right w:val="none" w:sz="0" w:space="0" w:color="auto"/>
                  </w:divBdr>
                  <w:divsChild>
                    <w:div w:id="484706573">
                      <w:marLeft w:val="0"/>
                      <w:marRight w:val="0"/>
                      <w:marTop w:val="0"/>
                      <w:marBottom w:val="0"/>
                      <w:divBdr>
                        <w:top w:val="none" w:sz="0" w:space="0" w:color="auto"/>
                        <w:left w:val="none" w:sz="0" w:space="0" w:color="auto"/>
                        <w:bottom w:val="none" w:sz="0" w:space="0" w:color="auto"/>
                        <w:right w:val="none" w:sz="0" w:space="0" w:color="auto"/>
                      </w:divBdr>
                    </w:div>
                  </w:divsChild>
                </w:div>
                <w:div w:id="1201820984">
                  <w:marLeft w:val="0"/>
                  <w:marRight w:val="0"/>
                  <w:marTop w:val="0"/>
                  <w:marBottom w:val="0"/>
                  <w:divBdr>
                    <w:top w:val="none" w:sz="0" w:space="0" w:color="auto"/>
                    <w:left w:val="none" w:sz="0" w:space="0" w:color="auto"/>
                    <w:bottom w:val="none" w:sz="0" w:space="0" w:color="auto"/>
                    <w:right w:val="none" w:sz="0" w:space="0" w:color="auto"/>
                  </w:divBdr>
                  <w:divsChild>
                    <w:div w:id="927807811">
                      <w:marLeft w:val="0"/>
                      <w:marRight w:val="0"/>
                      <w:marTop w:val="0"/>
                      <w:marBottom w:val="0"/>
                      <w:divBdr>
                        <w:top w:val="none" w:sz="0" w:space="0" w:color="auto"/>
                        <w:left w:val="none" w:sz="0" w:space="0" w:color="auto"/>
                        <w:bottom w:val="none" w:sz="0" w:space="0" w:color="auto"/>
                        <w:right w:val="none" w:sz="0" w:space="0" w:color="auto"/>
                      </w:divBdr>
                    </w:div>
                  </w:divsChild>
                </w:div>
                <w:div w:id="1220164678">
                  <w:marLeft w:val="0"/>
                  <w:marRight w:val="0"/>
                  <w:marTop w:val="0"/>
                  <w:marBottom w:val="0"/>
                  <w:divBdr>
                    <w:top w:val="none" w:sz="0" w:space="0" w:color="auto"/>
                    <w:left w:val="none" w:sz="0" w:space="0" w:color="auto"/>
                    <w:bottom w:val="none" w:sz="0" w:space="0" w:color="auto"/>
                    <w:right w:val="none" w:sz="0" w:space="0" w:color="auto"/>
                  </w:divBdr>
                  <w:divsChild>
                    <w:div w:id="1555114839">
                      <w:marLeft w:val="0"/>
                      <w:marRight w:val="0"/>
                      <w:marTop w:val="0"/>
                      <w:marBottom w:val="0"/>
                      <w:divBdr>
                        <w:top w:val="none" w:sz="0" w:space="0" w:color="auto"/>
                        <w:left w:val="none" w:sz="0" w:space="0" w:color="auto"/>
                        <w:bottom w:val="none" w:sz="0" w:space="0" w:color="auto"/>
                        <w:right w:val="none" w:sz="0" w:space="0" w:color="auto"/>
                      </w:divBdr>
                    </w:div>
                  </w:divsChild>
                </w:div>
                <w:div w:id="1601640433">
                  <w:marLeft w:val="0"/>
                  <w:marRight w:val="0"/>
                  <w:marTop w:val="0"/>
                  <w:marBottom w:val="0"/>
                  <w:divBdr>
                    <w:top w:val="none" w:sz="0" w:space="0" w:color="auto"/>
                    <w:left w:val="none" w:sz="0" w:space="0" w:color="auto"/>
                    <w:bottom w:val="none" w:sz="0" w:space="0" w:color="auto"/>
                    <w:right w:val="none" w:sz="0" w:space="0" w:color="auto"/>
                  </w:divBdr>
                  <w:divsChild>
                    <w:div w:id="1358701436">
                      <w:marLeft w:val="0"/>
                      <w:marRight w:val="0"/>
                      <w:marTop w:val="0"/>
                      <w:marBottom w:val="0"/>
                      <w:divBdr>
                        <w:top w:val="none" w:sz="0" w:space="0" w:color="auto"/>
                        <w:left w:val="none" w:sz="0" w:space="0" w:color="auto"/>
                        <w:bottom w:val="none" w:sz="0" w:space="0" w:color="auto"/>
                        <w:right w:val="none" w:sz="0" w:space="0" w:color="auto"/>
                      </w:divBdr>
                    </w:div>
                  </w:divsChild>
                </w:div>
                <w:div w:id="342323944">
                  <w:marLeft w:val="0"/>
                  <w:marRight w:val="0"/>
                  <w:marTop w:val="0"/>
                  <w:marBottom w:val="0"/>
                  <w:divBdr>
                    <w:top w:val="none" w:sz="0" w:space="0" w:color="auto"/>
                    <w:left w:val="none" w:sz="0" w:space="0" w:color="auto"/>
                    <w:bottom w:val="none" w:sz="0" w:space="0" w:color="auto"/>
                    <w:right w:val="none" w:sz="0" w:space="0" w:color="auto"/>
                  </w:divBdr>
                  <w:divsChild>
                    <w:div w:id="2111655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551758">
          <w:marLeft w:val="0"/>
          <w:marRight w:val="0"/>
          <w:marTop w:val="0"/>
          <w:marBottom w:val="0"/>
          <w:divBdr>
            <w:top w:val="none" w:sz="0" w:space="0" w:color="auto"/>
            <w:left w:val="none" w:sz="0" w:space="0" w:color="auto"/>
            <w:bottom w:val="none" w:sz="0" w:space="0" w:color="auto"/>
            <w:right w:val="none" w:sz="0" w:space="0" w:color="auto"/>
          </w:divBdr>
          <w:divsChild>
            <w:div w:id="10449083">
              <w:marLeft w:val="0"/>
              <w:marRight w:val="0"/>
              <w:marTop w:val="0"/>
              <w:marBottom w:val="0"/>
              <w:divBdr>
                <w:top w:val="none" w:sz="0" w:space="0" w:color="auto"/>
                <w:left w:val="none" w:sz="0" w:space="0" w:color="auto"/>
                <w:bottom w:val="none" w:sz="0" w:space="0" w:color="auto"/>
                <w:right w:val="none" w:sz="0" w:space="0" w:color="auto"/>
              </w:divBdr>
            </w:div>
            <w:div w:id="1631203621">
              <w:marLeft w:val="0"/>
              <w:marRight w:val="0"/>
              <w:marTop w:val="0"/>
              <w:marBottom w:val="0"/>
              <w:divBdr>
                <w:top w:val="none" w:sz="0" w:space="0" w:color="auto"/>
                <w:left w:val="none" w:sz="0" w:space="0" w:color="auto"/>
                <w:bottom w:val="none" w:sz="0" w:space="0" w:color="auto"/>
                <w:right w:val="none" w:sz="0" w:space="0" w:color="auto"/>
              </w:divBdr>
            </w:div>
            <w:div w:id="1885481181">
              <w:marLeft w:val="0"/>
              <w:marRight w:val="0"/>
              <w:marTop w:val="0"/>
              <w:marBottom w:val="0"/>
              <w:divBdr>
                <w:top w:val="none" w:sz="0" w:space="0" w:color="auto"/>
                <w:left w:val="none" w:sz="0" w:space="0" w:color="auto"/>
                <w:bottom w:val="none" w:sz="0" w:space="0" w:color="auto"/>
                <w:right w:val="none" w:sz="0" w:space="0" w:color="auto"/>
              </w:divBdr>
            </w:div>
            <w:div w:id="1129008150">
              <w:marLeft w:val="0"/>
              <w:marRight w:val="0"/>
              <w:marTop w:val="0"/>
              <w:marBottom w:val="0"/>
              <w:divBdr>
                <w:top w:val="none" w:sz="0" w:space="0" w:color="auto"/>
                <w:left w:val="none" w:sz="0" w:space="0" w:color="auto"/>
                <w:bottom w:val="none" w:sz="0" w:space="0" w:color="auto"/>
                <w:right w:val="none" w:sz="0" w:space="0" w:color="auto"/>
              </w:divBdr>
            </w:div>
            <w:div w:id="273631085">
              <w:marLeft w:val="0"/>
              <w:marRight w:val="0"/>
              <w:marTop w:val="0"/>
              <w:marBottom w:val="0"/>
              <w:divBdr>
                <w:top w:val="none" w:sz="0" w:space="0" w:color="auto"/>
                <w:left w:val="none" w:sz="0" w:space="0" w:color="auto"/>
                <w:bottom w:val="none" w:sz="0" w:space="0" w:color="auto"/>
                <w:right w:val="none" w:sz="0" w:space="0" w:color="auto"/>
              </w:divBdr>
            </w:div>
          </w:divsChild>
        </w:div>
        <w:div w:id="747846894">
          <w:marLeft w:val="0"/>
          <w:marRight w:val="0"/>
          <w:marTop w:val="0"/>
          <w:marBottom w:val="0"/>
          <w:divBdr>
            <w:top w:val="none" w:sz="0" w:space="0" w:color="auto"/>
            <w:left w:val="none" w:sz="0" w:space="0" w:color="auto"/>
            <w:bottom w:val="none" w:sz="0" w:space="0" w:color="auto"/>
            <w:right w:val="none" w:sz="0" w:space="0" w:color="auto"/>
          </w:divBdr>
        </w:div>
        <w:div w:id="2094203300">
          <w:marLeft w:val="0"/>
          <w:marRight w:val="0"/>
          <w:marTop w:val="0"/>
          <w:marBottom w:val="0"/>
          <w:divBdr>
            <w:top w:val="none" w:sz="0" w:space="0" w:color="auto"/>
            <w:left w:val="none" w:sz="0" w:space="0" w:color="auto"/>
            <w:bottom w:val="none" w:sz="0" w:space="0" w:color="auto"/>
            <w:right w:val="none" w:sz="0" w:space="0" w:color="auto"/>
          </w:divBdr>
          <w:divsChild>
            <w:div w:id="1075325064">
              <w:marLeft w:val="-75"/>
              <w:marRight w:val="0"/>
              <w:marTop w:val="30"/>
              <w:marBottom w:val="30"/>
              <w:divBdr>
                <w:top w:val="none" w:sz="0" w:space="0" w:color="auto"/>
                <w:left w:val="none" w:sz="0" w:space="0" w:color="auto"/>
                <w:bottom w:val="none" w:sz="0" w:space="0" w:color="auto"/>
                <w:right w:val="none" w:sz="0" w:space="0" w:color="auto"/>
              </w:divBdr>
              <w:divsChild>
                <w:div w:id="1177813925">
                  <w:marLeft w:val="0"/>
                  <w:marRight w:val="0"/>
                  <w:marTop w:val="0"/>
                  <w:marBottom w:val="0"/>
                  <w:divBdr>
                    <w:top w:val="none" w:sz="0" w:space="0" w:color="auto"/>
                    <w:left w:val="none" w:sz="0" w:space="0" w:color="auto"/>
                    <w:bottom w:val="none" w:sz="0" w:space="0" w:color="auto"/>
                    <w:right w:val="none" w:sz="0" w:space="0" w:color="auto"/>
                  </w:divBdr>
                  <w:divsChild>
                    <w:div w:id="74985574">
                      <w:marLeft w:val="0"/>
                      <w:marRight w:val="0"/>
                      <w:marTop w:val="0"/>
                      <w:marBottom w:val="0"/>
                      <w:divBdr>
                        <w:top w:val="none" w:sz="0" w:space="0" w:color="auto"/>
                        <w:left w:val="none" w:sz="0" w:space="0" w:color="auto"/>
                        <w:bottom w:val="none" w:sz="0" w:space="0" w:color="auto"/>
                        <w:right w:val="none" w:sz="0" w:space="0" w:color="auto"/>
                      </w:divBdr>
                    </w:div>
                  </w:divsChild>
                </w:div>
                <w:div w:id="1091118873">
                  <w:marLeft w:val="0"/>
                  <w:marRight w:val="0"/>
                  <w:marTop w:val="0"/>
                  <w:marBottom w:val="0"/>
                  <w:divBdr>
                    <w:top w:val="none" w:sz="0" w:space="0" w:color="auto"/>
                    <w:left w:val="none" w:sz="0" w:space="0" w:color="auto"/>
                    <w:bottom w:val="none" w:sz="0" w:space="0" w:color="auto"/>
                    <w:right w:val="none" w:sz="0" w:space="0" w:color="auto"/>
                  </w:divBdr>
                  <w:divsChild>
                    <w:div w:id="1592347692">
                      <w:marLeft w:val="0"/>
                      <w:marRight w:val="0"/>
                      <w:marTop w:val="0"/>
                      <w:marBottom w:val="0"/>
                      <w:divBdr>
                        <w:top w:val="none" w:sz="0" w:space="0" w:color="auto"/>
                        <w:left w:val="none" w:sz="0" w:space="0" w:color="auto"/>
                        <w:bottom w:val="none" w:sz="0" w:space="0" w:color="auto"/>
                        <w:right w:val="none" w:sz="0" w:space="0" w:color="auto"/>
                      </w:divBdr>
                    </w:div>
                  </w:divsChild>
                </w:div>
                <w:div w:id="193887066">
                  <w:marLeft w:val="0"/>
                  <w:marRight w:val="0"/>
                  <w:marTop w:val="0"/>
                  <w:marBottom w:val="0"/>
                  <w:divBdr>
                    <w:top w:val="none" w:sz="0" w:space="0" w:color="auto"/>
                    <w:left w:val="none" w:sz="0" w:space="0" w:color="auto"/>
                    <w:bottom w:val="none" w:sz="0" w:space="0" w:color="auto"/>
                    <w:right w:val="none" w:sz="0" w:space="0" w:color="auto"/>
                  </w:divBdr>
                  <w:divsChild>
                    <w:div w:id="1895921766">
                      <w:marLeft w:val="0"/>
                      <w:marRight w:val="0"/>
                      <w:marTop w:val="0"/>
                      <w:marBottom w:val="0"/>
                      <w:divBdr>
                        <w:top w:val="none" w:sz="0" w:space="0" w:color="auto"/>
                        <w:left w:val="none" w:sz="0" w:space="0" w:color="auto"/>
                        <w:bottom w:val="none" w:sz="0" w:space="0" w:color="auto"/>
                        <w:right w:val="none" w:sz="0" w:space="0" w:color="auto"/>
                      </w:divBdr>
                    </w:div>
                  </w:divsChild>
                </w:div>
                <w:div w:id="1002464700">
                  <w:marLeft w:val="0"/>
                  <w:marRight w:val="0"/>
                  <w:marTop w:val="0"/>
                  <w:marBottom w:val="0"/>
                  <w:divBdr>
                    <w:top w:val="none" w:sz="0" w:space="0" w:color="auto"/>
                    <w:left w:val="none" w:sz="0" w:space="0" w:color="auto"/>
                    <w:bottom w:val="none" w:sz="0" w:space="0" w:color="auto"/>
                    <w:right w:val="none" w:sz="0" w:space="0" w:color="auto"/>
                  </w:divBdr>
                  <w:divsChild>
                    <w:div w:id="1440879092">
                      <w:marLeft w:val="0"/>
                      <w:marRight w:val="0"/>
                      <w:marTop w:val="0"/>
                      <w:marBottom w:val="0"/>
                      <w:divBdr>
                        <w:top w:val="none" w:sz="0" w:space="0" w:color="auto"/>
                        <w:left w:val="none" w:sz="0" w:space="0" w:color="auto"/>
                        <w:bottom w:val="none" w:sz="0" w:space="0" w:color="auto"/>
                        <w:right w:val="none" w:sz="0" w:space="0" w:color="auto"/>
                      </w:divBdr>
                    </w:div>
                  </w:divsChild>
                </w:div>
                <w:div w:id="1038508241">
                  <w:marLeft w:val="0"/>
                  <w:marRight w:val="0"/>
                  <w:marTop w:val="0"/>
                  <w:marBottom w:val="0"/>
                  <w:divBdr>
                    <w:top w:val="none" w:sz="0" w:space="0" w:color="auto"/>
                    <w:left w:val="none" w:sz="0" w:space="0" w:color="auto"/>
                    <w:bottom w:val="none" w:sz="0" w:space="0" w:color="auto"/>
                    <w:right w:val="none" w:sz="0" w:space="0" w:color="auto"/>
                  </w:divBdr>
                  <w:divsChild>
                    <w:div w:id="290131947">
                      <w:marLeft w:val="0"/>
                      <w:marRight w:val="0"/>
                      <w:marTop w:val="0"/>
                      <w:marBottom w:val="0"/>
                      <w:divBdr>
                        <w:top w:val="none" w:sz="0" w:space="0" w:color="auto"/>
                        <w:left w:val="none" w:sz="0" w:space="0" w:color="auto"/>
                        <w:bottom w:val="none" w:sz="0" w:space="0" w:color="auto"/>
                        <w:right w:val="none" w:sz="0" w:space="0" w:color="auto"/>
                      </w:divBdr>
                    </w:div>
                  </w:divsChild>
                </w:div>
                <w:div w:id="787817344">
                  <w:marLeft w:val="0"/>
                  <w:marRight w:val="0"/>
                  <w:marTop w:val="0"/>
                  <w:marBottom w:val="0"/>
                  <w:divBdr>
                    <w:top w:val="none" w:sz="0" w:space="0" w:color="auto"/>
                    <w:left w:val="none" w:sz="0" w:space="0" w:color="auto"/>
                    <w:bottom w:val="none" w:sz="0" w:space="0" w:color="auto"/>
                    <w:right w:val="none" w:sz="0" w:space="0" w:color="auto"/>
                  </w:divBdr>
                  <w:divsChild>
                    <w:div w:id="1182472021">
                      <w:marLeft w:val="0"/>
                      <w:marRight w:val="0"/>
                      <w:marTop w:val="0"/>
                      <w:marBottom w:val="0"/>
                      <w:divBdr>
                        <w:top w:val="none" w:sz="0" w:space="0" w:color="auto"/>
                        <w:left w:val="none" w:sz="0" w:space="0" w:color="auto"/>
                        <w:bottom w:val="none" w:sz="0" w:space="0" w:color="auto"/>
                        <w:right w:val="none" w:sz="0" w:space="0" w:color="auto"/>
                      </w:divBdr>
                    </w:div>
                  </w:divsChild>
                </w:div>
                <w:div w:id="400446291">
                  <w:marLeft w:val="0"/>
                  <w:marRight w:val="0"/>
                  <w:marTop w:val="0"/>
                  <w:marBottom w:val="0"/>
                  <w:divBdr>
                    <w:top w:val="none" w:sz="0" w:space="0" w:color="auto"/>
                    <w:left w:val="none" w:sz="0" w:space="0" w:color="auto"/>
                    <w:bottom w:val="none" w:sz="0" w:space="0" w:color="auto"/>
                    <w:right w:val="none" w:sz="0" w:space="0" w:color="auto"/>
                  </w:divBdr>
                  <w:divsChild>
                    <w:div w:id="2053918202">
                      <w:marLeft w:val="0"/>
                      <w:marRight w:val="0"/>
                      <w:marTop w:val="0"/>
                      <w:marBottom w:val="0"/>
                      <w:divBdr>
                        <w:top w:val="none" w:sz="0" w:space="0" w:color="auto"/>
                        <w:left w:val="none" w:sz="0" w:space="0" w:color="auto"/>
                        <w:bottom w:val="none" w:sz="0" w:space="0" w:color="auto"/>
                        <w:right w:val="none" w:sz="0" w:space="0" w:color="auto"/>
                      </w:divBdr>
                    </w:div>
                  </w:divsChild>
                </w:div>
                <w:div w:id="650839005">
                  <w:marLeft w:val="0"/>
                  <w:marRight w:val="0"/>
                  <w:marTop w:val="0"/>
                  <w:marBottom w:val="0"/>
                  <w:divBdr>
                    <w:top w:val="none" w:sz="0" w:space="0" w:color="auto"/>
                    <w:left w:val="none" w:sz="0" w:space="0" w:color="auto"/>
                    <w:bottom w:val="none" w:sz="0" w:space="0" w:color="auto"/>
                    <w:right w:val="none" w:sz="0" w:space="0" w:color="auto"/>
                  </w:divBdr>
                  <w:divsChild>
                    <w:div w:id="1240287835">
                      <w:marLeft w:val="0"/>
                      <w:marRight w:val="0"/>
                      <w:marTop w:val="0"/>
                      <w:marBottom w:val="0"/>
                      <w:divBdr>
                        <w:top w:val="none" w:sz="0" w:space="0" w:color="auto"/>
                        <w:left w:val="none" w:sz="0" w:space="0" w:color="auto"/>
                        <w:bottom w:val="none" w:sz="0" w:space="0" w:color="auto"/>
                        <w:right w:val="none" w:sz="0" w:space="0" w:color="auto"/>
                      </w:divBdr>
                    </w:div>
                  </w:divsChild>
                </w:div>
                <w:div w:id="426539848">
                  <w:marLeft w:val="0"/>
                  <w:marRight w:val="0"/>
                  <w:marTop w:val="0"/>
                  <w:marBottom w:val="0"/>
                  <w:divBdr>
                    <w:top w:val="none" w:sz="0" w:space="0" w:color="auto"/>
                    <w:left w:val="none" w:sz="0" w:space="0" w:color="auto"/>
                    <w:bottom w:val="none" w:sz="0" w:space="0" w:color="auto"/>
                    <w:right w:val="none" w:sz="0" w:space="0" w:color="auto"/>
                  </w:divBdr>
                  <w:divsChild>
                    <w:div w:id="908463442">
                      <w:marLeft w:val="0"/>
                      <w:marRight w:val="0"/>
                      <w:marTop w:val="0"/>
                      <w:marBottom w:val="0"/>
                      <w:divBdr>
                        <w:top w:val="none" w:sz="0" w:space="0" w:color="auto"/>
                        <w:left w:val="none" w:sz="0" w:space="0" w:color="auto"/>
                        <w:bottom w:val="none" w:sz="0" w:space="0" w:color="auto"/>
                        <w:right w:val="none" w:sz="0" w:space="0" w:color="auto"/>
                      </w:divBdr>
                    </w:div>
                  </w:divsChild>
                </w:div>
                <w:div w:id="1130975492">
                  <w:marLeft w:val="0"/>
                  <w:marRight w:val="0"/>
                  <w:marTop w:val="0"/>
                  <w:marBottom w:val="0"/>
                  <w:divBdr>
                    <w:top w:val="none" w:sz="0" w:space="0" w:color="auto"/>
                    <w:left w:val="none" w:sz="0" w:space="0" w:color="auto"/>
                    <w:bottom w:val="none" w:sz="0" w:space="0" w:color="auto"/>
                    <w:right w:val="none" w:sz="0" w:space="0" w:color="auto"/>
                  </w:divBdr>
                  <w:divsChild>
                    <w:div w:id="952903434">
                      <w:marLeft w:val="0"/>
                      <w:marRight w:val="0"/>
                      <w:marTop w:val="0"/>
                      <w:marBottom w:val="0"/>
                      <w:divBdr>
                        <w:top w:val="none" w:sz="0" w:space="0" w:color="auto"/>
                        <w:left w:val="none" w:sz="0" w:space="0" w:color="auto"/>
                        <w:bottom w:val="none" w:sz="0" w:space="0" w:color="auto"/>
                        <w:right w:val="none" w:sz="0" w:space="0" w:color="auto"/>
                      </w:divBdr>
                    </w:div>
                  </w:divsChild>
                </w:div>
                <w:div w:id="1802991082">
                  <w:marLeft w:val="0"/>
                  <w:marRight w:val="0"/>
                  <w:marTop w:val="0"/>
                  <w:marBottom w:val="0"/>
                  <w:divBdr>
                    <w:top w:val="none" w:sz="0" w:space="0" w:color="auto"/>
                    <w:left w:val="none" w:sz="0" w:space="0" w:color="auto"/>
                    <w:bottom w:val="none" w:sz="0" w:space="0" w:color="auto"/>
                    <w:right w:val="none" w:sz="0" w:space="0" w:color="auto"/>
                  </w:divBdr>
                  <w:divsChild>
                    <w:div w:id="530264651">
                      <w:marLeft w:val="0"/>
                      <w:marRight w:val="0"/>
                      <w:marTop w:val="0"/>
                      <w:marBottom w:val="0"/>
                      <w:divBdr>
                        <w:top w:val="none" w:sz="0" w:space="0" w:color="auto"/>
                        <w:left w:val="none" w:sz="0" w:space="0" w:color="auto"/>
                        <w:bottom w:val="none" w:sz="0" w:space="0" w:color="auto"/>
                        <w:right w:val="none" w:sz="0" w:space="0" w:color="auto"/>
                      </w:divBdr>
                    </w:div>
                  </w:divsChild>
                </w:div>
                <w:div w:id="708988945">
                  <w:marLeft w:val="0"/>
                  <w:marRight w:val="0"/>
                  <w:marTop w:val="0"/>
                  <w:marBottom w:val="0"/>
                  <w:divBdr>
                    <w:top w:val="none" w:sz="0" w:space="0" w:color="auto"/>
                    <w:left w:val="none" w:sz="0" w:space="0" w:color="auto"/>
                    <w:bottom w:val="none" w:sz="0" w:space="0" w:color="auto"/>
                    <w:right w:val="none" w:sz="0" w:space="0" w:color="auto"/>
                  </w:divBdr>
                  <w:divsChild>
                    <w:div w:id="879709934">
                      <w:marLeft w:val="0"/>
                      <w:marRight w:val="0"/>
                      <w:marTop w:val="0"/>
                      <w:marBottom w:val="0"/>
                      <w:divBdr>
                        <w:top w:val="none" w:sz="0" w:space="0" w:color="auto"/>
                        <w:left w:val="none" w:sz="0" w:space="0" w:color="auto"/>
                        <w:bottom w:val="none" w:sz="0" w:space="0" w:color="auto"/>
                        <w:right w:val="none" w:sz="0" w:space="0" w:color="auto"/>
                      </w:divBdr>
                    </w:div>
                  </w:divsChild>
                </w:div>
                <w:div w:id="2018926688">
                  <w:marLeft w:val="0"/>
                  <w:marRight w:val="0"/>
                  <w:marTop w:val="0"/>
                  <w:marBottom w:val="0"/>
                  <w:divBdr>
                    <w:top w:val="none" w:sz="0" w:space="0" w:color="auto"/>
                    <w:left w:val="none" w:sz="0" w:space="0" w:color="auto"/>
                    <w:bottom w:val="none" w:sz="0" w:space="0" w:color="auto"/>
                    <w:right w:val="none" w:sz="0" w:space="0" w:color="auto"/>
                  </w:divBdr>
                  <w:divsChild>
                    <w:div w:id="880753928">
                      <w:marLeft w:val="0"/>
                      <w:marRight w:val="0"/>
                      <w:marTop w:val="0"/>
                      <w:marBottom w:val="0"/>
                      <w:divBdr>
                        <w:top w:val="none" w:sz="0" w:space="0" w:color="auto"/>
                        <w:left w:val="none" w:sz="0" w:space="0" w:color="auto"/>
                        <w:bottom w:val="none" w:sz="0" w:space="0" w:color="auto"/>
                        <w:right w:val="none" w:sz="0" w:space="0" w:color="auto"/>
                      </w:divBdr>
                    </w:div>
                  </w:divsChild>
                </w:div>
                <w:div w:id="11612725">
                  <w:marLeft w:val="0"/>
                  <w:marRight w:val="0"/>
                  <w:marTop w:val="0"/>
                  <w:marBottom w:val="0"/>
                  <w:divBdr>
                    <w:top w:val="none" w:sz="0" w:space="0" w:color="auto"/>
                    <w:left w:val="none" w:sz="0" w:space="0" w:color="auto"/>
                    <w:bottom w:val="none" w:sz="0" w:space="0" w:color="auto"/>
                    <w:right w:val="none" w:sz="0" w:space="0" w:color="auto"/>
                  </w:divBdr>
                  <w:divsChild>
                    <w:div w:id="1658457085">
                      <w:marLeft w:val="0"/>
                      <w:marRight w:val="0"/>
                      <w:marTop w:val="0"/>
                      <w:marBottom w:val="0"/>
                      <w:divBdr>
                        <w:top w:val="none" w:sz="0" w:space="0" w:color="auto"/>
                        <w:left w:val="none" w:sz="0" w:space="0" w:color="auto"/>
                        <w:bottom w:val="none" w:sz="0" w:space="0" w:color="auto"/>
                        <w:right w:val="none" w:sz="0" w:space="0" w:color="auto"/>
                      </w:divBdr>
                    </w:div>
                  </w:divsChild>
                </w:div>
                <w:div w:id="724182113">
                  <w:marLeft w:val="0"/>
                  <w:marRight w:val="0"/>
                  <w:marTop w:val="0"/>
                  <w:marBottom w:val="0"/>
                  <w:divBdr>
                    <w:top w:val="none" w:sz="0" w:space="0" w:color="auto"/>
                    <w:left w:val="none" w:sz="0" w:space="0" w:color="auto"/>
                    <w:bottom w:val="none" w:sz="0" w:space="0" w:color="auto"/>
                    <w:right w:val="none" w:sz="0" w:space="0" w:color="auto"/>
                  </w:divBdr>
                  <w:divsChild>
                    <w:div w:id="919142454">
                      <w:marLeft w:val="0"/>
                      <w:marRight w:val="0"/>
                      <w:marTop w:val="0"/>
                      <w:marBottom w:val="0"/>
                      <w:divBdr>
                        <w:top w:val="none" w:sz="0" w:space="0" w:color="auto"/>
                        <w:left w:val="none" w:sz="0" w:space="0" w:color="auto"/>
                        <w:bottom w:val="none" w:sz="0" w:space="0" w:color="auto"/>
                        <w:right w:val="none" w:sz="0" w:space="0" w:color="auto"/>
                      </w:divBdr>
                    </w:div>
                  </w:divsChild>
                </w:div>
                <w:div w:id="311103873">
                  <w:marLeft w:val="0"/>
                  <w:marRight w:val="0"/>
                  <w:marTop w:val="0"/>
                  <w:marBottom w:val="0"/>
                  <w:divBdr>
                    <w:top w:val="none" w:sz="0" w:space="0" w:color="auto"/>
                    <w:left w:val="none" w:sz="0" w:space="0" w:color="auto"/>
                    <w:bottom w:val="none" w:sz="0" w:space="0" w:color="auto"/>
                    <w:right w:val="none" w:sz="0" w:space="0" w:color="auto"/>
                  </w:divBdr>
                  <w:divsChild>
                    <w:div w:id="607812884">
                      <w:marLeft w:val="0"/>
                      <w:marRight w:val="0"/>
                      <w:marTop w:val="0"/>
                      <w:marBottom w:val="0"/>
                      <w:divBdr>
                        <w:top w:val="none" w:sz="0" w:space="0" w:color="auto"/>
                        <w:left w:val="none" w:sz="0" w:space="0" w:color="auto"/>
                        <w:bottom w:val="none" w:sz="0" w:space="0" w:color="auto"/>
                        <w:right w:val="none" w:sz="0" w:space="0" w:color="auto"/>
                      </w:divBdr>
                    </w:div>
                  </w:divsChild>
                </w:div>
                <w:div w:id="2067802551">
                  <w:marLeft w:val="0"/>
                  <w:marRight w:val="0"/>
                  <w:marTop w:val="0"/>
                  <w:marBottom w:val="0"/>
                  <w:divBdr>
                    <w:top w:val="none" w:sz="0" w:space="0" w:color="auto"/>
                    <w:left w:val="none" w:sz="0" w:space="0" w:color="auto"/>
                    <w:bottom w:val="none" w:sz="0" w:space="0" w:color="auto"/>
                    <w:right w:val="none" w:sz="0" w:space="0" w:color="auto"/>
                  </w:divBdr>
                  <w:divsChild>
                    <w:div w:id="311909102">
                      <w:marLeft w:val="0"/>
                      <w:marRight w:val="0"/>
                      <w:marTop w:val="0"/>
                      <w:marBottom w:val="0"/>
                      <w:divBdr>
                        <w:top w:val="none" w:sz="0" w:space="0" w:color="auto"/>
                        <w:left w:val="none" w:sz="0" w:space="0" w:color="auto"/>
                        <w:bottom w:val="none" w:sz="0" w:space="0" w:color="auto"/>
                        <w:right w:val="none" w:sz="0" w:space="0" w:color="auto"/>
                      </w:divBdr>
                    </w:div>
                  </w:divsChild>
                </w:div>
                <w:div w:id="562331471">
                  <w:marLeft w:val="0"/>
                  <w:marRight w:val="0"/>
                  <w:marTop w:val="0"/>
                  <w:marBottom w:val="0"/>
                  <w:divBdr>
                    <w:top w:val="none" w:sz="0" w:space="0" w:color="auto"/>
                    <w:left w:val="none" w:sz="0" w:space="0" w:color="auto"/>
                    <w:bottom w:val="none" w:sz="0" w:space="0" w:color="auto"/>
                    <w:right w:val="none" w:sz="0" w:space="0" w:color="auto"/>
                  </w:divBdr>
                  <w:divsChild>
                    <w:div w:id="1790128402">
                      <w:marLeft w:val="0"/>
                      <w:marRight w:val="0"/>
                      <w:marTop w:val="0"/>
                      <w:marBottom w:val="0"/>
                      <w:divBdr>
                        <w:top w:val="none" w:sz="0" w:space="0" w:color="auto"/>
                        <w:left w:val="none" w:sz="0" w:space="0" w:color="auto"/>
                        <w:bottom w:val="none" w:sz="0" w:space="0" w:color="auto"/>
                        <w:right w:val="none" w:sz="0" w:space="0" w:color="auto"/>
                      </w:divBdr>
                    </w:div>
                  </w:divsChild>
                </w:div>
                <w:div w:id="1620986334">
                  <w:marLeft w:val="0"/>
                  <w:marRight w:val="0"/>
                  <w:marTop w:val="0"/>
                  <w:marBottom w:val="0"/>
                  <w:divBdr>
                    <w:top w:val="none" w:sz="0" w:space="0" w:color="auto"/>
                    <w:left w:val="none" w:sz="0" w:space="0" w:color="auto"/>
                    <w:bottom w:val="none" w:sz="0" w:space="0" w:color="auto"/>
                    <w:right w:val="none" w:sz="0" w:space="0" w:color="auto"/>
                  </w:divBdr>
                  <w:divsChild>
                    <w:div w:id="840269685">
                      <w:marLeft w:val="0"/>
                      <w:marRight w:val="0"/>
                      <w:marTop w:val="0"/>
                      <w:marBottom w:val="0"/>
                      <w:divBdr>
                        <w:top w:val="none" w:sz="0" w:space="0" w:color="auto"/>
                        <w:left w:val="none" w:sz="0" w:space="0" w:color="auto"/>
                        <w:bottom w:val="none" w:sz="0" w:space="0" w:color="auto"/>
                        <w:right w:val="none" w:sz="0" w:space="0" w:color="auto"/>
                      </w:divBdr>
                    </w:div>
                  </w:divsChild>
                </w:div>
                <w:div w:id="426847371">
                  <w:marLeft w:val="0"/>
                  <w:marRight w:val="0"/>
                  <w:marTop w:val="0"/>
                  <w:marBottom w:val="0"/>
                  <w:divBdr>
                    <w:top w:val="none" w:sz="0" w:space="0" w:color="auto"/>
                    <w:left w:val="none" w:sz="0" w:space="0" w:color="auto"/>
                    <w:bottom w:val="none" w:sz="0" w:space="0" w:color="auto"/>
                    <w:right w:val="none" w:sz="0" w:space="0" w:color="auto"/>
                  </w:divBdr>
                  <w:divsChild>
                    <w:div w:id="1621302832">
                      <w:marLeft w:val="0"/>
                      <w:marRight w:val="0"/>
                      <w:marTop w:val="0"/>
                      <w:marBottom w:val="0"/>
                      <w:divBdr>
                        <w:top w:val="none" w:sz="0" w:space="0" w:color="auto"/>
                        <w:left w:val="none" w:sz="0" w:space="0" w:color="auto"/>
                        <w:bottom w:val="none" w:sz="0" w:space="0" w:color="auto"/>
                        <w:right w:val="none" w:sz="0" w:space="0" w:color="auto"/>
                      </w:divBdr>
                    </w:div>
                  </w:divsChild>
                </w:div>
                <w:div w:id="1701129176">
                  <w:marLeft w:val="0"/>
                  <w:marRight w:val="0"/>
                  <w:marTop w:val="0"/>
                  <w:marBottom w:val="0"/>
                  <w:divBdr>
                    <w:top w:val="none" w:sz="0" w:space="0" w:color="auto"/>
                    <w:left w:val="none" w:sz="0" w:space="0" w:color="auto"/>
                    <w:bottom w:val="none" w:sz="0" w:space="0" w:color="auto"/>
                    <w:right w:val="none" w:sz="0" w:space="0" w:color="auto"/>
                  </w:divBdr>
                  <w:divsChild>
                    <w:div w:id="1781801569">
                      <w:marLeft w:val="0"/>
                      <w:marRight w:val="0"/>
                      <w:marTop w:val="0"/>
                      <w:marBottom w:val="0"/>
                      <w:divBdr>
                        <w:top w:val="none" w:sz="0" w:space="0" w:color="auto"/>
                        <w:left w:val="none" w:sz="0" w:space="0" w:color="auto"/>
                        <w:bottom w:val="none" w:sz="0" w:space="0" w:color="auto"/>
                        <w:right w:val="none" w:sz="0" w:space="0" w:color="auto"/>
                      </w:divBdr>
                    </w:div>
                  </w:divsChild>
                </w:div>
                <w:div w:id="723062519">
                  <w:marLeft w:val="0"/>
                  <w:marRight w:val="0"/>
                  <w:marTop w:val="0"/>
                  <w:marBottom w:val="0"/>
                  <w:divBdr>
                    <w:top w:val="none" w:sz="0" w:space="0" w:color="auto"/>
                    <w:left w:val="none" w:sz="0" w:space="0" w:color="auto"/>
                    <w:bottom w:val="none" w:sz="0" w:space="0" w:color="auto"/>
                    <w:right w:val="none" w:sz="0" w:space="0" w:color="auto"/>
                  </w:divBdr>
                  <w:divsChild>
                    <w:div w:id="415832981">
                      <w:marLeft w:val="0"/>
                      <w:marRight w:val="0"/>
                      <w:marTop w:val="0"/>
                      <w:marBottom w:val="0"/>
                      <w:divBdr>
                        <w:top w:val="none" w:sz="0" w:space="0" w:color="auto"/>
                        <w:left w:val="none" w:sz="0" w:space="0" w:color="auto"/>
                        <w:bottom w:val="none" w:sz="0" w:space="0" w:color="auto"/>
                        <w:right w:val="none" w:sz="0" w:space="0" w:color="auto"/>
                      </w:divBdr>
                    </w:div>
                  </w:divsChild>
                </w:div>
                <w:div w:id="340862759">
                  <w:marLeft w:val="0"/>
                  <w:marRight w:val="0"/>
                  <w:marTop w:val="0"/>
                  <w:marBottom w:val="0"/>
                  <w:divBdr>
                    <w:top w:val="none" w:sz="0" w:space="0" w:color="auto"/>
                    <w:left w:val="none" w:sz="0" w:space="0" w:color="auto"/>
                    <w:bottom w:val="none" w:sz="0" w:space="0" w:color="auto"/>
                    <w:right w:val="none" w:sz="0" w:space="0" w:color="auto"/>
                  </w:divBdr>
                  <w:divsChild>
                    <w:div w:id="880825691">
                      <w:marLeft w:val="0"/>
                      <w:marRight w:val="0"/>
                      <w:marTop w:val="0"/>
                      <w:marBottom w:val="0"/>
                      <w:divBdr>
                        <w:top w:val="none" w:sz="0" w:space="0" w:color="auto"/>
                        <w:left w:val="none" w:sz="0" w:space="0" w:color="auto"/>
                        <w:bottom w:val="none" w:sz="0" w:space="0" w:color="auto"/>
                        <w:right w:val="none" w:sz="0" w:space="0" w:color="auto"/>
                      </w:divBdr>
                    </w:div>
                  </w:divsChild>
                </w:div>
                <w:div w:id="50540401">
                  <w:marLeft w:val="0"/>
                  <w:marRight w:val="0"/>
                  <w:marTop w:val="0"/>
                  <w:marBottom w:val="0"/>
                  <w:divBdr>
                    <w:top w:val="none" w:sz="0" w:space="0" w:color="auto"/>
                    <w:left w:val="none" w:sz="0" w:space="0" w:color="auto"/>
                    <w:bottom w:val="none" w:sz="0" w:space="0" w:color="auto"/>
                    <w:right w:val="none" w:sz="0" w:space="0" w:color="auto"/>
                  </w:divBdr>
                  <w:divsChild>
                    <w:div w:id="676083743">
                      <w:marLeft w:val="0"/>
                      <w:marRight w:val="0"/>
                      <w:marTop w:val="0"/>
                      <w:marBottom w:val="0"/>
                      <w:divBdr>
                        <w:top w:val="none" w:sz="0" w:space="0" w:color="auto"/>
                        <w:left w:val="none" w:sz="0" w:space="0" w:color="auto"/>
                        <w:bottom w:val="none" w:sz="0" w:space="0" w:color="auto"/>
                        <w:right w:val="none" w:sz="0" w:space="0" w:color="auto"/>
                      </w:divBdr>
                    </w:div>
                  </w:divsChild>
                </w:div>
                <w:div w:id="2142721088">
                  <w:marLeft w:val="0"/>
                  <w:marRight w:val="0"/>
                  <w:marTop w:val="0"/>
                  <w:marBottom w:val="0"/>
                  <w:divBdr>
                    <w:top w:val="none" w:sz="0" w:space="0" w:color="auto"/>
                    <w:left w:val="none" w:sz="0" w:space="0" w:color="auto"/>
                    <w:bottom w:val="none" w:sz="0" w:space="0" w:color="auto"/>
                    <w:right w:val="none" w:sz="0" w:space="0" w:color="auto"/>
                  </w:divBdr>
                  <w:divsChild>
                    <w:div w:id="40903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13447">
          <w:marLeft w:val="0"/>
          <w:marRight w:val="0"/>
          <w:marTop w:val="0"/>
          <w:marBottom w:val="0"/>
          <w:divBdr>
            <w:top w:val="none" w:sz="0" w:space="0" w:color="auto"/>
            <w:left w:val="none" w:sz="0" w:space="0" w:color="auto"/>
            <w:bottom w:val="none" w:sz="0" w:space="0" w:color="auto"/>
            <w:right w:val="none" w:sz="0" w:space="0" w:color="auto"/>
          </w:divBdr>
          <w:divsChild>
            <w:div w:id="1867019580">
              <w:marLeft w:val="0"/>
              <w:marRight w:val="0"/>
              <w:marTop w:val="0"/>
              <w:marBottom w:val="0"/>
              <w:divBdr>
                <w:top w:val="none" w:sz="0" w:space="0" w:color="auto"/>
                <w:left w:val="none" w:sz="0" w:space="0" w:color="auto"/>
                <w:bottom w:val="none" w:sz="0" w:space="0" w:color="auto"/>
                <w:right w:val="none" w:sz="0" w:space="0" w:color="auto"/>
              </w:divBdr>
            </w:div>
            <w:div w:id="1022588640">
              <w:marLeft w:val="0"/>
              <w:marRight w:val="0"/>
              <w:marTop w:val="0"/>
              <w:marBottom w:val="0"/>
              <w:divBdr>
                <w:top w:val="none" w:sz="0" w:space="0" w:color="auto"/>
                <w:left w:val="none" w:sz="0" w:space="0" w:color="auto"/>
                <w:bottom w:val="none" w:sz="0" w:space="0" w:color="auto"/>
                <w:right w:val="none" w:sz="0" w:space="0" w:color="auto"/>
              </w:divBdr>
            </w:div>
            <w:div w:id="258564618">
              <w:marLeft w:val="0"/>
              <w:marRight w:val="0"/>
              <w:marTop w:val="0"/>
              <w:marBottom w:val="0"/>
              <w:divBdr>
                <w:top w:val="none" w:sz="0" w:space="0" w:color="auto"/>
                <w:left w:val="none" w:sz="0" w:space="0" w:color="auto"/>
                <w:bottom w:val="none" w:sz="0" w:space="0" w:color="auto"/>
                <w:right w:val="none" w:sz="0" w:space="0" w:color="auto"/>
              </w:divBdr>
            </w:div>
            <w:div w:id="1074157898">
              <w:marLeft w:val="0"/>
              <w:marRight w:val="0"/>
              <w:marTop w:val="0"/>
              <w:marBottom w:val="0"/>
              <w:divBdr>
                <w:top w:val="none" w:sz="0" w:space="0" w:color="auto"/>
                <w:left w:val="none" w:sz="0" w:space="0" w:color="auto"/>
                <w:bottom w:val="none" w:sz="0" w:space="0" w:color="auto"/>
                <w:right w:val="none" w:sz="0" w:space="0" w:color="auto"/>
              </w:divBdr>
            </w:div>
            <w:div w:id="1189297844">
              <w:marLeft w:val="0"/>
              <w:marRight w:val="0"/>
              <w:marTop w:val="0"/>
              <w:marBottom w:val="0"/>
              <w:divBdr>
                <w:top w:val="none" w:sz="0" w:space="0" w:color="auto"/>
                <w:left w:val="none" w:sz="0" w:space="0" w:color="auto"/>
                <w:bottom w:val="none" w:sz="0" w:space="0" w:color="auto"/>
                <w:right w:val="none" w:sz="0" w:space="0" w:color="auto"/>
              </w:divBdr>
            </w:div>
          </w:divsChild>
        </w:div>
        <w:div w:id="1772118947">
          <w:marLeft w:val="0"/>
          <w:marRight w:val="0"/>
          <w:marTop w:val="0"/>
          <w:marBottom w:val="0"/>
          <w:divBdr>
            <w:top w:val="none" w:sz="0" w:space="0" w:color="auto"/>
            <w:left w:val="none" w:sz="0" w:space="0" w:color="auto"/>
            <w:bottom w:val="none" w:sz="0" w:space="0" w:color="auto"/>
            <w:right w:val="none" w:sz="0" w:space="0" w:color="auto"/>
          </w:divBdr>
        </w:div>
        <w:div w:id="736367553">
          <w:marLeft w:val="0"/>
          <w:marRight w:val="0"/>
          <w:marTop w:val="0"/>
          <w:marBottom w:val="0"/>
          <w:divBdr>
            <w:top w:val="none" w:sz="0" w:space="0" w:color="auto"/>
            <w:left w:val="none" w:sz="0" w:space="0" w:color="auto"/>
            <w:bottom w:val="none" w:sz="0" w:space="0" w:color="auto"/>
            <w:right w:val="none" w:sz="0" w:space="0" w:color="auto"/>
          </w:divBdr>
          <w:divsChild>
            <w:div w:id="1728453458">
              <w:marLeft w:val="-75"/>
              <w:marRight w:val="0"/>
              <w:marTop w:val="30"/>
              <w:marBottom w:val="30"/>
              <w:divBdr>
                <w:top w:val="none" w:sz="0" w:space="0" w:color="auto"/>
                <w:left w:val="none" w:sz="0" w:space="0" w:color="auto"/>
                <w:bottom w:val="none" w:sz="0" w:space="0" w:color="auto"/>
                <w:right w:val="none" w:sz="0" w:space="0" w:color="auto"/>
              </w:divBdr>
              <w:divsChild>
                <w:div w:id="922684261">
                  <w:marLeft w:val="0"/>
                  <w:marRight w:val="0"/>
                  <w:marTop w:val="0"/>
                  <w:marBottom w:val="0"/>
                  <w:divBdr>
                    <w:top w:val="none" w:sz="0" w:space="0" w:color="auto"/>
                    <w:left w:val="none" w:sz="0" w:space="0" w:color="auto"/>
                    <w:bottom w:val="none" w:sz="0" w:space="0" w:color="auto"/>
                    <w:right w:val="none" w:sz="0" w:space="0" w:color="auto"/>
                  </w:divBdr>
                  <w:divsChild>
                    <w:div w:id="467747539">
                      <w:marLeft w:val="0"/>
                      <w:marRight w:val="0"/>
                      <w:marTop w:val="0"/>
                      <w:marBottom w:val="0"/>
                      <w:divBdr>
                        <w:top w:val="none" w:sz="0" w:space="0" w:color="auto"/>
                        <w:left w:val="none" w:sz="0" w:space="0" w:color="auto"/>
                        <w:bottom w:val="none" w:sz="0" w:space="0" w:color="auto"/>
                        <w:right w:val="none" w:sz="0" w:space="0" w:color="auto"/>
                      </w:divBdr>
                    </w:div>
                  </w:divsChild>
                </w:div>
                <w:div w:id="1408116961">
                  <w:marLeft w:val="0"/>
                  <w:marRight w:val="0"/>
                  <w:marTop w:val="0"/>
                  <w:marBottom w:val="0"/>
                  <w:divBdr>
                    <w:top w:val="none" w:sz="0" w:space="0" w:color="auto"/>
                    <w:left w:val="none" w:sz="0" w:space="0" w:color="auto"/>
                    <w:bottom w:val="none" w:sz="0" w:space="0" w:color="auto"/>
                    <w:right w:val="none" w:sz="0" w:space="0" w:color="auto"/>
                  </w:divBdr>
                  <w:divsChild>
                    <w:div w:id="1004433892">
                      <w:marLeft w:val="0"/>
                      <w:marRight w:val="0"/>
                      <w:marTop w:val="0"/>
                      <w:marBottom w:val="0"/>
                      <w:divBdr>
                        <w:top w:val="none" w:sz="0" w:space="0" w:color="auto"/>
                        <w:left w:val="none" w:sz="0" w:space="0" w:color="auto"/>
                        <w:bottom w:val="none" w:sz="0" w:space="0" w:color="auto"/>
                        <w:right w:val="none" w:sz="0" w:space="0" w:color="auto"/>
                      </w:divBdr>
                    </w:div>
                  </w:divsChild>
                </w:div>
                <w:div w:id="780610392">
                  <w:marLeft w:val="0"/>
                  <w:marRight w:val="0"/>
                  <w:marTop w:val="0"/>
                  <w:marBottom w:val="0"/>
                  <w:divBdr>
                    <w:top w:val="none" w:sz="0" w:space="0" w:color="auto"/>
                    <w:left w:val="none" w:sz="0" w:space="0" w:color="auto"/>
                    <w:bottom w:val="none" w:sz="0" w:space="0" w:color="auto"/>
                    <w:right w:val="none" w:sz="0" w:space="0" w:color="auto"/>
                  </w:divBdr>
                  <w:divsChild>
                    <w:div w:id="1349218123">
                      <w:marLeft w:val="0"/>
                      <w:marRight w:val="0"/>
                      <w:marTop w:val="0"/>
                      <w:marBottom w:val="0"/>
                      <w:divBdr>
                        <w:top w:val="none" w:sz="0" w:space="0" w:color="auto"/>
                        <w:left w:val="none" w:sz="0" w:space="0" w:color="auto"/>
                        <w:bottom w:val="none" w:sz="0" w:space="0" w:color="auto"/>
                        <w:right w:val="none" w:sz="0" w:space="0" w:color="auto"/>
                      </w:divBdr>
                    </w:div>
                  </w:divsChild>
                </w:div>
                <w:div w:id="1739211275">
                  <w:marLeft w:val="0"/>
                  <w:marRight w:val="0"/>
                  <w:marTop w:val="0"/>
                  <w:marBottom w:val="0"/>
                  <w:divBdr>
                    <w:top w:val="none" w:sz="0" w:space="0" w:color="auto"/>
                    <w:left w:val="none" w:sz="0" w:space="0" w:color="auto"/>
                    <w:bottom w:val="none" w:sz="0" w:space="0" w:color="auto"/>
                    <w:right w:val="none" w:sz="0" w:space="0" w:color="auto"/>
                  </w:divBdr>
                  <w:divsChild>
                    <w:div w:id="1896895536">
                      <w:marLeft w:val="0"/>
                      <w:marRight w:val="0"/>
                      <w:marTop w:val="0"/>
                      <w:marBottom w:val="0"/>
                      <w:divBdr>
                        <w:top w:val="none" w:sz="0" w:space="0" w:color="auto"/>
                        <w:left w:val="none" w:sz="0" w:space="0" w:color="auto"/>
                        <w:bottom w:val="none" w:sz="0" w:space="0" w:color="auto"/>
                        <w:right w:val="none" w:sz="0" w:space="0" w:color="auto"/>
                      </w:divBdr>
                    </w:div>
                  </w:divsChild>
                </w:div>
                <w:div w:id="1250695528">
                  <w:marLeft w:val="0"/>
                  <w:marRight w:val="0"/>
                  <w:marTop w:val="0"/>
                  <w:marBottom w:val="0"/>
                  <w:divBdr>
                    <w:top w:val="none" w:sz="0" w:space="0" w:color="auto"/>
                    <w:left w:val="none" w:sz="0" w:space="0" w:color="auto"/>
                    <w:bottom w:val="none" w:sz="0" w:space="0" w:color="auto"/>
                    <w:right w:val="none" w:sz="0" w:space="0" w:color="auto"/>
                  </w:divBdr>
                  <w:divsChild>
                    <w:div w:id="1024553864">
                      <w:marLeft w:val="0"/>
                      <w:marRight w:val="0"/>
                      <w:marTop w:val="0"/>
                      <w:marBottom w:val="0"/>
                      <w:divBdr>
                        <w:top w:val="none" w:sz="0" w:space="0" w:color="auto"/>
                        <w:left w:val="none" w:sz="0" w:space="0" w:color="auto"/>
                        <w:bottom w:val="none" w:sz="0" w:space="0" w:color="auto"/>
                        <w:right w:val="none" w:sz="0" w:space="0" w:color="auto"/>
                      </w:divBdr>
                    </w:div>
                  </w:divsChild>
                </w:div>
                <w:div w:id="47994553">
                  <w:marLeft w:val="0"/>
                  <w:marRight w:val="0"/>
                  <w:marTop w:val="0"/>
                  <w:marBottom w:val="0"/>
                  <w:divBdr>
                    <w:top w:val="none" w:sz="0" w:space="0" w:color="auto"/>
                    <w:left w:val="none" w:sz="0" w:space="0" w:color="auto"/>
                    <w:bottom w:val="none" w:sz="0" w:space="0" w:color="auto"/>
                    <w:right w:val="none" w:sz="0" w:space="0" w:color="auto"/>
                  </w:divBdr>
                  <w:divsChild>
                    <w:div w:id="962224251">
                      <w:marLeft w:val="0"/>
                      <w:marRight w:val="0"/>
                      <w:marTop w:val="0"/>
                      <w:marBottom w:val="0"/>
                      <w:divBdr>
                        <w:top w:val="none" w:sz="0" w:space="0" w:color="auto"/>
                        <w:left w:val="none" w:sz="0" w:space="0" w:color="auto"/>
                        <w:bottom w:val="none" w:sz="0" w:space="0" w:color="auto"/>
                        <w:right w:val="none" w:sz="0" w:space="0" w:color="auto"/>
                      </w:divBdr>
                    </w:div>
                  </w:divsChild>
                </w:div>
                <w:div w:id="1807355840">
                  <w:marLeft w:val="0"/>
                  <w:marRight w:val="0"/>
                  <w:marTop w:val="0"/>
                  <w:marBottom w:val="0"/>
                  <w:divBdr>
                    <w:top w:val="none" w:sz="0" w:space="0" w:color="auto"/>
                    <w:left w:val="none" w:sz="0" w:space="0" w:color="auto"/>
                    <w:bottom w:val="none" w:sz="0" w:space="0" w:color="auto"/>
                    <w:right w:val="none" w:sz="0" w:space="0" w:color="auto"/>
                  </w:divBdr>
                  <w:divsChild>
                    <w:div w:id="111555814">
                      <w:marLeft w:val="0"/>
                      <w:marRight w:val="0"/>
                      <w:marTop w:val="0"/>
                      <w:marBottom w:val="0"/>
                      <w:divBdr>
                        <w:top w:val="none" w:sz="0" w:space="0" w:color="auto"/>
                        <w:left w:val="none" w:sz="0" w:space="0" w:color="auto"/>
                        <w:bottom w:val="none" w:sz="0" w:space="0" w:color="auto"/>
                        <w:right w:val="none" w:sz="0" w:space="0" w:color="auto"/>
                      </w:divBdr>
                    </w:div>
                  </w:divsChild>
                </w:div>
                <w:div w:id="535461755">
                  <w:marLeft w:val="0"/>
                  <w:marRight w:val="0"/>
                  <w:marTop w:val="0"/>
                  <w:marBottom w:val="0"/>
                  <w:divBdr>
                    <w:top w:val="none" w:sz="0" w:space="0" w:color="auto"/>
                    <w:left w:val="none" w:sz="0" w:space="0" w:color="auto"/>
                    <w:bottom w:val="none" w:sz="0" w:space="0" w:color="auto"/>
                    <w:right w:val="none" w:sz="0" w:space="0" w:color="auto"/>
                  </w:divBdr>
                  <w:divsChild>
                    <w:div w:id="1292979520">
                      <w:marLeft w:val="0"/>
                      <w:marRight w:val="0"/>
                      <w:marTop w:val="0"/>
                      <w:marBottom w:val="0"/>
                      <w:divBdr>
                        <w:top w:val="none" w:sz="0" w:space="0" w:color="auto"/>
                        <w:left w:val="none" w:sz="0" w:space="0" w:color="auto"/>
                        <w:bottom w:val="none" w:sz="0" w:space="0" w:color="auto"/>
                        <w:right w:val="none" w:sz="0" w:space="0" w:color="auto"/>
                      </w:divBdr>
                    </w:div>
                  </w:divsChild>
                </w:div>
                <w:div w:id="1259750020">
                  <w:marLeft w:val="0"/>
                  <w:marRight w:val="0"/>
                  <w:marTop w:val="0"/>
                  <w:marBottom w:val="0"/>
                  <w:divBdr>
                    <w:top w:val="none" w:sz="0" w:space="0" w:color="auto"/>
                    <w:left w:val="none" w:sz="0" w:space="0" w:color="auto"/>
                    <w:bottom w:val="none" w:sz="0" w:space="0" w:color="auto"/>
                    <w:right w:val="none" w:sz="0" w:space="0" w:color="auto"/>
                  </w:divBdr>
                  <w:divsChild>
                    <w:div w:id="1008170174">
                      <w:marLeft w:val="0"/>
                      <w:marRight w:val="0"/>
                      <w:marTop w:val="0"/>
                      <w:marBottom w:val="0"/>
                      <w:divBdr>
                        <w:top w:val="none" w:sz="0" w:space="0" w:color="auto"/>
                        <w:left w:val="none" w:sz="0" w:space="0" w:color="auto"/>
                        <w:bottom w:val="none" w:sz="0" w:space="0" w:color="auto"/>
                        <w:right w:val="none" w:sz="0" w:space="0" w:color="auto"/>
                      </w:divBdr>
                    </w:div>
                  </w:divsChild>
                </w:div>
                <w:div w:id="1925450565">
                  <w:marLeft w:val="0"/>
                  <w:marRight w:val="0"/>
                  <w:marTop w:val="0"/>
                  <w:marBottom w:val="0"/>
                  <w:divBdr>
                    <w:top w:val="none" w:sz="0" w:space="0" w:color="auto"/>
                    <w:left w:val="none" w:sz="0" w:space="0" w:color="auto"/>
                    <w:bottom w:val="none" w:sz="0" w:space="0" w:color="auto"/>
                    <w:right w:val="none" w:sz="0" w:space="0" w:color="auto"/>
                  </w:divBdr>
                  <w:divsChild>
                    <w:div w:id="1584945681">
                      <w:marLeft w:val="0"/>
                      <w:marRight w:val="0"/>
                      <w:marTop w:val="0"/>
                      <w:marBottom w:val="0"/>
                      <w:divBdr>
                        <w:top w:val="none" w:sz="0" w:space="0" w:color="auto"/>
                        <w:left w:val="none" w:sz="0" w:space="0" w:color="auto"/>
                        <w:bottom w:val="none" w:sz="0" w:space="0" w:color="auto"/>
                        <w:right w:val="none" w:sz="0" w:space="0" w:color="auto"/>
                      </w:divBdr>
                    </w:div>
                  </w:divsChild>
                </w:div>
                <w:div w:id="2078552346">
                  <w:marLeft w:val="0"/>
                  <w:marRight w:val="0"/>
                  <w:marTop w:val="0"/>
                  <w:marBottom w:val="0"/>
                  <w:divBdr>
                    <w:top w:val="none" w:sz="0" w:space="0" w:color="auto"/>
                    <w:left w:val="none" w:sz="0" w:space="0" w:color="auto"/>
                    <w:bottom w:val="none" w:sz="0" w:space="0" w:color="auto"/>
                    <w:right w:val="none" w:sz="0" w:space="0" w:color="auto"/>
                  </w:divBdr>
                  <w:divsChild>
                    <w:div w:id="1688677549">
                      <w:marLeft w:val="0"/>
                      <w:marRight w:val="0"/>
                      <w:marTop w:val="0"/>
                      <w:marBottom w:val="0"/>
                      <w:divBdr>
                        <w:top w:val="none" w:sz="0" w:space="0" w:color="auto"/>
                        <w:left w:val="none" w:sz="0" w:space="0" w:color="auto"/>
                        <w:bottom w:val="none" w:sz="0" w:space="0" w:color="auto"/>
                        <w:right w:val="none" w:sz="0" w:space="0" w:color="auto"/>
                      </w:divBdr>
                    </w:div>
                  </w:divsChild>
                </w:div>
                <w:div w:id="359279407">
                  <w:marLeft w:val="0"/>
                  <w:marRight w:val="0"/>
                  <w:marTop w:val="0"/>
                  <w:marBottom w:val="0"/>
                  <w:divBdr>
                    <w:top w:val="none" w:sz="0" w:space="0" w:color="auto"/>
                    <w:left w:val="none" w:sz="0" w:space="0" w:color="auto"/>
                    <w:bottom w:val="none" w:sz="0" w:space="0" w:color="auto"/>
                    <w:right w:val="none" w:sz="0" w:space="0" w:color="auto"/>
                  </w:divBdr>
                  <w:divsChild>
                    <w:div w:id="1263956884">
                      <w:marLeft w:val="0"/>
                      <w:marRight w:val="0"/>
                      <w:marTop w:val="0"/>
                      <w:marBottom w:val="0"/>
                      <w:divBdr>
                        <w:top w:val="none" w:sz="0" w:space="0" w:color="auto"/>
                        <w:left w:val="none" w:sz="0" w:space="0" w:color="auto"/>
                        <w:bottom w:val="none" w:sz="0" w:space="0" w:color="auto"/>
                        <w:right w:val="none" w:sz="0" w:space="0" w:color="auto"/>
                      </w:divBdr>
                    </w:div>
                  </w:divsChild>
                </w:div>
                <w:div w:id="1540320192">
                  <w:marLeft w:val="0"/>
                  <w:marRight w:val="0"/>
                  <w:marTop w:val="0"/>
                  <w:marBottom w:val="0"/>
                  <w:divBdr>
                    <w:top w:val="none" w:sz="0" w:space="0" w:color="auto"/>
                    <w:left w:val="none" w:sz="0" w:space="0" w:color="auto"/>
                    <w:bottom w:val="none" w:sz="0" w:space="0" w:color="auto"/>
                    <w:right w:val="none" w:sz="0" w:space="0" w:color="auto"/>
                  </w:divBdr>
                  <w:divsChild>
                    <w:div w:id="1123575591">
                      <w:marLeft w:val="0"/>
                      <w:marRight w:val="0"/>
                      <w:marTop w:val="0"/>
                      <w:marBottom w:val="0"/>
                      <w:divBdr>
                        <w:top w:val="none" w:sz="0" w:space="0" w:color="auto"/>
                        <w:left w:val="none" w:sz="0" w:space="0" w:color="auto"/>
                        <w:bottom w:val="none" w:sz="0" w:space="0" w:color="auto"/>
                        <w:right w:val="none" w:sz="0" w:space="0" w:color="auto"/>
                      </w:divBdr>
                    </w:div>
                  </w:divsChild>
                </w:div>
                <w:div w:id="538661548">
                  <w:marLeft w:val="0"/>
                  <w:marRight w:val="0"/>
                  <w:marTop w:val="0"/>
                  <w:marBottom w:val="0"/>
                  <w:divBdr>
                    <w:top w:val="none" w:sz="0" w:space="0" w:color="auto"/>
                    <w:left w:val="none" w:sz="0" w:space="0" w:color="auto"/>
                    <w:bottom w:val="none" w:sz="0" w:space="0" w:color="auto"/>
                    <w:right w:val="none" w:sz="0" w:space="0" w:color="auto"/>
                  </w:divBdr>
                  <w:divsChild>
                    <w:div w:id="1041438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243414">
          <w:marLeft w:val="0"/>
          <w:marRight w:val="0"/>
          <w:marTop w:val="0"/>
          <w:marBottom w:val="0"/>
          <w:divBdr>
            <w:top w:val="none" w:sz="0" w:space="0" w:color="auto"/>
            <w:left w:val="none" w:sz="0" w:space="0" w:color="auto"/>
            <w:bottom w:val="none" w:sz="0" w:space="0" w:color="auto"/>
            <w:right w:val="none" w:sz="0" w:space="0" w:color="auto"/>
          </w:divBdr>
          <w:divsChild>
            <w:div w:id="1304042013">
              <w:marLeft w:val="0"/>
              <w:marRight w:val="0"/>
              <w:marTop w:val="0"/>
              <w:marBottom w:val="0"/>
              <w:divBdr>
                <w:top w:val="none" w:sz="0" w:space="0" w:color="auto"/>
                <w:left w:val="none" w:sz="0" w:space="0" w:color="auto"/>
                <w:bottom w:val="none" w:sz="0" w:space="0" w:color="auto"/>
                <w:right w:val="none" w:sz="0" w:space="0" w:color="auto"/>
              </w:divBdr>
            </w:div>
            <w:div w:id="1412236848">
              <w:marLeft w:val="0"/>
              <w:marRight w:val="0"/>
              <w:marTop w:val="0"/>
              <w:marBottom w:val="0"/>
              <w:divBdr>
                <w:top w:val="none" w:sz="0" w:space="0" w:color="auto"/>
                <w:left w:val="none" w:sz="0" w:space="0" w:color="auto"/>
                <w:bottom w:val="none" w:sz="0" w:space="0" w:color="auto"/>
                <w:right w:val="none" w:sz="0" w:space="0" w:color="auto"/>
              </w:divBdr>
            </w:div>
            <w:div w:id="458190463">
              <w:marLeft w:val="0"/>
              <w:marRight w:val="0"/>
              <w:marTop w:val="0"/>
              <w:marBottom w:val="0"/>
              <w:divBdr>
                <w:top w:val="none" w:sz="0" w:space="0" w:color="auto"/>
                <w:left w:val="none" w:sz="0" w:space="0" w:color="auto"/>
                <w:bottom w:val="none" w:sz="0" w:space="0" w:color="auto"/>
                <w:right w:val="none" w:sz="0" w:space="0" w:color="auto"/>
              </w:divBdr>
            </w:div>
            <w:div w:id="633366162">
              <w:marLeft w:val="0"/>
              <w:marRight w:val="0"/>
              <w:marTop w:val="0"/>
              <w:marBottom w:val="0"/>
              <w:divBdr>
                <w:top w:val="none" w:sz="0" w:space="0" w:color="auto"/>
                <w:left w:val="none" w:sz="0" w:space="0" w:color="auto"/>
                <w:bottom w:val="none" w:sz="0" w:space="0" w:color="auto"/>
                <w:right w:val="none" w:sz="0" w:space="0" w:color="auto"/>
              </w:divBdr>
            </w:div>
          </w:divsChild>
        </w:div>
        <w:div w:id="1750225223">
          <w:marLeft w:val="0"/>
          <w:marRight w:val="0"/>
          <w:marTop w:val="0"/>
          <w:marBottom w:val="0"/>
          <w:divBdr>
            <w:top w:val="none" w:sz="0" w:space="0" w:color="auto"/>
            <w:left w:val="none" w:sz="0" w:space="0" w:color="auto"/>
            <w:bottom w:val="none" w:sz="0" w:space="0" w:color="auto"/>
            <w:right w:val="none" w:sz="0" w:space="0" w:color="auto"/>
          </w:divBdr>
          <w:divsChild>
            <w:div w:id="921067663">
              <w:marLeft w:val="-75"/>
              <w:marRight w:val="0"/>
              <w:marTop w:val="30"/>
              <w:marBottom w:val="30"/>
              <w:divBdr>
                <w:top w:val="none" w:sz="0" w:space="0" w:color="auto"/>
                <w:left w:val="none" w:sz="0" w:space="0" w:color="auto"/>
                <w:bottom w:val="none" w:sz="0" w:space="0" w:color="auto"/>
                <w:right w:val="none" w:sz="0" w:space="0" w:color="auto"/>
              </w:divBdr>
              <w:divsChild>
                <w:div w:id="1314329894">
                  <w:marLeft w:val="0"/>
                  <w:marRight w:val="0"/>
                  <w:marTop w:val="0"/>
                  <w:marBottom w:val="0"/>
                  <w:divBdr>
                    <w:top w:val="none" w:sz="0" w:space="0" w:color="auto"/>
                    <w:left w:val="none" w:sz="0" w:space="0" w:color="auto"/>
                    <w:bottom w:val="none" w:sz="0" w:space="0" w:color="auto"/>
                    <w:right w:val="none" w:sz="0" w:space="0" w:color="auto"/>
                  </w:divBdr>
                  <w:divsChild>
                    <w:div w:id="1284270760">
                      <w:marLeft w:val="0"/>
                      <w:marRight w:val="0"/>
                      <w:marTop w:val="0"/>
                      <w:marBottom w:val="0"/>
                      <w:divBdr>
                        <w:top w:val="none" w:sz="0" w:space="0" w:color="auto"/>
                        <w:left w:val="none" w:sz="0" w:space="0" w:color="auto"/>
                        <w:bottom w:val="none" w:sz="0" w:space="0" w:color="auto"/>
                        <w:right w:val="none" w:sz="0" w:space="0" w:color="auto"/>
                      </w:divBdr>
                    </w:div>
                  </w:divsChild>
                </w:div>
                <w:div w:id="1594703998">
                  <w:marLeft w:val="0"/>
                  <w:marRight w:val="0"/>
                  <w:marTop w:val="0"/>
                  <w:marBottom w:val="0"/>
                  <w:divBdr>
                    <w:top w:val="none" w:sz="0" w:space="0" w:color="auto"/>
                    <w:left w:val="none" w:sz="0" w:space="0" w:color="auto"/>
                    <w:bottom w:val="none" w:sz="0" w:space="0" w:color="auto"/>
                    <w:right w:val="none" w:sz="0" w:space="0" w:color="auto"/>
                  </w:divBdr>
                  <w:divsChild>
                    <w:div w:id="1657104170">
                      <w:marLeft w:val="0"/>
                      <w:marRight w:val="0"/>
                      <w:marTop w:val="0"/>
                      <w:marBottom w:val="0"/>
                      <w:divBdr>
                        <w:top w:val="none" w:sz="0" w:space="0" w:color="auto"/>
                        <w:left w:val="none" w:sz="0" w:space="0" w:color="auto"/>
                        <w:bottom w:val="none" w:sz="0" w:space="0" w:color="auto"/>
                        <w:right w:val="none" w:sz="0" w:space="0" w:color="auto"/>
                      </w:divBdr>
                    </w:div>
                  </w:divsChild>
                </w:div>
                <w:div w:id="660818383">
                  <w:marLeft w:val="0"/>
                  <w:marRight w:val="0"/>
                  <w:marTop w:val="0"/>
                  <w:marBottom w:val="0"/>
                  <w:divBdr>
                    <w:top w:val="none" w:sz="0" w:space="0" w:color="auto"/>
                    <w:left w:val="none" w:sz="0" w:space="0" w:color="auto"/>
                    <w:bottom w:val="none" w:sz="0" w:space="0" w:color="auto"/>
                    <w:right w:val="none" w:sz="0" w:space="0" w:color="auto"/>
                  </w:divBdr>
                  <w:divsChild>
                    <w:div w:id="724065040">
                      <w:marLeft w:val="0"/>
                      <w:marRight w:val="0"/>
                      <w:marTop w:val="0"/>
                      <w:marBottom w:val="0"/>
                      <w:divBdr>
                        <w:top w:val="none" w:sz="0" w:space="0" w:color="auto"/>
                        <w:left w:val="none" w:sz="0" w:space="0" w:color="auto"/>
                        <w:bottom w:val="none" w:sz="0" w:space="0" w:color="auto"/>
                        <w:right w:val="none" w:sz="0" w:space="0" w:color="auto"/>
                      </w:divBdr>
                    </w:div>
                  </w:divsChild>
                </w:div>
                <w:div w:id="500707426">
                  <w:marLeft w:val="0"/>
                  <w:marRight w:val="0"/>
                  <w:marTop w:val="0"/>
                  <w:marBottom w:val="0"/>
                  <w:divBdr>
                    <w:top w:val="none" w:sz="0" w:space="0" w:color="auto"/>
                    <w:left w:val="none" w:sz="0" w:space="0" w:color="auto"/>
                    <w:bottom w:val="none" w:sz="0" w:space="0" w:color="auto"/>
                    <w:right w:val="none" w:sz="0" w:space="0" w:color="auto"/>
                  </w:divBdr>
                  <w:divsChild>
                    <w:div w:id="775371227">
                      <w:marLeft w:val="0"/>
                      <w:marRight w:val="0"/>
                      <w:marTop w:val="0"/>
                      <w:marBottom w:val="0"/>
                      <w:divBdr>
                        <w:top w:val="none" w:sz="0" w:space="0" w:color="auto"/>
                        <w:left w:val="none" w:sz="0" w:space="0" w:color="auto"/>
                        <w:bottom w:val="none" w:sz="0" w:space="0" w:color="auto"/>
                        <w:right w:val="none" w:sz="0" w:space="0" w:color="auto"/>
                      </w:divBdr>
                    </w:div>
                  </w:divsChild>
                </w:div>
                <w:div w:id="1717776241">
                  <w:marLeft w:val="0"/>
                  <w:marRight w:val="0"/>
                  <w:marTop w:val="0"/>
                  <w:marBottom w:val="0"/>
                  <w:divBdr>
                    <w:top w:val="none" w:sz="0" w:space="0" w:color="auto"/>
                    <w:left w:val="none" w:sz="0" w:space="0" w:color="auto"/>
                    <w:bottom w:val="none" w:sz="0" w:space="0" w:color="auto"/>
                    <w:right w:val="none" w:sz="0" w:space="0" w:color="auto"/>
                  </w:divBdr>
                  <w:divsChild>
                    <w:div w:id="684092413">
                      <w:marLeft w:val="0"/>
                      <w:marRight w:val="0"/>
                      <w:marTop w:val="0"/>
                      <w:marBottom w:val="0"/>
                      <w:divBdr>
                        <w:top w:val="none" w:sz="0" w:space="0" w:color="auto"/>
                        <w:left w:val="none" w:sz="0" w:space="0" w:color="auto"/>
                        <w:bottom w:val="none" w:sz="0" w:space="0" w:color="auto"/>
                        <w:right w:val="none" w:sz="0" w:space="0" w:color="auto"/>
                      </w:divBdr>
                    </w:div>
                  </w:divsChild>
                </w:div>
                <w:div w:id="333722886">
                  <w:marLeft w:val="0"/>
                  <w:marRight w:val="0"/>
                  <w:marTop w:val="0"/>
                  <w:marBottom w:val="0"/>
                  <w:divBdr>
                    <w:top w:val="none" w:sz="0" w:space="0" w:color="auto"/>
                    <w:left w:val="none" w:sz="0" w:space="0" w:color="auto"/>
                    <w:bottom w:val="none" w:sz="0" w:space="0" w:color="auto"/>
                    <w:right w:val="none" w:sz="0" w:space="0" w:color="auto"/>
                  </w:divBdr>
                  <w:divsChild>
                    <w:div w:id="627662401">
                      <w:marLeft w:val="0"/>
                      <w:marRight w:val="0"/>
                      <w:marTop w:val="0"/>
                      <w:marBottom w:val="0"/>
                      <w:divBdr>
                        <w:top w:val="none" w:sz="0" w:space="0" w:color="auto"/>
                        <w:left w:val="none" w:sz="0" w:space="0" w:color="auto"/>
                        <w:bottom w:val="none" w:sz="0" w:space="0" w:color="auto"/>
                        <w:right w:val="none" w:sz="0" w:space="0" w:color="auto"/>
                      </w:divBdr>
                    </w:div>
                  </w:divsChild>
                </w:div>
                <w:div w:id="1022559338">
                  <w:marLeft w:val="0"/>
                  <w:marRight w:val="0"/>
                  <w:marTop w:val="0"/>
                  <w:marBottom w:val="0"/>
                  <w:divBdr>
                    <w:top w:val="none" w:sz="0" w:space="0" w:color="auto"/>
                    <w:left w:val="none" w:sz="0" w:space="0" w:color="auto"/>
                    <w:bottom w:val="none" w:sz="0" w:space="0" w:color="auto"/>
                    <w:right w:val="none" w:sz="0" w:space="0" w:color="auto"/>
                  </w:divBdr>
                  <w:divsChild>
                    <w:div w:id="1151598970">
                      <w:marLeft w:val="0"/>
                      <w:marRight w:val="0"/>
                      <w:marTop w:val="0"/>
                      <w:marBottom w:val="0"/>
                      <w:divBdr>
                        <w:top w:val="none" w:sz="0" w:space="0" w:color="auto"/>
                        <w:left w:val="none" w:sz="0" w:space="0" w:color="auto"/>
                        <w:bottom w:val="none" w:sz="0" w:space="0" w:color="auto"/>
                        <w:right w:val="none" w:sz="0" w:space="0" w:color="auto"/>
                      </w:divBdr>
                    </w:div>
                  </w:divsChild>
                </w:div>
                <w:div w:id="234972644">
                  <w:marLeft w:val="0"/>
                  <w:marRight w:val="0"/>
                  <w:marTop w:val="0"/>
                  <w:marBottom w:val="0"/>
                  <w:divBdr>
                    <w:top w:val="none" w:sz="0" w:space="0" w:color="auto"/>
                    <w:left w:val="none" w:sz="0" w:space="0" w:color="auto"/>
                    <w:bottom w:val="none" w:sz="0" w:space="0" w:color="auto"/>
                    <w:right w:val="none" w:sz="0" w:space="0" w:color="auto"/>
                  </w:divBdr>
                  <w:divsChild>
                    <w:div w:id="1687246544">
                      <w:marLeft w:val="0"/>
                      <w:marRight w:val="0"/>
                      <w:marTop w:val="0"/>
                      <w:marBottom w:val="0"/>
                      <w:divBdr>
                        <w:top w:val="none" w:sz="0" w:space="0" w:color="auto"/>
                        <w:left w:val="none" w:sz="0" w:space="0" w:color="auto"/>
                        <w:bottom w:val="none" w:sz="0" w:space="0" w:color="auto"/>
                        <w:right w:val="none" w:sz="0" w:space="0" w:color="auto"/>
                      </w:divBdr>
                    </w:div>
                  </w:divsChild>
                </w:div>
                <w:div w:id="1717392067">
                  <w:marLeft w:val="0"/>
                  <w:marRight w:val="0"/>
                  <w:marTop w:val="0"/>
                  <w:marBottom w:val="0"/>
                  <w:divBdr>
                    <w:top w:val="none" w:sz="0" w:space="0" w:color="auto"/>
                    <w:left w:val="none" w:sz="0" w:space="0" w:color="auto"/>
                    <w:bottom w:val="none" w:sz="0" w:space="0" w:color="auto"/>
                    <w:right w:val="none" w:sz="0" w:space="0" w:color="auto"/>
                  </w:divBdr>
                  <w:divsChild>
                    <w:div w:id="116458105">
                      <w:marLeft w:val="0"/>
                      <w:marRight w:val="0"/>
                      <w:marTop w:val="0"/>
                      <w:marBottom w:val="0"/>
                      <w:divBdr>
                        <w:top w:val="none" w:sz="0" w:space="0" w:color="auto"/>
                        <w:left w:val="none" w:sz="0" w:space="0" w:color="auto"/>
                        <w:bottom w:val="none" w:sz="0" w:space="0" w:color="auto"/>
                        <w:right w:val="none" w:sz="0" w:space="0" w:color="auto"/>
                      </w:divBdr>
                    </w:div>
                  </w:divsChild>
                </w:div>
                <w:div w:id="1572274368">
                  <w:marLeft w:val="0"/>
                  <w:marRight w:val="0"/>
                  <w:marTop w:val="0"/>
                  <w:marBottom w:val="0"/>
                  <w:divBdr>
                    <w:top w:val="none" w:sz="0" w:space="0" w:color="auto"/>
                    <w:left w:val="none" w:sz="0" w:space="0" w:color="auto"/>
                    <w:bottom w:val="none" w:sz="0" w:space="0" w:color="auto"/>
                    <w:right w:val="none" w:sz="0" w:space="0" w:color="auto"/>
                  </w:divBdr>
                  <w:divsChild>
                    <w:div w:id="323121266">
                      <w:marLeft w:val="0"/>
                      <w:marRight w:val="0"/>
                      <w:marTop w:val="0"/>
                      <w:marBottom w:val="0"/>
                      <w:divBdr>
                        <w:top w:val="none" w:sz="0" w:space="0" w:color="auto"/>
                        <w:left w:val="none" w:sz="0" w:space="0" w:color="auto"/>
                        <w:bottom w:val="none" w:sz="0" w:space="0" w:color="auto"/>
                        <w:right w:val="none" w:sz="0" w:space="0" w:color="auto"/>
                      </w:divBdr>
                    </w:div>
                  </w:divsChild>
                </w:div>
                <w:div w:id="1356732184">
                  <w:marLeft w:val="0"/>
                  <w:marRight w:val="0"/>
                  <w:marTop w:val="0"/>
                  <w:marBottom w:val="0"/>
                  <w:divBdr>
                    <w:top w:val="none" w:sz="0" w:space="0" w:color="auto"/>
                    <w:left w:val="none" w:sz="0" w:space="0" w:color="auto"/>
                    <w:bottom w:val="none" w:sz="0" w:space="0" w:color="auto"/>
                    <w:right w:val="none" w:sz="0" w:space="0" w:color="auto"/>
                  </w:divBdr>
                  <w:divsChild>
                    <w:div w:id="1571966156">
                      <w:marLeft w:val="0"/>
                      <w:marRight w:val="0"/>
                      <w:marTop w:val="0"/>
                      <w:marBottom w:val="0"/>
                      <w:divBdr>
                        <w:top w:val="none" w:sz="0" w:space="0" w:color="auto"/>
                        <w:left w:val="none" w:sz="0" w:space="0" w:color="auto"/>
                        <w:bottom w:val="none" w:sz="0" w:space="0" w:color="auto"/>
                        <w:right w:val="none" w:sz="0" w:space="0" w:color="auto"/>
                      </w:divBdr>
                    </w:div>
                  </w:divsChild>
                </w:div>
                <w:div w:id="549342799">
                  <w:marLeft w:val="0"/>
                  <w:marRight w:val="0"/>
                  <w:marTop w:val="0"/>
                  <w:marBottom w:val="0"/>
                  <w:divBdr>
                    <w:top w:val="none" w:sz="0" w:space="0" w:color="auto"/>
                    <w:left w:val="none" w:sz="0" w:space="0" w:color="auto"/>
                    <w:bottom w:val="none" w:sz="0" w:space="0" w:color="auto"/>
                    <w:right w:val="none" w:sz="0" w:space="0" w:color="auto"/>
                  </w:divBdr>
                  <w:divsChild>
                    <w:div w:id="188147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614713">
          <w:marLeft w:val="0"/>
          <w:marRight w:val="0"/>
          <w:marTop w:val="0"/>
          <w:marBottom w:val="0"/>
          <w:divBdr>
            <w:top w:val="none" w:sz="0" w:space="0" w:color="auto"/>
            <w:left w:val="none" w:sz="0" w:space="0" w:color="auto"/>
            <w:bottom w:val="none" w:sz="0" w:space="0" w:color="auto"/>
            <w:right w:val="none" w:sz="0" w:space="0" w:color="auto"/>
          </w:divBdr>
        </w:div>
        <w:div w:id="1982425002">
          <w:marLeft w:val="0"/>
          <w:marRight w:val="0"/>
          <w:marTop w:val="0"/>
          <w:marBottom w:val="0"/>
          <w:divBdr>
            <w:top w:val="none" w:sz="0" w:space="0" w:color="auto"/>
            <w:left w:val="none" w:sz="0" w:space="0" w:color="auto"/>
            <w:bottom w:val="none" w:sz="0" w:space="0" w:color="auto"/>
            <w:right w:val="none" w:sz="0" w:space="0" w:color="auto"/>
          </w:divBdr>
        </w:div>
        <w:div w:id="156917663">
          <w:marLeft w:val="0"/>
          <w:marRight w:val="0"/>
          <w:marTop w:val="0"/>
          <w:marBottom w:val="0"/>
          <w:divBdr>
            <w:top w:val="none" w:sz="0" w:space="0" w:color="auto"/>
            <w:left w:val="none" w:sz="0" w:space="0" w:color="auto"/>
            <w:bottom w:val="none" w:sz="0" w:space="0" w:color="auto"/>
            <w:right w:val="none" w:sz="0" w:space="0" w:color="auto"/>
          </w:divBdr>
        </w:div>
        <w:div w:id="1830244680">
          <w:marLeft w:val="0"/>
          <w:marRight w:val="0"/>
          <w:marTop w:val="0"/>
          <w:marBottom w:val="0"/>
          <w:divBdr>
            <w:top w:val="none" w:sz="0" w:space="0" w:color="auto"/>
            <w:left w:val="none" w:sz="0" w:space="0" w:color="auto"/>
            <w:bottom w:val="none" w:sz="0" w:space="0" w:color="auto"/>
            <w:right w:val="none" w:sz="0" w:space="0" w:color="auto"/>
          </w:divBdr>
        </w:div>
      </w:divsChild>
    </w:div>
    <w:div w:id="1633558925">
      <w:bodyDiv w:val="1"/>
      <w:marLeft w:val="0"/>
      <w:marRight w:val="0"/>
      <w:marTop w:val="0"/>
      <w:marBottom w:val="0"/>
      <w:divBdr>
        <w:top w:val="none" w:sz="0" w:space="0" w:color="auto"/>
        <w:left w:val="none" w:sz="0" w:space="0" w:color="auto"/>
        <w:bottom w:val="none" w:sz="0" w:space="0" w:color="auto"/>
        <w:right w:val="none" w:sz="0" w:space="0" w:color="auto"/>
      </w:divBdr>
      <w:divsChild>
        <w:div w:id="1354529472">
          <w:marLeft w:val="0"/>
          <w:marRight w:val="0"/>
          <w:marTop w:val="0"/>
          <w:marBottom w:val="0"/>
          <w:divBdr>
            <w:top w:val="none" w:sz="0" w:space="0" w:color="auto"/>
            <w:left w:val="none" w:sz="0" w:space="0" w:color="auto"/>
            <w:bottom w:val="none" w:sz="0" w:space="0" w:color="auto"/>
            <w:right w:val="none" w:sz="0" w:space="0" w:color="auto"/>
          </w:divBdr>
        </w:div>
        <w:div w:id="1031341354">
          <w:marLeft w:val="0"/>
          <w:marRight w:val="0"/>
          <w:marTop w:val="0"/>
          <w:marBottom w:val="0"/>
          <w:divBdr>
            <w:top w:val="none" w:sz="0" w:space="0" w:color="auto"/>
            <w:left w:val="none" w:sz="0" w:space="0" w:color="auto"/>
            <w:bottom w:val="none" w:sz="0" w:space="0" w:color="auto"/>
            <w:right w:val="none" w:sz="0" w:space="0" w:color="auto"/>
          </w:divBdr>
        </w:div>
        <w:div w:id="472479561">
          <w:marLeft w:val="0"/>
          <w:marRight w:val="0"/>
          <w:marTop w:val="0"/>
          <w:marBottom w:val="0"/>
          <w:divBdr>
            <w:top w:val="none" w:sz="0" w:space="0" w:color="auto"/>
            <w:left w:val="none" w:sz="0" w:space="0" w:color="auto"/>
            <w:bottom w:val="none" w:sz="0" w:space="0" w:color="auto"/>
            <w:right w:val="none" w:sz="0" w:space="0" w:color="auto"/>
          </w:divBdr>
        </w:div>
        <w:div w:id="1438212120">
          <w:marLeft w:val="0"/>
          <w:marRight w:val="0"/>
          <w:marTop w:val="0"/>
          <w:marBottom w:val="0"/>
          <w:divBdr>
            <w:top w:val="none" w:sz="0" w:space="0" w:color="auto"/>
            <w:left w:val="none" w:sz="0" w:space="0" w:color="auto"/>
            <w:bottom w:val="none" w:sz="0" w:space="0" w:color="auto"/>
            <w:right w:val="none" w:sz="0" w:space="0" w:color="auto"/>
          </w:divBdr>
        </w:div>
        <w:div w:id="283274923">
          <w:marLeft w:val="0"/>
          <w:marRight w:val="0"/>
          <w:marTop w:val="0"/>
          <w:marBottom w:val="0"/>
          <w:divBdr>
            <w:top w:val="none" w:sz="0" w:space="0" w:color="auto"/>
            <w:left w:val="none" w:sz="0" w:space="0" w:color="auto"/>
            <w:bottom w:val="none" w:sz="0" w:space="0" w:color="auto"/>
            <w:right w:val="none" w:sz="0" w:space="0" w:color="auto"/>
          </w:divBdr>
        </w:div>
        <w:div w:id="1185636424">
          <w:marLeft w:val="0"/>
          <w:marRight w:val="0"/>
          <w:marTop w:val="0"/>
          <w:marBottom w:val="0"/>
          <w:divBdr>
            <w:top w:val="none" w:sz="0" w:space="0" w:color="auto"/>
            <w:left w:val="none" w:sz="0" w:space="0" w:color="auto"/>
            <w:bottom w:val="none" w:sz="0" w:space="0" w:color="auto"/>
            <w:right w:val="none" w:sz="0" w:space="0" w:color="auto"/>
          </w:divBdr>
        </w:div>
        <w:div w:id="1068570692">
          <w:marLeft w:val="0"/>
          <w:marRight w:val="0"/>
          <w:marTop w:val="0"/>
          <w:marBottom w:val="0"/>
          <w:divBdr>
            <w:top w:val="none" w:sz="0" w:space="0" w:color="auto"/>
            <w:left w:val="none" w:sz="0" w:space="0" w:color="auto"/>
            <w:bottom w:val="none" w:sz="0" w:space="0" w:color="auto"/>
            <w:right w:val="none" w:sz="0" w:space="0" w:color="auto"/>
          </w:divBdr>
        </w:div>
        <w:div w:id="1854758917">
          <w:marLeft w:val="0"/>
          <w:marRight w:val="0"/>
          <w:marTop w:val="0"/>
          <w:marBottom w:val="0"/>
          <w:divBdr>
            <w:top w:val="none" w:sz="0" w:space="0" w:color="auto"/>
            <w:left w:val="none" w:sz="0" w:space="0" w:color="auto"/>
            <w:bottom w:val="none" w:sz="0" w:space="0" w:color="auto"/>
            <w:right w:val="none" w:sz="0" w:space="0" w:color="auto"/>
          </w:divBdr>
        </w:div>
        <w:div w:id="1394500384">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kunskapsbanken.cancercentrum.se/globalassets/cancerdiagnoser/lever-och-galla/vardprogram/nationellt-vardprogram-levercellscancer.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kunskapsbanken.cancercentrum.se/globalassets/cancerdiagnoser/lever-och-galla/vardforlopp/svf-levercancer.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94</TotalTime>
  <Pages>10</Pages>
  <Words>2370</Words>
  <Characters>12566</Characters>
  <Application>Microsoft Office Word</Application>
  <DocSecurity>0</DocSecurity>
  <Lines>104</Lines>
  <Paragraphs>29</Paragraphs>
  <ScaleCrop>false</ScaleCrop>
  <HeadingPairs>
    <vt:vector size="2" baseType="variant">
      <vt:variant>
        <vt:lpstr>Rubrik</vt:lpstr>
      </vt:variant>
      <vt:variant>
        <vt:i4>1</vt:i4>
      </vt:variant>
    </vt:vector>
  </HeadingPairs>
  <TitlesOfParts>
    <vt:vector size="1" baseType="lpstr">
      <vt:lpstr>Törstprov</vt:lpstr>
    </vt:vector>
  </TitlesOfParts>
  <Manager/>
  <Company/>
  <LinksUpToDate>false</LinksUpToDate>
  <CharactersWithSpaces>14907</CharactersWithSpaces>
  <SharedDoc>false</SharedDoc>
  <HyperlinkBase/>
  <HLinks>
    <vt:vector size="96" baseType="variant">
      <vt:variant>
        <vt:i4>5439580</vt:i4>
      </vt:variant>
      <vt:variant>
        <vt:i4>81</vt:i4>
      </vt:variant>
      <vt:variant>
        <vt:i4>0</vt:i4>
      </vt:variant>
      <vt:variant>
        <vt:i4>5</vt:i4>
      </vt:variant>
      <vt:variant>
        <vt:lpwstr>https://kunskapsbanken.cancercentrum.se/globalassets/cancerdiagnoser/lever-och-galla/vardforlopp/svf-levercancer.pdf</vt:lpwstr>
      </vt:variant>
      <vt:variant>
        <vt:lpwstr/>
      </vt:variant>
      <vt:variant>
        <vt:i4>5505051</vt:i4>
      </vt:variant>
      <vt:variant>
        <vt:i4>78</vt:i4>
      </vt:variant>
      <vt:variant>
        <vt:i4>0</vt:i4>
      </vt:variant>
      <vt:variant>
        <vt:i4>5</vt:i4>
      </vt:variant>
      <vt:variant>
        <vt:lpwstr>https://kunskapsbanken.cancercentrum.se/globalassets/cancerdiagnoser/lever-och-galla/vardprogram/nationellt-vardprogram-levercellscancer.pdf</vt:lpwstr>
      </vt:variant>
      <vt:variant>
        <vt:lpwstr/>
      </vt:variant>
      <vt:variant>
        <vt:i4>1179698</vt:i4>
      </vt:variant>
      <vt:variant>
        <vt:i4>75</vt:i4>
      </vt:variant>
      <vt:variant>
        <vt:i4>0</vt:i4>
      </vt:variant>
      <vt:variant>
        <vt:i4>5</vt:i4>
      </vt:variant>
      <vt:variant>
        <vt:lpwstr/>
      </vt:variant>
      <vt:variant>
        <vt:lpwstr>_Toc106874293</vt:lpwstr>
      </vt:variant>
      <vt:variant>
        <vt:i4>1179698</vt:i4>
      </vt:variant>
      <vt:variant>
        <vt:i4>72</vt:i4>
      </vt:variant>
      <vt:variant>
        <vt:i4>0</vt:i4>
      </vt:variant>
      <vt:variant>
        <vt:i4>5</vt:i4>
      </vt:variant>
      <vt:variant>
        <vt:lpwstr/>
      </vt:variant>
      <vt:variant>
        <vt:lpwstr>_Toc106874294</vt:lpwstr>
      </vt:variant>
      <vt:variant>
        <vt:i4>1179698</vt:i4>
      </vt:variant>
      <vt:variant>
        <vt:i4>69</vt:i4>
      </vt:variant>
      <vt:variant>
        <vt:i4>0</vt:i4>
      </vt:variant>
      <vt:variant>
        <vt:i4>5</vt:i4>
      </vt:variant>
      <vt:variant>
        <vt:lpwstr/>
      </vt:variant>
      <vt:variant>
        <vt:lpwstr>_Toc106874293</vt:lpwstr>
      </vt:variant>
      <vt:variant>
        <vt:i4>1310778</vt:i4>
      </vt:variant>
      <vt:variant>
        <vt:i4>62</vt:i4>
      </vt:variant>
      <vt:variant>
        <vt:i4>0</vt:i4>
      </vt:variant>
      <vt:variant>
        <vt:i4>5</vt:i4>
      </vt:variant>
      <vt:variant>
        <vt:lpwstr/>
      </vt:variant>
      <vt:variant>
        <vt:lpwstr>_Toc144277821</vt:lpwstr>
      </vt:variant>
      <vt:variant>
        <vt:i4>1310778</vt:i4>
      </vt:variant>
      <vt:variant>
        <vt:i4>56</vt:i4>
      </vt:variant>
      <vt:variant>
        <vt:i4>0</vt:i4>
      </vt:variant>
      <vt:variant>
        <vt:i4>5</vt:i4>
      </vt:variant>
      <vt:variant>
        <vt:lpwstr/>
      </vt:variant>
      <vt:variant>
        <vt:lpwstr>_Toc144277820</vt:lpwstr>
      </vt:variant>
      <vt:variant>
        <vt:i4>1507386</vt:i4>
      </vt:variant>
      <vt:variant>
        <vt:i4>50</vt:i4>
      </vt:variant>
      <vt:variant>
        <vt:i4>0</vt:i4>
      </vt:variant>
      <vt:variant>
        <vt:i4>5</vt:i4>
      </vt:variant>
      <vt:variant>
        <vt:lpwstr/>
      </vt:variant>
      <vt:variant>
        <vt:lpwstr>_Toc144277819</vt:lpwstr>
      </vt:variant>
      <vt:variant>
        <vt:i4>1507386</vt:i4>
      </vt:variant>
      <vt:variant>
        <vt:i4>44</vt:i4>
      </vt:variant>
      <vt:variant>
        <vt:i4>0</vt:i4>
      </vt:variant>
      <vt:variant>
        <vt:i4>5</vt:i4>
      </vt:variant>
      <vt:variant>
        <vt:lpwstr/>
      </vt:variant>
      <vt:variant>
        <vt:lpwstr>_Toc144277818</vt:lpwstr>
      </vt:variant>
      <vt:variant>
        <vt:i4>1507386</vt:i4>
      </vt:variant>
      <vt:variant>
        <vt:i4>38</vt:i4>
      </vt:variant>
      <vt:variant>
        <vt:i4>0</vt:i4>
      </vt:variant>
      <vt:variant>
        <vt:i4>5</vt:i4>
      </vt:variant>
      <vt:variant>
        <vt:lpwstr/>
      </vt:variant>
      <vt:variant>
        <vt:lpwstr>_Toc144277817</vt:lpwstr>
      </vt:variant>
      <vt:variant>
        <vt:i4>1507386</vt:i4>
      </vt:variant>
      <vt:variant>
        <vt:i4>32</vt:i4>
      </vt:variant>
      <vt:variant>
        <vt:i4>0</vt:i4>
      </vt:variant>
      <vt:variant>
        <vt:i4>5</vt:i4>
      </vt:variant>
      <vt:variant>
        <vt:lpwstr/>
      </vt:variant>
      <vt:variant>
        <vt:lpwstr>_Toc144277816</vt:lpwstr>
      </vt:variant>
      <vt:variant>
        <vt:i4>1507386</vt:i4>
      </vt:variant>
      <vt:variant>
        <vt:i4>26</vt:i4>
      </vt:variant>
      <vt:variant>
        <vt:i4>0</vt:i4>
      </vt:variant>
      <vt:variant>
        <vt:i4>5</vt:i4>
      </vt:variant>
      <vt:variant>
        <vt:lpwstr/>
      </vt:variant>
      <vt:variant>
        <vt:lpwstr>_Toc144277815</vt:lpwstr>
      </vt:variant>
      <vt:variant>
        <vt:i4>1507386</vt:i4>
      </vt:variant>
      <vt:variant>
        <vt:i4>20</vt:i4>
      </vt:variant>
      <vt:variant>
        <vt:i4>0</vt:i4>
      </vt:variant>
      <vt:variant>
        <vt:i4>5</vt:i4>
      </vt:variant>
      <vt:variant>
        <vt:lpwstr/>
      </vt:variant>
      <vt:variant>
        <vt:lpwstr>_Toc144277814</vt:lpwstr>
      </vt:variant>
      <vt:variant>
        <vt:i4>1507386</vt:i4>
      </vt:variant>
      <vt:variant>
        <vt:i4>14</vt:i4>
      </vt:variant>
      <vt:variant>
        <vt:i4>0</vt:i4>
      </vt:variant>
      <vt:variant>
        <vt:i4>5</vt:i4>
      </vt:variant>
      <vt:variant>
        <vt:lpwstr/>
      </vt:variant>
      <vt:variant>
        <vt:lpwstr>_Toc144277813</vt:lpwstr>
      </vt:variant>
      <vt:variant>
        <vt:i4>1507386</vt:i4>
      </vt:variant>
      <vt:variant>
        <vt:i4>8</vt:i4>
      </vt:variant>
      <vt:variant>
        <vt:i4>0</vt:i4>
      </vt:variant>
      <vt:variant>
        <vt:i4>5</vt:i4>
      </vt:variant>
      <vt:variant>
        <vt:lpwstr/>
      </vt:variant>
      <vt:variant>
        <vt:lpwstr>_Toc144277812</vt:lpwstr>
      </vt:variant>
      <vt:variant>
        <vt:i4>1507386</vt:i4>
      </vt:variant>
      <vt:variant>
        <vt:i4>2</vt:i4>
      </vt:variant>
      <vt:variant>
        <vt:i4>0</vt:i4>
      </vt:variant>
      <vt:variant>
        <vt:i4>5</vt:i4>
      </vt:variant>
      <vt:variant>
        <vt:lpwstr/>
      </vt:variant>
      <vt:variant>
        <vt:lpwstr>_Toc144277811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Standardiserat vårdförlopp (SVF) primär levercancer</dc:title>
  <dc:subject/>
  <dc:creator>Gunilla Cederbom</dc:creator>
  <keywords/>
  <lastModifiedBy>Annika Johansson</lastModifiedBy>
  <revision>54</revision>
  <lastPrinted>2016-03-31T10:56:00.0000000Z</lastPrinted>
  <dcterms:created xsi:type="dcterms:W3CDTF">2023-08-29T12:27:00.0000000Z</dcterms:created>
  <dcterms:modified xsi:type="dcterms:W3CDTF">2023-08-30T07:24:00.0000000Z</dcterms:modified>
</coreProperties>
</file>