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BF9C72" w14:textId="77777777" w:rsidR="009517F0" w:rsidRDefault="009517F0" w:rsidP="00F35B05">
      <w:pPr>
        <w:pStyle w:val="Heading2"/>
        <w:sectPr w:rsidR="009517F0" w:rsidSect="009517F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5E16E13" w14:textId="77777777" w:rsidR="009517F0" w:rsidRPr="009517F0" w:rsidRDefault="009517F0" w:rsidP="009517F0">
      <w:pPr>
        <w:spacing w:after="0" w:line="240" w:lineRule="auto"/>
        <w:ind w:left="0" w:right="0"/>
        <w:rPr>
          <w:szCs w:val="20"/>
        </w:rPr>
      </w:pPr>
    </w:p>
    <w:p w14:paraId="7635E24D" w14:textId="367A4048" w:rsidR="62C450D0" w:rsidRPr="00564D48" w:rsidRDefault="62C450D0" w:rsidP="00564D48">
      <w:pPr>
        <w:pStyle w:val="Heading1"/>
      </w:pPr>
      <w:r w:rsidRPr="00564D48">
        <w:t>Handläggning av patienter med pacemaker eller implanterad defibrillator vid användning av diatermiström under endoskopiska ingrepp inom NU-sjukvården</w:t>
      </w:r>
    </w:p>
    <w:p w14:paraId="5ADB91B7" w14:textId="77777777" w:rsidR="00856A56" w:rsidRPr="00856A56" w:rsidRDefault="00856A56" w:rsidP="00856A56"/>
    <w:p w14:paraId="0C0F9DF4" w14:textId="79B20FE0" w:rsidR="62C450D0" w:rsidRPr="00564D48" w:rsidRDefault="62C450D0" w:rsidP="00564D48">
      <w:pPr>
        <w:pStyle w:val="Heading2"/>
      </w:pPr>
      <w:r w:rsidRPr="00564D48">
        <w:t>Förändringar sedan föregående version</w:t>
      </w:r>
    </w:p>
    <w:p w14:paraId="41D63DE2" w14:textId="4D56A429" w:rsidR="62C450D0" w:rsidRDefault="62C450D0" w:rsidP="001F6DD8">
      <w:r w:rsidRPr="4B03E6F0">
        <w:t xml:space="preserve">Inga ändringar. </w:t>
      </w:r>
    </w:p>
    <w:p w14:paraId="27F36501" w14:textId="142CE7B4" w:rsidR="62C450D0" w:rsidRPr="00564D48" w:rsidRDefault="62C450D0" w:rsidP="001F6DD8">
      <w:pPr>
        <w:pStyle w:val="Heading2"/>
      </w:pPr>
      <w:r w:rsidRPr="00564D48">
        <w:t xml:space="preserve">Bakgrund och syfte </w:t>
      </w:r>
    </w:p>
    <w:p w14:paraId="7A04406C" w14:textId="4478B8D9" w:rsidR="62C450D0" w:rsidRDefault="62C450D0" w:rsidP="001F6DD8">
      <w:r w:rsidRPr="4B03E6F0">
        <w:t xml:space="preserve">Ibland är vi tvungna att använda diatermiström för tillexempel polypektomi vid koloskopi (mer sällan vid gastroskopi) eller </w:t>
      </w:r>
      <w:proofErr w:type="spellStart"/>
      <w:r w:rsidRPr="4B03E6F0">
        <w:t>papillotomi</w:t>
      </w:r>
      <w:proofErr w:type="spellEnd"/>
      <w:r w:rsidRPr="4B03E6F0">
        <w:t xml:space="preserve"> vid ERCP på patienter som har pacemaker eller implanterad defibrillator. På</w:t>
      </w:r>
      <w:r w:rsidR="72F30A09" w:rsidRPr="4B03E6F0">
        <w:t xml:space="preserve"> </w:t>
      </w:r>
      <w:r w:rsidRPr="4B03E6F0">
        <w:t>grund</w:t>
      </w:r>
      <w:r w:rsidR="57436417" w:rsidRPr="4B03E6F0">
        <w:t xml:space="preserve"> </w:t>
      </w:r>
      <w:r w:rsidRPr="4B03E6F0">
        <w:t xml:space="preserve">av att vi använder oss av monopolär diatermi finns viss risk att funktionsstörningar utlöses som i värsta fall kan leda till allvarliga hjärtrytmrubbningar. Därför skall nedan åtgärder vidtagas. </w:t>
      </w:r>
    </w:p>
    <w:p w14:paraId="7AADBFAE" w14:textId="16F0CF81" w:rsidR="62C450D0" w:rsidRPr="00081653" w:rsidRDefault="62C450D0" w:rsidP="001F6DD8">
      <w:pPr>
        <w:pStyle w:val="Heading2"/>
      </w:pPr>
      <w:r w:rsidRPr="00081653">
        <w:t xml:space="preserve">Utförande </w:t>
      </w:r>
    </w:p>
    <w:p w14:paraId="03562EE8" w14:textId="254622E7" w:rsidR="62C450D0" w:rsidRDefault="62C450D0" w:rsidP="00631255">
      <w:r w:rsidRPr="4B03E6F0">
        <w:t>Allmänna regler</w:t>
      </w:r>
    </w:p>
    <w:p w14:paraId="78578310" w14:textId="3CB972A3" w:rsidR="62C450D0" w:rsidRDefault="62C450D0" w:rsidP="00631255">
      <w:r w:rsidRPr="4B03E6F0">
        <w:rPr>
          <w:b/>
          <w:bCs/>
        </w:rPr>
        <w:t>Patient med pacemaker (PM)</w:t>
      </w:r>
      <w:r w:rsidRPr="4B03E6F0">
        <w:t>: neutralelektroden skall placeras så långt ifrån pacemakern som möjligt, minsta tillåtna avstånd är 15 c</w:t>
      </w:r>
      <w:r w:rsidR="00081653">
        <w:t>m</w:t>
      </w:r>
      <w:r w:rsidRPr="4B03E6F0">
        <w:t>. Flödet av ström över pacemakern eller hjärtmuskeln måste undvikas. Lågenergetiska inställningar av diatermiapparaten är att föredra om ingreppet tillåter, användningen av strömmen ska hållas så kort som möjligt.</w:t>
      </w:r>
    </w:p>
    <w:p w14:paraId="2C010F72" w14:textId="77777777" w:rsidR="00631255" w:rsidRDefault="00631255" w:rsidP="006C410D"/>
    <w:p w14:paraId="1E71E565" w14:textId="2F09B437" w:rsidR="62C450D0" w:rsidRDefault="62C450D0" w:rsidP="00631255">
      <w:r w:rsidRPr="6FA734FE">
        <w:rPr>
          <w:rStyle w:val="Heading3Char"/>
        </w:rPr>
        <w:t>Vid Koloskopi (och gastroskopi)</w:t>
      </w:r>
      <w:r>
        <w:br/>
      </w:r>
      <w:r w:rsidRPr="6FA734FE">
        <w:rPr>
          <w:b/>
          <w:bCs/>
        </w:rPr>
        <w:t>Pacemakersköterskorna</w:t>
      </w:r>
      <w:r w:rsidRPr="6FA734FE">
        <w:rPr>
          <w:u w:val="single"/>
        </w:rPr>
        <w:t xml:space="preserve"> </w:t>
      </w:r>
      <w:r>
        <w:t>måste informeras innan diatermin används, helst i så god tid som möjligt, d</w:t>
      </w:r>
      <w:r w:rsidR="007D5434">
        <w:t xml:space="preserve">et vill säga </w:t>
      </w:r>
      <w:r>
        <w:t xml:space="preserve">senast tidigt på morgonen undersökningsdagen för att undvika fördröjningar. Man skall i första hand ringa till </w:t>
      </w:r>
      <w:r w:rsidR="00A004D2">
        <w:t>pacemakermottagningen.</w:t>
      </w:r>
      <w:r>
        <w:br/>
      </w:r>
      <w:r>
        <w:br/>
        <w:t>Pacemakersköterskorna bedömer om pat</w:t>
      </w:r>
      <w:r w:rsidR="00A32BAB">
        <w:t>ient</w:t>
      </w:r>
      <w:r>
        <w:t xml:space="preserve"> är pacemakerberoende. I så fall ska hjärtrytmen övervakas med monitor-</w:t>
      </w:r>
      <w:r w:rsidR="00A32BAB">
        <w:t>EKG</w:t>
      </w:r>
      <w:r>
        <w:t xml:space="preserve"> under och efter ingreppet. Diatermiimpulserna ska hållas så korta som möjligt. I sällsynta fall kan pacemakern tolka strömimpulseran som hjärtaktivitet och pauser med att stimulera hjärtat. Efter man slut</w:t>
      </w:r>
      <w:r w:rsidR="00237E7D">
        <w:t>ar</w:t>
      </w:r>
      <w:r>
        <w:t xml:space="preserve"> med diatermianvändningen kommer stimuleringen dock att pågå. I fallet att störningar i pacemakerns funktion misstänks ska pacemaker</w:t>
      </w:r>
      <w:r w:rsidR="00237E7D">
        <w:t>sjuksköterska</w:t>
      </w:r>
      <w:r>
        <w:t xml:space="preserve"> tillkallas genast.</w:t>
      </w:r>
      <w:r>
        <w:br/>
      </w:r>
      <w:r>
        <w:br/>
        <w:t>I fallet att pat</w:t>
      </w:r>
      <w:r w:rsidR="00237E7D">
        <w:t>ient</w:t>
      </w:r>
      <w:r>
        <w:t xml:space="preserve"> förbli</w:t>
      </w:r>
      <w:r w:rsidR="00380129">
        <w:t>r</w:t>
      </w:r>
      <w:r>
        <w:t xml:space="preserve"> pulslös ska HLR påbörjas och hjärtlarm utlösas (</w:t>
      </w:r>
      <w:r w:rsidR="00380129">
        <w:t xml:space="preserve">larma på kortnummer </w:t>
      </w:r>
      <w:r>
        <w:t>2222)</w:t>
      </w:r>
      <w:r w:rsidR="00380129">
        <w:t>.</w:t>
      </w:r>
    </w:p>
    <w:p w14:paraId="121D00A1" w14:textId="77777777" w:rsidR="001F6DD8" w:rsidRPr="001F6DD8" w:rsidRDefault="001F6DD8" w:rsidP="001F6DD8"/>
    <w:p w14:paraId="631DD280" w14:textId="7BA8B2A3" w:rsidR="62C450D0" w:rsidRPr="005C519A" w:rsidRDefault="62C450D0" w:rsidP="00631255">
      <w:r w:rsidRPr="00FF3B75">
        <w:rPr>
          <w:rStyle w:val="Heading3Char"/>
        </w:rPr>
        <w:t>Vid ERCP</w:t>
      </w:r>
      <w:r w:rsidRPr="00FF3B75">
        <w:rPr>
          <w:rStyle w:val="Heading3Char"/>
        </w:rPr>
        <w:br/>
      </w:r>
      <w:r w:rsidRPr="00631255">
        <w:rPr>
          <w:b/>
          <w:bCs/>
        </w:rPr>
        <w:t>Pacemakersköterskorna måste informeras i så god tid som möjligt (se ovan). De bedömer enl</w:t>
      </w:r>
      <w:r w:rsidR="005C519A" w:rsidRPr="00631255">
        <w:rPr>
          <w:b/>
          <w:bCs/>
        </w:rPr>
        <w:t xml:space="preserve">igt </w:t>
      </w:r>
      <w:r w:rsidRPr="00631255">
        <w:rPr>
          <w:b/>
          <w:bCs/>
        </w:rPr>
        <w:t>journalläget om patienten är ”pacemakerberoende”, d</w:t>
      </w:r>
      <w:r w:rsidR="00B60BF7" w:rsidRPr="00631255">
        <w:rPr>
          <w:b/>
          <w:bCs/>
        </w:rPr>
        <w:t>et vill säga</w:t>
      </w:r>
      <w:r w:rsidRPr="00631255">
        <w:rPr>
          <w:b/>
          <w:bCs/>
        </w:rPr>
        <w:t xml:space="preserve"> inte har en egen hjärtrytm i fallet pacemakern inte skulle fungera.</w:t>
      </w:r>
      <w:r w:rsidRPr="005C519A">
        <w:t xml:space="preserve"> </w:t>
      </w:r>
    </w:p>
    <w:p w14:paraId="1CEB31E7" w14:textId="06B2A319" w:rsidR="62C450D0" w:rsidRDefault="62C450D0" w:rsidP="00631255">
      <w:r>
        <w:t>Sådana pat</w:t>
      </w:r>
      <w:r w:rsidR="00B60BF7">
        <w:t xml:space="preserve">ienter </w:t>
      </w:r>
      <w:r>
        <w:t xml:space="preserve">övervakas med </w:t>
      </w:r>
      <w:r w:rsidR="00B60BF7">
        <w:t>EKG</w:t>
      </w:r>
      <w:r>
        <w:t>-monitor på samma sätt som vid koloskopi.</w:t>
      </w:r>
      <w:r w:rsidR="006944CF">
        <w:t xml:space="preserve"> </w:t>
      </w:r>
      <w:r>
        <w:t>Pacemaker</w:t>
      </w:r>
      <w:r w:rsidR="006944CF">
        <w:t>sjuksköterska</w:t>
      </w:r>
      <w:r>
        <w:t xml:space="preserve"> tillkallas vid misstänkt rubbning i pacemakerns funktion.</w:t>
      </w:r>
    </w:p>
    <w:p w14:paraId="458FB3F4" w14:textId="77777777" w:rsidR="001F6DD8" w:rsidRPr="001F6DD8" w:rsidRDefault="001F6DD8" w:rsidP="001F6DD8"/>
    <w:p w14:paraId="15CE5027" w14:textId="06431737" w:rsidR="62C450D0" w:rsidRDefault="62C450D0" w:rsidP="00631255">
      <w:r w:rsidRPr="001F6DD8">
        <w:rPr>
          <w:rStyle w:val="Heading2Char"/>
        </w:rPr>
        <w:t>Patienter med implanterad def</w:t>
      </w:r>
      <w:r w:rsidR="00F725E7" w:rsidRPr="001F6DD8">
        <w:rPr>
          <w:rStyle w:val="Heading2Char"/>
        </w:rPr>
        <w:t>ibrillator</w:t>
      </w:r>
      <w:r w:rsidRPr="001F6DD8">
        <w:rPr>
          <w:rStyle w:val="Heading2Char"/>
        </w:rPr>
        <w:t xml:space="preserve"> (ICD) vid koloskopi och ERCP</w:t>
      </w:r>
      <w:r w:rsidRPr="001F6DD8">
        <w:rPr>
          <w:rStyle w:val="Heading2Char"/>
        </w:rPr>
        <w:br/>
      </w:r>
      <w:r w:rsidRPr="4B03E6F0">
        <w:rPr>
          <w:rFonts w:eastAsia="Calibri"/>
        </w:rPr>
        <w:t>DEFIBRILLATORN MÅSTE STÄNGAS AV INNAN ANVÄNDING AV DIATERMI, ANNARS FARA ATT EL- CHOCK UTLÖSES.</w:t>
      </w:r>
    </w:p>
    <w:p w14:paraId="311730F2" w14:textId="16FC9F95" w:rsidR="62C450D0" w:rsidRDefault="62C450D0" w:rsidP="00631255">
      <w:r>
        <w:t>För placering av elektroder o</w:t>
      </w:r>
      <w:r w:rsidR="00D86FF8">
        <w:t xml:space="preserve">ch så vidare </w:t>
      </w:r>
      <w:r>
        <w:t xml:space="preserve">gäller samma regler som ovan. I fallet av defibrillator patienten gäller det också att ringa till </w:t>
      </w:r>
      <w:r w:rsidR="006C410D" w:rsidRPr="006C410D">
        <w:t xml:space="preserve">pacemakermottagningen </w:t>
      </w:r>
      <w:r w:rsidR="00D86FF8" w:rsidRPr="006C410D">
        <w:rPr>
          <w:rFonts w:eastAsia="Calibri"/>
        </w:rPr>
        <w:t>010 – 435 52 12</w:t>
      </w:r>
      <w:r>
        <w:t>, i andra hand kontaktas en arytmiexpert som bäst kan nås via kardiologkonsulten (</w:t>
      </w:r>
      <w:r w:rsidR="008F042A">
        <w:t>010-435 00 00 växeln</w:t>
      </w:r>
      <w:r w:rsidR="005909AE">
        <w:t>)</w:t>
      </w:r>
      <w:r>
        <w:t>,</w:t>
      </w:r>
      <w:r w:rsidR="00206E92">
        <w:t xml:space="preserve"> som</w:t>
      </w:r>
      <w:r>
        <w:t xml:space="preserve"> antingen kan hjälpa till själv eller hänvisa till arytmi-experten med ICD--kompetens. </w:t>
      </w:r>
    </w:p>
    <w:p w14:paraId="75FA0896" w14:textId="47FD696F" w:rsidR="62C450D0" w:rsidRDefault="62C450D0" w:rsidP="00631255">
      <w:r w:rsidRPr="4B03E6F0">
        <w:t xml:space="preserve"> </w:t>
      </w:r>
    </w:p>
    <w:p w14:paraId="42B2219A" w14:textId="2F0195D6" w:rsidR="009517F0" w:rsidRPr="00206E92" w:rsidRDefault="62C450D0" w:rsidP="00631255">
      <w:r w:rsidRPr="4B03E6F0">
        <w:t>EXTERN DEFIBRILLATOR måste finnas i rummet under ingreppet.</w:t>
      </w:r>
      <w:bookmarkStart w:id="1" w:name="_Toc501440349"/>
      <w:bookmarkEnd w:id="0"/>
      <w:bookmarkEnd w:id="1"/>
    </w:p>
    <w:sectPr w:rsidR="009517F0" w:rsidRPr="00206E92" w:rsidSect="009517F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3324B2" w14:textId="77777777" w:rsidR="004222C4" w:rsidRDefault="004222C4">
      <w:r>
        <w:separator/>
      </w:r>
    </w:p>
  </w:endnote>
  <w:endnote w:type="continuationSeparator" w:id="0">
    <w:p w14:paraId="02B44B3C" w14:textId="77777777" w:rsidR="004222C4" w:rsidRDefault="004222C4">
      <w:r>
        <w:continuationSeparator/>
      </w:r>
    </w:p>
  </w:endnote>
  <w:endnote w:type="continuationNotice" w:id="1">
    <w:p w14:paraId="5ABC38A3" w14:textId="77777777" w:rsidR="004222C4" w:rsidRDefault="004222C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50E88B" w14:textId="77777777" w:rsidR="004222C4" w:rsidRDefault="004222C4"/>
  </w:footnote>
  <w:footnote w:type="continuationSeparator" w:id="0">
    <w:p w14:paraId="4370CD7C" w14:textId="77777777" w:rsidR="004222C4" w:rsidRDefault="004222C4">
      <w:r>
        <w:continuationSeparator/>
      </w:r>
    </w:p>
  </w:footnote>
  <w:footnote w:type="continuationNotice" w:id="1">
    <w:p w14:paraId="4AD563CC" w14:textId="77777777" w:rsidR="004222C4" w:rsidRDefault="004222C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14822B9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 xmlns:arto="http://schemas.microsoft.com/office/word/2006/arto">
          <w:pict w14:anchorId="577FE7D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+cdJ2qJ6QNcKid" int2:id="NerQEDjc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13611302">
    <w:abstractNumId w:val="17"/>
  </w:num>
  <w:num w:numId="2" w16cid:durableId="999239240">
    <w:abstractNumId w:val="14"/>
  </w:num>
  <w:num w:numId="3" w16cid:durableId="173153707">
    <w:abstractNumId w:val="0"/>
  </w:num>
  <w:num w:numId="4" w16cid:durableId="1454597578">
    <w:abstractNumId w:val="6"/>
  </w:num>
  <w:num w:numId="5" w16cid:durableId="2048679811">
    <w:abstractNumId w:val="15"/>
  </w:num>
  <w:num w:numId="6" w16cid:durableId="2139032237">
    <w:abstractNumId w:val="2"/>
  </w:num>
  <w:num w:numId="7" w16cid:durableId="1533155455">
    <w:abstractNumId w:val="11"/>
  </w:num>
  <w:num w:numId="8" w16cid:durableId="436098999">
    <w:abstractNumId w:val="8"/>
  </w:num>
  <w:num w:numId="9" w16cid:durableId="43220393">
    <w:abstractNumId w:val="1"/>
  </w:num>
  <w:num w:numId="10" w16cid:durableId="843671268">
    <w:abstractNumId w:val="1"/>
  </w:num>
  <w:num w:numId="11" w16cid:durableId="271716098">
    <w:abstractNumId w:val="3"/>
  </w:num>
  <w:num w:numId="12" w16cid:durableId="1464302056">
    <w:abstractNumId w:val="4"/>
  </w:num>
  <w:num w:numId="13" w16cid:durableId="1708798950">
    <w:abstractNumId w:val="13"/>
  </w:num>
  <w:num w:numId="14" w16cid:durableId="1317027253">
    <w:abstractNumId w:val="9"/>
  </w:num>
  <w:num w:numId="15" w16cid:durableId="495265705">
    <w:abstractNumId w:val="7"/>
  </w:num>
  <w:num w:numId="16" w16cid:durableId="1157838205">
    <w:abstractNumId w:val="12"/>
  </w:num>
  <w:num w:numId="17" w16cid:durableId="533082425">
    <w:abstractNumId w:val="5"/>
  </w:num>
  <w:num w:numId="18" w16cid:durableId="1403024188">
    <w:abstractNumId w:val="10"/>
  </w:num>
  <w:num w:numId="19" w16cid:durableId="91424736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426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5BE"/>
    <w:rsid w:val="0005691C"/>
    <w:rsid w:val="00056ECB"/>
    <w:rsid w:val="00056ED5"/>
    <w:rsid w:val="000655CC"/>
    <w:rsid w:val="000700AE"/>
    <w:rsid w:val="00081653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67FF6"/>
    <w:rsid w:val="00181FDC"/>
    <w:rsid w:val="001860B9"/>
    <w:rsid w:val="00186F2B"/>
    <w:rsid w:val="001874D6"/>
    <w:rsid w:val="0019632A"/>
    <w:rsid w:val="001A4E7C"/>
    <w:rsid w:val="001B762C"/>
    <w:rsid w:val="001C23D5"/>
    <w:rsid w:val="001C4D0A"/>
    <w:rsid w:val="001C5FEF"/>
    <w:rsid w:val="001F6DD8"/>
    <w:rsid w:val="00203B22"/>
    <w:rsid w:val="00206DD6"/>
    <w:rsid w:val="00206E92"/>
    <w:rsid w:val="00211487"/>
    <w:rsid w:val="00211D91"/>
    <w:rsid w:val="00217DEC"/>
    <w:rsid w:val="00235B57"/>
    <w:rsid w:val="00237E7D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2C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0129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22C4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4D48"/>
    <w:rsid w:val="00565129"/>
    <w:rsid w:val="00565CD0"/>
    <w:rsid w:val="00567820"/>
    <w:rsid w:val="005770AD"/>
    <w:rsid w:val="00581414"/>
    <w:rsid w:val="00582490"/>
    <w:rsid w:val="005826FA"/>
    <w:rsid w:val="005909A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519A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255"/>
    <w:rsid w:val="006319DB"/>
    <w:rsid w:val="0065595B"/>
    <w:rsid w:val="00660269"/>
    <w:rsid w:val="00665F89"/>
    <w:rsid w:val="00673C92"/>
    <w:rsid w:val="006753EC"/>
    <w:rsid w:val="006944CF"/>
    <w:rsid w:val="006A2789"/>
    <w:rsid w:val="006A4978"/>
    <w:rsid w:val="006A7261"/>
    <w:rsid w:val="006B0D29"/>
    <w:rsid w:val="006B1819"/>
    <w:rsid w:val="006B5DE7"/>
    <w:rsid w:val="006C410D"/>
    <w:rsid w:val="006C5048"/>
    <w:rsid w:val="006C6A4B"/>
    <w:rsid w:val="006C779F"/>
    <w:rsid w:val="006C7C0C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1DD0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888"/>
    <w:rsid w:val="007759DD"/>
    <w:rsid w:val="0078609F"/>
    <w:rsid w:val="007917BA"/>
    <w:rsid w:val="007A5C6F"/>
    <w:rsid w:val="007B61B3"/>
    <w:rsid w:val="007D4241"/>
    <w:rsid w:val="007D4317"/>
    <w:rsid w:val="007D4EA3"/>
    <w:rsid w:val="007D5434"/>
    <w:rsid w:val="007F1CFF"/>
    <w:rsid w:val="007F5DD5"/>
    <w:rsid w:val="00804762"/>
    <w:rsid w:val="00821A1B"/>
    <w:rsid w:val="008262E9"/>
    <w:rsid w:val="00827E69"/>
    <w:rsid w:val="00835C4D"/>
    <w:rsid w:val="00843F48"/>
    <w:rsid w:val="00851423"/>
    <w:rsid w:val="00856A5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042A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3FBD"/>
    <w:rsid w:val="009471BF"/>
    <w:rsid w:val="00950E4E"/>
    <w:rsid w:val="009517F0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4D2"/>
    <w:rsid w:val="00A006A5"/>
    <w:rsid w:val="00A05942"/>
    <w:rsid w:val="00A07BEC"/>
    <w:rsid w:val="00A264BE"/>
    <w:rsid w:val="00A272CA"/>
    <w:rsid w:val="00A32BAB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D6C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BF7"/>
    <w:rsid w:val="00B60C6C"/>
    <w:rsid w:val="00B619A9"/>
    <w:rsid w:val="00B65A9D"/>
    <w:rsid w:val="00B66D60"/>
    <w:rsid w:val="00B75EDE"/>
    <w:rsid w:val="00B77D88"/>
    <w:rsid w:val="00B77FAF"/>
    <w:rsid w:val="00B80588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A9F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6FF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1BC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9A1"/>
    <w:rsid w:val="00EC1E3C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56AC"/>
    <w:rsid w:val="00F725E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3B75"/>
    <w:rsid w:val="00FF7C02"/>
    <w:rsid w:val="024801E3"/>
    <w:rsid w:val="18811AC1"/>
    <w:rsid w:val="30C1A25E"/>
    <w:rsid w:val="3523B8F1"/>
    <w:rsid w:val="3F643851"/>
    <w:rsid w:val="4AF71988"/>
    <w:rsid w:val="4B03E6F0"/>
    <w:rsid w:val="536AB0D7"/>
    <w:rsid w:val="57436417"/>
    <w:rsid w:val="5C73B6AC"/>
    <w:rsid w:val="62C450D0"/>
    <w:rsid w:val="647B2B65"/>
    <w:rsid w:val="6B2CF8ED"/>
    <w:rsid w:val="6FA734FE"/>
    <w:rsid w:val="72F30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415B26BD-9A4E-4562-9737-5E0BE3D3B2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microsoft.com/office/2020/10/relationships/intelligence" Target="intelligence2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429</Words>
  <Characters>2449</Characters>
  <Application>Microsoft Office Word</Application>
  <DocSecurity>4</DocSecurity>
  <Lines>20</Lines>
  <Paragraphs>5</Paragraphs>
  <ScaleCrop>false</ScaleCrop>
  <Manager/>
  <Company/>
  <LinksUpToDate>false</LinksUpToDate>
  <CharactersWithSpaces>2873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Användande av diatermi vid pacemaker eller defibrillatorer</dc:title>
  <dc:subject/>
  <dc:creator>patrik.jens.johansson@vgregion.se</dc:creator>
  <keywords/>
  <lastModifiedBy>Annika Johansson</lastModifiedBy>
  <revision>30</revision>
  <lastPrinted>2016-03-31T10:56:00.0000000Z</lastPrinted>
  <dcterms:created xsi:type="dcterms:W3CDTF">2022-05-06T05:25:00.0000000Z</dcterms:created>
  <dcterms:modified xsi:type="dcterms:W3CDTF">2026-05-19T10:07:00.0000000Z</dcterms:modified>
</coreProperties>
</file>