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5A38F9" w14:textId="77777777" w:rsidR="00EB096C" w:rsidRDefault="00EB096C" w:rsidP="00F35B05">
      <w:pPr>
        <w:pStyle w:val="Rubrik2"/>
        <w:sectPr w:rsidR="00EB096C" w:rsidSect="00EB096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B488AEA" w14:textId="77777777" w:rsidR="00EB096C" w:rsidRPr="00804729" w:rsidRDefault="00EB096C" w:rsidP="00804729">
      <w:pPr>
        <w:pStyle w:val="Rubrik1"/>
      </w:pPr>
      <w:r w:rsidRPr="00804729">
        <w:t>Rengöring och desinfektion av EUS-skop med borstning</w:t>
      </w:r>
    </w:p>
    <w:p w14:paraId="0F42ED31" w14:textId="77777777" w:rsidR="00804729" w:rsidRDefault="00804729" w:rsidP="00804729">
      <w:pPr>
        <w:pStyle w:val="Rubrik2"/>
      </w:pPr>
      <w:r w:rsidRPr="67B68F9C">
        <w:t xml:space="preserve">Förändringar sedan föregående version </w:t>
      </w:r>
    </w:p>
    <w:p w14:paraId="15922960" w14:textId="77777777" w:rsidR="00804729" w:rsidRDefault="00804729" w:rsidP="00804729">
      <w:r w:rsidRPr="67B68F9C">
        <w:t>Under punkten “i desinfektionsrummet” har tydligare information om vad man ska tänka på gällande endoskop i diskdesinfektorn lagts till eftersom det minskar risken att skada endoskopen samt säkerställa att diskdesinfektorns självtest körs varje morgon.</w:t>
      </w:r>
    </w:p>
    <w:p w14:paraId="25A1AE32" w14:textId="77777777" w:rsidR="00804729" w:rsidRDefault="00804729" w:rsidP="00804729"/>
    <w:p w14:paraId="6908942F" w14:textId="77777777" w:rsidR="00804729" w:rsidRDefault="00804729" w:rsidP="00804729">
      <w:pPr>
        <w:pStyle w:val="Rubrik2"/>
      </w:pPr>
      <w:r w:rsidRPr="67B68F9C">
        <w:t xml:space="preserve">Sammanfattning </w:t>
      </w:r>
    </w:p>
    <w:p w14:paraId="0929B6C7" w14:textId="77777777" w:rsidR="00804729" w:rsidRDefault="00804729" w:rsidP="00804729">
      <w:pPr>
        <w:rPr>
          <w:color w:val="000000" w:themeColor="text1"/>
        </w:rPr>
      </w:pPr>
      <w:r w:rsidRPr="67B68F9C">
        <w:rPr>
          <w:color w:val="000000" w:themeColor="text1"/>
        </w:rPr>
        <w:t xml:space="preserve">I detta dokument kan du få tydliga instruktioner angående hur man rengör EUS-skop i undersökningssalen och i desinfektionsrummet. </w:t>
      </w:r>
    </w:p>
    <w:p w14:paraId="0EEBAC55" w14:textId="77777777" w:rsidR="00804729" w:rsidRDefault="00804729" w:rsidP="00804729">
      <w:pPr>
        <w:rPr>
          <w:color w:val="000000" w:themeColor="text1"/>
        </w:rPr>
      </w:pPr>
    </w:p>
    <w:p w14:paraId="12B77460" w14:textId="77777777" w:rsidR="00804729" w:rsidRDefault="00804729" w:rsidP="00804729">
      <w:pPr>
        <w:pStyle w:val="Rubrik2"/>
      </w:pPr>
      <w:r w:rsidRPr="67B68F9C">
        <w:t xml:space="preserve">Bakgrund och syfte </w:t>
      </w:r>
    </w:p>
    <w:p w14:paraId="22F84DAF" w14:textId="77777777" w:rsidR="00804729" w:rsidRDefault="00804729" w:rsidP="00804729">
      <w:r w:rsidRPr="67B68F9C">
        <w:t xml:space="preserve">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p>
    <w:p w14:paraId="56CDCB22" w14:textId="77777777" w:rsidR="00804729" w:rsidRDefault="00804729" w:rsidP="00804729"/>
    <w:p w14:paraId="7BEB8753" w14:textId="77777777" w:rsidR="00804729" w:rsidRDefault="00804729" w:rsidP="00804729">
      <w:pPr>
        <w:rPr>
          <w:rFonts w:ascii="Aptos" w:eastAsia="Aptos" w:hAnsi="Aptos" w:cs="Aptos"/>
          <w:color w:val="000000" w:themeColor="text1"/>
          <w:sz w:val="40"/>
          <w:szCs w:val="40"/>
        </w:rPr>
      </w:pPr>
      <w:r w:rsidRPr="67B68F9C">
        <w:rPr>
          <w:rFonts w:ascii="Aptos" w:eastAsia="Aptos" w:hAnsi="Aptos" w:cs="Aptos"/>
          <w:color w:val="000000" w:themeColor="text1"/>
          <w:sz w:val="40"/>
          <w:szCs w:val="40"/>
        </w:rPr>
        <w:t xml:space="preserve">Utförande </w:t>
      </w:r>
    </w:p>
    <w:p w14:paraId="15B383AD" w14:textId="77777777" w:rsidR="00804729" w:rsidRDefault="00804729" w:rsidP="00804729">
      <w:pPr>
        <w:rPr>
          <w:rFonts w:ascii="Aptos" w:eastAsia="Aptos" w:hAnsi="Aptos" w:cs="Aptos"/>
          <w:color w:val="000000" w:themeColor="text1"/>
        </w:rPr>
      </w:pPr>
      <w:r w:rsidRPr="67B68F9C">
        <w:rPr>
          <w:rFonts w:ascii="Aptos" w:eastAsia="Aptos" w:hAnsi="Aptos" w:cs="Aptos"/>
          <w:b/>
          <w:bCs/>
          <w:color w:val="000000" w:themeColor="text1"/>
        </w:rPr>
        <w:t>Direkt efter utförd undersökning:</w:t>
      </w:r>
      <w:r w:rsidRPr="67B68F9C">
        <w:rPr>
          <w:rFonts w:ascii="Aptos" w:eastAsia="Aptos" w:hAnsi="Aptos" w:cs="Aptos"/>
          <w:color w:val="000000" w:themeColor="text1"/>
        </w:rPr>
        <w:t xml:space="preserve"> </w:t>
      </w:r>
    </w:p>
    <w:p w14:paraId="22CF3587" w14:textId="77777777" w:rsidR="00804729" w:rsidRDefault="00804729" w:rsidP="00804729">
      <w:pPr>
        <w:pStyle w:val="Punktlista"/>
        <w:rPr>
          <w:color w:val="000000" w:themeColor="text1"/>
        </w:rPr>
      </w:pPr>
      <w:r w:rsidRPr="67B68F9C">
        <w:t xml:space="preserve">Ta av och släng ballongen som sitter runt endoskopets ultraljudsdel. </w:t>
      </w:r>
    </w:p>
    <w:p w14:paraId="02453FEF" w14:textId="77777777" w:rsidR="00804729" w:rsidRDefault="00804729" w:rsidP="00804729">
      <w:pPr>
        <w:pStyle w:val="Punktlista"/>
        <w:rPr>
          <w:color w:val="000000" w:themeColor="text1"/>
        </w:rPr>
      </w:pPr>
      <w:r w:rsidRPr="67B68F9C">
        <w:lastRenderedPageBreak/>
        <w:t>Torka av endoskopet med en luddfri trasa indränkt med Sekusept.</w:t>
      </w:r>
    </w:p>
    <w:p w14:paraId="35B256AB" w14:textId="77777777" w:rsidR="00804729" w:rsidRDefault="00804729" w:rsidP="00804729">
      <w:pPr>
        <w:pStyle w:val="Punktlista"/>
        <w:rPr>
          <w:color w:val="000000" w:themeColor="text1"/>
        </w:rPr>
      </w:pPr>
      <w:r w:rsidRPr="67B68F9C">
        <w:t xml:space="preserve">Håll fingret över blå luft/vattenventil och blås luft, tryck därefter ner samma ventil och spola linsen, tryck ner ytterligare ett jack för att spola igenom ballong-kanalen. Varva detta ett par gånger tills vattnet som kommer ut från linsspolen är rent. </w:t>
      </w:r>
    </w:p>
    <w:p w14:paraId="15B3A35C" w14:textId="77777777" w:rsidR="00804729" w:rsidRDefault="00804729" w:rsidP="00804729">
      <w:pPr>
        <w:pStyle w:val="Punktlista"/>
        <w:rPr>
          <w:color w:val="000000" w:themeColor="text1"/>
        </w:rPr>
      </w:pPr>
      <w:r w:rsidRPr="67B68F9C">
        <w:t xml:space="preserve">Byt blå luft/vattenventilen mot flergångs blå/grön luft/vattenrengöringsventil. Håll nere både rengöringsadaptern och sugventilen och sug 1 kopp med vatten och 1 kopp med Sekusept. Sugventilen har två lägen, glöm ej att varva med att trycka ner sugventilen i båda lägena. Vattnet ska se rent ut i sugslangen. </w:t>
      </w:r>
    </w:p>
    <w:p w14:paraId="278EC49C" w14:textId="77777777" w:rsidR="00804729" w:rsidRDefault="00804729" w:rsidP="00804729">
      <w:pPr>
        <w:pStyle w:val="Punktlista"/>
        <w:rPr>
          <w:color w:val="000000" w:themeColor="text1"/>
        </w:rPr>
      </w:pPr>
      <w:r w:rsidRPr="67B68F9C">
        <w:t xml:space="preserve">Koppla ifrån endoskopet från stapeln. Sätt på de båda vattentäta kåporna. </w:t>
      </w:r>
    </w:p>
    <w:p w14:paraId="2B195363" w14:textId="77777777" w:rsidR="00804729" w:rsidRDefault="00804729" w:rsidP="00804729">
      <w:pPr>
        <w:pStyle w:val="Punktlista"/>
        <w:rPr>
          <w:color w:val="000000" w:themeColor="text1"/>
        </w:rPr>
      </w:pPr>
      <w:r w:rsidRPr="67B68F9C">
        <w:t xml:space="preserve">Glöm EJ att ta med alla flergångsventiler till sköljen. </w:t>
      </w:r>
    </w:p>
    <w:p w14:paraId="05A0D815" w14:textId="77777777" w:rsidR="00804729" w:rsidRPr="00804729" w:rsidRDefault="00804729" w:rsidP="00804729">
      <w:pPr>
        <w:pStyle w:val="Punktlista"/>
        <w:rPr>
          <w:color w:val="000000" w:themeColor="text1"/>
        </w:rPr>
      </w:pPr>
      <w:r w:rsidRPr="67B68F9C">
        <w:t xml:space="preserve">Lägg endoskopet på vagn eller trådkorg med skydd, typ engångslakan, under och över skopet för transport till desinfektionsrum. </w:t>
      </w:r>
    </w:p>
    <w:p w14:paraId="64D8CB52" w14:textId="77777777" w:rsidR="00804729" w:rsidRDefault="00804729" w:rsidP="00804729">
      <w:pPr>
        <w:pStyle w:val="Punktlista"/>
        <w:numPr>
          <w:ilvl w:val="0"/>
          <w:numId w:val="0"/>
        </w:numPr>
        <w:ind w:left="1712" w:hanging="357"/>
      </w:pPr>
    </w:p>
    <w:p w14:paraId="60DC7D28" w14:textId="77777777" w:rsidR="00804729" w:rsidRDefault="00804729" w:rsidP="00804729">
      <w:pPr>
        <w:pStyle w:val="Punktlista"/>
        <w:numPr>
          <w:ilvl w:val="0"/>
          <w:numId w:val="0"/>
        </w:numPr>
        <w:ind w:left="1712" w:hanging="357"/>
      </w:pPr>
    </w:p>
    <w:p w14:paraId="1C1252C3" w14:textId="77777777" w:rsidR="00804729" w:rsidRDefault="00804729" w:rsidP="00804729">
      <w:pPr>
        <w:pStyle w:val="Rubrik2"/>
      </w:pPr>
      <w:r w:rsidRPr="67B68F9C">
        <w:t xml:space="preserve">I desinfektionsrum </w:t>
      </w:r>
    </w:p>
    <w:p w14:paraId="05FDB113" w14:textId="77777777" w:rsidR="00804729" w:rsidRDefault="00804729" w:rsidP="00804729">
      <w:pPr>
        <w:pStyle w:val="Punktlista"/>
      </w:pPr>
      <w:r w:rsidRPr="67B68F9C">
        <w:t xml:space="preserve">Ta fram en ventilrensborste och en lång engångsborste, en lång engångsborste i metall, (arbetskanal 1,0 - 1,5mm). De ligger i skåp under diskbänken, märkta borstar för EUS-skop, en tandborste och en liten vit engångsborste (MAJ-1888), tvättslang som skruvas på för genomspolning av bryggvinklingsvajerkanalen, metallskål under diskbänken (B8-skål) samt en 10ml spruta. </w:t>
      </w:r>
    </w:p>
    <w:p w14:paraId="707EDC26" w14:textId="77777777" w:rsidR="00804729" w:rsidRDefault="00804729" w:rsidP="00804729">
      <w:pPr>
        <w:pStyle w:val="Punktlista"/>
        <w:rPr>
          <w:color w:val="000000" w:themeColor="text1"/>
        </w:rPr>
      </w:pPr>
      <w:r w:rsidRPr="67B68F9C">
        <w:t>Fyll upp diskhon med diskvatten, den doserar rätt mängd diskmedel (Sekusept) själv.</w:t>
      </w:r>
    </w:p>
    <w:p w14:paraId="4DD08B20" w14:textId="77777777" w:rsidR="00804729" w:rsidRDefault="00804729" w:rsidP="00804729">
      <w:pPr>
        <w:pStyle w:val="Punktlista"/>
        <w:rPr>
          <w:color w:val="000000" w:themeColor="text1"/>
        </w:rPr>
      </w:pPr>
      <w:r w:rsidRPr="67B68F9C">
        <w:t xml:space="preserve">Fyll upp metallskålen (B8-skål) med Sekusept och ställ åt sidan. </w:t>
      </w:r>
    </w:p>
    <w:p w14:paraId="54762510" w14:textId="77777777" w:rsidR="00804729" w:rsidRDefault="00804729" w:rsidP="00804729">
      <w:pPr>
        <w:pStyle w:val="Punktlista"/>
        <w:rPr>
          <w:color w:val="000000" w:themeColor="text1"/>
        </w:rPr>
      </w:pPr>
      <w:r w:rsidRPr="67B68F9C">
        <w:t xml:space="preserve">Koppla på läcktesten på en av kåporna och aktivera med vridknappen på panelen. Endoskopet får inte ligga under vatten utan att läcktesten är på och aktiverad. </w:t>
      </w:r>
    </w:p>
    <w:p w14:paraId="5378B9DE" w14:textId="77777777" w:rsidR="00804729" w:rsidRDefault="00804729" w:rsidP="00804729">
      <w:pPr>
        <w:pStyle w:val="Punktlista"/>
        <w:rPr>
          <w:color w:val="000000" w:themeColor="text1"/>
        </w:rPr>
      </w:pPr>
      <w:r w:rsidRPr="67B68F9C">
        <w:t xml:space="preserve">Sänk därefter ner endoskopet i diskvattnet. </w:t>
      </w:r>
    </w:p>
    <w:p w14:paraId="597F586E" w14:textId="77777777" w:rsidR="00804729" w:rsidRDefault="00804729" w:rsidP="00804729">
      <w:pPr>
        <w:pStyle w:val="Punktlista"/>
        <w:rPr>
          <w:color w:val="000000" w:themeColor="text1"/>
        </w:rPr>
      </w:pPr>
      <w:r w:rsidRPr="67B68F9C">
        <w:t xml:space="preserve">Fäll ner skyddsglaset.  </w:t>
      </w:r>
    </w:p>
    <w:p w14:paraId="05706B8D" w14:textId="77777777" w:rsidR="00804729" w:rsidRDefault="00804729" w:rsidP="00804729">
      <w:pPr>
        <w:pStyle w:val="Punktlista"/>
        <w:rPr>
          <w:color w:val="000000" w:themeColor="text1"/>
        </w:rPr>
      </w:pPr>
      <w:r w:rsidRPr="67B68F9C">
        <w:t xml:space="preserve">Kontrollera så det inte kommer luftbubblor ur endoskopet. Om det kommer luftbubblor se instruktioner: Vid läckage av instrument. </w:t>
      </w:r>
    </w:p>
    <w:p w14:paraId="44DAAFCD" w14:textId="77777777" w:rsidR="00804729" w:rsidRDefault="00804729" w:rsidP="00804729">
      <w:pPr>
        <w:pStyle w:val="Punktlista"/>
        <w:rPr>
          <w:color w:val="000000" w:themeColor="text1"/>
        </w:rPr>
      </w:pPr>
      <w:r w:rsidRPr="67B68F9C">
        <w:t>Ta bort samtliga ventiler, borsta dem med ventilrensborsten och kör i ultraljudsbadet.</w:t>
      </w:r>
    </w:p>
    <w:p w14:paraId="1497326D" w14:textId="77777777" w:rsidR="00804729" w:rsidRDefault="00804729" w:rsidP="00804729">
      <w:pPr>
        <w:pStyle w:val="Punktlista"/>
        <w:rPr>
          <w:color w:val="000000" w:themeColor="text1"/>
        </w:rPr>
      </w:pPr>
      <w:r w:rsidRPr="67B68F9C">
        <w:lastRenderedPageBreak/>
        <w:t>Torka av endoskopet med en luddfri trasa när det ligger i diskhon.</w:t>
      </w:r>
    </w:p>
    <w:p w14:paraId="0776491B" w14:textId="77777777" w:rsidR="00804729" w:rsidRDefault="00804729" w:rsidP="00804729">
      <w:pPr>
        <w:pStyle w:val="Punktlista"/>
        <w:rPr>
          <w:color w:val="000000" w:themeColor="text1"/>
        </w:rPr>
      </w:pPr>
      <w:r w:rsidRPr="67B68F9C">
        <w:t xml:space="preserve">Borsta skopets distala ände försiktigt men noggrant med tandborsten runt om hela den distala änden. Spola bakom bryggan och in i spetsen vid endoskopets ände med en 10ml spruta tills det är rent utbyte. Växla mellan att spola och borsta ordentligt med den lilla vita engångsborsten och ventilrensborsten runt bryggan, borsta och vrid borsten mot båda håll. Glöm ej att vinkla bryggan uppåt och nedåt. </w:t>
      </w:r>
    </w:p>
    <w:p w14:paraId="5FDF4B8D" w14:textId="77777777" w:rsidR="00804729" w:rsidRDefault="00804729" w:rsidP="00804729">
      <w:pPr>
        <w:pStyle w:val="Punktlista"/>
        <w:rPr>
          <w:color w:val="000000" w:themeColor="text1"/>
        </w:rPr>
      </w:pPr>
      <w:r w:rsidRPr="67B68F9C">
        <w:t xml:space="preserve">Borsta i sugkanalens ventilmynning med den långa engångsborsten (sitter högst upp på handtaget) både rakt fram och nedåt så man kommer ut i endoskopets distala delar. När borsten kommit ut från ändarna dras den långa borsten tillbaka, detta görs minst två gånger i varje kanal. </w:t>
      </w:r>
    </w:p>
    <w:p w14:paraId="146249A6" w14:textId="77777777" w:rsidR="00804729" w:rsidRDefault="00804729" w:rsidP="00804729">
      <w:pPr>
        <w:pStyle w:val="Punktlista"/>
        <w:rPr>
          <w:color w:val="000000" w:themeColor="text1"/>
        </w:rPr>
      </w:pPr>
      <w:r w:rsidRPr="67B68F9C">
        <w:t xml:space="preserve">Borsta sugkanalens och px-kanalens ventilmynningar på endoskopet med ventilrensborsten minst tre gånger. Vrid borsten mot båda håll. </w:t>
      </w:r>
    </w:p>
    <w:p w14:paraId="19B02E96" w14:textId="77777777" w:rsidR="00804729" w:rsidRDefault="00804729" w:rsidP="00804729">
      <w:pPr>
        <w:pStyle w:val="Punktlista"/>
        <w:rPr>
          <w:color w:val="000000" w:themeColor="text1"/>
        </w:rPr>
      </w:pPr>
      <w:r w:rsidRPr="67B68F9C">
        <w:t xml:space="preserve">Borsta ballong-kanalen med den långa engångsborsten i metall minst tre gånger. Obs! Borsten kommer inte igenom hålet utan anas bara i mynningen. </w:t>
      </w:r>
    </w:p>
    <w:p w14:paraId="16F7FCB2" w14:textId="77777777" w:rsidR="00804729" w:rsidRDefault="00804729" w:rsidP="00804729">
      <w:pPr>
        <w:pStyle w:val="Punktlista"/>
        <w:rPr>
          <w:color w:val="000000" w:themeColor="text1"/>
        </w:rPr>
      </w:pPr>
      <w:r w:rsidRPr="67B68F9C">
        <w:t xml:space="preserve">Skruva på tvättslangen och spola igenom med Sekusept från metallskålen (B8- skål) varvat med luft. Använd en 10ml spruta.  </w:t>
      </w:r>
    </w:p>
    <w:p w14:paraId="42A60817" w14:textId="77777777" w:rsidR="00804729" w:rsidRDefault="00804729" w:rsidP="00804729">
      <w:pPr>
        <w:pStyle w:val="Punktlista"/>
        <w:rPr>
          <w:color w:val="000000" w:themeColor="text1"/>
        </w:rPr>
      </w:pPr>
      <w:r w:rsidRPr="67B68F9C">
        <w:rPr>
          <w:color w:val="000000" w:themeColor="text1"/>
        </w:rPr>
        <w:t xml:space="preserve">Töm diskhon. </w:t>
      </w:r>
    </w:p>
    <w:p w14:paraId="76912282" w14:textId="77777777" w:rsidR="00804729" w:rsidRDefault="00804729" w:rsidP="00804729">
      <w:pPr>
        <w:pStyle w:val="Punktlista"/>
        <w:rPr>
          <w:color w:val="000000" w:themeColor="text1"/>
        </w:rPr>
      </w:pPr>
      <w:r w:rsidRPr="67B68F9C">
        <w:rPr>
          <w:color w:val="000000" w:themeColor="text1"/>
        </w:rPr>
        <w:t xml:space="preserve">Stäng av läcktesten på panelen. </w:t>
      </w:r>
    </w:p>
    <w:p w14:paraId="38E5D25C" w14:textId="77777777" w:rsidR="00804729" w:rsidRDefault="00804729" w:rsidP="00804729">
      <w:pPr>
        <w:pStyle w:val="Punktlista"/>
        <w:rPr>
          <w:color w:val="000000" w:themeColor="text1"/>
        </w:rPr>
      </w:pPr>
      <w:r w:rsidRPr="67B68F9C">
        <w:rPr>
          <w:color w:val="000000" w:themeColor="text1"/>
        </w:rPr>
        <w:t xml:space="preserve">Lägg endoskopet i diskmaskinens korg och sätt på alla kopplingar, lägg därefter in i maskinen. Se till att bryggan är vinklad ca 45 grader. </w:t>
      </w:r>
    </w:p>
    <w:p w14:paraId="63C3D415" w14:textId="77777777" w:rsidR="00804729" w:rsidRDefault="00804729" w:rsidP="00804729">
      <w:pPr>
        <w:pStyle w:val="Punktlista"/>
        <w:rPr>
          <w:color w:val="000000" w:themeColor="text1"/>
        </w:rPr>
      </w:pPr>
      <w:r w:rsidRPr="67B68F9C">
        <w:rPr>
          <w:color w:val="000000" w:themeColor="text1"/>
        </w:rPr>
        <w:t xml:space="preserve">Rengör och desinficera diskhon mellan varje endoskop. </w:t>
      </w:r>
    </w:p>
    <w:p w14:paraId="6AAC2077" w14:textId="77777777" w:rsidR="00804729" w:rsidRDefault="00804729" w:rsidP="00804729">
      <w:pPr>
        <w:pStyle w:val="Punktlista"/>
        <w:rPr>
          <w:color w:val="000000" w:themeColor="text1"/>
        </w:rPr>
      </w:pPr>
      <w:r w:rsidRPr="67B68F9C">
        <w:rPr>
          <w:color w:val="000000" w:themeColor="text1"/>
        </w:rPr>
        <w:t>Lägg endoskopet i diskmaskinens korg och sätt på alla kopplingar. Lägg därefter in i maskinen.</w:t>
      </w:r>
    </w:p>
    <w:p w14:paraId="68665237" w14:textId="77777777" w:rsidR="00804729" w:rsidRDefault="00804729" w:rsidP="00804729">
      <w:pPr>
        <w:pStyle w:val="Punktlista"/>
        <w:rPr>
          <w:b/>
          <w:bCs/>
          <w:color w:val="000000" w:themeColor="text1"/>
        </w:rPr>
      </w:pPr>
    </w:p>
    <w:p w14:paraId="386CF1C8" w14:textId="77777777" w:rsidR="00804729" w:rsidRDefault="00804729" w:rsidP="00804729">
      <w:pPr>
        <w:pStyle w:val="Punktlista"/>
        <w:rPr>
          <w:b/>
          <w:bCs/>
          <w:color w:val="000000" w:themeColor="text1"/>
        </w:rPr>
      </w:pPr>
      <w:r w:rsidRPr="67B68F9C">
        <w:rPr>
          <w:b/>
          <w:bCs/>
          <w:color w:val="000000" w:themeColor="text1"/>
        </w:rPr>
        <w:t>Starta program dry extra short på dagtid när personal kan plocka ur maskinen inom 60 minuter efter avslutat program.</w:t>
      </w:r>
    </w:p>
    <w:p w14:paraId="46844B6A" w14:textId="77777777" w:rsidR="00804729" w:rsidRDefault="00804729" w:rsidP="00804729">
      <w:pPr>
        <w:pStyle w:val="Punktlista"/>
        <w:rPr>
          <w:b/>
          <w:bCs/>
          <w:color w:val="000000" w:themeColor="text1"/>
        </w:rPr>
      </w:pPr>
      <w:r w:rsidRPr="67B68F9C">
        <w:rPr>
          <w:b/>
          <w:bCs/>
          <w:color w:val="000000" w:themeColor="text1"/>
        </w:rPr>
        <w:t xml:space="preserve">Starta program dry long när man inte kan säkerställa att endoskop kan plockas ur inom 60 minuter efter avslutat program. </w:t>
      </w:r>
    </w:p>
    <w:p w14:paraId="5C4DFF77" w14:textId="77777777" w:rsidR="00804729" w:rsidRDefault="00804729" w:rsidP="00804729">
      <w:pPr>
        <w:ind w:left="720"/>
        <w:rPr>
          <w:b/>
          <w:bCs/>
          <w:color w:val="000000" w:themeColor="text1"/>
        </w:rPr>
      </w:pPr>
    </w:p>
    <w:p w14:paraId="374E6FE4" w14:textId="77777777" w:rsidR="00804729" w:rsidRPr="00804729" w:rsidRDefault="00804729" w:rsidP="00804729">
      <w:pPr>
        <w:rPr>
          <w:b/>
          <w:bCs/>
        </w:rPr>
      </w:pPr>
      <w:r w:rsidRPr="00804729">
        <w:rPr>
          <w:b/>
          <w:bCs/>
        </w:rPr>
        <w:t>OBS! Kontrollera att diskdesinfektorn går igenom flowcontrol, tar cirka 5-10 minuter. Stanna kvar i sköljen tills denna process är klar eller säkerställ att någon kontrollerar detta inom 30 minuter.</w:t>
      </w:r>
    </w:p>
    <w:p w14:paraId="57275ABD" w14:textId="77777777" w:rsidR="00804729" w:rsidRPr="00804729" w:rsidRDefault="00804729" w:rsidP="00804729">
      <w:pPr>
        <w:rPr>
          <w:b/>
          <w:bCs/>
        </w:rPr>
      </w:pPr>
    </w:p>
    <w:p w14:paraId="1BD0E77E" w14:textId="77777777" w:rsidR="00804729" w:rsidRPr="00804729" w:rsidRDefault="00804729" w:rsidP="00804729">
      <w:pPr>
        <w:rPr>
          <w:b/>
          <w:bCs/>
        </w:rPr>
      </w:pPr>
      <w:r w:rsidRPr="00804729">
        <w:rPr>
          <w:b/>
          <w:bCs/>
        </w:rPr>
        <w:lastRenderedPageBreak/>
        <w:t xml:space="preserve">OBS! Vid långt program (dry long) med start efter kl.16:00 så behöver endoskopen plockas ur maskinen och hängas in i torkskåp senast morgonen efter, övrig tid ställ klocka och plocka ur vid programslut. </w:t>
      </w:r>
    </w:p>
    <w:p w14:paraId="384D96A7" w14:textId="77777777" w:rsidR="00804729" w:rsidRPr="00804729" w:rsidRDefault="00804729" w:rsidP="00804729">
      <w:pPr>
        <w:rPr>
          <w:b/>
          <w:bCs/>
        </w:rPr>
      </w:pPr>
      <w:r w:rsidRPr="00804729">
        <w:rPr>
          <w:b/>
          <w:bCs/>
        </w:rPr>
        <w:t>Detta eftersom det konstanta trycket från maskinen till endoskopen riskerar att skada endoskopen om de ligger för länge i maskinen dessutom behöver maskinens självtestprogram köras varje förmiddag.</w:t>
      </w:r>
    </w:p>
    <w:p w14:paraId="13996242" w14:textId="77777777" w:rsidR="00804729" w:rsidRDefault="00804729" w:rsidP="00804729">
      <w:pPr>
        <w:ind w:left="720"/>
        <w:rPr>
          <w:color w:val="000000" w:themeColor="text1"/>
        </w:rPr>
      </w:pPr>
    </w:p>
    <w:bookmarkEnd w:id="0"/>
    <w:p w14:paraId="69060068" w14:textId="77777777" w:rsidR="00EB096C" w:rsidRDefault="00EB096C" w:rsidP="00EB096C">
      <w:pPr>
        <w:spacing w:after="0" w:line="240" w:lineRule="auto"/>
        <w:ind w:left="0" w:right="0"/>
        <w:rPr>
          <w:rFonts w:ascii="Calibri" w:eastAsia="Calibri" w:hAnsi="Calibri"/>
          <w:sz w:val="22"/>
          <w:szCs w:val="22"/>
        </w:rPr>
      </w:pPr>
    </w:p>
    <w:sectPr w:rsidR="00EB096C" w:rsidSect="00EB096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FF7CCD" w14:textId="77777777" w:rsidR="00D103AA" w:rsidRDefault="00D103AA">
      <w:r>
        <w:separator/>
      </w:r>
    </w:p>
  </w:endnote>
  <w:endnote w:type="continuationSeparator" w:id="0">
    <w:p w14:paraId="53A12411" w14:textId="77777777" w:rsidR="00D103AA" w:rsidRDefault="00D103AA">
      <w:r>
        <w:continuationSeparator/>
      </w:r>
    </w:p>
  </w:endnote>
  <w:endnote w:type="continuationNotice" w:id="1">
    <w:p w14:paraId="37A328F3" w14:textId="77777777" w:rsidR="00D103AA" w:rsidRDefault="00D103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9D6254" w14:textId="77777777" w:rsidR="00D103AA" w:rsidRDefault="00D103AA"/>
  </w:footnote>
  <w:footnote w:type="continuationSeparator" w:id="0">
    <w:p w14:paraId="3268D350" w14:textId="77777777" w:rsidR="00D103AA" w:rsidRDefault="00D103AA">
      <w:r>
        <w:continuationSeparator/>
      </w:r>
    </w:p>
  </w:footnote>
  <w:footnote w:type="continuationNotice" w:id="1">
    <w:p w14:paraId="067E4A92" w14:textId="77777777" w:rsidR="00D103AA" w:rsidRDefault="00D103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C0C2D1"/>
    <w:multiLevelType w:val="hybridMultilevel"/>
    <w:tmpl w:val="F6A23F88"/>
    <w:lvl w:ilvl="0" w:tplc="D3EA6BC8">
      <w:start w:val="1"/>
      <w:numFmt w:val="bullet"/>
      <w:lvlText w:val=""/>
      <w:lvlJc w:val="left"/>
      <w:pPr>
        <w:ind w:left="720" w:hanging="360"/>
      </w:pPr>
      <w:rPr>
        <w:rFonts w:ascii="Symbol" w:hAnsi="Symbol" w:hint="default"/>
      </w:rPr>
    </w:lvl>
    <w:lvl w:ilvl="1" w:tplc="33C21E02">
      <w:start w:val="1"/>
      <w:numFmt w:val="bullet"/>
      <w:lvlText w:val="o"/>
      <w:lvlJc w:val="left"/>
      <w:pPr>
        <w:ind w:left="1440" w:hanging="360"/>
      </w:pPr>
      <w:rPr>
        <w:rFonts w:ascii="Courier New" w:hAnsi="Courier New" w:hint="default"/>
      </w:rPr>
    </w:lvl>
    <w:lvl w:ilvl="2" w:tplc="843C7C9C">
      <w:start w:val="1"/>
      <w:numFmt w:val="bullet"/>
      <w:lvlText w:val=""/>
      <w:lvlJc w:val="left"/>
      <w:pPr>
        <w:ind w:left="2160" w:hanging="360"/>
      </w:pPr>
      <w:rPr>
        <w:rFonts w:ascii="Wingdings" w:hAnsi="Wingdings" w:hint="default"/>
      </w:rPr>
    </w:lvl>
    <w:lvl w:ilvl="3" w:tplc="0F60251C">
      <w:start w:val="1"/>
      <w:numFmt w:val="bullet"/>
      <w:lvlText w:val=""/>
      <w:lvlJc w:val="left"/>
      <w:pPr>
        <w:ind w:left="2880" w:hanging="360"/>
      </w:pPr>
      <w:rPr>
        <w:rFonts w:ascii="Symbol" w:hAnsi="Symbol" w:hint="default"/>
      </w:rPr>
    </w:lvl>
    <w:lvl w:ilvl="4" w:tplc="EB6AEEBA">
      <w:start w:val="1"/>
      <w:numFmt w:val="bullet"/>
      <w:lvlText w:val="o"/>
      <w:lvlJc w:val="left"/>
      <w:pPr>
        <w:ind w:left="3600" w:hanging="360"/>
      </w:pPr>
      <w:rPr>
        <w:rFonts w:ascii="Courier New" w:hAnsi="Courier New" w:hint="default"/>
      </w:rPr>
    </w:lvl>
    <w:lvl w:ilvl="5" w:tplc="E5962BA2">
      <w:start w:val="1"/>
      <w:numFmt w:val="bullet"/>
      <w:lvlText w:val=""/>
      <w:lvlJc w:val="left"/>
      <w:pPr>
        <w:ind w:left="4320" w:hanging="360"/>
      </w:pPr>
      <w:rPr>
        <w:rFonts w:ascii="Wingdings" w:hAnsi="Wingdings" w:hint="default"/>
      </w:rPr>
    </w:lvl>
    <w:lvl w:ilvl="6" w:tplc="662C10B4">
      <w:start w:val="1"/>
      <w:numFmt w:val="bullet"/>
      <w:lvlText w:val=""/>
      <w:lvlJc w:val="left"/>
      <w:pPr>
        <w:ind w:left="5040" w:hanging="360"/>
      </w:pPr>
      <w:rPr>
        <w:rFonts w:ascii="Symbol" w:hAnsi="Symbol" w:hint="default"/>
      </w:rPr>
    </w:lvl>
    <w:lvl w:ilvl="7" w:tplc="4A306E4A">
      <w:start w:val="1"/>
      <w:numFmt w:val="bullet"/>
      <w:lvlText w:val="o"/>
      <w:lvlJc w:val="left"/>
      <w:pPr>
        <w:ind w:left="5760" w:hanging="360"/>
      </w:pPr>
      <w:rPr>
        <w:rFonts w:ascii="Courier New" w:hAnsi="Courier New" w:hint="default"/>
      </w:rPr>
    </w:lvl>
    <w:lvl w:ilvl="8" w:tplc="7FF685CC">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3EB1C92"/>
    <w:multiLevelType w:val="multilevel"/>
    <w:tmpl w:val="F72AD110"/>
    <w:lvl w:ilvl="0">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F0F4C9"/>
    <w:multiLevelType w:val="multilevel"/>
    <w:tmpl w:val="471EA794"/>
    <w:lvl w:ilvl="0">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BBA456"/>
    <w:multiLevelType w:val="multilevel"/>
    <w:tmpl w:val="2E12D0CA"/>
    <w:lvl w:ilvl="0">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C57D3AD"/>
    <w:multiLevelType w:val="hybridMultilevel"/>
    <w:tmpl w:val="BE9AC1CE"/>
    <w:lvl w:ilvl="0" w:tplc="89502C4A">
      <w:start w:val="1"/>
      <w:numFmt w:val="bullet"/>
      <w:lvlText w:val=""/>
      <w:lvlJc w:val="left"/>
      <w:pPr>
        <w:ind w:left="720" w:hanging="360"/>
      </w:pPr>
      <w:rPr>
        <w:rFonts w:ascii="Symbol" w:hAnsi="Symbol" w:hint="default"/>
      </w:rPr>
    </w:lvl>
    <w:lvl w:ilvl="1" w:tplc="85188CBE">
      <w:start w:val="1"/>
      <w:numFmt w:val="bullet"/>
      <w:lvlText w:val="o"/>
      <w:lvlJc w:val="left"/>
      <w:pPr>
        <w:ind w:left="1440" w:hanging="360"/>
      </w:pPr>
      <w:rPr>
        <w:rFonts w:ascii="Courier New" w:hAnsi="Courier New" w:hint="default"/>
      </w:rPr>
    </w:lvl>
    <w:lvl w:ilvl="2" w:tplc="D646B266">
      <w:start w:val="1"/>
      <w:numFmt w:val="bullet"/>
      <w:lvlText w:val=""/>
      <w:lvlJc w:val="left"/>
      <w:pPr>
        <w:ind w:left="2160" w:hanging="360"/>
      </w:pPr>
      <w:rPr>
        <w:rFonts w:ascii="Wingdings" w:hAnsi="Wingdings" w:hint="default"/>
      </w:rPr>
    </w:lvl>
    <w:lvl w:ilvl="3" w:tplc="83A604BC">
      <w:start w:val="1"/>
      <w:numFmt w:val="bullet"/>
      <w:lvlText w:val=""/>
      <w:lvlJc w:val="left"/>
      <w:pPr>
        <w:ind w:left="2880" w:hanging="360"/>
      </w:pPr>
      <w:rPr>
        <w:rFonts w:ascii="Symbol" w:hAnsi="Symbol" w:hint="default"/>
      </w:rPr>
    </w:lvl>
    <w:lvl w:ilvl="4" w:tplc="F880DFF2">
      <w:start w:val="1"/>
      <w:numFmt w:val="bullet"/>
      <w:lvlText w:val="o"/>
      <w:lvlJc w:val="left"/>
      <w:pPr>
        <w:ind w:left="3600" w:hanging="360"/>
      </w:pPr>
      <w:rPr>
        <w:rFonts w:ascii="Courier New" w:hAnsi="Courier New" w:hint="default"/>
      </w:rPr>
    </w:lvl>
    <w:lvl w:ilvl="5" w:tplc="D5E2DAA6">
      <w:start w:val="1"/>
      <w:numFmt w:val="bullet"/>
      <w:lvlText w:val=""/>
      <w:lvlJc w:val="left"/>
      <w:pPr>
        <w:ind w:left="4320" w:hanging="360"/>
      </w:pPr>
      <w:rPr>
        <w:rFonts w:ascii="Wingdings" w:hAnsi="Wingdings" w:hint="default"/>
      </w:rPr>
    </w:lvl>
    <w:lvl w:ilvl="6" w:tplc="9F6C7D38">
      <w:start w:val="1"/>
      <w:numFmt w:val="bullet"/>
      <w:lvlText w:val=""/>
      <w:lvlJc w:val="left"/>
      <w:pPr>
        <w:ind w:left="5040" w:hanging="360"/>
      </w:pPr>
      <w:rPr>
        <w:rFonts w:ascii="Symbol" w:hAnsi="Symbol" w:hint="default"/>
      </w:rPr>
    </w:lvl>
    <w:lvl w:ilvl="7" w:tplc="2F02A4B0">
      <w:start w:val="1"/>
      <w:numFmt w:val="bullet"/>
      <w:lvlText w:val="o"/>
      <w:lvlJc w:val="left"/>
      <w:pPr>
        <w:ind w:left="5760" w:hanging="360"/>
      </w:pPr>
      <w:rPr>
        <w:rFonts w:ascii="Courier New" w:hAnsi="Courier New" w:hint="default"/>
      </w:rPr>
    </w:lvl>
    <w:lvl w:ilvl="8" w:tplc="8A36B168">
      <w:start w:val="1"/>
      <w:numFmt w:val="bullet"/>
      <w:lvlText w:val=""/>
      <w:lvlJc w:val="left"/>
      <w:pPr>
        <w:ind w:left="6480" w:hanging="360"/>
      </w:pPr>
      <w:rPr>
        <w:rFonts w:ascii="Wingdings" w:hAnsi="Wingdings" w:hint="default"/>
      </w:rPr>
    </w:lvl>
  </w:abstractNum>
  <w:abstractNum w:abstractNumId="20" w15:restartNumberingAfterBreak="0">
    <w:nsid w:val="6E1145D3"/>
    <w:multiLevelType w:val="hybridMultilevel"/>
    <w:tmpl w:val="DA6A9A80"/>
    <w:lvl w:ilvl="0" w:tplc="076061FE">
      <w:start w:val="1"/>
      <w:numFmt w:val="bullet"/>
      <w:lvlText w:val=""/>
      <w:lvlJc w:val="left"/>
      <w:pPr>
        <w:ind w:left="720" w:hanging="360"/>
      </w:pPr>
      <w:rPr>
        <w:rFonts w:ascii="Symbol" w:hAnsi="Symbol" w:hint="default"/>
      </w:rPr>
    </w:lvl>
    <w:lvl w:ilvl="1" w:tplc="D7BC04BE">
      <w:start w:val="1"/>
      <w:numFmt w:val="bullet"/>
      <w:lvlText w:val="o"/>
      <w:lvlJc w:val="left"/>
      <w:pPr>
        <w:ind w:left="1440" w:hanging="360"/>
      </w:pPr>
      <w:rPr>
        <w:rFonts w:ascii="Courier New" w:hAnsi="Courier New" w:cs="Times New Roman" w:hint="default"/>
      </w:rPr>
    </w:lvl>
    <w:lvl w:ilvl="2" w:tplc="67D8334E">
      <w:start w:val="1"/>
      <w:numFmt w:val="bullet"/>
      <w:lvlText w:val=""/>
      <w:lvlJc w:val="left"/>
      <w:pPr>
        <w:ind w:left="2160" w:hanging="360"/>
      </w:pPr>
      <w:rPr>
        <w:rFonts w:ascii="Wingdings" w:hAnsi="Wingdings" w:hint="default"/>
      </w:rPr>
    </w:lvl>
    <w:lvl w:ilvl="3" w:tplc="AE326378">
      <w:start w:val="1"/>
      <w:numFmt w:val="bullet"/>
      <w:lvlText w:val=""/>
      <w:lvlJc w:val="left"/>
      <w:pPr>
        <w:ind w:left="2880" w:hanging="360"/>
      </w:pPr>
      <w:rPr>
        <w:rFonts w:ascii="Symbol" w:hAnsi="Symbol" w:hint="default"/>
      </w:rPr>
    </w:lvl>
    <w:lvl w:ilvl="4" w:tplc="612A0B2A">
      <w:start w:val="1"/>
      <w:numFmt w:val="bullet"/>
      <w:lvlText w:val="o"/>
      <w:lvlJc w:val="left"/>
      <w:pPr>
        <w:ind w:left="3600" w:hanging="360"/>
      </w:pPr>
      <w:rPr>
        <w:rFonts w:ascii="Courier New" w:hAnsi="Courier New" w:cs="Times New Roman" w:hint="default"/>
      </w:rPr>
    </w:lvl>
    <w:lvl w:ilvl="5" w:tplc="BB1CCCBC">
      <w:start w:val="1"/>
      <w:numFmt w:val="bullet"/>
      <w:lvlText w:val=""/>
      <w:lvlJc w:val="left"/>
      <w:pPr>
        <w:ind w:left="4320" w:hanging="360"/>
      </w:pPr>
      <w:rPr>
        <w:rFonts w:ascii="Wingdings" w:hAnsi="Wingdings" w:hint="default"/>
      </w:rPr>
    </w:lvl>
    <w:lvl w:ilvl="6" w:tplc="F9F4C184">
      <w:start w:val="1"/>
      <w:numFmt w:val="bullet"/>
      <w:lvlText w:val=""/>
      <w:lvlJc w:val="left"/>
      <w:pPr>
        <w:ind w:left="5040" w:hanging="360"/>
      </w:pPr>
      <w:rPr>
        <w:rFonts w:ascii="Symbol" w:hAnsi="Symbol" w:hint="default"/>
      </w:rPr>
    </w:lvl>
    <w:lvl w:ilvl="7" w:tplc="5D3AF5BA">
      <w:start w:val="1"/>
      <w:numFmt w:val="bullet"/>
      <w:lvlText w:val="o"/>
      <w:lvlJc w:val="left"/>
      <w:pPr>
        <w:ind w:left="5760" w:hanging="360"/>
      </w:pPr>
      <w:rPr>
        <w:rFonts w:ascii="Courier New" w:hAnsi="Courier New" w:cs="Times New Roman" w:hint="default"/>
      </w:rPr>
    </w:lvl>
    <w:lvl w:ilvl="8" w:tplc="7F9AAD90">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D3D571C"/>
    <w:multiLevelType w:val="hybridMultilevel"/>
    <w:tmpl w:val="109A2344"/>
    <w:lvl w:ilvl="0" w:tplc="C88661BE">
      <w:start w:val="1"/>
      <w:numFmt w:val="bullet"/>
      <w:lvlText w:val=""/>
      <w:lvlJc w:val="left"/>
      <w:pPr>
        <w:ind w:left="720" w:hanging="360"/>
      </w:pPr>
      <w:rPr>
        <w:rFonts w:ascii="Symbol" w:hAnsi="Symbol" w:hint="default"/>
      </w:rPr>
    </w:lvl>
    <w:lvl w:ilvl="1" w:tplc="345C342E">
      <w:start w:val="1"/>
      <w:numFmt w:val="bullet"/>
      <w:lvlText w:val="o"/>
      <w:lvlJc w:val="left"/>
      <w:pPr>
        <w:ind w:left="1440" w:hanging="360"/>
      </w:pPr>
      <w:rPr>
        <w:rFonts w:ascii="Courier New" w:hAnsi="Courier New" w:cs="Times New Roman" w:hint="default"/>
      </w:rPr>
    </w:lvl>
    <w:lvl w:ilvl="2" w:tplc="38068964">
      <w:start w:val="1"/>
      <w:numFmt w:val="bullet"/>
      <w:lvlText w:val=""/>
      <w:lvlJc w:val="left"/>
      <w:pPr>
        <w:ind w:left="2160" w:hanging="360"/>
      </w:pPr>
      <w:rPr>
        <w:rFonts w:ascii="Wingdings" w:hAnsi="Wingdings" w:hint="default"/>
      </w:rPr>
    </w:lvl>
    <w:lvl w:ilvl="3" w:tplc="3E56B2C8">
      <w:start w:val="1"/>
      <w:numFmt w:val="bullet"/>
      <w:lvlText w:val=""/>
      <w:lvlJc w:val="left"/>
      <w:pPr>
        <w:ind w:left="2880" w:hanging="360"/>
      </w:pPr>
      <w:rPr>
        <w:rFonts w:ascii="Symbol" w:hAnsi="Symbol" w:hint="default"/>
      </w:rPr>
    </w:lvl>
    <w:lvl w:ilvl="4" w:tplc="28B4C400">
      <w:start w:val="1"/>
      <w:numFmt w:val="bullet"/>
      <w:lvlText w:val="o"/>
      <w:lvlJc w:val="left"/>
      <w:pPr>
        <w:ind w:left="3600" w:hanging="360"/>
      </w:pPr>
      <w:rPr>
        <w:rFonts w:ascii="Courier New" w:hAnsi="Courier New" w:cs="Times New Roman" w:hint="default"/>
      </w:rPr>
    </w:lvl>
    <w:lvl w:ilvl="5" w:tplc="B49E93AE">
      <w:start w:val="1"/>
      <w:numFmt w:val="bullet"/>
      <w:lvlText w:val=""/>
      <w:lvlJc w:val="left"/>
      <w:pPr>
        <w:ind w:left="4320" w:hanging="360"/>
      </w:pPr>
      <w:rPr>
        <w:rFonts w:ascii="Wingdings" w:hAnsi="Wingdings" w:hint="default"/>
      </w:rPr>
    </w:lvl>
    <w:lvl w:ilvl="6" w:tplc="F1F6F35E">
      <w:start w:val="1"/>
      <w:numFmt w:val="bullet"/>
      <w:lvlText w:val=""/>
      <w:lvlJc w:val="left"/>
      <w:pPr>
        <w:ind w:left="5040" w:hanging="360"/>
      </w:pPr>
      <w:rPr>
        <w:rFonts w:ascii="Symbol" w:hAnsi="Symbol" w:hint="default"/>
      </w:rPr>
    </w:lvl>
    <w:lvl w:ilvl="7" w:tplc="03343938">
      <w:start w:val="1"/>
      <w:numFmt w:val="bullet"/>
      <w:lvlText w:val="o"/>
      <w:lvlJc w:val="left"/>
      <w:pPr>
        <w:ind w:left="5760" w:hanging="360"/>
      </w:pPr>
      <w:rPr>
        <w:rFonts w:ascii="Courier New" w:hAnsi="Courier New" w:cs="Times New Roman" w:hint="default"/>
      </w:rPr>
    </w:lvl>
    <w:lvl w:ilvl="8" w:tplc="6A82743A">
      <w:start w:val="1"/>
      <w:numFmt w:val="bullet"/>
      <w:lvlText w:val=""/>
      <w:lvlJc w:val="left"/>
      <w:pPr>
        <w:ind w:left="6480"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5787124">
    <w:abstractNumId w:val="24"/>
  </w:num>
  <w:num w:numId="2" w16cid:durableId="49770968">
    <w:abstractNumId w:val="18"/>
  </w:num>
  <w:num w:numId="3" w16cid:durableId="1279337081">
    <w:abstractNumId w:val="0"/>
  </w:num>
  <w:num w:numId="4" w16cid:durableId="412236758">
    <w:abstractNumId w:val="9"/>
  </w:num>
  <w:num w:numId="5" w16cid:durableId="613514181">
    <w:abstractNumId w:val="21"/>
  </w:num>
  <w:num w:numId="6" w16cid:durableId="2064013203">
    <w:abstractNumId w:val="2"/>
  </w:num>
  <w:num w:numId="7" w16cid:durableId="874729434">
    <w:abstractNumId w:val="14"/>
  </w:num>
  <w:num w:numId="8" w16cid:durableId="2012835338">
    <w:abstractNumId w:val="11"/>
  </w:num>
  <w:num w:numId="9" w16cid:durableId="643706073">
    <w:abstractNumId w:val="1"/>
  </w:num>
  <w:num w:numId="10" w16cid:durableId="872116355">
    <w:abstractNumId w:val="1"/>
  </w:num>
  <w:num w:numId="11" w16cid:durableId="1492286987">
    <w:abstractNumId w:val="3"/>
  </w:num>
  <w:num w:numId="12" w16cid:durableId="43796806">
    <w:abstractNumId w:val="5"/>
  </w:num>
  <w:num w:numId="13" w16cid:durableId="1182672267">
    <w:abstractNumId w:val="17"/>
  </w:num>
  <w:num w:numId="14" w16cid:durableId="267812184">
    <w:abstractNumId w:val="12"/>
  </w:num>
  <w:num w:numId="15" w16cid:durableId="451167084">
    <w:abstractNumId w:val="10"/>
  </w:num>
  <w:num w:numId="16" w16cid:durableId="483132096">
    <w:abstractNumId w:val="16"/>
  </w:num>
  <w:num w:numId="17" w16cid:durableId="1460415230">
    <w:abstractNumId w:val="7"/>
  </w:num>
  <w:num w:numId="18" w16cid:durableId="1052652720">
    <w:abstractNumId w:val="13"/>
  </w:num>
  <w:num w:numId="19" w16cid:durableId="1267882673">
    <w:abstractNumId w:val="22"/>
  </w:num>
  <w:num w:numId="20" w16cid:durableId="64037930">
    <w:abstractNumId w:val="23"/>
  </w:num>
  <w:num w:numId="21" w16cid:durableId="425854598">
    <w:abstractNumId w:val="20"/>
  </w:num>
  <w:num w:numId="22" w16cid:durableId="1911117996">
    <w:abstractNumId w:val="19"/>
  </w:num>
  <w:num w:numId="23" w16cid:durableId="198517308">
    <w:abstractNumId w:val="4"/>
  </w:num>
  <w:num w:numId="24" w16cid:durableId="1541745370">
    <w:abstractNumId w:val="15"/>
  </w:num>
  <w:num w:numId="25" w16cid:durableId="1361012635">
    <w:abstractNumId w:val="6"/>
  </w:num>
  <w:num w:numId="26" w16cid:durableId="16305464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333A"/>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63AE"/>
    <w:rsid w:val="000F7681"/>
    <w:rsid w:val="00103031"/>
    <w:rsid w:val="001044FE"/>
    <w:rsid w:val="001139D4"/>
    <w:rsid w:val="0011704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4C86"/>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73F8"/>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7A3"/>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6CDD"/>
    <w:rsid w:val="00760038"/>
    <w:rsid w:val="00762EE0"/>
    <w:rsid w:val="00765C41"/>
    <w:rsid w:val="00771100"/>
    <w:rsid w:val="007759DD"/>
    <w:rsid w:val="0078609F"/>
    <w:rsid w:val="007878D6"/>
    <w:rsid w:val="007917BA"/>
    <w:rsid w:val="007A5C6F"/>
    <w:rsid w:val="007D4241"/>
    <w:rsid w:val="007D4317"/>
    <w:rsid w:val="007D4EA3"/>
    <w:rsid w:val="007F1CFF"/>
    <w:rsid w:val="007F5DD5"/>
    <w:rsid w:val="00802828"/>
    <w:rsid w:val="00804729"/>
    <w:rsid w:val="00821A1B"/>
    <w:rsid w:val="008239F7"/>
    <w:rsid w:val="008262E9"/>
    <w:rsid w:val="00827E69"/>
    <w:rsid w:val="00835C4D"/>
    <w:rsid w:val="00843F48"/>
    <w:rsid w:val="00851423"/>
    <w:rsid w:val="00857848"/>
    <w:rsid w:val="008654B6"/>
    <w:rsid w:val="0087139C"/>
    <w:rsid w:val="00880E83"/>
    <w:rsid w:val="00882EE6"/>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72E8"/>
    <w:rsid w:val="00AD73EC"/>
    <w:rsid w:val="00AE5BC7"/>
    <w:rsid w:val="00AF5AAF"/>
    <w:rsid w:val="00B046D8"/>
    <w:rsid w:val="00B13F4C"/>
    <w:rsid w:val="00B16219"/>
    <w:rsid w:val="00B16C59"/>
    <w:rsid w:val="00B33FDD"/>
    <w:rsid w:val="00B359CC"/>
    <w:rsid w:val="00B36107"/>
    <w:rsid w:val="00B41789"/>
    <w:rsid w:val="00B43B34"/>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03AA"/>
    <w:rsid w:val="00D139CF"/>
    <w:rsid w:val="00D37E7F"/>
    <w:rsid w:val="00D47AD7"/>
    <w:rsid w:val="00D51529"/>
    <w:rsid w:val="00D85218"/>
    <w:rsid w:val="00D915B1"/>
    <w:rsid w:val="00DA299D"/>
    <w:rsid w:val="00DA65C4"/>
    <w:rsid w:val="00DD2BE0"/>
    <w:rsid w:val="00DE4447"/>
    <w:rsid w:val="00DE5DA2"/>
    <w:rsid w:val="00DF0033"/>
    <w:rsid w:val="00DF47F7"/>
    <w:rsid w:val="00E026BF"/>
    <w:rsid w:val="00E07B1B"/>
    <w:rsid w:val="00E11853"/>
    <w:rsid w:val="00E52A86"/>
    <w:rsid w:val="00E54796"/>
    <w:rsid w:val="00E54B47"/>
    <w:rsid w:val="00E553BF"/>
    <w:rsid w:val="00E55D93"/>
    <w:rsid w:val="00E61294"/>
    <w:rsid w:val="00E7237C"/>
    <w:rsid w:val="00E77C46"/>
    <w:rsid w:val="00E86CE8"/>
    <w:rsid w:val="00E90E82"/>
    <w:rsid w:val="00EA00CB"/>
    <w:rsid w:val="00EA1BAA"/>
    <w:rsid w:val="00EA3FCD"/>
    <w:rsid w:val="00EA42A0"/>
    <w:rsid w:val="00EB096C"/>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1"/>
    <w:qFormat/>
    <w:locked/>
    <w:rsid w:val="00FB5086"/>
    <w:pPr>
      <w:spacing w:after="0"/>
    </w:pPr>
    <w:rPr>
      <w:sz w:val="20"/>
    </w:rPr>
  </w:style>
  <w:style w:type="character" w:customStyle="1" w:styleId="Formatmall1Char">
    <w:name w:val="Formatmall1 Char"/>
    <w:basedOn w:val="Standardstycketeckensnitt"/>
    <w:link w:val="Formatmall1"/>
    <w:uiPriority w:va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4</Pages>
  <Words>780</Words>
  <Characters>4503</Characters>
  <Application>Microsoft Office Word</Application>
  <DocSecurity>0</DocSecurity>
  <Lines>93</Lines>
  <Paragraphs>48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EUS-skop med borstning</dc:title>
  <dc:subject/>
  <dc:creator>patrik.jens.johansson@vgregion.se</dc:creator>
  <keywords/>
  <lastModifiedBy>Annika Johansson</lastModifiedBy>
  <revision>13</revision>
  <lastPrinted>2016-03-31T10:56:00.0000000Z</lastPrinted>
  <dcterms:created xsi:type="dcterms:W3CDTF">2022-05-06T05:27:00.0000000Z</dcterms:created>
  <dcterms:modified xsi:type="dcterms:W3CDTF">2025-12-10T17:08:00.0000000Z</dcterms:modified>
</coreProperties>
</file>