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00D67BB3" w:rsidP="6FE40295" w:rsidRDefault="00D67BB3" w14:paraId="6577DEEC" w14:textId="77777777" w14:noSpellErr="1">
      <w:pPr>
        <w:pStyle w:val="Heading2"/>
        <w:ind w:left="0"/>
        <w:sectPr w:rsidR="00D67BB3" w:rsidSect="00D67BB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D67BB3" w:rsidR="00D67BB3" w:rsidP="009E252D" w:rsidRDefault="00D67BB3" w14:paraId="42AFFBFF" w14:textId="77777777">
      <w:pPr>
        <w:pStyle w:val="Heading1"/>
        <w:ind w:left="0"/>
      </w:pPr>
      <w:bookmarkStart w:name="_Toc8726222" w:id="1"/>
      <w:r>
        <w:t>Pacemaker</w:t>
      </w:r>
      <w:bookmarkEnd w:id="1"/>
    </w:p>
    <w:bookmarkEnd w:id="0"/>
    <w:p w:rsidR="259FDEB7" w:rsidP="009E252D" w:rsidRDefault="259FDEB7" w14:paraId="2F7123A7" w14:textId="5DA42240">
      <w:pPr>
        <w:spacing w:before="240" w:after="60"/>
        <w:ind w:left="0"/>
      </w:pPr>
      <w:r w:rsidRPr="1CDCFADF">
        <w:rPr>
          <w:rFonts w:ascii="Calibri" w:hAnsi="Calibri" w:eastAsia="Calibri" w:cs="Calibri"/>
          <w:b/>
          <w:bCs/>
          <w:sz w:val="28"/>
          <w:szCs w:val="28"/>
        </w:rPr>
        <w:t>Statistik</w:t>
      </w:r>
    </w:p>
    <w:p w:rsidR="259FDEB7" w:rsidP="009E252D" w:rsidRDefault="259FDEB7" w14:paraId="39E33680" w14:textId="4BDE3115">
      <w:pPr>
        <w:tabs>
          <w:tab w:val="left" w:pos="0"/>
          <w:tab w:val="left" w:pos="1304"/>
          <w:tab w:val="left" w:pos="2609"/>
          <w:tab w:val="left" w:pos="3913"/>
          <w:tab w:val="left" w:pos="5555"/>
          <w:tab w:val="left" w:pos="6522"/>
          <w:tab w:val="left" w:pos="7826"/>
          <w:tab w:val="left" w:pos="9131"/>
          <w:tab w:val="left" w:pos="10435"/>
        </w:tabs>
        <w:spacing w:before="120" w:after="0"/>
        <w:ind w:left="0"/>
      </w:pPr>
      <w:r w:rsidRPr="1CDCFADF">
        <w:t xml:space="preserve">I Sverige </w:t>
      </w:r>
      <w:proofErr w:type="spellStart"/>
      <w:r w:rsidRPr="1CDCFADF">
        <w:t>nyinläggs</w:t>
      </w:r>
      <w:proofErr w:type="spellEnd"/>
      <w:r w:rsidRPr="1CDCFADF">
        <w:t xml:space="preserve"> cirka 690 pacemakrar/miljon invånare och år. </w:t>
      </w:r>
    </w:p>
    <w:p w:rsidR="259FDEB7" w:rsidP="009E252D" w:rsidRDefault="259FDEB7" w14:paraId="4ECBA025" w14:textId="7C8C88B9">
      <w:pPr>
        <w:spacing w:before="240" w:after="60"/>
        <w:ind w:left="0"/>
      </w:pPr>
      <w:r w:rsidRPr="1CDCFADF">
        <w:rPr>
          <w:rFonts w:ascii="Calibri" w:hAnsi="Calibri" w:eastAsia="Calibri" w:cs="Calibri"/>
          <w:b/>
          <w:bCs/>
          <w:sz w:val="28"/>
          <w:szCs w:val="28"/>
        </w:rPr>
        <w:t xml:space="preserve">Temporär </w:t>
      </w:r>
      <w:proofErr w:type="spellStart"/>
      <w:r w:rsidRPr="1CDCFADF">
        <w:rPr>
          <w:rFonts w:ascii="Calibri" w:hAnsi="Calibri" w:eastAsia="Calibri" w:cs="Calibri"/>
          <w:b/>
          <w:bCs/>
          <w:sz w:val="28"/>
          <w:szCs w:val="28"/>
        </w:rPr>
        <w:t>pacing</w:t>
      </w:r>
      <w:proofErr w:type="spellEnd"/>
    </w:p>
    <w:p w:rsidR="259FDEB7" w:rsidP="1CDCFADF" w:rsidRDefault="259FDEB7" w14:paraId="135BB962" w14:textId="1357130D">
      <w:pPr>
        <w:spacing w:before="240" w:after="60"/>
      </w:pPr>
      <w:r w:rsidRPr="1CDCFADF">
        <w:rPr>
          <w:rFonts w:ascii="Calibri" w:hAnsi="Calibri" w:eastAsia="Calibri" w:cs="Calibri"/>
          <w:b/>
          <w:bCs/>
          <w:sz w:val="28"/>
          <w:szCs w:val="28"/>
        </w:rPr>
        <w:t xml:space="preserve"> </w:t>
      </w:r>
    </w:p>
    <w:p w:rsidR="259FDEB7" w:rsidP="009E252D" w:rsidRDefault="259FDEB7" w14:paraId="750C28AD" w14:textId="3F3A53BA">
      <w:pPr>
        <w:spacing w:after="0"/>
        <w:ind w:left="0"/>
      </w:pPr>
      <w:r w:rsidRPr="1CDCFADF">
        <w:t xml:space="preserve">Se Arytmi, Behandling av akuta </w:t>
      </w:r>
      <w:proofErr w:type="spellStart"/>
      <w:r w:rsidRPr="1CDCFADF">
        <w:t>bradyarytmier</w:t>
      </w:r>
      <w:proofErr w:type="spellEnd"/>
    </w:p>
    <w:p w:rsidR="259FDEB7" w:rsidP="009E252D" w:rsidRDefault="259FDEB7" w14:paraId="34F6D9B5" w14:textId="5817CFDA">
      <w:pPr>
        <w:spacing w:before="240" w:after="60"/>
        <w:ind w:left="0"/>
      </w:pPr>
      <w:r w:rsidRPr="1CDCFADF">
        <w:rPr>
          <w:rFonts w:ascii="Calibri" w:hAnsi="Calibri" w:eastAsia="Calibri" w:cs="Calibri"/>
          <w:b/>
          <w:bCs/>
          <w:sz w:val="28"/>
          <w:szCs w:val="28"/>
        </w:rPr>
        <w:t>Pacemakerindikationer</w:t>
      </w:r>
    </w:p>
    <w:p w:rsidR="259FDEB7" w:rsidP="009E252D" w:rsidRDefault="259FDEB7" w14:paraId="4AF41EB7" w14:textId="479826A0">
      <w:pPr>
        <w:spacing w:before="240" w:after="60"/>
        <w:ind w:left="0"/>
      </w:pPr>
      <w:proofErr w:type="spellStart"/>
      <w:r w:rsidRPr="1CDCFADF">
        <w:rPr>
          <w:rFonts w:ascii="Calibri" w:hAnsi="Calibri" w:eastAsia="Calibri" w:cs="Calibri"/>
          <w:b/>
          <w:bCs/>
          <w:sz w:val="28"/>
          <w:szCs w:val="28"/>
        </w:rPr>
        <w:t>AV-block</w:t>
      </w:r>
      <w:proofErr w:type="spellEnd"/>
      <w:r w:rsidRPr="1CDCFADF">
        <w:rPr>
          <w:rFonts w:ascii="Calibri" w:hAnsi="Calibri" w:eastAsia="Calibri" w:cs="Calibri"/>
          <w:b/>
          <w:bCs/>
          <w:sz w:val="28"/>
          <w:szCs w:val="28"/>
        </w:rPr>
        <w:t xml:space="preserve"> II-III</w:t>
      </w:r>
    </w:p>
    <w:tbl>
      <w:tblPr>
        <w:tblW w:w="10060" w:type="dxa"/>
        <w:tblBorders>
          <w:top w:val="none" w:color="000000" w:themeColor="text2" w:sz="12"/>
          <w:left w:val="none" w:color="000000" w:themeColor="text2" w:sz="12"/>
          <w:bottom w:val="none" w:color="000000" w:themeColor="text2" w:sz="12"/>
          <w:right w:val="none" w:color="000000" w:themeColor="text2" w:sz="12"/>
          <w:insideH w:val="none" w:color="000000" w:themeColor="text2" w:sz="12"/>
          <w:insideV w:val="none" w:color="000000" w:themeColor="text2" w:sz="12"/>
        </w:tblBorders>
        <w:tblLayout w:type="fixed"/>
        <w:tblLook w:val="06A0" w:firstRow="1" w:lastRow="0" w:firstColumn="1" w:lastColumn="0" w:noHBand="1" w:noVBand="1"/>
      </w:tblPr>
      <w:tblGrid>
        <w:gridCol w:w="3542"/>
        <w:gridCol w:w="6518"/>
      </w:tblGrid>
      <w:tr w:rsidR="00CD1E94" w:rsidTr="55FC2CB1" w14:paraId="6D2B507F" w14:textId="5F3DAC3E">
        <w:trPr>
          <w:trHeight w:val="300"/>
        </w:trPr>
        <w:tc>
          <w:tcPr>
            <w:tcW w:w="3542" w:type="dxa"/>
            <w:tcBorders>
              <w:top w:val="none" w:color="auto" w:sz="4" w:space="0"/>
              <w:left w:val="none" w:color="auto" w:sz="4" w:space="0"/>
              <w:bottom w:val="none" w:color="auto" w:sz="4" w:space="0"/>
              <w:right w:val="none" w:color="auto" w:sz="4" w:space="0"/>
            </w:tcBorders>
            <w:tcMar>
              <w:left w:w="70" w:type="dxa"/>
              <w:right w:w="70" w:type="dxa"/>
            </w:tcMar>
          </w:tcPr>
          <w:p w:rsidR="00CD1E94" w:rsidP="1CDCFADF" w:rsidRDefault="00CD1E94" w14:paraId="093C92AA" w14:textId="749B22C7">
            <w:pPr>
              <w:spacing w:before="120" w:after="0"/>
            </w:pPr>
            <w:r w:rsidRPr="1CDCFADF">
              <w:rPr>
                <w:b/>
                <w:bCs/>
              </w:rPr>
              <w:t>Or</w:t>
            </w:r>
            <w:r>
              <w:rPr>
                <w:b/>
                <w:bCs/>
              </w:rPr>
              <w:t>saker</w:t>
            </w:r>
          </w:p>
        </w:tc>
        <w:tc>
          <w:tcPr>
            <w:tcW w:w="6518" w:type="dxa"/>
            <w:tcBorders>
              <w:top w:val="none" w:color="auto" w:sz="4" w:space="0"/>
              <w:left w:val="none" w:color="auto" w:sz="4" w:space="0"/>
              <w:bottom w:val="none" w:color="auto" w:sz="4" w:space="0"/>
              <w:right w:val="none" w:color="auto" w:sz="4" w:space="0"/>
            </w:tcBorders>
            <w:tcMar>
              <w:left w:w="70" w:type="dxa"/>
              <w:right w:w="70" w:type="dxa"/>
            </w:tcMar>
          </w:tcPr>
          <w:p w:rsidR="00CD1E94" w:rsidP="1CDCFADF" w:rsidRDefault="00CD1E94" w14:paraId="3C4CB9DD" w14:textId="32384610">
            <w:pPr>
              <w:spacing w:before="120" w:after="0"/>
            </w:pPr>
            <w:r w:rsidRPr="1CDCFADF">
              <w:rPr>
                <w:b/>
                <w:bCs/>
              </w:rPr>
              <w:t>Exempel</w:t>
            </w:r>
          </w:p>
        </w:tc>
      </w:tr>
      <w:tr w:rsidR="00CD1E94" w:rsidTr="55FC2CB1" w14:paraId="3580CF3E" w14:textId="7418DFF3">
        <w:trPr>
          <w:trHeight w:val="300"/>
        </w:trPr>
        <w:tc>
          <w:tcPr>
            <w:tcW w:w="3542" w:type="dxa"/>
            <w:tcBorders>
              <w:top w:val="none" w:color="auto" w:sz="4" w:space="0"/>
              <w:left w:val="none" w:color="auto" w:sz="4" w:space="0"/>
              <w:bottom w:val="none" w:color="auto" w:sz="4" w:space="0"/>
              <w:right w:val="none" w:color="auto" w:sz="4" w:space="0"/>
            </w:tcBorders>
            <w:tcMar>
              <w:left w:w="70" w:type="dxa"/>
              <w:right w:w="70" w:type="dxa"/>
            </w:tcMar>
          </w:tcPr>
          <w:p w:rsidR="00CD1E94" w:rsidP="1CDCFADF" w:rsidRDefault="00CD1E94" w14:paraId="2BA124D7" w14:textId="62CBD845">
            <w:pPr>
              <w:spacing w:before="120" w:after="0"/>
            </w:pPr>
            <w:r w:rsidRPr="1CDCFADF">
              <w:t>Idiopatiskt</w:t>
            </w:r>
          </w:p>
        </w:tc>
        <w:tc>
          <w:tcPr>
            <w:tcW w:w="6518" w:type="dxa"/>
            <w:tcBorders>
              <w:top w:val="none" w:color="auto" w:sz="4" w:space="0"/>
              <w:left w:val="none" w:color="auto" w:sz="4" w:space="0"/>
              <w:bottom w:val="none" w:color="auto" w:sz="4" w:space="0"/>
              <w:right w:val="none" w:color="auto" w:sz="4" w:space="0"/>
            </w:tcBorders>
            <w:tcMar>
              <w:left w:w="70" w:type="dxa"/>
              <w:right w:w="70" w:type="dxa"/>
            </w:tcMar>
          </w:tcPr>
          <w:p w:rsidR="00CD1E94" w:rsidP="1CDCFADF" w:rsidRDefault="00CD1E94" w14:paraId="0F15596C" w14:textId="165E4902">
            <w:pPr>
              <w:spacing w:before="120" w:after="0"/>
            </w:pPr>
            <w:r w:rsidRPr="1CDCFADF">
              <w:t xml:space="preserve"> </w:t>
            </w:r>
          </w:p>
        </w:tc>
      </w:tr>
      <w:tr w:rsidR="00CD1E94" w:rsidTr="55FC2CB1" w14:paraId="5D7E270B" w14:textId="78A1C1E7">
        <w:trPr>
          <w:trHeight w:val="300"/>
        </w:trPr>
        <w:tc>
          <w:tcPr>
            <w:tcW w:w="3542" w:type="dxa"/>
            <w:tcBorders>
              <w:top w:val="none" w:color="auto" w:sz="4" w:space="0"/>
              <w:left w:val="none" w:color="auto" w:sz="4" w:space="0"/>
              <w:bottom w:val="none" w:color="auto" w:sz="4" w:space="0"/>
              <w:right w:val="none" w:color="auto" w:sz="4" w:space="0"/>
            </w:tcBorders>
            <w:tcMar>
              <w:left w:w="70" w:type="dxa"/>
              <w:right w:w="70" w:type="dxa"/>
            </w:tcMar>
          </w:tcPr>
          <w:p w:rsidR="00CD1E94" w:rsidP="1CDCFADF" w:rsidRDefault="00CD1E94" w14:paraId="5007383B" w14:textId="0B9FCAB2">
            <w:pPr>
              <w:spacing w:after="0"/>
            </w:pPr>
            <w:r w:rsidRPr="1CDCFADF">
              <w:t>Läkemedel</w:t>
            </w:r>
          </w:p>
        </w:tc>
        <w:tc>
          <w:tcPr>
            <w:tcW w:w="6518" w:type="dxa"/>
            <w:tcBorders>
              <w:top w:val="none" w:color="auto" w:sz="4" w:space="0"/>
              <w:left w:val="none" w:color="auto" w:sz="4" w:space="0"/>
              <w:bottom w:val="none" w:color="auto" w:sz="4" w:space="0"/>
              <w:right w:val="none" w:color="auto" w:sz="4" w:space="0"/>
            </w:tcBorders>
            <w:tcMar>
              <w:left w:w="70" w:type="dxa"/>
              <w:right w:w="70" w:type="dxa"/>
            </w:tcMar>
          </w:tcPr>
          <w:p w:rsidR="00CD1E94" w:rsidP="1CDCFADF" w:rsidRDefault="00CD1E94" w14:paraId="67C58E98" w14:textId="7C076A4A">
            <w:pPr>
              <w:spacing w:after="0"/>
            </w:pPr>
            <w:r w:rsidRPr="1CDCFADF">
              <w:t>Digitalis, betablockerare, kalciumhämmare, andra anti­arytmika, vissa demensmedel mm</w:t>
            </w:r>
          </w:p>
        </w:tc>
      </w:tr>
      <w:tr w:rsidR="00CD1E94" w:rsidTr="55FC2CB1" w14:paraId="51ECF772" w14:textId="2907E01A">
        <w:trPr>
          <w:trHeight w:val="300"/>
        </w:trPr>
        <w:tc>
          <w:tcPr>
            <w:tcW w:w="3542" w:type="dxa"/>
            <w:tcBorders>
              <w:top w:val="none" w:color="auto" w:sz="4" w:space="0"/>
              <w:left w:val="none" w:color="auto" w:sz="4" w:space="0"/>
              <w:bottom w:val="none" w:color="auto" w:sz="4" w:space="0"/>
              <w:right w:val="none" w:color="auto" w:sz="4" w:space="0"/>
            </w:tcBorders>
            <w:tcMar>
              <w:left w:w="70" w:type="dxa"/>
              <w:right w:w="70" w:type="dxa"/>
            </w:tcMar>
          </w:tcPr>
          <w:p w:rsidR="00CD1E94" w:rsidP="1CDCFADF" w:rsidRDefault="00CD1E94" w14:paraId="213AB2FA" w14:textId="69CFF5C6">
            <w:pPr>
              <w:spacing w:after="0"/>
            </w:pPr>
            <w:proofErr w:type="spellStart"/>
            <w:r w:rsidRPr="1CDCFADF">
              <w:t>Ischemisk</w:t>
            </w:r>
            <w:proofErr w:type="spellEnd"/>
            <w:r w:rsidRPr="1CDCFADF">
              <w:t xml:space="preserve"> hjärtsjukdom</w:t>
            </w:r>
          </w:p>
        </w:tc>
        <w:tc>
          <w:tcPr>
            <w:tcW w:w="6518" w:type="dxa"/>
            <w:tcBorders>
              <w:top w:val="none" w:color="auto" w:sz="4" w:space="0"/>
              <w:left w:val="none" w:color="auto" w:sz="4" w:space="0"/>
              <w:bottom w:val="none" w:color="auto" w:sz="4" w:space="0"/>
              <w:right w:val="none" w:color="auto" w:sz="4" w:space="0"/>
            </w:tcBorders>
            <w:tcMar>
              <w:left w:w="70" w:type="dxa"/>
              <w:right w:w="70" w:type="dxa"/>
            </w:tcMar>
          </w:tcPr>
          <w:p w:rsidR="00CD1E94" w:rsidP="1CDCFADF" w:rsidRDefault="00CD1E94" w14:paraId="3779E5A0" w14:textId="175FCA35">
            <w:pPr>
              <w:spacing w:after="0"/>
            </w:pPr>
            <w:r w:rsidRPr="1CDCFADF">
              <w:t xml:space="preserve"> </w:t>
            </w:r>
          </w:p>
        </w:tc>
      </w:tr>
      <w:tr w:rsidR="00CD1E94" w:rsidTr="55FC2CB1" w14:paraId="64DE3ED0" w14:textId="78B8E4DA">
        <w:trPr>
          <w:trHeight w:val="300"/>
        </w:trPr>
        <w:tc>
          <w:tcPr>
            <w:tcW w:w="3542" w:type="dxa"/>
            <w:tcBorders>
              <w:top w:val="none" w:color="auto" w:sz="4" w:space="0"/>
              <w:left w:val="none" w:color="auto" w:sz="4" w:space="0"/>
              <w:bottom w:val="none" w:color="auto" w:sz="4" w:space="0"/>
              <w:right w:val="none" w:color="auto" w:sz="4" w:space="0"/>
            </w:tcBorders>
            <w:tcMar>
              <w:left w:w="70" w:type="dxa"/>
              <w:right w:w="70" w:type="dxa"/>
            </w:tcMar>
          </w:tcPr>
          <w:p w:rsidR="00CD1E94" w:rsidP="1CDCFADF" w:rsidRDefault="00CD1E94" w14:paraId="11CB6FF1" w14:textId="52F6B6EE">
            <w:pPr>
              <w:spacing w:after="0"/>
            </w:pPr>
            <w:r w:rsidRPr="1CDCFADF">
              <w:t>Degeneration</w:t>
            </w:r>
          </w:p>
        </w:tc>
        <w:tc>
          <w:tcPr>
            <w:tcW w:w="6518" w:type="dxa"/>
            <w:tcBorders>
              <w:top w:val="none" w:color="auto" w:sz="4" w:space="0"/>
              <w:left w:val="none" w:color="auto" w:sz="4" w:space="0"/>
              <w:bottom w:val="none" w:color="auto" w:sz="4" w:space="0"/>
              <w:right w:val="none" w:color="auto" w:sz="4" w:space="0"/>
            </w:tcBorders>
            <w:tcMar>
              <w:left w:w="70" w:type="dxa"/>
              <w:right w:w="70" w:type="dxa"/>
            </w:tcMar>
          </w:tcPr>
          <w:p w:rsidR="00CD1E94" w:rsidP="1CDCFADF" w:rsidRDefault="00CD1E94" w14:paraId="204054A6" w14:textId="2D8C1FBB">
            <w:pPr>
              <w:spacing w:after="0"/>
            </w:pPr>
            <w:proofErr w:type="spellStart"/>
            <w:r w:rsidRPr="1CDCFADF">
              <w:t>Lenegre's</w:t>
            </w:r>
            <w:proofErr w:type="spellEnd"/>
            <w:r w:rsidRPr="1CDCFADF">
              <w:t xml:space="preserve"> sjukdom (fibros i </w:t>
            </w:r>
            <w:proofErr w:type="spellStart"/>
            <w:r w:rsidRPr="1CDCFADF">
              <w:t>retledningssystemet</w:t>
            </w:r>
            <w:proofErr w:type="spellEnd"/>
            <w:r w:rsidRPr="1CDCFADF">
              <w:t>)</w:t>
            </w:r>
          </w:p>
          <w:p w:rsidR="00CD1E94" w:rsidP="1CDCFADF" w:rsidRDefault="00CD1E94" w14:paraId="092951FC" w14:textId="0B5CE922">
            <w:pPr>
              <w:spacing w:after="0"/>
            </w:pPr>
            <w:proofErr w:type="spellStart"/>
            <w:r w:rsidRPr="1CDCFADF">
              <w:t>Lev's</w:t>
            </w:r>
            <w:proofErr w:type="spellEnd"/>
            <w:r w:rsidRPr="1CDCFADF">
              <w:t xml:space="preserve"> sjukdom (fibros och förkalkning i </w:t>
            </w:r>
            <w:proofErr w:type="gramStart"/>
            <w:r w:rsidRPr="1CDCFADF">
              <w:t>t ex</w:t>
            </w:r>
            <w:proofErr w:type="gramEnd"/>
            <w:r w:rsidRPr="1CDCFADF">
              <w:t xml:space="preserve"> </w:t>
            </w:r>
            <w:proofErr w:type="spellStart"/>
            <w:r w:rsidRPr="1CDCFADF">
              <w:t>annulus</w:t>
            </w:r>
            <w:proofErr w:type="spellEnd"/>
            <w:r w:rsidRPr="1CDCFADF">
              <w:t xml:space="preserve"> </w:t>
            </w:r>
            <w:proofErr w:type="spellStart"/>
            <w:r w:rsidRPr="1CDCFADF">
              <w:t>fibrosus</w:t>
            </w:r>
            <w:proofErr w:type="spellEnd"/>
            <w:r w:rsidRPr="1CDCFADF">
              <w:t xml:space="preserve"> som påverkar </w:t>
            </w:r>
            <w:proofErr w:type="spellStart"/>
            <w:r w:rsidRPr="1CDCFADF">
              <w:t>His</w:t>
            </w:r>
            <w:proofErr w:type="spellEnd"/>
            <w:r w:rsidRPr="1CDCFADF">
              <w:t xml:space="preserve"> bunt)</w:t>
            </w:r>
          </w:p>
        </w:tc>
      </w:tr>
      <w:tr w:rsidR="00CD1E94" w:rsidTr="55FC2CB1" w14:paraId="78D63F9B" w14:textId="1075CBFF">
        <w:trPr>
          <w:trHeight w:val="300"/>
        </w:trPr>
        <w:tc>
          <w:tcPr>
            <w:tcW w:w="3542" w:type="dxa"/>
            <w:tcBorders>
              <w:top w:val="none" w:color="auto" w:sz="4" w:space="0"/>
              <w:left w:val="none" w:color="auto" w:sz="4" w:space="0"/>
              <w:bottom w:val="none" w:color="auto" w:sz="4" w:space="0"/>
              <w:right w:val="none" w:color="auto" w:sz="4" w:space="0"/>
            </w:tcBorders>
            <w:tcMar>
              <w:left w:w="70" w:type="dxa"/>
              <w:right w:w="70" w:type="dxa"/>
            </w:tcMar>
          </w:tcPr>
          <w:p w:rsidR="00CD1E94" w:rsidP="1CDCFADF" w:rsidRDefault="00CD1E94" w14:paraId="5704A8D3" w14:textId="03EC4692">
            <w:pPr>
              <w:spacing w:after="0"/>
            </w:pPr>
            <w:r w:rsidRPr="1CDCFADF">
              <w:t>Kongenitalt</w:t>
            </w:r>
          </w:p>
        </w:tc>
        <w:tc>
          <w:tcPr>
            <w:tcW w:w="6518" w:type="dxa"/>
            <w:tcBorders>
              <w:top w:val="none" w:color="auto" w:sz="4" w:space="0"/>
              <w:left w:val="none" w:color="auto" w:sz="4" w:space="0"/>
              <w:bottom w:val="none" w:color="auto" w:sz="4" w:space="0"/>
              <w:right w:val="none" w:color="auto" w:sz="4" w:space="0"/>
            </w:tcBorders>
            <w:tcMar>
              <w:left w:w="70" w:type="dxa"/>
              <w:right w:w="70" w:type="dxa"/>
            </w:tcMar>
          </w:tcPr>
          <w:p w:rsidR="00CD1E94" w:rsidP="1CDCFADF" w:rsidRDefault="00CD1E94" w14:paraId="749E1389" w14:textId="1B11E554">
            <w:pPr>
              <w:spacing w:after="0"/>
            </w:pPr>
            <w:r w:rsidRPr="1CDCFADF">
              <w:t xml:space="preserve"> </w:t>
            </w:r>
          </w:p>
        </w:tc>
      </w:tr>
      <w:tr w:rsidR="00CD1E94" w:rsidTr="55FC2CB1" w14:paraId="47D618B8" w14:textId="7F5A3D62">
        <w:trPr>
          <w:trHeight w:val="300"/>
        </w:trPr>
        <w:tc>
          <w:tcPr>
            <w:tcW w:w="3542" w:type="dxa"/>
            <w:tcBorders>
              <w:top w:val="none" w:color="auto" w:sz="4" w:space="0"/>
              <w:left w:val="none" w:color="auto" w:sz="4" w:space="0"/>
              <w:bottom w:val="none" w:color="auto" w:sz="4" w:space="0"/>
              <w:right w:val="none" w:color="auto" w:sz="4" w:space="0"/>
            </w:tcBorders>
            <w:tcMar>
              <w:left w:w="70" w:type="dxa"/>
              <w:right w:w="70" w:type="dxa"/>
            </w:tcMar>
          </w:tcPr>
          <w:p w:rsidR="00CD1E94" w:rsidP="1CDCFADF" w:rsidRDefault="00CD1E94" w14:paraId="41784484" w14:textId="0A2076D5">
            <w:pPr>
              <w:spacing w:after="0"/>
            </w:pPr>
            <w:r w:rsidRPr="1CDCFADF">
              <w:t>Andra ovanliga</w:t>
            </w:r>
          </w:p>
        </w:tc>
        <w:tc>
          <w:tcPr>
            <w:tcW w:w="6518" w:type="dxa"/>
            <w:tcBorders>
              <w:top w:val="none" w:color="auto" w:sz="4" w:space="0"/>
              <w:left w:val="none" w:color="auto" w:sz="4" w:space="0"/>
              <w:bottom w:val="none" w:color="auto" w:sz="4" w:space="0"/>
              <w:right w:val="none" w:color="auto" w:sz="4" w:space="0"/>
            </w:tcBorders>
            <w:tcMar>
              <w:left w:w="70" w:type="dxa"/>
              <w:right w:w="70" w:type="dxa"/>
            </w:tcMar>
          </w:tcPr>
          <w:p w:rsidR="00CD1E94" w:rsidP="1CDCFADF" w:rsidRDefault="00CD1E94" w14:paraId="76435BC5" w14:textId="6A43E627">
            <w:pPr>
              <w:spacing w:after="0"/>
            </w:pPr>
            <w:proofErr w:type="spellStart"/>
            <w:r w:rsidRPr="1CDCFADF">
              <w:rPr>
                <w:lang w:val="fi"/>
              </w:rPr>
              <w:t>Hypotyreos</w:t>
            </w:r>
            <w:proofErr w:type="spellEnd"/>
            <w:r w:rsidRPr="1CDCFADF">
              <w:rPr>
                <w:lang w:val="fi"/>
              </w:rPr>
              <w:t xml:space="preserve">, </w:t>
            </w:r>
            <w:proofErr w:type="spellStart"/>
            <w:r w:rsidRPr="1CDCFADF">
              <w:rPr>
                <w:lang w:val="fi"/>
              </w:rPr>
              <w:t>borrelia</w:t>
            </w:r>
            <w:proofErr w:type="spellEnd"/>
            <w:r w:rsidRPr="1CDCFADF">
              <w:rPr>
                <w:lang w:val="fi"/>
              </w:rPr>
              <w:t xml:space="preserve">, </w:t>
            </w:r>
            <w:proofErr w:type="spellStart"/>
            <w:r w:rsidRPr="1CDCFADF">
              <w:rPr>
                <w:lang w:val="fi"/>
              </w:rPr>
              <w:t>sarkoidos</w:t>
            </w:r>
            <w:proofErr w:type="spellEnd"/>
            <w:r w:rsidRPr="1CDCFADF">
              <w:rPr>
                <w:lang w:val="fi"/>
              </w:rPr>
              <w:t xml:space="preserve">. </w:t>
            </w:r>
            <w:r w:rsidRPr="1CDCFADF">
              <w:rPr>
                <w:b/>
                <w:bCs/>
              </w:rPr>
              <w:t>Behandlingsbara!</w:t>
            </w:r>
          </w:p>
        </w:tc>
      </w:tr>
    </w:tbl>
    <w:p w:rsidR="259FDEB7" w:rsidP="009E252D" w:rsidRDefault="259FDEB7" w14:paraId="1247B1E1" w14:textId="0EF97977">
      <w:pPr>
        <w:tabs>
          <w:tab w:val="left" w:pos="0"/>
          <w:tab w:val="left" w:pos="1304"/>
          <w:tab w:val="left" w:pos="2609"/>
          <w:tab w:val="left" w:pos="3913"/>
          <w:tab w:val="left" w:pos="5555"/>
          <w:tab w:val="left" w:pos="6522"/>
          <w:tab w:val="left" w:pos="7826"/>
          <w:tab w:val="left" w:pos="9131"/>
          <w:tab w:val="left" w:pos="10435"/>
        </w:tabs>
        <w:spacing w:before="120" w:after="0"/>
        <w:ind w:left="0"/>
      </w:pPr>
      <w:r w:rsidRPr="1CDCFADF">
        <w:rPr>
          <w:b/>
          <w:bCs/>
        </w:rPr>
        <w:t xml:space="preserve">Symtom </w:t>
      </w:r>
      <w:r w:rsidRPr="1CDCFADF">
        <w:t>vid höggradigt hjärtblock: Svimning, yrsel, trötthet, hjärtsvikt mm.</w:t>
      </w:r>
    </w:p>
    <w:p w:rsidR="259FDEB7" w:rsidP="009E252D" w:rsidRDefault="259FDEB7" w14:paraId="15939B88" w14:textId="23F1B091">
      <w:pPr>
        <w:spacing w:before="240" w:after="60"/>
        <w:ind w:left="0"/>
      </w:pPr>
      <w:r w:rsidRPr="1CDCFADF">
        <w:rPr>
          <w:rFonts w:ascii="Calibri" w:hAnsi="Calibri" w:eastAsia="Calibri" w:cs="Calibri"/>
          <w:b/>
          <w:bCs/>
        </w:rPr>
        <w:t>Indikation för pacemaker</w:t>
      </w:r>
    </w:p>
    <w:tbl>
      <w:tblPr>
        <w:tblW w:w="9776" w:type="dxa"/>
        <w:tblBorders>
          <w:top w:val="none" w:color="000000" w:themeColor="text2" w:sz="12" w:space="0"/>
          <w:left w:val="none" w:color="000000" w:themeColor="text2" w:sz="12" w:space="0"/>
          <w:bottom w:val="none" w:color="000000" w:themeColor="text2" w:sz="12" w:space="0"/>
          <w:right w:val="none" w:color="000000" w:themeColor="text2" w:sz="12" w:space="0"/>
          <w:insideH w:val="none" w:color="000000" w:themeColor="text2" w:sz="12" w:space="0"/>
          <w:insideV w:val="none" w:color="000000" w:themeColor="text2" w:sz="12" w:space="0"/>
        </w:tblBorders>
        <w:tblLayout w:type="fixed"/>
        <w:tblLook w:val="06A0" w:firstRow="1" w:lastRow="0" w:firstColumn="1" w:lastColumn="0" w:noHBand="1" w:noVBand="1"/>
      </w:tblPr>
      <w:tblGrid>
        <w:gridCol w:w="3823"/>
        <w:gridCol w:w="5953"/>
      </w:tblGrid>
      <w:tr w:rsidR="1CDCFADF" w:rsidTr="55FC2CB1" w14:paraId="61F8716B" w14:textId="77777777">
        <w:trPr>
          <w:trHeight w:val="300"/>
        </w:trPr>
        <w:tc>
          <w:tcPr>
            <w:tcW w:w="3823" w:type="dxa"/>
            <w:tcMar>
              <w:left w:w="70" w:type="dxa"/>
              <w:right w:w="70" w:type="dxa"/>
            </w:tcMar>
          </w:tcPr>
          <w:p w:rsidR="1CDCFADF" w:rsidP="1CDCFADF" w:rsidRDefault="1CDCFADF" w14:paraId="3687F424" w14:textId="32539C77">
            <w:pPr>
              <w:spacing w:before="60" w:after="0"/>
            </w:pPr>
            <w:proofErr w:type="spellStart"/>
            <w:r w:rsidRPr="1CDCFADF">
              <w:t>AV-block</w:t>
            </w:r>
            <w:proofErr w:type="spellEnd"/>
            <w:r w:rsidRPr="1CDCFADF">
              <w:t xml:space="preserve"> I</w:t>
            </w:r>
          </w:p>
        </w:tc>
        <w:tc>
          <w:tcPr>
            <w:tcW w:w="5953" w:type="dxa"/>
            <w:tcMar>
              <w:left w:w="70" w:type="dxa"/>
              <w:right w:w="70" w:type="dxa"/>
            </w:tcMar>
          </w:tcPr>
          <w:p w:rsidR="1CDCFADF" w:rsidP="1CDCFADF" w:rsidRDefault="1CDCFADF" w14:paraId="722B227A" w14:textId="301A3028">
            <w:pPr>
              <w:spacing w:before="60" w:after="0"/>
            </w:pPr>
            <w:r w:rsidRPr="1CDCFADF">
              <w:t>Ej pacemakerindikation</w:t>
            </w:r>
          </w:p>
        </w:tc>
      </w:tr>
      <w:tr w:rsidR="1CDCFADF" w:rsidTr="55FC2CB1" w14:paraId="0C8FBC9D" w14:textId="77777777">
        <w:trPr>
          <w:trHeight w:val="300"/>
        </w:trPr>
        <w:tc>
          <w:tcPr>
            <w:tcW w:w="3823" w:type="dxa"/>
            <w:tcMar>
              <w:left w:w="70" w:type="dxa"/>
              <w:right w:w="70" w:type="dxa"/>
            </w:tcMar>
          </w:tcPr>
          <w:p w:rsidR="1CDCFADF" w:rsidP="1CDCFADF" w:rsidRDefault="1CDCFADF" w14:paraId="56A3B1A3" w14:textId="1505EC3C">
            <w:pPr>
              <w:spacing w:before="60" w:after="0"/>
            </w:pPr>
            <w:r w:rsidRPr="1CDCFADF">
              <w:t>AV II av Wb-typ</w:t>
            </w:r>
          </w:p>
        </w:tc>
        <w:tc>
          <w:tcPr>
            <w:tcW w:w="5953" w:type="dxa"/>
            <w:tcMar>
              <w:left w:w="70" w:type="dxa"/>
              <w:right w:w="70" w:type="dxa"/>
            </w:tcMar>
          </w:tcPr>
          <w:p w:rsidR="1CDCFADF" w:rsidP="1CDCFADF" w:rsidRDefault="1CDCFADF" w14:paraId="0C0FB91D" w14:textId="0264497D">
            <w:pPr>
              <w:spacing w:before="60" w:after="0"/>
            </w:pPr>
            <w:r w:rsidRPr="1CDCFADF">
              <w:t>Pacemakerindikation vid symtom.</w:t>
            </w:r>
          </w:p>
          <w:p w:rsidR="1CDCFADF" w:rsidP="1CDCFADF" w:rsidRDefault="1CDCFADF" w14:paraId="26520661" w14:textId="19C1C1C9">
            <w:pPr>
              <w:spacing w:before="60" w:after="0"/>
            </w:pPr>
            <w:r w:rsidRPr="1CDCFADF">
              <w:t>Asymtomatiska: Ej pacemakerindikation hos yngre. Äldre patient med kroniskt Wb-block kan ha dålig prognos och pacemaker bör övervägas, särskilt om breda QRS.</w:t>
            </w:r>
          </w:p>
        </w:tc>
      </w:tr>
      <w:tr w:rsidR="1CDCFADF" w:rsidTr="55FC2CB1" w14:paraId="7D363320" w14:textId="77777777">
        <w:trPr>
          <w:trHeight w:val="480"/>
        </w:trPr>
        <w:tc>
          <w:tcPr>
            <w:tcW w:w="3823" w:type="dxa"/>
            <w:tcMar>
              <w:left w:w="70" w:type="dxa"/>
              <w:right w:w="70" w:type="dxa"/>
            </w:tcMar>
          </w:tcPr>
          <w:p w:rsidR="1CDCFADF" w:rsidP="1CDCFADF" w:rsidRDefault="1CDCFADF" w14:paraId="461D307D" w14:textId="55FA8A1F">
            <w:pPr>
              <w:spacing w:before="60" w:after="0"/>
            </w:pPr>
            <w:r w:rsidRPr="1CDCFADF">
              <w:t>AV II typ 2</w:t>
            </w:r>
          </w:p>
        </w:tc>
        <w:tc>
          <w:tcPr>
            <w:tcW w:w="5953" w:type="dxa"/>
            <w:tcMar>
              <w:left w:w="70" w:type="dxa"/>
              <w:right w:w="70" w:type="dxa"/>
            </w:tcMar>
          </w:tcPr>
          <w:p w:rsidR="1CDCFADF" w:rsidP="1CDCFADF" w:rsidRDefault="1CDCFADF" w14:paraId="6C0D8BCC" w14:textId="58092A22">
            <w:pPr>
              <w:spacing w:before="60" w:after="0"/>
            </w:pPr>
            <w:r w:rsidRPr="1CDCFADF">
              <w:t>Pacemakerindikation – även symtomfria.</w:t>
            </w:r>
          </w:p>
        </w:tc>
      </w:tr>
      <w:tr w:rsidR="1CDCFADF" w:rsidTr="55FC2CB1" w14:paraId="35C1BA89" w14:textId="77777777">
        <w:trPr>
          <w:trHeight w:val="300"/>
        </w:trPr>
        <w:tc>
          <w:tcPr>
            <w:tcW w:w="3823" w:type="dxa"/>
            <w:tcMar>
              <w:left w:w="70" w:type="dxa"/>
              <w:right w:w="70" w:type="dxa"/>
            </w:tcMar>
          </w:tcPr>
          <w:p w:rsidR="1CDCFADF" w:rsidP="1CDCFADF" w:rsidRDefault="1CDCFADF" w14:paraId="0BF42007" w14:textId="61AC26DC">
            <w:pPr>
              <w:spacing w:before="60" w:after="0"/>
            </w:pPr>
            <w:r w:rsidRPr="1CDCFADF">
              <w:t>AV III</w:t>
            </w:r>
          </w:p>
        </w:tc>
        <w:tc>
          <w:tcPr>
            <w:tcW w:w="5953" w:type="dxa"/>
            <w:tcMar>
              <w:left w:w="70" w:type="dxa"/>
              <w:right w:w="70" w:type="dxa"/>
            </w:tcMar>
          </w:tcPr>
          <w:p w:rsidR="1CDCFADF" w:rsidP="1CDCFADF" w:rsidRDefault="1CDCFADF" w14:paraId="14FE2BA2" w14:textId="3F100E51">
            <w:pPr>
              <w:spacing w:before="60" w:after="0"/>
            </w:pPr>
            <w:r w:rsidRPr="1CDCFADF">
              <w:t>Pacemakerindikation, även symtomfria.</w:t>
            </w:r>
          </w:p>
        </w:tc>
      </w:tr>
    </w:tbl>
    <w:p w:rsidR="004532EF" w:rsidP="1CDCFADF" w:rsidRDefault="004532EF" w14:paraId="04E7A8AB" w14:textId="77777777">
      <w:pPr>
        <w:spacing w:after="0"/>
      </w:pPr>
    </w:p>
    <w:p w:rsidR="259FDEB7" w:rsidP="009E252D" w:rsidRDefault="259FDEB7" w14:paraId="29B36AAE" w14:textId="4B2C7DEC">
      <w:pPr>
        <w:spacing w:after="0"/>
        <w:ind w:left="0"/>
      </w:pPr>
      <w:r w:rsidRPr="1CDCFADF">
        <w:t xml:space="preserve">Beslut om pacemaker styrs av den kliniska situationen men vanligen ska droger som påverkar </w:t>
      </w:r>
      <w:proofErr w:type="spellStart"/>
      <w:r w:rsidRPr="1CDCFADF">
        <w:t>AV-överledningen</w:t>
      </w:r>
      <w:proofErr w:type="spellEnd"/>
      <w:r w:rsidRPr="1CDCFADF">
        <w:t xml:space="preserve"> vara utsatta innan pacemaker ordi­neras. Betablockerande ögondroppar i vissa fall kan ge systemeffekt varför även dessa bör utsättas och ersättas med annat preparat efter kontakt med ögonkliniken.</w:t>
      </w:r>
    </w:p>
    <w:p w:rsidR="259FDEB7" w:rsidP="009E252D" w:rsidRDefault="259FDEB7" w14:paraId="58BFDEF7" w14:textId="660DF6B3">
      <w:pPr>
        <w:tabs>
          <w:tab w:val="right" w:pos="6690"/>
        </w:tabs>
        <w:spacing w:after="0"/>
        <w:ind w:left="0"/>
      </w:pPr>
      <w:r w:rsidRPr="1CDCFADF">
        <w:t xml:space="preserve">På yngre patient är det rimligt att utesluta </w:t>
      </w:r>
      <w:proofErr w:type="spellStart"/>
      <w:r w:rsidRPr="1CDCFADF">
        <w:t>hypotyreos</w:t>
      </w:r>
      <w:proofErr w:type="spellEnd"/>
      <w:r w:rsidRPr="1CDCFADF">
        <w:t xml:space="preserve">, borrelia och </w:t>
      </w:r>
      <w:proofErr w:type="spellStart"/>
      <w:r w:rsidRPr="1CDCFADF">
        <w:t>sarkoidos</w:t>
      </w:r>
      <w:proofErr w:type="spellEnd"/>
      <w:r w:rsidRPr="1CDCFADF">
        <w:t>.</w:t>
      </w:r>
      <w:r>
        <w:tab/>
      </w:r>
    </w:p>
    <w:p w:rsidR="259FDEB7" w:rsidP="009E252D" w:rsidRDefault="259FDEB7" w14:paraId="3FF7A52F" w14:textId="6A4B249B">
      <w:pPr>
        <w:spacing w:after="0"/>
        <w:ind w:left="0"/>
      </w:pPr>
      <w:r w:rsidRPr="1CDCFADF">
        <w:t xml:space="preserve">Patient med synkope orsakat av intermittent eller kroniskt </w:t>
      </w:r>
      <w:proofErr w:type="spellStart"/>
      <w:r w:rsidRPr="1CDCFADF">
        <w:t>AV-block</w:t>
      </w:r>
      <w:proofErr w:type="spellEnd"/>
      <w:r w:rsidRPr="1CDCFADF">
        <w:t xml:space="preserve"> III utan att man kan påvisa någon annan kliniskt betydelsefull hjärtsjukdom har utan pacemaker­behandling en dålig prognos med en ca 50% ettårsmortalitet. Prognosen normaliseras i det närmaste med pacemakerbehandling.</w:t>
      </w:r>
    </w:p>
    <w:p w:rsidR="259FDEB7" w:rsidP="009E252D" w:rsidRDefault="259FDEB7" w14:paraId="3D98638F" w14:textId="18C12A00">
      <w:pPr>
        <w:spacing w:before="240" w:after="60"/>
        <w:ind w:left="0"/>
      </w:pPr>
      <w:proofErr w:type="spellStart"/>
      <w:r w:rsidRPr="1CDCFADF">
        <w:rPr>
          <w:rFonts w:ascii="Calibri" w:hAnsi="Calibri" w:eastAsia="Calibri" w:cs="Calibri"/>
          <w:b/>
          <w:bCs/>
        </w:rPr>
        <w:t>AV-block</w:t>
      </w:r>
      <w:proofErr w:type="spellEnd"/>
      <w:r w:rsidRPr="1CDCFADF">
        <w:rPr>
          <w:rFonts w:ascii="Calibri" w:hAnsi="Calibri" w:eastAsia="Calibri" w:cs="Calibri"/>
          <w:b/>
          <w:bCs/>
        </w:rPr>
        <w:t xml:space="preserve"> vid akut hjärtinfarkt</w:t>
      </w:r>
    </w:p>
    <w:p w:rsidR="259FDEB7" w:rsidP="009E252D" w:rsidRDefault="259FDEB7" w14:paraId="2AF4D197" w14:textId="50CBCF6E">
      <w:pPr>
        <w:tabs>
          <w:tab w:val="left" w:pos="0"/>
          <w:tab w:val="left" w:pos="1304"/>
          <w:tab w:val="left" w:pos="2609"/>
          <w:tab w:val="left" w:pos="3913"/>
          <w:tab w:val="left" w:pos="5555"/>
          <w:tab w:val="left" w:pos="6522"/>
          <w:tab w:val="left" w:pos="7826"/>
          <w:tab w:val="left" w:pos="9131"/>
          <w:tab w:val="left" w:pos="10435"/>
        </w:tabs>
        <w:spacing w:after="0"/>
        <w:ind w:left="0"/>
      </w:pPr>
      <w:r w:rsidRPr="1CDCFADF">
        <w:t xml:space="preserve">Vid </w:t>
      </w:r>
      <w:proofErr w:type="spellStart"/>
      <w:r w:rsidRPr="1CDCFADF">
        <w:rPr>
          <w:b/>
          <w:bCs/>
        </w:rPr>
        <w:t>inferior</w:t>
      </w:r>
      <w:proofErr w:type="spellEnd"/>
      <w:r w:rsidRPr="1CDCFADF">
        <w:rPr>
          <w:b/>
          <w:bCs/>
        </w:rPr>
        <w:t xml:space="preserve"> infarkt</w:t>
      </w:r>
      <w:r w:rsidRPr="1CDCFADF">
        <w:t xml:space="preserve"> är blocket oftast övergående och varar endast några timmar till dagar, i undantagsfall upp till en vecka. Tillfällig </w:t>
      </w:r>
      <w:proofErr w:type="spellStart"/>
      <w:r w:rsidRPr="1CDCFADF">
        <w:t>pacing</w:t>
      </w:r>
      <w:proofErr w:type="spellEnd"/>
      <w:r w:rsidRPr="1CDCFADF">
        <w:t xml:space="preserve"> kan behövas men behov av permanent pacemaker är mer ovanligt. Teofyllamin (</w:t>
      </w:r>
      <w:proofErr w:type="spellStart"/>
      <w:r w:rsidRPr="1CDCFADF">
        <w:t>adenosinantagonist</w:t>
      </w:r>
      <w:proofErr w:type="spellEnd"/>
      <w:r w:rsidRPr="1CDCFADF">
        <w:t>) kan minska tendens till blockering.</w:t>
      </w:r>
    </w:p>
    <w:p w:rsidR="259FDEB7" w:rsidP="009E252D" w:rsidRDefault="259FDEB7" w14:paraId="3D88A031" w14:textId="27449DE6">
      <w:pPr>
        <w:tabs>
          <w:tab w:val="left" w:pos="0"/>
          <w:tab w:val="left" w:pos="1304"/>
          <w:tab w:val="left" w:pos="2609"/>
          <w:tab w:val="left" w:pos="3913"/>
          <w:tab w:val="left" w:pos="5555"/>
          <w:tab w:val="left" w:pos="6522"/>
          <w:tab w:val="left" w:pos="7826"/>
          <w:tab w:val="left" w:pos="9131"/>
          <w:tab w:val="left" w:pos="10435"/>
        </w:tabs>
        <w:spacing w:after="0"/>
        <w:ind w:left="0"/>
      </w:pPr>
      <w:proofErr w:type="spellStart"/>
      <w:r w:rsidRPr="1CDCFADF">
        <w:t>AV-block</w:t>
      </w:r>
      <w:proofErr w:type="spellEnd"/>
      <w:r w:rsidRPr="1CDCFADF">
        <w:t xml:space="preserve"> vid </w:t>
      </w:r>
      <w:proofErr w:type="spellStart"/>
      <w:r w:rsidRPr="1CDCFADF">
        <w:rPr>
          <w:b/>
          <w:bCs/>
        </w:rPr>
        <w:t>anterior</w:t>
      </w:r>
      <w:proofErr w:type="spellEnd"/>
      <w:r w:rsidRPr="1CDCFADF">
        <w:rPr>
          <w:b/>
          <w:bCs/>
        </w:rPr>
        <w:t xml:space="preserve"> infarkt</w:t>
      </w:r>
      <w:r w:rsidRPr="1CDCFADF">
        <w:t xml:space="preserve"> ses sällan och då vid utbredd skada. Blocket indikerar en dålig prognos, vanligtvis p.g.a. pumpsvikt. Hjärtblocket är normalt inte spontant övergående och tarvar pacemaker. Observera att utveckling av grenblock vid en </w:t>
      </w:r>
      <w:proofErr w:type="spellStart"/>
      <w:r w:rsidRPr="1CDCFADF">
        <w:t>anterior</w:t>
      </w:r>
      <w:proofErr w:type="spellEnd"/>
      <w:r w:rsidRPr="1CDCFADF">
        <w:t xml:space="preserve"> infarkt kan indikera progress till AV III.</w:t>
      </w:r>
    </w:p>
    <w:p w:rsidR="259FDEB7" w:rsidP="009E252D" w:rsidRDefault="259FDEB7" w14:paraId="72EC03EC" w14:textId="5E26B947">
      <w:pPr>
        <w:spacing w:before="240" w:after="60"/>
        <w:ind w:left="0"/>
      </w:pPr>
      <w:r w:rsidRPr="1CDCFADF">
        <w:rPr>
          <w:rFonts w:ascii="Calibri" w:hAnsi="Calibri" w:eastAsia="Calibri" w:cs="Calibri"/>
          <w:b/>
          <w:bCs/>
        </w:rPr>
        <w:t>Kongenitalt hjärtblock hos vuxna</w:t>
      </w:r>
    </w:p>
    <w:p w:rsidR="259FDEB7" w:rsidP="009E252D" w:rsidRDefault="259FDEB7" w14:paraId="32BD93C1" w14:textId="4F928422">
      <w:pPr>
        <w:spacing w:after="0"/>
        <w:ind w:left="0"/>
      </w:pPr>
      <w:r w:rsidRPr="1CDCFADF">
        <w:t xml:space="preserve">Studier har visat att dessa patienter med tiden drabbas av många händelser som svimning, plötslig död och utveckling av </w:t>
      </w:r>
      <w:proofErr w:type="spellStart"/>
      <w:r w:rsidRPr="1CDCFADF">
        <w:t>mitralisinsufficiens</w:t>
      </w:r>
      <w:proofErr w:type="spellEnd"/>
      <w:r w:rsidRPr="1CDCFADF">
        <w:t xml:space="preserve"> som verkar kunna förhindras av pacemakerbehandling. Pacemaker bör ges till dessa patienter. Speciellt om uppföljning visat att den spontana kammarfrekvensen sjunker, dålig frekvensuppgång vid belastning, många VES speciellt vid belastning, </w:t>
      </w:r>
      <w:proofErr w:type="spellStart"/>
      <w:r w:rsidRPr="1CDCFADF">
        <w:t>mitralis­insufficiens</w:t>
      </w:r>
      <w:proofErr w:type="spellEnd"/>
      <w:r w:rsidRPr="1CDCFADF">
        <w:t xml:space="preserve">, lång QT-tid, breda QRS. </w:t>
      </w:r>
    </w:p>
    <w:p w:rsidR="259FDEB7" w:rsidP="009E252D" w:rsidRDefault="259FDEB7" w14:paraId="201649E0" w14:textId="095A89DC">
      <w:pPr>
        <w:spacing w:before="240" w:after="60"/>
        <w:ind w:left="0"/>
      </w:pPr>
      <w:r w:rsidRPr="1CDCFADF">
        <w:rPr>
          <w:rFonts w:ascii="Calibri" w:hAnsi="Calibri" w:eastAsia="Calibri" w:cs="Calibri"/>
          <w:b/>
          <w:bCs/>
        </w:rPr>
        <w:t>Intermittenta hjärtblock</w:t>
      </w:r>
    </w:p>
    <w:p w:rsidR="259FDEB7" w:rsidP="009E252D" w:rsidRDefault="259FDEB7" w14:paraId="03140BFB" w14:textId="3A6AFBCA">
      <w:pPr>
        <w:spacing w:after="0"/>
        <w:ind w:left="0"/>
      </w:pPr>
      <w:r w:rsidRPr="1CDCFADF">
        <w:t xml:space="preserve">Om dessa ses hos patienter med strukturell hjärtsjukdom eller grenblock på EKG kan de indikera risk för utveckling av ihållande </w:t>
      </w:r>
      <w:proofErr w:type="spellStart"/>
      <w:r w:rsidRPr="1CDCFADF">
        <w:t>AV-block</w:t>
      </w:r>
      <w:proofErr w:type="spellEnd"/>
      <w:r w:rsidRPr="1CDCFADF">
        <w:t xml:space="preserve"> och bör föranleda pacemaker. Andra fynd kan också tala för en sjukdom i </w:t>
      </w:r>
      <w:proofErr w:type="spellStart"/>
      <w:r w:rsidRPr="1CDCFADF">
        <w:t>retledningssystemet</w:t>
      </w:r>
      <w:proofErr w:type="spellEnd"/>
      <w:r w:rsidRPr="1CDCFADF">
        <w:t xml:space="preserve">, </w:t>
      </w:r>
      <w:proofErr w:type="gramStart"/>
      <w:r w:rsidRPr="1CDCFADF">
        <w:t>t ex</w:t>
      </w:r>
      <w:proofErr w:type="gramEnd"/>
      <w:r w:rsidRPr="1CDCFADF">
        <w:t xml:space="preserve"> att blocket uppstår av SVES eller VES, att det kommer vid ökad hjärtfrekvens, och i sådana fall kan pacemaker vara indicerad.</w:t>
      </w:r>
    </w:p>
    <w:p w:rsidR="259FDEB7" w:rsidP="009E252D" w:rsidRDefault="259FDEB7" w14:paraId="681828AF" w14:textId="5E481AFC">
      <w:pPr>
        <w:spacing w:after="0"/>
        <w:ind w:left="0"/>
      </w:pPr>
      <w:r w:rsidRPr="1CDCFADF">
        <w:t xml:space="preserve">Man bör vara försiktig med tolkningen av intermittenta block </w:t>
      </w:r>
      <w:proofErr w:type="gramStart"/>
      <w:r w:rsidRPr="1CDCFADF">
        <w:t>t ex</w:t>
      </w:r>
      <w:proofErr w:type="gramEnd"/>
      <w:r w:rsidRPr="1CDCFADF">
        <w:t xml:space="preserve"> nattetid hos yngre eller vältränade personer. Detta bör inte automatiskt föranleda pacemaker.</w:t>
      </w:r>
    </w:p>
    <w:p w:rsidR="259FDEB7" w:rsidP="009E252D" w:rsidRDefault="259FDEB7" w14:paraId="7629F506" w14:textId="65842ADD">
      <w:pPr>
        <w:spacing w:before="240" w:after="60"/>
        <w:ind w:left="0"/>
      </w:pPr>
      <w:r w:rsidRPr="1CDCFADF">
        <w:rPr>
          <w:rFonts w:ascii="Calibri" w:hAnsi="Calibri" w:eastAsia="Calibri" w:cs="Calibri"/>
          <w:b/>
          <w:bCs/>
          <w:sz w:val="28"/>
          <w:szCs w:val="28"/>
        </w:rPr>
        <w:t>Sjuk sinusknuta</w:t>
      </w:r>
    </w:p>
    <w:p w:rsidR="259FDEB7" w:rsidP="009E252D" w:rsidRDefault="259FDEB7" w14:paraId="3BA1F0AD" w14:textId="272C693F">
      <w:pPr>
        <w:spacing w:before="240" w:after="60"/>
        <w:ind w:left="0"/>
      </w:pPr>
      <w:r w:rsidRPr="1CDCFADF">
        <w:rPr>
          <w:rFonts w:ascii="Calibri" w:hAnsi="Calibri" w:eastAsia="Calibri" w:cs="Calibri"/>
          <w:b/>
          <w:bCs/>
        </w:rPr>
        <w:t>Definition</w:t>
      </w:r>
    </w:p>
    <w:p w:rsidR="259FDEB7" w:rsidP="00554A31" w:rsidRDefault="259FDEB7" w14:paraId="3F5C76D1" w14:textId="11213505">
      <w:pPr>
        <w:pStyle w:val="ListParagraph"/>
        <w:numPr>
          <w:ilvl w:val="0"/>
          <w:numId w:val="5"/>
        </w:numPr>
        <w:spacing w:after="0"/>
        <w:ind w:right="0"/>
      </w:pPr>
      <w:r w:rsidRPr="1CDCFADF">
        <w:t>Påtaglig sinusbradykardi</w:t>
      </w:r>
    </w:p>
    <w:p w:rsidR="259FDEB7" w:rsidP="00554A31" w:rsidRDefault="259FDEB7" w14:paraId="2EF2A237" w14:textId="3672AB8C">
      <w:pPr>
        <w:pStyle w:val="ListParagraph"/>
        <w:numPr>
          <w:ilvl w:val="0"/>
          <w:numId w:val="5"/>
        </w:numPr>
        <w:spacing w:after="0"/>
        <w:ind w:right="0"/>
      </w:pPr>
      <w:r w:rsidRPr="1CDCFADF">
        <w:t>Sinus arrest, SA-block</w:t>
      </w:r>
    </w:p>
    <w:p w:rsidR="259FDEB7" w:rsidP="00554A31" w:rsidRDefault="259FDEB7" w14:paraId="249AFDDA" w14:textId="3E5BB33A">
      <w:pPr>
        <w:pStyle w:val="ListParagraph"/>
        <w:numPr>
          <w:ilvl w:val="0"/>
          <w:numId w:val="5"/>
        </w:numPr>
        <w:spacing w:after="0"/>
        <w:ind w:right="0"/>
      </w:pPr>
      <w:r w:rsidRPr="1CDCFADF">
        <w:t xml:space="preserve">Hos vissa även </w:t>
      </w:r>
      <w:proofErr w:type="spellStart"/>
      <w:r w:rsidRPr="1CDCFADF">
        <w:t>paroxysmala</w:t>
      </w:r>
      <w:proofErr w:type="spellEnd"/>
      <w:r w:rsidRPr="1CDCFADF">
        <w:t xml:space="preserve"> </w:t>
      </w:r>
      <w:proofErr w:type="spellStart"/>
      <w:r w:rsidRPr="1CDCFADF">
        <w:t>supraventrikulära</w:t>
      </w:r>
      <w:proofErr w:type="spellEnd"/>
      <w:r w:rsidRPr="1CDCFADF">
        <w:t xml:space="preserve"> takykardier, oft</w:t>
      </w:r>
      <w:r w:rsidR="00C214F5">
        <w:t xml:space="preserve">a </w:t>
      </w:r>
      <w:r w:rsidRPr="1CDCFADF">
        <w:t>förmaksflimmer (</w:t>
      </w:r>
      <w:proofErr w:type="spellStart"/>
      <w:r w:rsidRPr="1CDCFADF">
        <w:t>taky-brady</w:t>
      </w:r>
      <w:proofErr w:type="spellEnd"/>
      <w:r w:rsidRPr="1CDCFADF">
        <w:t xml:space="preserve"> syndrom)</w:t>
      </w:r>
    </w:p>
    <w:p w:rsidR="00C214F5" w:rsidP="00C214F5" w:rsidRDefault="00C214F5" w14:paraId="25AB4EBA" w14:textId="77777777">
      <w:pPr>
        <w:spacing w:after="0"/>
        <w:ind w:right="0"/>
      </w:pPr>
    </w:p>
    <w:p w:rsidR="259FDEB7" w:rsidP="009E252D" w:rsidRDefault="259FDEB7" w14:paraId="25573687" w14:textId="085D88D4">
      <w:pPr>
        <w:tabs>
          <w:tab w:val="left" w:pos="284"/>
          <w:tab w:val="left" w:pos="2609"/>
          <w:tab w:val="left" w:pos="3913"/>
          <w:tab w:val="left" w:pos="5555"/>
          <w:tab w:val="left" w:pos="6522"/>
          <w:tab w:val="left" w:pos="7826"/>
          <w:tab w:val="left" w:pos="9131"/>
          <w:tab w:val="left" w:pos="10435"/>
        </w:tabs>
        <w:spacing w:after="0"/>
        <w:ind w:left="0"/>
      </w:pPr>
      <w:proofErr w:type="spellStart"/>
      <w:r w:rsidRPr="1CDCFADF">
        <w:t>Kronotrop</w:t>
      </w:r>
      <w:proofErr w:type="spellEnd"/>
      <w:r w:rsidRPr="1CDCFADF">
        <w:t xml:space="preserve"> insufficiens, dvs. dålig frekvensstegring vid ansträngning kan vara en annan variant. Tillståndet är inte klart definierat. Arbets-EKG behövs för diagnos.</w:t>
      </w:r>
    </w:p>
    <w:p w:rsidR="259FDEB7" w:rsidP="009E252D" w:rsidRDefault="259FDEB7" w14:paraId="07BBE92B" w14:textId="0B096DC5">
      <w:pPr>
        <w:spacing w:before="240" w:after="60"/>
        <w:ind w:left="0"/>
      </w:pPr>
      <w:r w:rsidRPr="1CDCFADF">
        <w:rPr>
          <w:rFonts w:ascii="Calibri" w:hAnsi="Calibri" w:eastAsia="Calibri" w:cs="Calibri"/>
          <w:b/>
          <w:bCs/>
        </w:rPr>
        <w:t>Orsaker</w:t>
      </w:r>
    </w:p>
    <w:p w:rsidR="259FDEB7" w:rsidP="00554A31" w:rsidRDefault="259FDEB7" w14:paraId="3BB10845" w14:textId="345E570A">
      <w:pPr>
        <w:pStyle w:val="ListParagraph"/>
        <w:numPr>
          <w:ilvl w:val="0"/>
          <w:numId w:val="4"/>
        </w:numPr>
        <w:spacing w:after="0"/>
        <w:ind w:right="0"/>
      </w:pPr>
      <w:r w:rsidRPr="1CDCFADF">
        <w:t>Idiopatisk</w:t>
      </w:r>
    </w:p>
    <w:p w:rsidR="259FDEB7" w:rsidP="00554A31" w:rsidRDefault="259FDEB7" w14:paraId="5DD18487" w14:textId="07F48C56">
      <w:pPr>
        <w:pStyle w:val="ListParagraph"/>
        <w:numPr>
          <w:ilvl w:val="0"/>
          <w:numId w:val="4"/>
        </w:numPr>
        <w:spacing w:after="0"/>
        <w:ind w:right="0"/>
      </w:pPr>
      <w:r w:rsidRPr="1CDCFADF">
        <w:t>Degenerativ</w:t>
      </w:r>
    </w:p>
    <w:p w:rsidR="259FDEB7" w:rsidP="00554A31" w:rsidRDefault="259FDEB7" w14:paraId="441C691D" w14:textId="114BC4E6">
      <w:pPr>
        <w:pStyle w:val="ListParagraph"/>
        <w:numPr>
          <w:ilvl w:val="0"/>
          <w:numId w:val="4"/>
        </w:numPr>
        <w:spacing w:after="0"/>
        <w:ind w:right="0"/>
      </w:pPr>
      <w:proofErr w:type="spellStart"/>
      <w:r w:rsidRPr="1CDCFADF">
        <w:t>Ischemisk</w:t>
      </w:r>
      <w:proofErr w:type="spellEnd"/>
      <w:r w:rsidRPr="1CDCFADF">
        <w:t xml:space="preserve"> hjärtsjukdom</w:t>
      </w:r>
    </w:p>
    <w:p w:rsidR="259FDEB7" w:rsidP="00554A31" w:rsidRDefault="259FDEB7" w14:paraId="77F8B3B2" w14:textId="45CA4941">
      <w:pPr>
        <w:pStyle w:val="ListParagraph"/>
        <w:numPr>
          <w:ilvl w:val="0"/>
          <w:numId w:val="4"/>
        </w:numPr>
        <w:spacing w:after="0"/>
        <w:ind w:right="0"/>
      </w:pPr>
      <w:r w:rsidRPr="1CDCFADF">
        <w:t>Kardiomyopatier</w:t>
      </w:r>
    </w:p>
    <w:p w:rsidR="259FDEB7" w:rsidP="00554A31" w:rsidRDefault="259FDEB7" w14:paraId="68D9BAF0" w14:textId="51872704">
      <w:pPr>
        <w:pStyle w:val="ListParagraph"/>
        <w:numPr>
          <w:ilvl w:val="0"/>
          <w:numId w:val="4"/>
        </w:numPr>
        <w:spacing w:after="0"/>
        <w:ind w:right="0"/>
        <w:rPr>
          <w:b/>
          <w:bCs/>
        </w:rPr>
      </w:pPr>
      <w:r w:rsidRPr="1CDCFADF">
        <w:t xml:space="preserve">Läkemedel, OBS: dessa patienter är </w:t>
      </w:r>
      <w:r w:rsidRPr="1CDCFADF">
        <w:rPr>
          <w:b/>
          <w:bCs/>
        </w:rPr>
        <w:t>läkemedelskänsliga</w:t>
      </w:r>
    </w:p>
    <w:p w:rsidR="259FDEB7" w:rsidP="00554A31" w:rsidRDefault="259FDEB7" w14:paraId="2D29C798" w14:textId="57CB6660">
      <w:pPr>
        <w:pStyle w:val="ListParagraph"/>
        <w:numPr>
          <w:ilvl w:val="0"/>
          <w:numId w:val="4"/>
        </w:numPr>
        <w:spacing w:after="0"/>
        <w:ind w:right="0"/>
      </w:pPr>
      <w:r w:rsidRPr="1CDCFADF">
        <w:t>Andra - ovanliga</w:t>
      </w:r>
    </w:p>
    <w:p w:rsidR="259FDEB7" w:rsidP="009E252D" w:rsidRDefault="259FDEB7" w14:paraId="38B85326" w14:textId="2D484634">
      <w:pPr>
        <w:tabs>
          <w:tab w:val="left" w:pos="0"/>
          <w:tab w:val="left" w:pos="1304"/>
          <w:tab w:val="left" w:pos="2609"/>
          <w:tab w:val="left" w:pos="3913"/>
          <w:tab w:val="left" w:pos="5555"/>
          <w:tab w:val="left" w:pos="6522"/>
          <w:tab w:val="left" w:pos="7826"/>
          <w:tab w:val="left" w:pos="9131"/>
          <w:tab w:val="left" w:pos="10435"/>
        </w:tabs>
        <w:spacing w:before="120" w:after="0"/>
        <w:ind w:left="0"/>
      </w:pPr>
      <w:r w:rsidRPr="1CDCFADF">
        <w:rPr>
          <w:b/>
          <w:bCs/>
        </w:rPr>
        <w:t>Symtom</w:t>
      </w:r>
      <w:r w:rsidRPr="1CDCFADF">
        <w:t>: Trötthet, yrsel, svimning, hjärtklappning.</w:t>
      </w:r>
    </w:p>
    <w:p w:rsidR="259FDEB7" w:rsidP="009E252D" w:rsidRDefault="259FDEB7" w14:paraId="49F48747" w14:textId="10916C4E">
      <w:pPr>
        <w:tabs>
          <w:tab w:val="left" w:pos="0"/>
          <w:tab w:val="left" w:pos="1304"/>
          <w:tab w:val="left" w:pos="2609"/>
          <w:tab w:val="left" w:pos="3913"/>
          <w:tab w:val="left" w:pos="5555"/>
          <w:tab w:val="left" w:pos="6522"/>
          <w:tab w:val="left" w:pos="7826"/>
          <w:tab w:val="left" w:pos="9131"/>
          <w:tab w:val="left" w:pos="10435"/>
        </w:tabs>
        <w:spacing w:before="120" w:after="0"/>
        <w:ind w:left="0"/>
      </w:pPr>
      <w:r w:rsidRPr="1CDCFADF">
        <w:rPr>
          <w:b/>
          <w:bCs/>
        </w:rPr>
        <w:t>Korrelera symtom till arytmi</w:t>
      </w:r>
      <w:r w:rsidRPr="1CDCFADF">
        <w:t xml:space="preserve"> då sinusbradykardi och sinusarrest även kan förekomma normalt och automatiskt inte ska föranleda pacemakerbehandling. Läkemedel som kan ge bradykardi bör sättas ut om det är möjligt. Pauser upp till 3 sekunder kan vara helt normala på </w:t>
      </w:r>
      <w:proofErr w:type="gramStart"/>
      <w:r w:rsidRPr="1CDCFADF">
        <w:t>t ex</w:t>
      </w:r>
      <w:proofErr w:type="gramEnd"/>
      <w:r w:rsidRPr="1CDCFADF">
        <w:t xml:space="preserve"> Holter.</w:t>
      </w:r>
    </w:p>
    <w:p w:rsidR="259FDEB7" w:rsidP="009E252D" w:rsidRDefault="259FDEB7" w14:paraId="57080F46" w14:textId="6FEFD326">
      <w:pPr>
        <w:spacing w:after="0"/>
        <w:ind w:left="0"/>
      </w:pPr>
      <w:r w:rsidRPr="1CDCFADF">
        <w:t xml:space="preserve">Prognosen är beroende av grundsjukdomen. Om ingen strukturell hjärtsjukdom hittas är prognosen god. </w:t>
      </w:r>
    </w:p>
    <w:p w:rsidR="259FDEB7" w:rsidP="009E252D" w:rsidRDefault="259FDEB7" w14:paraId="348EDC6D" w14:textId="5DCD6BD2">
      <w:pPr>
        <w:spacing w:after="0"/>
        <w:ind w:left="0"/>
      </w:pPr>
      <w:r w:rsidRPr="1CDCFADF">
        <w:t>Pacemaker är endast en symtomatisk behandling. Det är inte visat att pacemaker­behandling förlänger överlevnaden. Däremot är pacemakerval viktigt, dessa patienter bör stimuleras i förmaket och ej endast i kammaren.</w:t>
      </w:r>
    </w:p>
    <w:p w:rsidR="259FDEB7" w:rsidP="009E252D" w:rsidRDefault="259FDEB7" w14:paraId="7344BBBA" w14:textId="38C2BB34">
      <w:pPr>
        <w:spacing w:after="0"/>
        <w:ind w:left="0"/>
      </w:pPr>
      <w:r w:rsidRPr="1CDCFADF">
        <w:t xml:space="preserve">Vid </w:t>
      </w:r>
      <w:proofErr w:type="spellStart"/>
      <w:r w:rsidRPr="1CDCFADF">
        <w:t>brady-takysyndrom</w:t>
      </w:r>
      <w:proofErr w:type="spellEnd"/>
      <w:r w:rsidRPr="1CDCFADF">
        <w:t xml:space="preserve"> ses inte sällan </w:t>
      </w:r>
      <w:proofErr w:type="spellStart"/>
      <w:r w:rsidRPr="1CDCFADF">
        <w:t>symtomgivande</w:t>
      </w:r>
      <w:proofErr w:type="spellEnd"/>
      <w:r w:rsidRPr="1CDCFADF">
        <w:t xml:space="preserve"> pauser vid omslag från takykardi till sinusrytm och patienter kan berätta om yrsel när hjärtklappningen slutar.</w:t>
      </w:r>
    </w:p>
    <w:p w:rsidR="259FDEB7" w:rsidP="009E252D" w:rsidRDefault="259FDEB7" w14:paraId="64E7E726" w14:textId="4D16907A">
      <w:pPr>
        <w:spacing w:after="0"/>
        <w:ind w:left="0"/>
      </w:pPr>
      <w:r w:rsidRPr="1CDCFADF">
        <w:t xml:space="preserve">Vissa patienter med sjuk sinusknuta och </w:t>
      </w:r>
      <w:proofErr w:type="spellStart"/>
      <w:r w:rsidRPr="1CDCFADF">
        <w:t>paroxysmala</w:t>
      </w:r>
      <w:proofErr w:type="spellEnd"/>
      <w:r w:rsidRPr="1CDCFADF">
        <w:t xml:space="preserve"> förmaksflimmer kan få färre flimmerattacker av </w:t>
      </w:r>
      <w:proofErr w:type="spellStart"/>
      <w:r w:rsidRPr="1CDCFADF">
        <w:t>förmakspacing</w:t>
      </w:r>
      <w:proofErr w:type="spellEnd"/>
      <w:r w:rsidRPr="1CDCFADF">
        <w:t>. Inget bra prediktivt test finns för att förutsäga vilka patienter som kommer att hjälpas.</w:t>
      </w:r>
    </w:p>
    <w:p w:rsidR="259FDEB7" w:rsidP="009E252D" w:rsidRDefault="259FDEB7" w14:paraId="0BCB3E68" w14:textId="50F7A6DF">
      <w:pPr>
        <w:spacing w:before="240" w:after="60"/>
        <w:ind w:left="0"/>
      </w:pPr>
      <w:r w:rsidRPr="1CDCFADF">
        <w:rPr>
          <w:rFonts w:ascii="Calibri" w:hAnsi="Calibri" w:eastAsia="Calibri" w:cs="Calibri"/>
          <w:b/>
          <w:bCs/>
        </w:rPr>
        <w:t>Indikation för pacemaker</w:t>
      </w:r>
    </w:p>
    <w:p w:rsidR="259FDEB7" w:rsidP="00554A31" w:rsidRDefault="259FDEB7" w14:paraId="7A7551A3" w14:textId="393BA061">
      <w:pPr>
        <w:pStyle w:val="ListParagraph"/>
        <w:numPr>
          <w:ilvl w:val="0"/>
          <w:numId w:val="6"/>
        </w:numPr>
        <w:spacing w:after="0"/>
        <w:ind w:right="0"/>
      </w:pPr>
      <w:r w:rsidRPr="1CDCFADF">
        <w:t xml:space="preserve">Sjuk sinusknuta med </w:t>
      </w:r>
      <w:proofErr w:type="spellStart"/>
      <w:r w:rsidRPr="00CA7E6D">
        <w:rPr>
          <w:b/>
          <w:bCs/>
        </w:rPr>
        <w:t>symtomgivande</w:t>
      </w:r>
      <w:proofErr w:type="spellEnd"/>
      <w:r w:rsidRPr="1CDCFADF">
        <w:t xml:space="preserve"> sinusbradykardi eller sinusarrest, ihållande eller intermittent.</w:t>
      </w:r>
    </w:p>
    <w:p w:rsidR="259FDEB7" w:rsidP="00554A31" w:rsidRDefault="259FDEB7" w14:paraId="73F51373" w14:textId="64A43CEF">
      <w:pPr>
        <w:pStyle w:val="ListParagraph"/>
        <w:numPr>
          <w:ilvl w:val="0"/>
          <w:numId w:val="6"/>
        </w:numPr>
        <w:spacing w:after="0"/>
        <w:ind w:right="0"/>
      </w:pPr>
      <w:r w:rsidRPr="1CDCFADF">
        <w:t>Brady-</w:t>
      </w:r>
      <w:proofErr w:type="spellStart"/>
      <w:r w:rsidRPr="1CDCFADF">
        <w:t>takysyndrom</w:t>
      </w:r>
      <w:proofErr w:type="spellEnd"/>
      <w:r w:rsidRPr="1CDCFADF">
        <w:t xml:space="preserve"> där behandling av takykardierna leder till </w:t>
      </w:r>
      <w:proofErr w:type="spellStart"/>
      <w:r w:rsidRPr="1CDCFADF">
        <w:t>symtomgivande</w:t>
      </w:r>
      <w:proofErr w:type="spellEnd"/>
      <w:r w:rsidRPr="1CDCFADF">
        <w:t xml:space="preserve"> bradykardi.</w:t>
      </w:r>
    </w:p>
    <w:p w:rsidR="259FDEB7" w:rsidP="00554A31" w:rsidRDefault="259FDEB7" w14:paraId="622295C1" w14:textId="003343ED">
      <w:pPr>
        <w:pStyle w:val="ListParagraph"/>
        <w:numPr>
          <w:ilvl w:val="0"/>
          <w:numId w:val="6"/>
        </w:numPr>
        <w:spacing w:after="0"/>
        <w:ind w:right="0"/>
      </w:pPr>
      <w:r w:rsidRPr="1CDCFADF">
        <w:t xml:space="preserve">Patient </w:t>
      </w:r>
      <w:r w:rsidRPr="00CA7E6D">
        <w:rPr>
          <w:b/>
          <w:bCs/>
        </w:rPr>
        <w:t>med</w:t>
      </w:r>
      <w:r w:rsidRPr="1CDCFADF">
        <w:t xml:space="preserve"> sjuk sinusknuta, </w:t>
      </w:r>
      <w:proofErr w:type="gramStart"/>
      <w:r w:rsidRPr="1CDCFADF">
        <w:t>odokumenterat synkope</w:t>
      </w:r>
      <w:proofErr w:type="gramEnd"/>
      <w:r w:rsidRPr="1CDCFADF">
        <w:t xml:space="preserve"> och asymtomatisk paus &gt;3 sekunder. (undantag nattetid, unga, vältränade där längre pauser accepteras)</w:t>
      </w:r>
    </w:p>
    <w:p w:rsidR="259FDEB7" w:rsidP="00554A31" w:rsidRDefault="259FDEB7" w14:paraId="1656123D" w14:textId="552F99DA">
      <w:pPr>
        <w:pStyle w:val="ListParagraph"/>
        <w:numPr>
          <w:ilvl w:val="0"/>
          <w:numId w:val="6"/>
        </w:numPr>
        <w:spacing w:after="0"/>
        <w:ind w:right="0"/>
      </w:pPr>
      <w:r w:rsidRPr="1CDCFADF">
        <w:t>Synkopepatient (utan dokumenterad sjuk sinusknuta) med asymtomatiska pauser &gt;6 sek p.g.a. sinusarrest.</w:t>
      </w:r>
    </w:p>
    <w:p w:rsidR="259FDEB7" w:rsidP="001E1946" w:rsidRDefault="259FDEB7" w14:paraId="1CDC48AF" w14:textId="74124861">
      <w:pPr>
        <w:spacing w:after="0"/>
        <w:ind w:left="0"/>
      </w:pPr>
      <w:proofErr w:type="spellStart"/>
      <w:r w:rsidRPr="1CDCFADF">
        <w:t>Kronotrop</w:t>
      </w:r>
      <w:proofErr w:type="spellEnd"/>
      <w:r w:rsidRPr="1CDCFADF">
        <w:t xml:space="preserve"> insufficiens - effekt av pacemaker är osäker och får bedömas från fall till fall.</w:t>
      </w:r>
    </w:p>
    <w:p w:rsidR="259FDEB7" w:rsidP="00CA7E6D" w:rsidRDefault="259FDEB7" w14:paraId="7D5EAD00" w14:textId="32BE295D">
      <w:pPr>
        <w:spacing w:after="0"/>
        <w:ind w:left="0"/>
      </w:pPr>
      <w:r w:rsidRPr="1CDCFADF">
        <w:rPr>
          <w:b/>
          <w:bCs/>
        </w:rPr>
        <w:t>Asymtomatiska</w:t>
      </w:r>
      <w:r w:rsidRPr="1CDCFADF">
        <w:t xml:space="preserve"> patienter med sjuk sinusknuta ska </w:t>
      </w:r>
      <w:r w:rsidRPr="1CDCFADF">
        <w:rPr>
          <w:b/>
          <w:bCs/>
        </w:rPr>
        <w:t>inte</w:t>
      </w:r>
      <w:r w:rsidRPr="1CDCFADF">
        <w:t xml:space="preserve"> behandlas med pacemaker.</w:t>
      </w:r>
    </w:p>
    <w:p w:rsidR="259FDEB7" w:rsidP="00CA7E6D" w:rsidRDefault="259FDEB7" w14:paraId="572E6D45" w14:textId="3E5CC908">
      <w:pPr>
        <w:spacing w:before="240" w:after="60"/>
        <w:ind w:left="0"/>
      </w:pPr>
      <w:r w:rsidRPr="1CDCFADF">
        <w:rPr>
          <w:rFonts w:ascii="Calibri" w:hAnsi="Calibri" w:eastAsia="Calibri" w:cs="Calibri"/>
          <w:b/>
          <w:bCs/>
          <w:sz w:val="28"/>
          <w:szCs w:val="28"/>
        </w:rPr>
        <w:t>Förmaksflimmer med bradykardi</w:t>
      </w:r>
    </w:p>
    <w:p w:rsidR="259FDEB7" w:rsidP="00CA7E6D" w:rsidRDefault="259FDEB7" w14:paraId="7D0A6974" w14:textId="5ADBD6D5">
      <w:pPr>
        <w:spacing w:before="240" w:after="60"/>
        <w:ind w:left="0"/>
      </w:pPr>
      <w:r w:rsidRPr="1CDCFADF">
        <w:rPr>
          <w:rFonts w:ascii="Calibri" w:hAnsi="Calibri" w:eastAsia="Calibri" w:cs="Calibri"/>
          <w:b/>
          <w:bCs/>
        </w:rPr>
        <w:t>Pacemakerindikation</w:t>
      </w:r>
    </w:p>
    <w:p w:rsidR="259FDEB7" w:rsidP="00554A31" w:rsidRDefault="259FDEB7" w14:paraId="050AD53D" w14:textId="21F9F23B">
      <w:pPr>
        <w:pStyle w:val="ListParagraph"/>
        <w:numPr>
          <w:ilvl w:val="0"/>
          <w:numId w:val="7"/>
        </w:numPr>
        <w:spacing w:after="0"/>
        <w:ind w:right="0"/>
      </w:pPr>
      <w:r w:rsidRPr="1CDCFADF">
        <w:t xml:space="preserve">Förmaksflimmer med permanent </w:t>
      </w:r>
      <w:proofErr w:type="spellStart"/>
      <w:r w:rsidRPr="1CDCFADF">
        <w:t>AV-block</w:t>
      </w:r>
      <w:proofErr w:type="spellEnd"/>
      <w:r w:rsidRPr="1CDCFADF">
        <w:t xml:space="preserve"> </w:t>
      </w:r>
    </w:p>
    <w:p w:rsidR="259FDEB7" w:rsidP="00554A31" w:rsidRDefault="259FDEB7" w14:paraId="3A28927C" w14:textId="4F1241D0">
      <w:pPr>
        <w:pStyle w:val="ListParagraph"/>
        <w:numPr>
          <w:ilvl w:val="0"/>
          <w:numId w:val="7"/>
        </w:numPr>
        <w:spacing w:after="0"/>
        <w:ind w:right="0"/>
      </w:pPr>
      <w:r w:rsidRPr="1CDCFADF">
        <w:t xml:space="preserve">Tillfälliga </w:t>
      </w:r>
      <w:proofErr w:type="spellStart"/>
      <w:r w:rsidRPr="1CDCFADF">
        <w:t>symtomgivande</w:t>
      </w:r>
      <w:proofErr w:type="spellEnd"/>
      <w:r w:rsidRPr="1CDCFADF">
        <w:t xml:space="preserve"> </w:t>
      </w:r>
      <w:proofErr w:type="spellStart"/>
      <w:r w:rsidRPr="1CDCFADF">
        <w:t>AV-block</w:t>
      </w:r>
      <w:proofErr w:type="spellEnd"/>
      <w:r w:rsidRPr="1CDCFADF">
        <w:t xml:space="preserve"> </w:t>
      </w:r>
    </w:p>
    <w:p w:rsidR="259FDEB7" w:rsidP="00554A31" w:rsidRDefault="259FDEB7" w14:paraId="6CE079A2" w14:textId="6D2640A7">
      <w:pPr>
        <w:pStyle w:val="ListParagraph"/>
        <w:numPr>
          <w:ilvl w:val="0"/>
          <w:numId w:val="7"/>
        </w:numPr>
        <w:spacing w:after="0"/>
        <w:ind w:right="0"/>
      </w:pPr>
      <w:r w:rsidRPr="1CDCFADF">
        <w:t>Synkopepatient med asymtomatiska pauser &gt;6 sek</w:t>
      </w:r>
    </w:p>
    <w:p w:rsidR="00416525" w:rsidP="001E1946" w:rsidRDefault="259FDEB7" w14:paraId="666B3EB1" w14:textId="77777777">
      <w:pPr>
        <w:spacing w:before="240" w:after="60"/>
        <w:ind w:left="0"/>
      </w:pPr>
      <w:r w:rsidRPr="1CDCFADF">
        <w:rPr>
          <w:rFonts w:ascii="Calibri" w:hAnsi="Calibri" w:eastAsia="Calibri" w:cs="Calibri"/>
          <w:b/>
          <w:bCs/>
          <w:sz w:val="28"/>
          <w:szCs w:val="28"/>
        </w:rPr>
        <w:t xml:space="preserve">Sinus </w:t>
      </w:r>
      <w:proofErr w:type="spellStart"/>
      <w:r w:rsidRPr="1CDCFADF">
        <w:rPr>
          <w:rFonts w:ascii="Calibri" w:hAnsi="Calibri" w:eastAsia="Calibri" w:cs="Calibri"/>
          <w:b/>
          <w:bCs/>
          <w:sz w:val="28"/>
          <w:szCs w:val="28"/>
        </w:rPr>
        <w:t>caroticus</w:t>
      </w:r>
      <w:proofErr w:type="spellEnd"/>
      <w:r w:rsidRPr="1CDCFADF">
        <w:rPr>
          <w:rFonts w:ascii="Calibri" w:hAnsi="Calibri" w:eastAsia="Calibri" w:cs="Calibri"/>
          <w:b/>
          <w:bCs/>
          <w:sz w:val="28"/>
          <w:szCs w:val="28"/>
        </w:rPr>
        <w:t xml:space="preserve"> syndrom</w:t>
      </w:r>
    </w:p>
    <w:p w:rsidR="259FDEB7" w:rsidP="001E1946" w:rsidRDefault="259FDEB7" w14:paraId="04F4A7DB" w14:textId="183939CD">
      <w:pPr>
        <w:spacing w:before="240" w:after="60"/>
        <w:ind w:left="0"/>
      </w:pPr>
      <w:proofErr w:type="spellStart"/>
      <w:r w:rsidRPr="1CDCFADF">
        <w:t>Karotismassage</w:t>
      </w:r>
      <w:proofErr w:type="spellEnd"/>
      <w:r w:rsidRPr="1CDCFADF">
        <w:t xml:space="preserve"> bör göras på alla patienter med oklar synkope. Teknik se Oklar synkope.</w:t>
      </w:r>
    </w:p>
    <w:p w:rsidR="259FDEB7" w:rsidP="00416525" w:rsidRDefault="259FDEB7" w14:paraId="3612440C" w14:textId="359A176E">
      <w:pPr>
        <w:tabs>
          <w:tab w:val="left" w:pos="0"/>
          <w:tab w:val="left" w:pos="1304"/>
          <w:tab w:val="left" w:pos="2609"/>
          <w:tab w:val="left" w:pos="3913"/>
          <w:tab w:val="left" w:pos="5555"/>
          <w:tab w:val="left" w:pos="6522"/>
          <w:tab w:val="left" w:pos="7826"/>
          <w:tab w:val="left" w:pos="9131"/>
          <w:tab w:val="left" w:pos="10435"/>
        </w:tabs>
        <w:spacing w:after="0"/>
        <w:ind w:left="0"/>
      </w:pPr>
      <w:r w:rsidRPr="1CDCFADF">
        <w:t>Indelning:</w:t>
      </w:r>
    </w:p>
    <w:p w:rsidR="259FDEB7" w:rsidP="00554A31" w:rsidRDefault="259FDEB7" w14:paraId="30FA031B" w14:textId="75CBF0CC">
      <w:pPr>
        <w:pStyle w:val="ListParagraph"/>
        <w:numPr>
          <w:ilvl w:val="0"/>
          <w:numId w:val="8"/>
        </w:numPr>
        <w:spacing w:after="0"/>
        <w:ind w:right="0"/>
      </w:pPr>
      <w:proofErr w:type="spellStart"/>
      <w:r w:rsidRPr="00416525">
        <w:rPr>
          <w:b/>
          <w:bCs/>
        </w:rPr>
        <w:t>Kardiell</w:t>
      </w:r>
      <w:proofErr w:type="spellEnd"/>
      <w:r w:rsidRPr="00416525">
        <w:rPr>
          <w:b/>
          <w:bCs/>
        </w:rPr>
        <w:t xml:space="preserve"> reaktionstyp</w:t>
      </w:r>
      <w:r w:rsidRPr="1CDCFADF">
        <w:t xml:space="preserve"> med arytmi som främsta orsak till symtomen.</w:t>
      </w:r>
    </w:p>
    <w:p w:rsidR="259FDEB7" w:rsidP="00554A31" w:rsidRDefault="259FDEB7" w14:paraId="060872E6" w14:textId="5A313D44">
      <w:pPr>
        <w:pStyle w:val="ListParagraph"/>
        <w:numPr>
          <w:ilvl w:val="0"/>
          <w:numId w:val="8"/>
        </w:numPr>
        <w:spacing w:after="0"/>
        <w:ind w:right="0"/>
      </w:pPr>
      <w:r w:rsidRPr="00416525">
        <w:rPr>
          <w:b/>
          <w:bCs/>
        </w:rPr>
        <w:t>Perifer reaktionstyp</w:t>
      </w:r>
      <w:r w:rsidRPr="1CDCFADF">
        <w:t xml:space="preserve"> med </w:t>
      </w:r>
      <w:proofErr w:type="spellStart"/>
      <w:r w:rsidRPr="1CDCFADF">
        <w:t>vasodilatation</w:t>
      </w:r>
      <w:proofErr w:type="spellEnd"/>
      <w:r w:rsidRPr="1CDCFADF">
        <w:t xml:space="preserve"> och blodtrycksfall (&gt;50 mm Hg).</w:t>
      </w:r>
    </w:p>
    <w:p w:rsidR="259FDEB7" w:rsidP="00554A31" w:rsidRDefault="259FDEB7" w14:paraId="1AE3C525" w14:textId="5246CCEE">
      <w:pPr>
        <w:pStyle w:val="ListParagraph"/>
        <w:numPr>
          <w:ilvl w:val="0"/>
          <w:numId w:val="8"/>
        </w:numPr>
        <w:spacing w:after="0"/>
        <w:ind w:right="0"/>
      </w:pPr>
      <w:r w:rsidRPr="00416525">
        <w:rPr>
          <w:b/>
          <w:bCs/>
        </w:rPr>
        <w:t>Blandformer</w:t>
      </w:r>
      <w:r w:rsidRPr="1CDCFADF">
        <w:t xml:space="preserve"> av 1 och 2.</w:t>
      </w:r>
    </w:p>
    <w:p w:rsidR="259FDEB7" w:rsidP="00416525" w:rsidRDefault="259FDEB7" w14:paraId="7301CD52" w14:textId="0AA5AB46">
      <w:pPr>
        <w:tabs>
          <w:tab w:val="left" w:pos="360"/>
          <w:tab w:val="left" w:pos="1304"/>
          <w:tab w:val="left" w:pos="2609"/>
          <w:tab w:val="left" w:pos="3913"/>
          <w:tab w:val="left" w:pos="5555"/>
          <w:tab w:val="left" w:pos="6522"/>
          <w:tab w:val="left" w:pos="7826"/>
          <w:tab w:val="left" w:pos="9131"/>
          <w:tab w:val="left" w:pos="10435"/>
        </w:tabs>
        <w:spacing w:after="0"/>
        <w:ind w:left="0"/>
      </w:pPr>
      <w:r w:rsidRPr="1CDCFADF">
        <w:t xml:space="preserve">Enligt ESC 2013 rekommenderas pacemaker vid </w:t>
      </w:r>
      <w:r w:rsidRPr="1CDCFADF">
        <w:rPr>
          <w:b/>
          <w:bCs/>
        </w:rPr>
        <w:t>&gt;6 sek</w:t>
      </w:r>
      <w:r w:rsidRPr="1CDCFADF">
        <w:t xml:space="preserve"> asystoli och svimning.</w:t>
      </w:r>
    </w:p>
    <w:p w:rsidR="259FDEB7" w:rsidP="00EB5E76" w:rsidRDefault="259FDEB7" w14:paraId="4C75D203" w14:textId="197054B5">
      <w:pPr>
        <w:spacing w:before="240" w:after="60"/>
        <w:ind w:left="0"/>
      </w:pPr>
      <w:proofErr w:type="spellStart"/>
      <w:r w:rsidRPr="1CDCFADF">
        <w:rPr>
          <w:rFonts w:ascii="Calibri" w:hAnsi="Calibri" w:eastAsia="Calibri" w:cs="Calibri"/>
          <w:b/>
          <w:bCs/>
          <w:sz w:val="28"/>
          <w:szCs w:val="28"/>
        </w:rPr>
        <w:t>Vasovagalt</w:t>
      </w:r>
      <w:proofErr w:type="spellEnd"/>
      <w:r w:rsidRPr="1CDCFADF">
        <w:rPr>
          <w:rFonts w:ascii="Calibri" w:hAnsi="Calibri" w:eastAsia="Calibri" w:cs="Calibri"/>
          <w:b/>
          <w:bCs/>
          <w:sz w:val="28"/>
          <w:szCs w:val="28"/>
        </w:rPr>
        <w:t xml:space="preserve"> syndrom</w:t>
      </w:r>
    </w:p>
    <w:p w:rsidR="259FDEB7" w:rsidP="00EB5E76" w:rsidRDefault="259FDEB7" w14:paraId="58B6E9F9" w14:textId="027A05F8">
      <w:pPr>
        <w:tabs>
          <w:tab w:val="left" w:pos="0"/>
          <w:tab w:val="left" w:pos="1304"/>
          <w:tab w:val="left" w:pos="2609"/>
          <w:tab w:val="left" w:pos="3913"/>
          <w:tab w:val="left" w:pos="5555"/>
          <w:tab w:val="left" w:pos="6522"/>
          <w:tab w:val="left" w:pos="7826"/>
          <w:tab w:val="left" w:pos="9131"/>
          <w:tab w:val="left" w:pos="10435"/>
        </w:tabs>
        <w:spacing w:after="0"/>
        <w:ind w:left="0"/>
      </w:pPr>
      <w:r w:rsidRPr="1CDCFADF">
        <w:t xml:space="preserve">Även detta ett icke helt definierat tillstånd med patienter som har återkommande </w:t>
      </w:r>
      <w:proofErr w:type="spellStart"/>
      <w:r w:rsidRPr="1CDCFADF">
        <w:t>vasovagala</w:t>
      </w:r>
      <w:proofErr w:type="spellEnd"/>
      <w:r w:rsidRPr="1CDCFADF">
        <w:t xml:space="preserve"> synkope. Diagnos ställs med lutningstest. </w:t>
      </w:r>
    </w:p>
    <w:p w:rsidR="259FDEB7" w:rsidP="00EB5E76" w:rsidRDefault="259FDEB7" w14:paraId="442950E4" w14:textId="16C8B9A9">
      <w:pPr>
        <w:spacing w:after="0"/>
        <w:ind w:left="0"/>
        <w:jc w:val="both"/>
      </w:pPr>
      <w:r w:rsidRPr="1CDCFADF">
        <w:t>Reaktionssätt:</w:t>
      </w:r>
    </w:p>
    <w:p w:rsidR="259FDEB7" w:rsidP="00554A31" w:rsidRDefault="259FDEB7" w14:paraId="115134C6" w14:textId="1BAC5636">
      <w:pPr>
        <w:pStyle w:val="ListParagraph"/>
        <w:numPr>
          <w:ilvl w:val="0"/>
          <w:numId w:val="9"/>
        </w:numPr>
        <w:spacing w:after="0"/>
        <w:jc w:val="both"/>
      </w:pPr>
      <w:r w:rsidRPr="1CDCFADF">
        <w:t>Bradyarytmi som asystoli eller hjärtblock</w:t>
      </w:r>
    </w:p>
    <w:p w:rsidR="259FDEB7" w:rsidP="00554A31" w:rsidRDefault="259FDEB7" w14:paraId="580BB2F1" w14:textId="3FC04BF5">
      <w:pPr>
        <w:pStyle w:val="ListParagraph"/>
        <w:numPr>
          <w:ilvl w:val="0"/>
          <w:numId w:val="9"/>
        </w:numPr>
        <w:spacing w:after="0"/>
        <w:jc w:val="both"/>
      </w:pPr>
      <w:r w:rsidRPr="1CDCFADF">
        <w:t xml:space="preserve">Perifer reaktionstyp med blodtrycksfall p.g.a. </w:t>
      </w:r>
      <w:proofErr w:type="spellStart"/>
      <w:r w:rsidRPr="1CDCFADF">
        <w:t>vasodilatation</w:t>
      </w:r>
      <w:proofErr w:type="spellEnd"/>
      <w:r w:rsidRPr="1CDCFADF">
        <w:t xml:space="preserve"> </w:t>
      </w:r>
    </w:p>
    <w:p w:rsidR="259FDEB7" w:rsidP="00554A31" w:rsidRDefault="259FDEB7" w14:paraId="4974A3A2" w14:textId="30CDD88A">
      <w:pPr>
        <w:pStyle w:val="ListParagraph"/>
        <w:numPr>
          <w:ilvl w:val="0"/>
          <w:numId w:val="9"/>
        </w:numPr>
        <w:spacing w:after="0"/>
        <w:jc w:val="both"/>
      </w:pPr>
      <w:r w:rsidRPr="1CDCFADF">
        <w:t>Blandtyper.</w:t>
      </w:r>
    </w:p>
    <w:p w:rsidR="259FDEB7" w:rsidP="00EB5E76" w:rsidRDefault="259FDEB7" w14:paraId="4F234BFA" w14:textId="5B0867F3">
      <w:pPr>
        <w:tabs>
          <w:tab w:val="left" w:pos="0"/>
          <w:tab w:val="left" w:pos="1304"/>
          <w:tab w:val="left" w:pos="2609"/>
          <w:tab w:val="left" w:pos="3913"/>
          <w:tab w:val="left" w:pos="5555"/>
          <w:tab w:val="left" w:pos="6522"/>
          <w:tab w:val="left" w:pos="7826"/>
          <w:tab w:val="left" w:pos="9131"/>
          <w:tab w:val="left" w:pos="10435"/>
        </w:tabs>
        <w:spacing w:after="0"/>
        <w:ind w:left="0"/>
      </w:pPr>
      <w:r w:rsidRPr="1CDCFADF">
        <w:t xml:space="preserve">Vissa från grupp 1 kan hjälpas av pacemaker vilket finns visat i studier medan till patienter med mer perifer reaktionstyp finns ingen etablerad behandling. Tillståndet är benignt och om pacemakerbehandling övervägs bör det vara patienter som är äldre, har mycket symtom och där </w:t>
      </w:r>
      <w:proofErr w:type="spellStart"/>
      <w:r w:rsidRPr="1CDCFADF">
        <w:t>bradyarytmi</w:t>
      </w:r>
      <w:proofErr w:type="spellEnd"/>
      <w:r w:rsidRPr="1CDCFADF">
        <w:t xml:space="preserve"> som dominerande inslag är dokumenterat.</w:t>
      </w:r>
    </w:p>
    <w:p w:rsidR="259FDEB7" w:rsidP="00EB5E76" w:rsidRDefault="259FDEB7" w14:paraId="586F5782" w14:textId="0254BB4F">
      <w:pPr>
        <w:spacing w:before="240" w:after="60"/>
        <w:ind w:left="0"/>
      </w:pPr>
      <w:proofErr w:type="spellStart"/>
      <w:r w:rsidRPr="1CDCFADF">
        <w:rPr>
          <w:rFonts w:ascii="Calibri" w:hAnsi="Calibri" w:eastAsia="Calibri" w:cs="Calibri"/>
          <w:b/>
          <w:bCs/>
          <w:sz w:val="28"/>
          <w:szCs w:val="28"/>
        </w:rPr>
        <w:t>Bifascikulärt</w:t>
      </w:r>
      <w:proofErr w:type="spellEnd"/>
      <w:r w:rsidRPr="1CDCFADF">
        <w:rPr>
          <w:rFonts w:ascii="Calibri" w:hAnsi="Calibri" w:eastAsia="Calibri" w:cs="Calibri"/>
          <w:b/>
          <w:bCs/>
          <w:sz w:val="28"/>
          <w:szCs w:val="28"/>
        </w:rPr>
        <w:t xml:space="preserve"> block</w:t>
      </w:r>
    </w:p>
    <w:p w:rsidR="259FDEB7" w:rsidP="00EB5E76" w:rsidRDefault="259FDEB7" w14:paraId="11909126" w14:textId="0FDF5DA8">
      <w:pPr>
        <w:spacing w:before="120" w:after="0"/>
        <w:ind w:left="0"/>
      </w:pPr>
      <w:r w:rsidRPr="1CDCFADF">
        <w:t xml:space="preserve">Vänstergrenblock (LBBB) och högergrenblock (RBBB) i kombination med LAFB eller LPFB brukar betecknas </w:t>
      </w:r>
      <w:proofErr w:type="spellStart"/>
      <w:r w:rsidRPr="1CDCFADF">
        <w:t>bifascikulära</w:t>
      </w:r>
      <w:proofErr w:type="spellEnd"/>
      <w:r w:rsidRPr="1CDCFADF">
        <w:t xml:space="preserve"> block. Patienter med detta EKG-fynd inkommer ibland efter att ha synkoperat. Ibland hittas ingen förklaring trots utredning. Eko bör göras för att bedöma vänsterkammarfunktionen. </w:t>
      </w:r>
    </w:p>
    <w:p w:rsidRPr="00BB3992" w:rsidR="259FDEB7" w:rsidP="00554A31" w:rsidRDefault="259FDEB7" w14:paraId="3AC3BB4B" w14:textId="6E2832D8">
      <w:pPr>
        <w:pStyle w:val="ListParagraph"/>
        <w:numPr>
          <w:ilvl w:val="0"/>
          <w:numId w:val="10"/>
        </w:numPr>
        <w:spacing w:after="0" w:line="257" w:lineRule="auto"/>
        <w:rPr>
          <w:rFonts w:ascii="Garamond" w:hAnsi="Garamond" w:eastAsia="Garamond" w:cs="Garamond"/>
          <w:sz w:val="20"/>
          <w:szCs w:val="20"/>
        </w:rPr>
      </w:pPr>
      <w:r w:rsidRPr="00BB3992">
        <w:rPr>
          <w:rFonts w:ascii="Garamond" w:hAnsi="Garamond" w:eastAsia="Garamond" w:cs="Garamond"/>
          <w:sz w:val="20"/>
          <w:szCs w:val="20"/>
        </w:rPr>
        <w:t xml:space="preserve">Hos </w:t>
      </w:r>
      <w:r w:rsidRPr="00BB3992">
        <w:rPr>
          <w:rFonts w:ascii="Garamond" w:hAnsi="Garamond" w:eastAsia="Garamond" w:cs="Garamond"/>
          <w:b/>
          <w:bCs/>
          <w:sz w:val="20"/>
          <w:szCs w:val="20"/>
        </w:rPr>
        <w:t>äldre</w:t>
      </w:r>
      <w:r w:rsidRPr="00BB3992">
        <w:rPr>
          <w:rFonts w:ascii="Garamond" w:hAnsi="Garamond" w:eastAsia="Garamond" w:cs="Garamond"/>
          <w:sz w:val="20"/>
          <w:szCs w:val="20"/>
        </w:rPr>
        <w:t xml:space="preserve"> kan man vid oklara synkope och </w:t>
      </w:r>
      <w:proofErr w:type="spellStart"/>
      <w:r w:rsidRPr="00BB3992">
        <w:rPr>
          <w:rFonts w:ascii="Garamond" w:hAnsi="Garamond" w:eastAsia="Garamond" w:cs="Garamond"/>
          <w:sz w:val="20"/>
          <w:szCs w:val="20"/>
        </w:rPr>
        <w:t>bifascikulärt</w:t>
      </w:r>
      <w:proofErr w:type="spellEnd"/>
      <w:r w:rsidRPr="00BB3992">
        <w:rPr>
          <w:rFonts w:ascii="Garamond" w:hAnsi="Garamond" w:eastAsia="Garamond" w:cs="Garamond"/>
          <w:sz w:val="20"/>
          <w:szCs w:val="20"/>
        </w:rPr>
        <w:t xml:space="preserve"> block överväga empirisk pacemakerbehandling då intermittent hjärtblock ofta ligger bakom svimningen. </w:t>
      </w:r>
    </w:p>
    <w:p w:rsidRPr="00BB3992" w:rsidR="259FDEB7" w:rsidP="00554A31" w:rsidRDefault="259FDEB7" w14:paraId="68EF481E" w14:textId="7C251008">
      <w:pPr>
        <w:pStyle w:val="ListParagraph"/>
        <w:numPr>
          <w:ilvl w:val="0"/>
          <w:numId w:val="10"/>
        </w:numPr>
        <w:spacing w:after="0" w:line="257" w:lineRule="auto"/>
        <w:rPr>
          <w:rFonts w:ascii="Garamond" w:hAnsi="Garamond" w:eastAsia="Garamond" w:cs="Garamond"/>
          <w:sz w:val="20"/>
          <w:szCs w:val="20"/>
        </w:rPr>
      </w:pPr>
      <w:r w:rsidRPr="00BB3992">
        <w:rPr>
          <w:rFonts w:ascii="Garamond" w:hAnsi="Garamond" w:eastAsia="Garamond" w:cs="Garamond"/>
          <w:sz w:val="20"/>
          <w:szCs w:val="20"/>
        </w:rPr>
        <w:t xml:space="preserve">Hos </w:t>
      </w:r>
      <w:r w:rsidRPr="00BB3992">
        <w:rPr>
          <w:rFonts w:ascii="Garamond" w:hAnsi="Garamond" w:eastAsia="Garamond" w:cs="Garamond"/>
          <w:b/>
          <w:bCs/>
          <w:sz w:val="20"/>
          <w:szCs w:val="20"/>
        </w:rPr>
        <w:t>yngre</w:t>
      </w:r>
      <w:r w:rsidRPr="00BB3992">
        <w:rPr>
          <w:rFonts w:ascii="Garamond" w:hAnsi="Garamond" w:eastAsia="Garamond" w:cs="Garamond"/>
          <w:sz w:val="20"/>
          <w:szCs w:val="20"/>
        </w:rPr>
        <w:t xml:space="preserve"> patienter kan man </w:t>
      </w:r>
      <w:proofErr w:type="gramStart"/>
      <w:r w:rsidRPr="00BB3992">
        <w:rPr>
          <w:rFonts w:ascii="Garamond" w:hAnsi="Garamond" w:eastAsia="Garamond" w:cs="Garamond"/>
          <w:sz w:val="20"/>
          <w:szCs w:val="20"/>
        </w:rPr>
        <w:t>istället</w:t>
      </w:r>
      <w:proofErr w:type="gramEnd"/>
      <w:r w:rsidRPr="00BB3992">
        <w:rPr>
          <w:rFonts w:ascii="Garamond" w:hAnsi="Garamond" w:eastAsia="Garamond" w:cs="Garamond"/>
          <w:sz w:val="20"/>
          <w:szCs w:val="20"/>
        </w:rPr>
        <w:t xml:space="preserve"> överväga ILR för att få en diagnos innan man väljer behandling.</w:t>
      </w:r>
    </w:p>
    <w:p w:rsidR="259FDEB7" w:rsidP="00BB3992" w:rsidRDefault="259FDEB7" w14:paraId="5D262739" w14:textId="35A17632">
      <w:pPr>
        <w:spacing w:before="120" w:after="0"/>
        <w:ind w:left="0"/>
      </w:pPr>
      <w:r w:rsidRPr="1CDCFADF">
        <w:t xml:space="preserve">Observera dock att detta EKG-fynd indikerar hjärtsjukdom och att </w:t>
      </w:r>
      <w:proofErr w:type="spellStart"/>
      <w:r w:rsidRPr="1CDCFADF">
        <w:t>ventrikulär</w:t>
      </w:r>
      <w:proofErr w:type="spellEnd"/>
      <w:r w:rsidRPr="1CDCFADF">
        <w:t xml:space="preserve"> arytmi kan ligga bakom symtomen. Har patienten nedsatt systolisk vänsterkammarfunktion (</w:t>
      </w:r>
      <w:proofErr w:type="gramStart"/>
      <w:r w:rsidRPr="1CDCFADF">
        <w:t>EF&lt;</w:t>
      </w:r>
      <w:proofErr w:type="gramEnd"/>
      <w:r w:rsidRPr="1CDCFADF">
        <w:t xml:space="preserve">35-40%) och haft synkope som inte har någon förklaring bör man överväga ICD. </w:t>
      </w:r>
    </w:p>
    <w:p w:rsidR="259FDEB7" w:rsidP="00BB3992" w:rsidRDefault="259FDEB7" w14:paraId="73050F79" w14:textId="0B3C1920">
      <w:pPr>
        <w:spacing w:before="120" w:after="0"/>
        <w:ind w:left="0"/>
      </w:pPr>
      <w:r w:rsidRPr="1CDCFADF">
        <w:t xml:space="preserve">Hos vissa patienter med </w:t>
      </w:r>
      <w:proofErr w:type="spellStart"/>
      <w:r w:rsidRPr="1CDCFADF">
        <w:t>bifascikulärt</w:t>
      </w:r>
      <w:proofErr w:type="spellEnd"/>
      <w:r w:rsidRPr="1CDCFADF">
        <w:t xml:space="preserve"> block kan man överväga invasiv elektrofysiologisk utredning för att hitta </w:t>
      </w:r>
      <w:proofErr w:type="spellStart"/>
      <w:r w:rsidRPr="1CDCFADF">
        <w:t>ventrikulär</w:t>
      </w:r>
      <w:proofErr w:type="spellEnd"/>
      <w:r w:rsidRPr="1CDCFADF">
        <w:t xml:space="preserve"> </w:t>
      </w:r>
      <w:proofErr w:type="spellStart"/>
      <w:r w:rsidRPr="1CDCFADF">
        <w:t>takyarytmi</w:t>
      </w:r>
      <w:proofErr w:type="spellEnd"/>
      <w:r w:rsidRPr="1CDCFADF">
        <w:t xml:space="preserve"> och därmed erbjuda ICD.</w:t>
      </w:r>
    </w:p>
    <w:p w:rsidR="259FDEB7" w:rsidP="00BB3992" w:rsidRDefault="259FDEB7" w14:paraId="53154FB2" w14:textId="4477A448">
      <w:pPr>
        <w:spacing w:before="120" w:after="0"/>
        <w:ind w:left="0"/>
      </w:pPr>
      <w:r w:rsidRPr="1CDCFADF">
        <w:t>ESC 2013:</w:t>
      </w:r>
    </w:p>
    <w:p w:rsidR="00BB3992" w:rsidP="00BB3992" w:rsidRDefault="008B2A4F" w14:paraId="6D68541D" w14:textId="4C6372F7">
      <w:pPr>
        <w:spacing w:before="120" w:after="0"/>
        <w:ind w:left="0"/>
      </w:pPr>
      <w:r w:rsidRPr="00D67BB3">
        <w:rPr>
          <w:rFonts w:cs="Arial"/>
          <w:noProof/>
          <w:szCs w:val="20"/>
        </w:rPr>
        <w:drawing>
          <wp:inline distT="0" distB="0" distL="0" distR="0" wp14:anchorId="1E3E3C42" wp14:editId="549A713D">
            <wp:extent cx="2286000" cy="1651635"/>
            <wp:effectExtent l="0" t="0" r="0" b="0"/>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31587" name="Picture 46"/>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2286000" cy="1651635"/>
                    </a:xfrm>
                    <a:prstGeom prst="rect">
                      <a:avLst/>
                    </a:prstGeom>
                    <a:noFill/>
                    <a:ln>
                      <a:noFill/>
                    </a:ln>
                  </pic:spPr>
                </pic:pic>
              </a:graphicData>
            </a:graphic>
          </wp:inline>
        </w:drawing>
      </w:r>
    </w:p>
    <w:p w:rsidR="1CDCFADF" w:rsidP="1CDCFADF" w:rsidRDefault="1CDCFADF" w14:paraId="11A52EB4" w14:textId="02A4E8AF">
      <w:pPr>
        <w:spacing w:before="120" w:after="0"/>
      </w:pPr>
    </w:p>
    <w:p w:rsidR="259FDEB7" w:rsidP="008B2A4F" w:rsidRDefault="259FDEB7" w14:paraId="3ECAF098" w14:textId="52A18C45">
      <w:pPr>
        <w:spacing w:before="240" w:after="60"/>
        <w:ind w:left="0"/>
      </w:pPr>
      <w:r w:rsidRPr="1CDCFADF">
        <w:rPr>
          <w:rFonts w:ascii="Calibri" w:hAnsi="Calibri" w:eastAsia="Calibri" w:cs="Calibri"/>
          <w:b/>
          <w:bCs/>
          <w:sz w:val="28"/>
          <w:szCs w:val="28"/>
        </w:rPr>
        <w:t>Andra pacemakerindikationer</w:t>
      </w:r>
    </w:p>
    <w:p w:rsidR="259FDEB7" w:rsidP="008B2A4F" w:rsidRDefault="259FDEB7" w14:paraId="2CF82B7F" w14:textId="01304078">
      <w:pPr>
        <w:spacing w:after="0"/>
        <w:ind w:left="0"/>
      </w:pPr>
      <w:proofErr w:type="spellStart"/>
      <w:r w:rsidRPr="1CDCFADF">
        <w:rPr>
          <w:b/>
          <w:bCs/>
        </w:rPr>
        <w:t>Hypertrof</w:t>
      </w:r>
      <w:proofErr w:type="spellEnd"/>
      <w:r w:rsidRPr="1CDCFADF">
        <w:rPr>
          <w:b/>
          <w:bCs/>
        </w:rPr>
        <w:t xml:space="preserve"> obstruktiv </w:t>
      </w:r>
      <w:proofErr w:type="spellStart"/>
      <w:r w:rsidRPr="1CDCFADF">
        <w:rPr>
          <w:b/>
          <w:bCs/>
        </w:rPr>
        <w:t>kardiomyopati</w:t>
      </w:r>
      <w:proofErr w:type="spellEnd"/>
      <w:r w:rsidRPr="1CDCFADF">
        <w:t xml:space="preserve"> har kan behandlas med kort </w:t>
      </w:r>
      <w:proofErr w:type="spellStart"/>
      <w:r w:rsidRPr="1CDCFADF">
        <w:t>AV-delay</w:t>
      </w:r>
      <w:proofErr w:type="spellEnd"/>
      <w:r w:rsidRPr="1CDCFADF">
        <w:t xml:space="preserve"> DDD-pacemaker positiv effekt på symtom och utflödesgradienten hos patienter som har en utflödes obstruktion &gt;50mmHg trots adekvata doser av betablockerare plus </w:t>
      </w:r>
      <w:proofErr w:type="spellStart"/>
      <w:r w:rsidRPr="1CDCFADF">
        <w:t>disopyramid</w:t>
      </w:r>
      <w:proofErr w:type="spellEnd"/>
      <w:r w:rsidRPr="1CDCFADF">
        <w:t xml:space="preserve">. </w:t>
      </w:r>
    </w:p>
    <w:p w:rsidR="259FDEB7" w:rsidP="008B2A4F" w:rsidRDefault="259FDEB7" w14:paraId="1095E454" w14:textId="57A850FF">
      <w:pPr>
        <w:spacing w:after="0"/>
        <w:ind w:left="0"/>
      </w:pPr>
      <w:proofErr w:type="spellStart"/>
      <w:r w:rsidRPr="1CDCFADF">
        <w:rPr>
          <w:b/>
          <w:bCs/>
        </w:rPr>
        <w:t>Biventrikulär</w:t>
      </w:r>
      <w:proofErr w:type="spellEnd"/>
      <w:r w:rsidRPr="1CDCFADF">
        <w:rPr>
          <w:b/>
          <w:bCs/>
        </w:rPr>
        <w:t xml:space="preserve"> pacemaker</w:t>
      </w:r>
      <w:r w:rsidRPr="1CDCFADF">
        <w:t>: Indikationer se arytmi- och sviktkapitlet.</w:t>
      </w:r>
    </w:p>
    <w:p w:rsidR="002F521F" w:rsidP="00854216" w:rsidRDefault="002F521F" w14:paraId="72B8892F" w14:textId="77777777">
      <w:pPr>
        <w:spacing w:before="240" w:after="60"/>
        <w:ind w:left="0"/>
        <w:rPr>
          <w:rFonts w:ascii="Calibri" w:hAnsi="Calibri" w:eastAsia="Calibri" w:cs="Calibri"/>
          <w:b/>
          <w:bCs/>
          <w:sz w:val="28"/>
          <w:szCs w:val="28"/>
        </w:rPr>
      </w:pPr>
    </w:p>
    <w:p w:rsidR="002F521F" w:rsidP="00854216" w:rsidRDefault="002F521F" w14:paraId="6DAEB7B7" w14:textId="77777777">
      <w:pPr>
        <w:spacing w:before="240" w:after="60"/>
        <w:ind w:left="0"/>
        <w:rPr>
          <w:rFonts w:ascii="Calibri" w:hAnsi="Calibri" w:eastAsia="Calibri" w:cs="Calibri"/>
          <w:b/>
          <w:bCs/>
          <w:sz w:val="28"/>
          <w:szCs w:val="28"/>
        </w:rPr>
      </w:pPr>
    </w:p>
    <w:p w:rsidR="002F521F" w:rsidP="00854216" w:rsidRDefault="002F521F" w14:paraId="1C49A05B" w14:textId="77777777">
      <w:pPr>
        <w:spacing w:before="240" w:after="60"/>
        <w:ind w:left="0"/>
        <w:rPr>
          <w:rFonts w:ascii="Calibri" w:hAnsi="Calibri" w:eastAsia="Calibri" w:cs="Calibri"/>
          <w:b/>
          <w:bCs/>
          <w:sz w:val="28"/>
          <w:szCs w:val="28"/>
        </w:rPr>
      </w:pPr>
    </w:p>
    <w:p w:rsidR="002F521F" w:rsidP="00854216" w:rsidRDefault="002F521F" w14:paraId="62F37824" w14:textId="77777777">
      <w:pPr>
        <w:spacing w:before="240" w:after="60"/>
        <w:ind w:left="0"/>
        <w:rPr>
          <w:rFonts w:ascii="Calibri" w:hAnsi="Calibri" w:eastAsia="Calibri" w:cs="Calibri"/>
          <w:b/>
          <w:bCs/>
          <w:sz w:val="28"/>
          <w:szCs w:val="28"/>
        </w:rPr>
      </w:pPr>
    </w:p>
    <w:p w:rsidR="002F521F" w:rsidP="00854216" w:rsidRDefault="002F521F" w14:paraId="1FE819FC" w14:textId="77777777">
      <w:pPr>
        <w:spacing w:before="240" w:after="60"/>
        <w:ind w:left="0"/>
        <w:rPr>
          <w:rFonts w:ascii="Calibri" w:hAnsi="Calibri" w:eastAsia="Calibri" w:cs="Calibri"/>
          <w:b/>
          <w:bCs/>
          <w:sz w:val="28"/>
          <w:szCs w:val="28"/>
        </w:rPr>
      </w:pPr>
    </w:p>
    <w:p w:rsidR="259FDEB7" w:rsidP="00854216" w:rsidRDefault="259FDEB7" w14:paraId="037D6646" w14:textId="3154DE7C">
      <w:pPr>
        <w:spacing w:before="240" w:after="60"/>
        <w:ind w:left="0"/>
      </w:pPr>
      <w:r w:rsidRPr="1CDCFADF">
        <w:rPr>
          <w:rFonts w:ascii="Calibri" w:hAnsi="Calibri" w:eastAsia="Calibri" w:cs="Calibri"/>
          <w:b/>
          <w:bCs/>
          <w:sz w:val="28"/>
          <w:szCs w:val="28"/>
        </w:rPr>
        <w:t xml:space="preserve">Pacemakerindikationer </w:t>
      </w:r>
      <w:proofErr w:type="spellStart"/>
      <w:r w:rsidRPr="1CDCFADF">
        <w:rPr>
          <w:rFonts w:ascii="Calibri" w:hAnsi="Calibri" w:eastAsia="Calibri" w:cs="Calibri"/>
          <w:b/>
          <w:bCs/>
          <w:sz w:val="28"/>
          <w:szCs w:val="28"/>
        </w:rPr>
        <w:t>enl</w:t>
      </w:r>
      <w:proofErr w:type="spellEnd"/>
      <w:r w:rsidRPr="1CDCFADF">
        <w:rPr>
          <w:rFonts w:ascii="Calibri" w:hAnsi="Calibri" w:eastAsia="Calibri" w:cs="Calibri"/>
          <w:b/>
          <w:bCs/>
          <w:sz w:val="28"/>
          <w:szCs w:val="28"/>
        </w:rPr>
        <w:t xml:space="preserve"> ESC 2013</w:t>
      </w:r>
    </w:p>
    <w:p w:rsidR="1CDCFADF" w:rsidP="1CDCFADF" w:rsidRDefault="002F521F" w14:paraId="1A645378" w14:textId="2AC60E9E">
      <w:pPr>
        <w:spacing w:after="0"/>
      </w:pPr>
      <w:r w:rsidRPr="00D67BB3">
        <w:rPr>
          <w:noProof/>
          <w:szCs w:val="20"/>
        </w:rPr>
        <w:drawing>
          <wp:inline distT="0" distB="0" distL="0" distR="0" wp14:anchorId="0B2B8710" wp14:editId="1FE9251D">
            <wp:extent cx="3672968" cy="2557277"/>
            <wp:effectExtent l="0" t="0" r="3810" b="0"/>
            <wp:docPr id="1" name="Bildobjek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840814" name="Picture 47"/>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3793747" cy="2641368"/>
                    </a:xfrm>
                    <a:prstGeom prst="rect">
                      <a:avLst/>
                    </a:prstGeom>
                    <a:noFill/>
                    <a:ln>
                      <a:noFill/>
                    </a:ln>
                  </pic:spPr>
                </pic:pic>
              </a:graphicData>
            </a:graphic>
          </wp:inline>
        </w:drawing>
      </w:r>
    </w:p>
    <w:p w:rsidR="259FDEB7" w:rsidP="002F521F" w:rsidRDefault="259FDEB7" w14:paraId="4FB459AB" w14:textId="01D56A86">
      <w:pPr>
        <w:spacing w:before="240" w:after="60"/>
        <w:ind w:left="0"/>
      </w:pPr>
      <w:r w:rsidRPr="1CDCFADF">
        <w:rPr>
          <w:rFonts w:ascii="Calibri" w:hAnsi="Calibri" w:eastAsia="Calibri" w:cs="Calibri"/>
          <w:b/>
          <w:bCs/>
          <w:sz w:val="28"/>
          <w:szCs w:val="28"/>
        </w:rPr>
        <w:t>Benämningssystemet</w:t>
      </w:r>
    </w:p>
    <w:p w:rsidR="259FDEB7" w:rsidP="002F521F" w:rsidRDefault="259FDEB7" w14:paraId="312E4AF4" w14:textId="0263392B">
      <w:pPr>
        <w:tabs>
          <w:tab w:val="left" w:pos="0"/>
          <w:tab w:val="left" w:pos="1304"/>
          <w:tab w:val="left" w:pos="2609"/>
          <w:tab w:val="left" w:pos="3913"/>
          <w:tab w:val="left" w:pos="5555"/>
          <w:tab w:val="left" w:pos="6522"/>
          <w:tab w:val="left" w:pos="7826"/>
          <w:tab w:val="left" w:pos="9131"/>
          <w:tab w:val="left" w:pos="10435"/>
        </w:tabs>
        <w:spacing w:before="60" w:after="0"/>
        <w:ind w:left="0"/>
      </w:pPr>
      <w:r w:rsidRPr="1CDCFADF">
        <w:rPr>
          <w:b/>
          <w:bCs/>
        </w:rPr>
        <w:t>första bokstaven</w:t>
      </w:r>
      <w:r w:rsidRPr="1CDCFADF">
        <w:t xml:space="preserve"> anger stimulerat hjärtrum: V=ventrikel, A=atrium, D=double</w:t>
      </w:r>
    </w:p>
    <w:p w:rsidR="259FDEB7" w:rsidP="002F521F" w:rsidRDefault="259FDEB7" w14:paraId="600A9093" w14:textId="6F2BDE5C">
      <w:pPr>
        <w:tabs>
          <w:tab w:val="left" w:pos="0"/>
          <w:tab w:val="left" w:pos="1304"/>
          <w:tab w:val="left" w:pos="2609"/>
          <w:tab w:val="left" w:pos="3913"/>
          <w:tab w:val="left" w:pos="5555"/>
          <w:tab w:val="left" w:pos="6522"/>
          <w:tab w:val="left" w:pos="7826"/>
          <w:tab w:val="left" w:pos="9131"/>
          <w:tab w:val="left" w:pos="10435"/>
        </w:tabs>
        <w:spacing w:before="60" w:after="0"/>
        <w:ind w:left="0"/>
      </w:pPr>
      <w:r w:rsidRPr="1CDCFADF">
        <w:rPr>
          <w:b/>
          <w:bCs/>
        </w:rPr>
        <w:t>andra bokstaven</w:t>
      </w:r>
      <w:r w:rsidRPr="1CDCFADF">
        <w:t xml:space="preserve"> anger avkänt hjärtrum: V=ventrikel, A=atrium, D=double, 0=</w:t>
      </w:r>
      <w:proofErr w:type="spellStart"/>
      <w:r w:rsidRPr="1CDCFADF">
        <w:t>none</w:t>
      </w:r>
      <w:proofErr w:type="spellEnd"/>
    </w:p>
    <w:p w:rsidR="259FDEB7" w:rsidP="002F521F" w:rsidRDefault="259FDEB7" w14:paraId="4B3674D8" w14:textId="02420A30">
      <w:pPr>
        <w:tabs>
          <w:tab w:val="left" w:pos="0"/>
          <w:tab w:val="left" w:pos="1304"/>
          <w:tab w:val="left" w:pos="2609"/>
          <w:tab w:val="left" w:pos="3913"/>
          <w:tab w:val="left" w:pos="5555"/>
          <w:tab w:val="left" w:pos="6522"/>
          <w:tab w:val="left" w:pos="7826"/>
          <w:tab w:val="left" w:pos="9131"/>
          <w:tab w:val="left" w:pos="10435"/>
        </w:tabs>
        <w:spacing w:before="60" w:after="0"/>
        <w:ind w:left="0"/>
      </w:pPr>
      <w:r w:rsidRPr="1CDCFADF">
        <w:rPr>
          <w:b/>
          <w:bCs/>
        </w:rPr>
        <w:t xml:space="preserve">tredje bokstaven </w:t>
      </w:r>
      <w:r w:rsidRPr="1CDCFADF">
        <w:t>anger sätt att arbeta: T=</w:t>
      </w:r>
      <w:proofErr w:type="spellStart"/>
      <w:r w:rsidRPr="1CDCFADF">
        <w:t>triggered</w:t>
      </w:r>
      <w:proofErr w:type="spellEnd"/>
      <w:r w:rsidRPr="1CDCFADF">
        <w:t>, I=</w:t>
      </w:r>
      <w:proofErr w:type="spellStart"/>
      <w:r w:rsidRPr="1CDCFADF">
        <w:t>inhibited</w:t>
      </w:r>
      <w:proofErr w:type="spellEnd"/>
      <w:r w:rsidRPr="1CDCFADF">
        <w:t>, D=double, 0=</w:t>
      </w:r>
      <w:proofErr w:type="spellStart"/>
      <w:r w:rsidRPr="1CDCFADF">
        <w:t>none</w:t>
      </w:r>
      <w:proofErr w:type="spellEnd"/>
    </w:p>
    <w:p w:rsidR="259FDEB7" w:rsidP="002F521F" w:rsidRDefault="259FDEB7" w14:paraId="2B4886EB" w14:textId="4A155CE0">
      <w:pPr>
        <w:tabs>
          <w:tab w:val="left" w:pos="0"/>
          <w:tab w:val="left" w:pos="1304"/>
          <w:tab w:val="left" w:pos="2609"/>
          <w:tab w:val="left" w:pos="3913"/>
          <w:tab w:val="left" w:pos="5555"/>
          <w:tab w:val="left" w:pos="6522"/>
          <w:tab w:val="left" w:pos="7826"/>
          <w:tab w:val="left" w:pos="9131"/>
          <w:tab w:val="left" w:pos="10435"/>
        </w:tabs>
        <w:spacing w:before="60" w:after="0"/>
        <w:ind w:left="0"/>
      </w:pPr>
      <w:r w:rsidRPr="1CDCFADF">
        <w:rPr>
          <w:b/>
          <w:bCs/>
        </w:rPr>
        <w:t>fjärde bokstaven,</w:t>
      </w:r>
      <w:r w:rsidRPr="1CDCFADF">
        <w:t xml:space="preserve"> R anger rate responsfunktion – kan öka frekvens vid arbete</w:t>
      </w:r>
    </w:p>
    <w:p w:rsidR="259FDEB7" w:rsidP="002F521F" w:rsidRDefault="259FDEB7" w14:paraId="575C08A4" w14:textId="5EA34458">
      <w:pPr>
        <w:tabs>
          <w:tab w:val="left" w:pos="0"/>
          <w:tab w:val="left" w:pos="1304"/>
          <w:tab w:val="left" w:pos="2609"/>
          <w:tab w:val="left" w:pos="3913"/>
          <w:tab w:val="left" w:pos="5555"/>
          <w:tab w:val="left" w:pos="6522"/>
          <w:tab w:val="left" w:pos="7826"/>
          <w:tab w:val="left" w:pos="9131"/>
          <w:tab w:val="left" w:pos="10435"/>
        </w:tabs>
        <w:spacing w:before="120" w:after="0"/>
        <w:ind w:left="0"/>
      </w:pPr>
      <w:r w:rsidRPr="1CDCFADF">
        <w:t>De vanligaste pacemakertyperna blir:</w:t>
      </w:r>
    </w:p>
    <w:p w:rsidR="008E3C45" w:rsidP="002F521F" w:rsidRDefault="008E3C45" w14:paraId="605808F9" w14:textId="3D6719E7">
      <w:pPr>
        <w:tabs>
          <w:tab w:val="left" w:pos="0"/>
          <w:tab w:val="left" w:pos="1304"/>
          <w:tab w:val="left" w:pos="2609"/>
          <w:tab w:val="left" w:pos="3913"/>
          <w:tab w:val="left" w:pos="5555"/>
          <w:tab w:val="left" w:pos="6522"/>
          <w:tab w:val="left" w:pos="7826"/>
          <w:tab w:val="left" w:pos="9131"/>
          <w:tab w:val="left" w:pos="10435"/>
        </w:tabs>
        <w:spacing w:before="120" w:after="0"/>
        <w:ind w:left="0"/>
      </w:pPr>
      <w:r>
        <w:t>DDD</w:t>
      </w:r>
      <w:r>
        <w:tab/>
      </w:r>
      <w:r>
        <w:t>VVI</w:t>
      </w:r>
      <w:r>
        <w:tab/>
      </w:r>
      <w:r>
        <w:t>AAI</w:t>
      </w:r>
    </w:p>
    <w:p w:rsidR="008E3C45" w:rsidP="002F521F" w:rsidRDefault="008E3C45" w14:paraId="023D375C" w14:textId="395ED1B2">
      <w:pPr>
        <w:tabs>
          <w:tab w:val="left" w:pos="0"/>
          <w:tab w:val="left" w:pos="1304"/>
          <w:tab w:val="left" w:pos="2609"/>
          <w:tab w:val="left" w:pos="3913"/>
          <w:tab w:val="left" w:pos="5555"/>
          <w:tab w:val="left" w:pos="6522"/>
          <w:tab w:val="left" w:pos="7826"/>
          <w:tab w:val="left" w:pos="9131"/>
          <w:tab w:val="left" w:pos="10435"/>
        </w:tabs>
        <w:spacing w:before="120" w:after="0"/>
        <w:ind w:left="0"/>
      </w:pPr>
      <w:r>
        <w:t>DDDR</w:t>
      </w:r>
      <w:r>
        <w:tab/>
      </w:r>
      <w:r>
        <w:t>VVIR</w:t>
      </w:r>
      <w:r>
        <w:tab/>
      </w:r>
      <w:r>
        <w:t>AAIR</w:t>
      </w:r>
    </w:p>
    <w:p w:rsidR="259FDEB7" w:rsidP="008E3C45" w:rsidRDefault="259FDEB7" w14:paraId="53B8FD90" w14:textId="7427ED08">
      <w:pPr>
        <w:spacing w:before="240" w:after="60"/>
        <w:ind w:left="0"/>
      </w:pPr>
      <w:r w:rsidRPr="1CDCFADF">
        <w:rPr>
          <w:rFonts w:ascii="Calibri" w:hAnsi="Calibri" w:eastAsia="Calibri" w:cs="Calibri"/>
          <w:b/>
          <w:bCs/>
          <w:sz w:val="28"/>
          <w:szCs w:val="28"/>
        </w:rPr>
        <w:t>Val av pacemaker</w:t>
      </w:r>
    </w:p>
    <w:p w:rsidR="259FDEB7" w:rsidP="008E3C45" w:rsidRDefault="259FDEB7" w14:paraId="117414E3" w14:textId="036CBCAC">
      <w:pPr>
        <w:spacing w:after="0"/>
        <w:ind w:left="0"/>
      </w:pPr>
      <w:r w:rsidRPr="1CDCFADF">
        <w:t xml:space="preserve">Man bör försöka behålla </w:t>
      </w:r>
      <w:proofErr w:type="spellStart"/>
      <w:r w:rsidRPr="1CDCFADF">
        <w:rPr>
          <w:b/>
          <w:bCs/>
        </w:rPr>
        <w:t>synkroni</w:t>
      </w:r>
      <w:proofErr w:type="spellEnd"/>
      <w:r w:rsidRPr="1CDCFADF">
        <w:t xml:space="preserve"> mellan förmak och kammare och så långt som möjligt använda det nativa </w:t>
      </w:r>
      <w:proofErr w:type="spellStart"/>
      <w:r w:rsidRPr="1CDCFADF">
        <w:t>retledningssystemet</w:t>
      </w:r>
      <w:proofErr w:type="spellEnd"/>
      <w:r w:rsidRPr="1CDCFADF">
        <w:t xml:space="preserve"> och om möjligt </w:t>
      </w:r>
      <w:r w:rsidRPr="1CDCFADF">
        <w:rPr>
          <w:b/>
          <w:bCs/>
        </w:rPr>
        <w:t>undvika kammarstimulering</w:t>
      </w:r>
      <w:r w:rsidRPr="1CDCFADF">
        <w:t>.</w:t>
      </w:r>
    </w:p>
    <w:p w:rsidRPr="008E3C45" w:rsidR="259FDEB7" w:rsidP="00554A31" w:rsidRDefault="259FDEB7" w14:paraId="292BE3A1" w14:textId="7372805C">
      <w:pPr>
        <w:pStyle w:val="ListParagraph"/>
        <w:numPr>
          <w:ilvl w:val="0"/>
          <w:numId w:val="11"/>
        </w:numPr>
        <w:spacing w:after="0" w:line="257" w:lineRule="auto"/>
        <w:ind w:right="0"/>
        <w:rPr>
          <w:rFonts w:ascii="Garamond" w:hAnsi="Garamond" w:eastAsia="Garamond" w:cs="Garamond"/>
          <w:sz w:val="20"/>
          <w:szCs w:val="20"/>
        </w:rPr>
      </w:pPr>
      <w:r w:rsidRPr="008E3C45">
        <w:rPr>
          <w:rFonts w:ascii="Garamond" w:hAnsi="Garamond" w:eastAsia="Garamond" w:cs="Garamond"/>
          <w:sz w:val="20"/>
          <w:szCs w:val="20"/>
        </w:rPr>
        <w:t xml:space="preserve">I princip väljs DDDR till alla utom patienter med permanent förmaksflimmer som ges VVIR. </w:t>
      </w:r>
    </w:p>
    <w:p w:rsidRPr="008E3C45" w:rsidR="259FDEB7" w:rsidP="00554A31" w:rsidRDefault="259FDEB7" w14:paraId="57ED9500" w14:textId="417F0046">
      <w:pPr>
        <w:pStyle w:val="ListParagraph"/>
        <w:numPr>
          <w:ilvl w:val="0"/>
          <w:numId w:val="11"/>
        </w:numPr>
        <w:spacing w:after="0" w:line="257" w:lineRule="auto"/>
        <w:ind w:right="0"/>
        <w:rPr>
          <w:rFonts w:ascii="Garamond" w:hAnsi="Garamond" w:eastAsia="Garamond" w:cs="Garamond"/>
          <w:sz w:val="20"/>
          <w:szCs w:val="20"/>
        </w:rPr>
      </w:pPr>
      <w:r w:rsidRPr="008E3C45">
        <w:rPr>
          <w:rFonts w:ascii="Garamond" w:hAnsi="Garamond" w:eastAsia="Garamond" w:cs="Garamond"/>
          <w:sz w:val="20"/>
          <w:szCs w:val="20"/>
        </w:rPr>
        <w:t xml:space="preserve">Vid nedsatt kammarfunktion (EF &lt;50%?) och behov av mycket </w:t>
      </w:r>
      <w:proofErr w:type="spellStart"/>
      <w:r w:rsidRPr="008E3C45">
        <w:rPr>
          <w:rFonts w:ascii="Garamond" w:hAnsi="Garamond" w:eastAsia="Garamond" w:cs="Garamond"/>
          <w:sz w:val="20"/>
          <w:szCs w:val="20"/>
        </w:rPr>
        <w:t>kammarpace</w:t>
      </w:r>
      <w:proofErr w:type="spellEnd"/>
      <w:r w:rsidRPr="008E3C45">
        <w:rPr>
          <w:rFonts w:ascii="Garamond" w:hAnsi="Garamond" w:eastAsia="Garamond" w:cs="Garamond"/>
          <w:sz w:val="20"/>
          <w:szCs w:val="20"/>
        </w:rPr>
        <w:t xml:space="preserve"> bör man överväga CRT. </w:t>
      </w:r>
    </w:p>
    <w:p w:rsidR="008E3C45" w:rsidP="008E3C45" w:rsidRDefault="008E3C45" w14:paraId="06ACFB0C" w14:textId="77777777">
      <w:pPr>
        <w:spacing w:after="0"/>
        <w:ind w:left="0"/>
        <w:rPr>
          <w:b/>
          <w:bCs/>
        </w:rPr>
      </w:pPr>
    </w:p>
    <w:p w:rsidR="259FDEB7" w:rsidP="008E3C45" w:rsidRDefault="259FDEB7" w14:paraId="31133D5F" w14:textId="3C398B97">
      <w:pPr>
        <w:spacing w:after="0"/>
        <w:ind w:left="0"/>
      </w:pPr>
      <w:r w:rsidRPr="1CDCFADF">
        <w:rPr>
          <w:b/>
          <w:bCs/>
        </w:rPr>
        <w:t>Kommentarer</w:t>
      </w:r>
    </w:p>
    <w:p w:rsidR="259FDEB7" w:rsidP="00554A31" w:rsidRDefault="259FDEB7" w14:paraId="3A7D5769" w14:textId="733E7CD2">
      <w:pPr>
        <w:pStyle w:val="ListParagraph"/>
        <w:numPr>
          <w:ilvl w:val="0"/>
          <w:numId w:val="12"/>
        </w:numPr>
        <w:spacing w:after="0"/>
        <w:ind w:right="0"/>
      </w:pPr>
      <w:r w:rsidRPr="1CDCFADF">
        <w:t>Då det är tveksamt med fördelar med AAI väljer vi DDDR även vid sjuk sinusknuta.</w:t>
      </w:r>
    </w:p>
    <w:p w:rsidR="259FDEB7" w:rsidP="00554A31" w:rsidRDefault="259FDEB7" w14:paraId="15D6615F" w14:textId="4EB6BCFC">
      <w:pPr>
        <w:pStyle w:val="ListParagraph"/>
        <w:numPr>
          <w:ilvl w:val="0"/>
          <w:numId w:val="12"/>
        </w:numPr>
        <w:spacing w:after="0"/>
        <w:ind w:right="0"/>
      </w:pPr>
      <w:r w:rsidRPr="1CDCFADF">
        <w:t xml:space="preserve">Patient med den </w:t>
      </w:r>
      <w:proofErr w:type="spellStart"/>
      <w:r w:rsidRPr="1CDCFADF">
        <w:t>kardioinhibitoriska</w:t>
      </w:r>
      <w:proofErr w:type="spellEnd"/>
      <w:r w:rsidRPr="1CDCFADF">
        <w:t xml:space="preserve"> typen av sinus </w:t>
      </w:r>
      <w:proofErr w:type="spellStart"/>
      <w:r w:rsidRPr="1CDCFADF">
        <w:t>caroticus</w:t>
      </w:r>
      <w:proofErr w:type="spellEnd"/>
      <w:r w:rsidRPr="1CDCFADF">
        <w:t xml:space="preserve"> syndrom och </w:t>
      </w:r>
      <w:proofErr w:type="spellStart"/>
      <w:r w:rsidRPr="1CDCFADF">
        <w:t>vasovagalt</w:t>
      </w:r>
      <w:proofErr w:type="spellEnd"/>
      <w:r w:rsidRPr="1CDCFADF">
        <w:t xml:space="preserve"> syndrom (som man önskar behandla med pacemaker) ges DDDR. VVI räcker inte eftersom förmaks­kontraktionen behövs och AAI är olämpligt då </w:t>
      </w:r>
      <w:proofErr w:type="spellStart"/>
      <w:r w:rsidRPr="1CDCFADF">
        <w:t>AV-överledningen</w:t>
      </w:r>
      <w:proofErr w:type="spellEnd"/>
      <w:r w:rsidRPr="1CDCFADF">
        <w:t xml:space="preserve"> ofta är påverkad vid attack. DDDR med </w:t>
      </w:r>
      <w:proofErr w:type="spellStart"/>
      <w:r w:rsidRPr="1CDCFADF">
        <w:t>sk.</w:t>
      </w:r>
      <w:proofErr w:type="spellEnd"/>
      <w:r w:rsidRPr="1CDCFADF">
        <w:t xml:space="preserve"> rate </w:t>
      </w:r>
      <w:proofErr w:type="spellStart"/>
      <w:r w:rsidRPr="1CDCFADF">
        <w:t>hysteres</w:t>
      </w:r>
      <w:proofErr w:type="spellEnd"/>
      <w:r w:rsidRPr="1CDCFADF">
        <w:t xml:space="preserve"> kan övervägas.</w:t>
      </w:r>
    </w:p>
    <w:p w:rsidRPr="00492C1E" w:rsidR="259FDEB7" w:rsidP="00554A31" w:rsidRDefault="259FDEB7" w14:paraId="1E32F526" w14:textId="658F0396">
      <w:pPr>
        <w:pStyle w:val="ListParagraph"/>
        <w:numPr>
          <w:ilvl w:val="0"/>
          <w:numId w:val="12"/>
        </w:numPr>
        <w:spacing w:after="0"/>
        <w:ind w:right="0"/>
        <w:rPr>
          <w:b/>
          <w:bCs/>
        </w:rPr>
      </w:pPr>
      <w:r w:rsidRPr="1CDCFADF">
        <w:t xml:space="preserve">VVI ska inte ges till patienter med sjuk sinusknuta. Detta ger ökad risk för förmaksflimmer, hjärtsvikt, ­embolier och en tendens till ökad mortalitet. Patienter med sjuk sinusknuta har också en ökad tendens att få pacemakersyndrom - se nedan. Patient med </w:t>
      </w:r>
      <w:r w:rsidRPr="00492C1E">
        <w:rPr>
          <w:b/>
          <w:bCs/>
        </w:rPr>
        <w:t xml:space="preserve">sjuk sinusknuta ska alltså </w:t>
      </w:r>
      <w:proofErr w:type="spellStart"/>
      <w:r w:rsidRPr="00492C1E">
        <w:rPr>
          <w:b/>
          <w:bCs/>
        </w:rPr>
        <w:t>pacas</w:t>
      </w:r>
      <w:proofErr w:type="spellEnd"/>
      <w:r w:rsidRPr="00492C1E">
        <w:rPr>
          <w:b/>
          <w:bCs/>
        </w:rPr>
        <w:t xml:space="preserve"> i förmaket.</w:t>
      </w:r>
    </w:p>
    <w:p w:rsidR="259FDEB7" w:rsidP="00554A31" w:rsidRDefault="259FDEB7" w14:paraId="4E9B41BF" w14:textId="5C81280B">
      <w:pPr>
        <w:pStyle w:val="ListParagraph"/>
        <w:numPr>
          <w:ilvl w:val="0"/>
          <w:numId w:val="12"/>
        </w:numPr>
        <w:spacing w:after="0"/>
        <w:ind w:right="0"/>
      </w:pPr>
      <w:r w:rsidRPr="1CDCFADF">
        <w:t xml:space="preserve">Patienter med sjuk sinusknuta har ökad risk för utveckling av kammardysfunktion och förmaksflimmer om de har mycket kammar­stimulering. Programmera om möjligt pacemakern till AAIR eller använd funktioner som minimerar </w:t>
      </w:r>
      <w:proofErr w:type="spellStart"/>
      <w:r w:rsidRPr="1CDCFADF">
        <w:t>kammarpace</w:t>
      </w:r>
      <w:proofErr w:type="spellEnd"/>
      <w:r w:rsidRPr="1CDCFADF">
        <w:t>.</w:t>
      </w:r>
    </w:p>
    <w:p w:rsidR="259FDEB7" w:rsidP="00554A31" w:rsidRDefault="259FDEB7" w14:paraId="5BB08A0D" w14:textId="7F60F618">
      <w:pPr>
        <w:pStyle w:val="ListParagraph"/>
        <w:numPr>
          <w:ilvl w:val="0"/>
          <w:numId w:val="12"/>
        </w:numPr>
        <w:spacing w:after="0"/>
        <w:ind w:right="0"/>
      </w:pPr>
      <w:r w:rsidRPr="00B611E5">
        <w:rPr>
          <w:b/>
          <w:bCs/>
        </w:rPr>
        <w:t>Ekokardiografi</w:t>
      </w:r>
      <w:r w:rsidRPr="1CDCFADF">
        <w:t xml:space="preserve"> bör göras innan pacemakerinläggning där man kan förutse mycket </w:t>
      </w:r>
      <w:proofErr w:type="spellStart"/>
      <w:r w:rsidRPr="1CDCFADF">
        <w:t>kammarpace</w:t>
      </w:r>
      <w:proofErr w:type="spellEnd"/>
      <w:r w:rsidRPr="1CDCFADF">
        <w:t>.</w:t>
      </w:r>
    </w:p>
    <w:p w:rsidR="259FDEB7" w:rsidP="00872E5F" w:rsidRDefault="259FDEB7" w14:paraId="04E4D21B" w14:textId="2DCD3102">
      <w:pPr>
        <w:spacing w:before="240" w:after="60"/>
        <w:ind w:left="0"/>
      </w:pPr>
      <w:r w:rsidRPr="1CDCFADF">
        <w:rPr>
          <w:rFonts w:ascii="Calibri" w:hAnsi="Calibri" w:eastAsia="Calibri" w:cs="Calibri"/>
          <w:b/>
          <w:bCs/>
          <w:sz w:val="28"/>
          <w:szCs w:val="28"/>
        </w:rPr>
        <w:t>Beslut om pacemaker</w:t>
      </w:r>
    </w:p>
    <w:p w:rsidR="259FDEB7" w:rsidP="00554A31" w:rsidRDefault="259FDEB7" w14:paraId="7BAE3005" w14:textId="79F1C11E">
      <w:pPr>
        <w:pStyle w:val="ListParagraph"/>
        <w:numPr>
          <w:ilvl w:val="0"/>
          <w:numId w:val="13"/>
        </w:numPr>
        <w:spacing w:after="0"/>
        <w:ind w:right="0"/>
      </w:pPr>
      <w:r w:rsidRPr="1CDCFADF">
        <w:t>Tas av kardiolog i samråd med arytmolog. Lämplig pacemakertyp avgörs och vilka förundersökningar som krävs. Vid osäker indikation kan diskussion ske på device-konferens.</w:t>
      </w:r>
    </w:p>
    <w:p w:rsidR="259FDEB7" w:rsidP="00554A31" w:rsidRDefault="259FDEB7" w14:paraId="3B9E3418" w14:textId="1AECF337">
      <w:pPr>
        <w:pStyle w:val="ListParagraph"/>
        <w:numPr>
          <w:ilvl w:val="0"/>
          <w:numId w:val="13"/>
        </w:numPr>
        <w:spacing w:after="0"/>
        <w:ind w:right="0"/>
      </w:pPr>
      <w:r w:rsidRPr="1CDCFADF">
        <w:t xml:space="preserve">Remiss skrivs i Orbit 5. Remissen ska vara kortfattad men innehålla relevanta uppgifter om patientens tillstånd och sjukdomar. Ange indikation och önskad pacemakertyp (DDD/VVI) och om patienten står på </w:t>
      </w:r>
      <w:proofErr w:type="spellStart"/>
      <w:r w:rsidRPr="1CDCFADF">
        <w:t>antikoagulantia</w:t>
      </w:r>
      <w:proofErr w:type="spellEnd"/>
      <w:r w:rsidRPr="1CDCFADF">
        <w:t>. Ange CHADSVASC-score, ansvarig kardiolog/arytmolog och ev. aktuell EF.</w:t>
      </w:r>
    </w:p>
    <w:p w:rsidR="259FDEB7" w:rsidP="00554A31" w:rsidRDefault="259FDEB7" w14:paraId="20F406F8" w14:textId="42BC7E3A">
      <w:pPr>
        <w:pStyle w:val="ListParagraph"/>
        <w:numPr>
          <w:ilvl w:val="0"/>
          <w:numId w:val="13"/>
        </w:numPr>
        <w:spacing w:after="0"/>
        <w:ind w:right="0"/>
      </w:pPr>
      <w:r w:rsidRPr="1CDCFADF">
        <w:t>I remissen ska framgå vilken kardiolog som beslutat om pacemaker.</w:t>
      </w:r>
    </w:p>
    <w:p w:rsidR="259FDEB7" w:rsidP="00554A31" w:rsidRDefault="259FDEB7" w14:paraId="1911FEA0" w14:textId="389C63C7">
      <w:pPr>
        <w:pStyle w:val="ListParagraph"/>
        <w:numPr>
          <w:ilvl w:val="0"/>
          <w:numId w:val="13"/>
        </w:numPr>
        <w:spacing w:after="0"/>
        <w:ind w:right="0"/>
      </w:pPr>
      <w:r w:rsidRPr="1CDCFADF">
        <w:t>Ange om patienten är höger- eller vänsterhänt - har betydelse för dosplaceringen.</w:t>
      </w:r>
    </w:p>
    <w:p w:rsidR="259FDEB7" w:rsidP="00554A31" w:rsidRDefault="259FDEB7" w14:paraId="2B694C1B" w14:textId="56F7137E">
      <w:pPr>
        <w:pStyle w:val="ListParagraph"/>
        <w:numPr>
          <w:ilvl w:val="0"/>
          <w:numId w:val="13"/>
        </w:numPr>
        <w:spacing w:after="0"/>
        <w:ind w:right="0"/>
      </w:pPr>
      <w:r w:rsidRPr="1CDCFADF">
        <w:t xml:space="preserve">Pacemakersjuksköterska planerar inläggningen. Om inläggningen ska ske under vårdtiden, ring Lena Gustafsson </w:t>
      </w:r>
      <w:proofErr w:type="gramStart"/>
      <w:r w:rsidRPr="1CDCFADF">
        <w:t>55249</w:t>
      </w:r>
      <w:proofErr w:type="gramEnd"/>
    </w:p>
    <w:p w:rsidR="259FDEB7" w:rsidP="00872E5F" w:rsidRDefault="259FDEB7" w14:paraId="02ADCA37" w14:textId="04258C8B">
      <w:pPr>
        <w:spacing w:before="240" w:after="60"/>
        <w:ind w:left="0"/>
      </w:pPr>
      <w:r w:rsidRPr="1CDCFADF">
        <w:rPr>
          <w:rFonts w:ascii="Calibri" w:hAnsi="Calibri" w:eastAsia="Calibri" w:cs="Calibri"/>
          <w:b/>
          <w:bCs/>
          <w:sz w:val="28"/>
          <w:szCs w:val="28"/>
        </w:rPr>
        <w:t>Antikoagulantia - hantering</w:t>
      </w:r>
    </w:p>
    <w:p w:rsidR="259FDEB7" w:rsidP="00554A31" w:rsidRDefault="259FDEB7" w14:paraId="148F7C2C" w14:textId="573C058F">
      <w:pPr>
        <w:pStyle w:val="ListParagraph"/>
        <w:numPr>
          <w:ilvl w:val="0"/>
          <w:numId w:val="14"/>
        </w:numPr>
        <w:spacing w:after="0"/>
        <w:ind w:right="0"/>
      </w:pPr>
      <w:r w:rsidRPr="1CDCFADF">
        <w:t xml:space="preserve">Waran sätts </w:t>
      </w:r>
      <w:r w:rsidRPr="00682B49">
        <w:rPr>
          <w:b/>
          <w:bCs/>
        </w:rPr>
        <w:t>inte</w:t>
      </w:r>
      <w:r w:rsidRPr="1CDCFADF">
        <w:t xml:space="preserve"> ut. PK-INR ska ligga </w:t>
      </w:r>
      <w:r w:rsidRPr="00682B49">
        <w:rPr>
          <w:b/>
          <w:bCs/>
        </w:rPr>
        <w:t xml:space="preserve">≤2,6 </w:t>
      </w:r>
      <w:r w:rsidRPr="1CDCFADF">
        <w:t xml:space="preserve">(Mekanisk </w:t>
      </w:r>
      <w:proofErr w:type="spellStart"/>
      <w:r w:rsidRPr="1CDCFADF">
        <w:t>mitralprotes</w:t>
      </w:r>
      <w:proofErr w:type="spellEnd"/>
      <w:r w:rsidRPr="1CDCFADF">
        <w:t xml:space="preserve"> ≤3,5)</w:t>
      </w:r>
    </w:p>
    <w:p w:rsidR="259FDEB7" w:rsidP="00554A31" w:rsidRDefault="259FDEB7" w14:paraId="18AC7B5D" w14:textId="32196657">
      <w:pPr>
        <w:pStyle w:val="ListParagraph"/>
        <w:numPr>
          <w:ilvl w:val="0"/>
          <w:numId w:val="14"/>
        </w:numPr>
        <w:spacing w:after="0"/>
        <w:ind w:right="0"/>
      </w:pPr>
      <w:r w:rsidRPr="00682B49">
        <w:rPr>
          <w:b/>
          <w:bCs/>
        </w:rPr>
        <w:t xml:space="preserve">NOAK bör vara utsatt </w:t>
      </w:r>
      <w:r w:rsidRPr="1CDCFADF">
        <w:t>– se riktlinjer, följ rekommendation: Mindre kirurgi/Låg blödningsrisk</w:t>
      </w:r>
    </w:p>
    <w:p w:rsidR="259FDEB7" w:rsidP="00554A31" w:rsidRDefault="259FDEB7" w14:paraId="3C119FCD" w14:textId="1EDC12E9">
      <w:pPr>
        <w:pStyle w:val="ListParagraph"/>
        <w:numPr>
          <w:ilvl w:val="0"/>
          <w:numId w:val="14"/>
        </w:numPr>
        <w:spacing w:after="0"/>
        <w:ind w:right="0"/>
      </w:pPr>
      <w:r w:rsidRPr="00682B49">
        <w:rPr>
          <w:b/>
          <w:bCs/>
        </w:rPr>
        <w:t>Trombocythämmare</w:t>
      </w:r>
      <w:r w:rsidRPr="1CDCFADF">
        <w:t xml:space="preserve"> i monoterapi utsätts ej</w:t>
      </w:r>
    </w:p>
    <w:p w:rsidR="259FDEB7" w:rsidP="00554A31" w:rsidRDefault="259FDEB7" w14:paraId="6F4B992F" w14:textId="197A515A">
      <w:pPr>
        <w:pStyle w:val="ListParagraph"/>
        <w:numPr>
          <w:ilvl w:val="0"/>
          <w:numId w:val="14"/>
        </w:numPr>
        <w:spacing w:after="0"/>
        <w:ind w:right="0"/>
      </w:pPr>
      <w:r w:rsidRPr="00682B49">
        <w:rPr>
          <w:b/>
          <w:bCs/>
        </w:rPr>
        <w:t>Dubbel trombocythämning (DAPT): Inom 3 månader</w:t>
      </w:r>
      <w:r w:rsidRPr="1CDCFADF">
        <w:t xml:space="preserve"> efter PCI: DAPT ska ej sättas ut. Pacemaker-operationer endast på vital indikation. </w:t>
      </w:r>
      <w:r w:rsidRPr="00682B49">
        <w:rPr>
          <w:b/>
          <w:bCs/>
        </w:rPr>
        <w:t xml:space="preserve">Månad </w:t>
      </w:r>
      <w:proofErr w:type="gramStart"/>
      <w:r w:rsidRPr="00682B49">
        <w:rPr>
          <w:b/>
          <w:bCs/>
        </w:rPr>
        <w:t>4-6</w:t>
      </w:r>
      <w:proofErr w:type="gramEnd"/>
      <w:r w:rsidRPr="1CDCFADF">
        <w:t xml:space="preserve">: Diskutera med PCI-operatör om ev utsättning av ena preparatet om pacemaker­operationen inte kan skjutas upp. </w:t>
      </w:r>
      <w:r w:rsidRPr="00682B49">
        <w:rPr>
          <w:b/>
          <w:bCs/>
        </w:rPr>
        <w:t>Mer än 6 månader efter PCI:</w:t>
      </w:r>
      <w:r w:rsidRPr="1CDCFADF">
        <w:t xml:space="preserve"> </w:t>
      </w:r>
      <w:proofErr w:type="spellStart"/>
      <w:r w:rsidRPr="1CDCFADF">
        <w:t>Brilique</w:t>
      </w:r>
      <w:proofErr w:type="spellEnd"/>
      <w:r w:rsidRPr="1CDCFADF">
        <w:t>/</w:t>
      </w:r>
      <w:proofErr w:type="spellStart"/>
      <w:r w:rsidRPr="1CDCFADF">
        <w:t>klopidogrel</w:t>
      </w:r>
      <w:proofErr w:type="spellEnd"/>
      <w:r w:rsidRPr="1CDCFADF">
        <w:t xml:space="preserve"> sätts ut 5 dagar innan operationen.</w:t>
      </w:r>
    </w:p>
    <w:p w:rsidR="259FDEB7" w:rsidP="00554A31" w:rsidRDefault="259FDEB7" w14:paraId="25105848" w14:textId="75A9A01D">
      <w:pPr>
        <w:pStyle w:val="ListParagraph"/>
        <w:numPr>
          <w:ilvl w:val="0"/>
          <w:numId w:val="14"/>
        </w:numPr>
        <w:spacing w:after="0"/>
        <w:ind w:right="0"/>
      </w:pPr>
      <w:r w:rsidRPr="1CDCFADF">
        <w:t xml:space="preserve">Ge ej </w:t>
      </w:r>
      <w:r w:rsidRPr="00682B49">
        <w:rPr>
          <w:b/>
          <w:bCs/>
        </w:rPr>
        <w:t>lågmolekylärt heparin</w:t>
      </w:r>
      <w:r w:rsidRPr="1CDCFADF">
        <w:t xml:space="preserve"> på operationsdagen och inte kvällen innan heller.</w:t>
      </w:r>
    </w:p>
    <w:p w:rsidR="259FDEB7" w:rsidP="00682B49" w:rsidRDefault="259FDEB7" w14:paraId="0E2E79CC" w14:textId="4B28BC32">
      <w:pPr>
        <w:spacing w:before="240" w:after="60"/>
        <w:ind w:left="0"/>
      </w:pPr>
      <w:r w:rsidRPr="1CDCFADF">
        <w:rPr>
          <w:rFonts w:ascii="Calibri" w:hAnsi="Calibri" w:eastAsia="Calibri" w:cs="Calibri"/>
          <w:b/>
          <w:bCs/>
          <w:sz w:val="28"/>
          <w:szCs w:val="28"/>
        </w:rPr>
        <w:t>Val av MR-säker pacemaker/ICD</w:t>
      </w:r>
    </w:p>
    <w:p w:rsidR="259FDEB7" w:rsidP="00682B49" w:rsidRDefault="259FDEB7" w14:paraId="13BEB758" w14:textId="5C02BFA3">
      <w:pPr>
        <w:spacing w:after="0"/>
        <w:ind w:left="0"/>
      </w:pPr>
      <w:r w:rsidRPr="1CDCFADF">
        <w:t>Det finns två typer av MR-säkra system: de som tillåter helkropps­undersökning och de system där thorax ej kan inkluderas i undersökningen. De alla flesta MRI-system är endast godkänd upp till 1,5 tesla</w:t>
      </w:r>
    </w:p>
    <w:p w:rsidR="259FDEB7" w:rsidP="00682B49" w:rsidRDefault="259FDEB7" w14:paraId="0E103744" w14:textId="65DD060E">
      <w:pPr>
        <w:spacing w:after="0"/>
        <w:ind w:left="0"/>
      </w:pPr>
      <w:r w:rsidRPr="1CDCFADF">
        <w:t xml:space="preserve">MR-säkra system kräver en speciell elektrod som är anpassad till MR-säker pacemaker/ICD. Man kan inte blanda produkter från olika företag. Vissa elektroder är bakåtkompatibla och kan alltså användas för att få ett MR-säkert system vid </w:t>
      </w:r>
      <w:proofErr w:type="spellStart"/>
      <w:r w:rsidRPr="1CDCFADF">
        <w:t>dosbyte</w:t>
      </w:r>
      <w:proofErr w:type="spellEnd"/>
      <w:r w:rsidRPr="1CDCFADF">
        <w:t>.</w:t>
      </w:r>
    </w:p>
    <w:p w:rsidR="259FDEB7" w:rsidP="00682B49" w:rsidRDefault="259FDEB7" w14:paraId="1F6DDB39" w14:textId="58CED826">
      <w:pPr>
        <w:spacing w:after="0"/>
        <w:ind w:left="0"/>
      </w:pPr>
      <w:r w:rsidRPr="1CDCFADF">
        <w:t>Aktuella patienter</w:t>
      </w:r>
    </w:p>
    <w:p w:rsidR="259FDEB7" w:rsidP="00554A31" w:rsidRDefault="259FDEB7" w14:paraId="3AAF5238" w14:textId="4E40CCED">
      <w:pPr>
        <w:pStyle w:val="ListParagraph"/>
        <w:numPr>
          <w:ilvl w:val="0"/>
          <w:numId w:val="15"/>
        </w:numPr>
        <w:spacing w:after="0"/>
        <w:ind w:right="0"/>
      </w:pPr>
      <w:r w:rsidRPr="1CDCFADF">
        <w:t xml:space="preserve">Patienter som vid </w:t>
      </w:r>
      <w:proofErr w:type="spellStart"/>
      <w:r w:rsidRPr="1CDCFADF">
        <w:t>implanatationen</w:t>
      </w:r>
      <w:proofErr w:type="spellEnd"/>
      <w:r w:rsidRPr="1CDCFADF">
        <w:t xml:space="preserve"> har ett tillstånd/diagnos som följs med MR-kontroller.</w:t>
      </w:r>
    </w:p>
    <w:p w:rsidR="259FDEB7" w:rsidP="00554A31" w:rsidRDefault="259FDEB7" w14:paraId="6A86B961" w14:textId="6F80BBC3">
      <w:pPr>
        <w:pStyle w:val="ListParagraph"/>
        <w:numPr>
          <w:ilvl w:val="0"/>
          <w:numId w:val="15"/>
        </w:numPr>
        <w:spacing w:after="0"/>
        <w:ind w:right="0"/>
      </w:pPr>
      <w:r w:rsidRPr="1CDCFADF">
        <w:t>Patienter som har en lång förväntad livslängd efter implantationen.</w:t>
      </w:r>
    </w:p>
    <w:p w:rsidR="259FDEB7" w:rsidP="00554A31" w:rsidRDefault="259FDEB7" w14:paraId="10D96C81" w14:textId="1BD144A3">
      <w:pPr>
        <w:pStyle w:val="ListParagraph"/>
        <w:numPr>
          <w:ilvl w:val="0"/>
          <w:numId w:val="15"/>
        </w:numPr>
        <w:spacing w:after="0"/>
        <w:ind w:right="0"/>
      </w:pPr>
      <w:r w:rsidRPr="1CDCFADF">
        <w:t xml:space="preserve">I vissa fall kan man vid </w:t>
      </w:r>
      <w:proofErr w:type="spellStart"/>
      <w:r w:rsidRPr="1CDCFADF">
        <w:t>dosbyte</w:t>
      </w:r>
      <w:proofErr w:type="spellEnd"/>
      <w:r w:rsidRPr="1CDCFADF">
        <w:t xml:space="preserve"> få ett MR-säkert system om patienten har bakåtkompatibla elektroder.</w:t>
      </w:r>
    </w:p>
    <w:p w:rsidR="259FDEB7" w:rsidP="00CC0F98" w:rsidRDefault="259FDEB7" w14:paraId="120F8820" w14:textId="69FBB4A0">
      <w:pPr>
        <w:spacing w:after="0"/>
        <w:ind w:left="0"/>
      </w:pPr>
      <w:r w:rsidRPr="1CDCFADF">
        <w:t xml:space="preserve">Postoperativt skall man vänta ca </w:t>
      </w:r>
      <w:proofErr w:type="gramStart"/>
      <w:r w:rsidRPr="1CDCFADF">
        <w:t>6-8</w:t>
      </w:r>
      <w:proofErr w:type="gramEnd"/>
      <w:r w:rsidRPr="1CDCFADF">
        <w:t xml:space="preserve"> veckor innan MR undersökning utförs för att systemet skall ha läkt fast ordentligt.</w:t>
      </w:r>
    </w:p>
    <w:p w:rsidR="259FDEB7" w:rsidP="00CC0F98" w:rsidRDefault="259FDEB7" w14:paraId="722C0B54" w14:textId="42770E93">
      <w:pPr>
        <w:spacing w:after="0"/>
        <w:ind w:left="0"/>
      </w:pPr>
      <w:r w:rsidRPr="1CDCFADF">
        <w:t>I vissa fall kan man idag göra MRT på även andra pacemakerpatienter, se nedan.</w:t>
      </w:r>
    </w:p>
    <w:p w:rsidR="259FDEB7" w:rsidP="00CC0F98" w:rsidRDefault="259FDEB7" w14:paraId="7DA41A48" w14:textId="66E8D72D">
      <w:pPr>
        <w:spacing w:before="240" w:after="60"/>
        <w:ind w:left="0"/>
      </w:pPr>
      <w:r w:rsidRPr="1CDCFADF">
        <w:rPr>
          <w:rFonts w:ascii="Calibri" w:hAnsi="Calibri" w:eastAsia="Calibri" w:cs="Calibri"/>
          <w:b/>
          <w:bCs/>
          <w:sz w:val="28"/>
          <w:szCs w:val="28"/>
        </w:rPr>
        <w:t>Rutiner före implantation</w:t>
      </w:r>
    </w:p>
    <w:p w:rsidR="259FDEB7" w:rsidP="00554A31" w:rsidRDefault="259FDEB7" w14:paraId="750815C7" w14:textId="3B4E16B2">
      <w:pPr>
        <w:pStyle w:val="ListParagraph"/>
        <w:numPr>
          <w:ilvl w:val="0"/>
          <w:numId w:val="16"/>
        </w:numPr>
        <w:spacing w:after="0"/>
        <w:ind w:right="0"/>
      </w:pPr>
      <w:r w:rsidRPr="1CDCFADF">
        <w:t>Använd checklista – se PM.</w:t>
      </w:r>
    </w:p>
    <w:p w:rsidR="259FDEB7" w:rsidP="00554A31" w:rsidRDefault="259FDEB7" w14:paraId="2303C84D" w14:textId="50D42847">
      <w:pPr>
        <w:pStyle w:val="ListParagraph"/>
        <w:numPr>
          <w:ilvl w:val="0"/>
          <w:numId w:val="16"/>
        </w:numPr>
        <w:spacing w:after="0"/>
        <w:ind w:right="0"/>
      </w:pPr>
      <w:r w:rsidRPr="1CDCFADF">
        <w:t>Antikoagulantia, se under Beslut om pacemaker.</w:t>
      </w:r>
    </w:p>
    <w:p w:rsidR="259FDEB7" w:rsidP="00554A31" w:rsidRDefault="259FDEB7" w14:paraId="7C83BD78" w14:textId="027037F6">
      <w:pPr>
        <w:pStyle w:val="ListParagraph"/>
        <w:numPr>
          <w:ilvl w:val="0"/>
          <w:numId w:val="16"/>
        </w:numPr>
        <w:spacing w:after="0"/>
        <w:ind w:right="0"/>
      </w:pPr>
      <w:r w:rsidRPr="1CDCFADF">
        <w:t>Patienten ska informeras om ingreppet, helst av pacemakersjuksköterska.</w:t>
      </w:r>
    </w:p>
    <w:p w:rsidR="259FDEB7" w:rsidP="00554A31" w:rsidRDefault="259FDEB7" w14:paraId="53C7E023" w14:textId="23088F3F">
      <w:pPr>
        <w:pStyle w:val="ListParagraph"/>
        <w:numPr>
          <w:ilvl w:val="0"/>
          <w:numId w:val="16"/>
        </w:numPr>
        <w:spacing w:after="0"/>
        <w:ind w:right="0"/>
      </w:pPr>
      <w:r w:rsidRPr="1CDCFADF">
        <w:t>Broschyren "Leva med pacemaker" delas ut till patienten.</w:t>
      </w:r>
    </w:p>
    <w:p w:rsidRPr="00CC0F98" w:rsidR="259FDEB7" w:rsidP="00554A31" w:rsidRDefault="259FDEB7" w14:paraId="4375B104" w14:textId="3EA0F7E5">
      <w:pPr>
        <w:pStyle w:val="ListParagraph"/>
        <w:numPr>
          <w:ilvl w:val="0"/>
          <w:numId w:val="16"/>
        </w:numPr>
        <w:spacing w:after="0"/>
        <w:ind w:right="0"/>
        <w:rPr>
          <w:rFonts w:ascii="Garamond" w:hAnsi="Garamond" w:eastAsia="Garamond" w:cs="Garamond"/>
        </w:rPr>
      </w:pPr>
      <w:r w:rsidRPr="00CC0F98">
        <w:rPr>
          <w:rFonts w:ascii="Garamond" w:hAnsi="Garamond" w:eastAsia="Garamond" w:cs="Garamond"/>
        </w:rPr>
        <w:t xml:space="preserve">Patienten instrueras om att avstå från rökning och alkohol, helst </w:t>
      </w:r>
      <w:proofErr w:type="gramStart"/>
      <w:r w:rsidRPr="00CC0F98">
        <w:rPr>
          <w:rFonts w:ascii="Garamond" w:hAnsi="Garamond" w:eastAsia="Garamond" w:cs="Garamond"/>
        </w:rPr>
        <w:t>4-8</w:t>
      </w:r>
      <w:proofErr w:type="gramEnd"/>
      <w:r w:rsidRPr="00CC0F98">
        <w:rPr>
          <w:rFonts w:ascii="Garamond" w:hAnsi="Garamond" w:eastAsia="Garamond" w:cs="Garamond"/>
        </w:rPr>
        <w:t xml:space="preserve"> veckor före operationen. Är tiden till operation kortare så görs uppehåll den tid som är kvar till operationen. Uppehållet bör fortsätta även en tid efter operationen. Detta för att minska infektionsrisken.</w:t>
      </w:r>
    </w:p>
    <w:p w:rsidR="259FDEB7" w:rsidP="00554A31" w:rsidRDefault="259FDEB7" w14:paraId="34D59ADB" w14:textId="3D0DE3BD">
      <w:pPr>
        <w:pStyle w:val="ListParagraph"/>
        <w:numPr>
          <w:ilvl w:val="0"/>
          <w:numId w:val="16"/>
        </w:numPr>
        <w:spacing w:after="0"/>
        <w:ind w:right="0"/>
      </w:pPr>
      <w:r w:rsidRPr="1CDCFADF">
        <w:t>Patienten får muntlig och skriftlig information om att registrering kommer att ske i Svenska Pacemakerregistret.</w:t>
      </w:r>
    </w:p>
    <w:p w:rsidR="259FDEB7" w:rsidP="00554A31" w:rsidRDefault="259FDEB7" w14:paraId="43AF8FFD" w14:textId="4EC08BC7">
      <w:pPr>
        <w:pStyle w:val="ListParagraph"/>
        <w:numPr>
          <w:ilvl w:val="0"/>
          <w:numId w:val="16"/>
        </w:numPr>
        <w:spacing w:after="0"/>
        <w:ind w:right="0"/>
      </w:pPr>
      <w:r w:rsidRPr="1CDCFADF">
        <w:t xml:space="preserve">Dagen före ingreppet skall patienten göra 2 dubbelduschar med </w:t>
      </w:r>
      <w:proofErr w:type="spellStart"/>
      <w:r w:rsidRPr="1CDCFADF">
        <w:t>Hibiscrub</w:t>
      </w:r>
      <w:proofErr w:type="spellEnd"/>
      <w:r w:rsidRPr="1CDCFADF">
        <w:t xml:space="preserve">/Descutan och på operationsdagen ska patienten dubbelduscha med </w:t>
      </w:r>
      <w:proofErr w:type="spellStart"/>
      <w:r w:rsidRPr="1CDCFADF">
        <w:t>hibiscrub</w:t>
      </w:r>
      <w:proofErr w:type="spellEnd"/>
      <w:r w:rsidRPr="1CDCFADF">
        <w:t>/</w:t>
      </w:r>
      <w:proofErr w:type="spellStart"/>
      <w:r w:rsidRPr="1CDCFADF">
        <w:t>descutan</w:t>
      </w:r>
      <w:proofErr w:type="spellEnd"/>
      <w:r w:rsidRPr="1CDCFADF">
        <w:t xml:space="preserve">. Om patienten är sängliggande sker helavtvättning i sängen och rena sängkläder. Tvätta håret med </w:t>
      </w:r>
      <w:proofErr w:type="spellStart"/>
      <w:r w:rsidRPr="1CDCFADF">
        <w:t>hibiscrub</w:t>
      </w:r>
      <w:proofErr w:type="spellEnd"/>
      <w:r w:rsidRPr="1CDCFADF">
        <w:t>/</w:t>
      </w:r>
      <w:proofErr w:type="spellStart"/>
      <w:r w:rsidRPr="1CDCFADF">
        <w:t>descutan</w:t>
      </w:r>
      <w:proofErr w:type="spellEnd"/>
      <w:r w:rsidRPr="1CDCFADF">
        <w:t xml:space="preserve"> vid en av duscharna.</w:t>
      </w:r>
    </w:p>
    <w:p w:rsidR="259FDEB7" w:rsidP="00554A31" w:rsidRDefault="259FDEB7" w14:paraId="1D2C35FF" w14:textId="4004B6EA">
      <w:pPr>
        <w:pStyle w:val="ListParagraph"/>
        <w:numPr>
          <w:ilvl w:val="0"/>
          <w:numId w:val="16"/>
        </w:numPr>
        <w:spacing w:after="0"/>
        <w:ind w:right="0"/>
      </w:pPr>
      <w:proofErr w:type="spellStart"/>
      <w:r w:rsidRPr="1CDCFADF">
        <w:t>Fasteregler</w:t>
      </w:r>
      <w:proofErr w:type="spellEnd"/>
      <w:r w:rsidRPr="1CDCFADF">
        <w:t>: Patienterna bör dricka någon form av klar fettfri lösning fram till 2 timmar före ingreppet. Ex på klara fettfria lösningar är vatten, saft, kaffe, the mm. En lätt måltid, ex lätt frukost kan intas 4 timmar före planerat ingrepp.</w:t>
      </w:r>
    </w:p>
    <w:p w:rsidR="259FDEB7" w:rsidP="00554A31" w:rsidRDefault="259FDEB7" w14:paraId="6AD43408" w14:textId="59D82408">
      <w:pPr>
        <w:pStyle w:val="ListParagraph"/>
        <w:numPr>
          <w:ilvl w:val="0"/>
          <w:numId w:val="16"/>
        </w:numPr>
        <w:spacing w:after="0"/>
        <w:ind w:right="0"/>
      </w:pPr>
      <w:r w:rsidRPr="1CDCFADF">
        <w:t xml:space="preserve">Perifer </w:t>
      </w:r>
      <w:proofErr w:type="spellStart"/>
      <w:r w:rsidRPr="1CDCFADF">
        <w:t>venkateter</w:t>
      </w:r>
      <w:proofErr w:type="spellEnd"/>
      <w:r w:rsidRPr="1CDCFADF">
        <w:t xml:space="preserve"> sätts i båda armarna.</w:t>
      </w:r>
    </w:p>
    <w:p w:rsidR="259FDEB7" w:rsidP="00554A31" w:rsidRDefault="259FDEB7" w14:paraId="72A792BD" w14:textId="0442EC94">
      <w:pPr>
        <w:pStyle w:val="ListParagraph"/>
        <w:numPr>
          <w:ilvl w:val="0"/>
          <w:numId w:val="16"/>
        </w:numPr>
        <w:spacing w:after="0"/>
        <w:ind w:right="0"/>
      </w:pPr>
      <w:r w:rsidRPr="1CDCFADF">
        <w:t xml:space="preserve">Premedicinering: T Paracetamol 500 mg </w:t>
      </w:r>
      <w:proofErr w:type="gramStart"/>
      <w:r w:rsidRPr="1CDCFADF">
        <w:t>3 st</w:t>
      </w:r>
      <w:proofErr w:type="gramEnd"/>
      <w:r w:rsidRPr="1CDCFADF">
        <w:t xml:space="preserve"> före inläggningen, ev T. </w:t>
      </w:r>
      <w:proofErr w:type="spellStart"/>
      <w:r w:rsidRPr="1CDCFADF">
        <w:t>Sobril</w:t>
      </w:r>
      <w:proofErr w:type="spellEnd"/>
      <w:r w:rsidRPr="1CDCFADF">
        <w:t xml:space="preserve"> 5-10mg </w:t>
      </w:r>
      <w:proofErr w:type="spellStart"/>
      <w:r w:rsidRPr="1CDCFADF">
        <w:t>enl</w:t>
      </w:r>
      <w:proofErr w:type="spellEnd"/>
      <w:r w:rsidRPr="1CDCFADF">
        <w:t xml:space="preserve"> ord. Övrig premedicinering (</w:t>
      </w:r>
      <w:proofErr w:type="spellStart"/>
      <w:r w:rsidRPr="1CDCFADF">
        <w:t>Rapifen</w:t>
      </w:r>
      <w:proofErr w:type="spellEnd"/>
      <w:r w:rsidRPr="1CDCFADF">
        <w:t xml:space="preserve"> och/eller </w:t>
      </w:r>
      <w:proofErr w:type="spellStart"/>
      <w:r w:rsidRPr="1CDCFADF">
        <w:t>Midazolam</w:t>
      </w:r>
      <w:proofErr w:type="spellEnd"/>
      <w:r w:rsidRPr="1CDCFADF">
        <w:t>) ges i samråd med operatören på operationsavdelningen.</w:t>
      </w:r>
    </w:p>
    <w:p w:rsidR="259FDEB7" w:rsidP="00554A31" w:rsidRDefault="259FDEB7" w14:paraId="21202D14" w14:textId="31748087">
      <w:pPr>
        <w:pStyle w:val="ListParagraph"/>
        <w:numPr>
          <w:ilvl w:val="0"/>
          <w:numId w:val="16"/>
        </w:numPr>
        <w:spacing w:after="0"/>
        <w:ind w:right="0"/>
      </w:pPr>
      <w:r w:rsidRPr="1CDCFADF">
        <w:t>Ge antibiotikaprofylax ca 1 timme före operationen.</w:t>
      </w:r>
    </w:p>
    <w:p w:rsidR="259FDEB7" w:rsidP="00554A31" w:rsidRDefault="259FDEB7" w14:paraId="13296203" w14:textId="150A7422">
      <w:pPr>
        <w:pStyle w:val="ListParagraph"/>
        <w:numPr>
          <w:ilvl w:val="0"/>
          <w:numId w:val="16"/>
        </w:numPr>
        <w:spacing w:after="0"/>
        <w:ind w:right="0"/>
      </w:pPr>
      <w:r w:rsidRPr="1CDCFADF">
        <w:t xml:space="preserve">I speciella fall programmera om pacemakern innan ingreppet. Vid </w:t>
      </w:r>
      <w:proofErr w:type="spellStart"/>
      <w:r w:rsidRPr="1CDCFADF">
        <w:t>dosbyte</w:t>
      </w:r>
      <w:proofErr w:type="spellEnd"/>
      <w:r w:rsidRPr="1CDCFADF">
        <w:t xml:space="preserve"> stäng av sensorn före ingreppet.</w:t>
      </w:r>
    </w:p>
    <w:p w:rsidR="259FDEB7" w:rsidP="00554A31" w:rsidRDefault="259FDEB7" w14:paraId="16229FEB" w14:textId="7A14A20D">
      <w:pPr>
        <w:pStyle w:val="ListParagraph"/>
        <w:numPr>
          <w:ilvl w:val="0"/>
          <w:numId w:val="16"/>
        </w:numPr>
        <w:spacing w:after="0"/>
        <w:ind w:right="0"/>
      </w:pPr>
      <w:r w:rsidRPr="1CDCFADF">
        <w:t>Preoperativ tvätt på operation görs av operationspersonal och ska verka under minst 3 minuter.</w:t>
      </w:r>
    </w:p>
    <w:p w:rsidR="002B00EA" w:rsidP="00554A31" w:rsidRDefault="259FDEB7" w14:paraId="54F40C07" w14:textId="77777777">
      <w:pPr>
        <w:pStyle w:val="ListParagraph"/>
        <w:numPr>
          <w:ilvl w:val="0"/>
          <w:numId w:val="16"/>
        </w:numPr>
        <w:spacing w:after="0"/>
        <w:ind w:right="0"/>
      </w:pPr>
      <w:r w:rsidRPr="1CDCFADF">
        <w:t xml:space="preserve">Vid CRT används röntgenkontrast för att undersöka sinus </w:t>
      </w:r>
      <w:proofErr w:type="spellStart"/>
      <w:r w:rsidRPr="1CDCFADF">
        <w:t>coronarius</w:t>
      </w:r>
      <w:proofErr w:type="spellEnd"/>
      <w:r w:rsidRPr="1CDCFADF">
        <w:t xml:space="preserve"> och grenar. Överväg vätskebehandling, se Rutiner. Metformin bör också vara utsatt.</w:t>
      </w:r>
    </w:p>
    <w:p w:rsidR="259FDEB7" w:rsidP="002B00EA" w:rsidRDefault="259FDEB7" w14:paraId="491AC519" w14:textId="7A100DF3">
      <w:pPr>
        <w:pStyle w:val="ListParagraph"/>
        <w:numPr>
          <w:ilvl w:val="0"/>
          <w:numId w:val="0"/>
        </w:numPr>
        <w:spacing w:after="0"/>
        <w:ind w:left="720" w:right="0"/>
      </w:pPr>
      <w:r w:rsidRPr="002B00EA">
        <w:rPr>
          <w:rFonts w:ascii="Calibri" w:hAnsi="Calibri" w:eastAsia="Calibri" w:cs="Calibri"/>
          <w:b/>
          <w:bCs/>
          <w:sz w:val="28"/>
          <w:szCs w:val="28"/>
        </w:rPr>
        <w:t xml:space="preserve">Antibiotikaprofylax </w:t>
      </w:r>
    </w:p>
    <w:p w:rsidR="002B00EA" w:rsidP="002B00EA" w:rsidRDefault="002B00EA" w14:paraId="4A6B5F50" w14:textId="77777777">
      <w:pPr>
        <w:tabs>
          <w:tab w:val="left" w:pos="169"/>
          <w:tab w:val="left" w:pos="3913"/>
          <w:tab w:val="left" w:pos="5838"/>
          <w:tab w:val="left" w:pos="6522"/>
          <w:tab w:val="left" w:pos="7826"/>
          <w:tab w:val="left" w:pos="9131"/>
          <w:tab w:val="left" w:pos="10435"/>
        </w:tabs>
        <w:spacing w:before="60" w:after="0"/>
        <w:ind w:left="0"/>
      </w:pPr>
    </w:p>
    <w:p w:rsidR="259FDEB7" w:rsidP="002B00EA" w:rsidRDefault="259FDEB7" w14:paraId="2F3C6224" w14:textId="7CEA7A86">
      <w:pPr>
        <w:tabs>
          <w:tab w:val="left" w:pos="169"/>
          <w:tab w:val="left" w:pos="3913"/>
          <w:tab w:val="left" w:pos="5838"/>
          <w:tab w:val="left" w:pos="6522"/>
          <w:tab w:val="left" w:pos="7826"/>
          <w:tab w:val="left" w:pos="9131"/>
          <w:tab w:val="left" w:pos="10435"/>
        </w:tabs>
        <w:spacing w:before="60" w:after="0"/>
        <w:ind w:left="0"/>
      </w:pPr>
      <w:r w:rsidRPr="1CDCFADF">
        <w:t>Ges vid alla pacemakeringrepp</w:t>
      </w:r>
      <w:r w:rsidRPr="1CDCFADF">
        <w:rPr>
          <w:b/>
          <w:bCs/>
        </w:rPr>
        <w:t xml:space="preserve">: Inf </w:t>
      </w:r>
      <w:proofErr w:type="spellStart"/>
      <w:r w:rsidRPr="1CDCFADF">
        <w:rPr>
          <w:b/>
          <w:bCs/>
        </w:rPr>
        <w:t>Cloxacillin</w:t>
      </w:r>
      <w:proofErr w:type="spellEnd"/>
      <w:r w:rsidRPr="1CDCFADF">
        <w:rPr>
          <w:b/>
          <w:bCs/>
        </w:rPr>
        <w:t xml:space="preserve"> 2 g</w:t>
      </w:r>
      <w:r w:rsidRPr="1CDCFADF">
        <w:t xml:space="preserve"> iv 1 timme preoperativt.</w:t>
      </w:r>
    </w:p>
    <w:p w:rsidR="259FDEB7" w:rsidP="002B00EA" w:rsidRDefault="259FDEB7" w14:paraId="5B897405" w14:textId="5EC85F34">
      <w:pPr>
        <w:tabs>
          <w:tab w:val="left" w:pos="169"/>
          <w:tab w:val="left" w:pos="3913"/>
          <w:tab w:val="left" w:pos="5838"/>
          <w:tab w:val="left" w:pos="6522"/>
          <w:tab w:val="left" w:pos="7826"/>
          <w:tab w:val="left" w:pos="9131"/>
          <w:tab w:val="left" w:pos="10435"/>
        </w:tabs>
        <w:spacing w:before="120" w:after="0"/>
        <w:ind w:left="0"/>
      </w:pPr>
      <w:r w:rsidRPr="1CDCFADF">
        <w:t xml:space="preserve">Vid penicillinallergi ges: </w:t>
      </w:r>
      <w:r w:rsidRPr="1CDCFADF">
        <w:rPr>
          <w:b/>
          <w:bCs/>
        </w:rPr>
        <w:t xml:space="preserve">Inf </w:t>
      </w:r>
      <w:proofErr w:type="spellStart"/>
      <w:r w:rsidRPr="1CDCFADF">
        <w:rPr>
          <w:b/>
          <w:bCs/>
        </w:rPr>
        <w:t>Dalacin</w:t>
      </w:r>
      <w:proofErr w:type="spellEnd"/>
      <w:r w:rsidRPr="1CDCFADF">
        <w:rPr>
          <w:b/>
          <w:bCs/>
        </w:rPr>
        <w:t xml:space="preserve"> 600 mg iv</w:t>
      </w:r>
      <w:r w:rsidRPr="1CDCFADF">
        <w:t xml:space="preserve"> 1 </w:t>
      </w:r>
      <w:proofErr w:type="spellStart"/>
      <w:r w:rsidRPr="1CDCFADF">
        <w:t>tim</w:t>
      </w:r>
      <w:proofErr w:type="spellEnd"/>
      <w:r w:rsidRPr="1CDCFADF">
        <w:t xml:space="preserve"> preoperativt.</w:t>
      </w:r>
    </w:p>
    <w:p w:rsidR="259FDEB7" w:rsidP="002B00EA" w:rsidRDefault="259FDEB7" w14:paraId="49084630" w14:textId="215F5A82">
      <w:pPr>
        <w:tabs>
          <w:tab w:val="left" w:pos="169"/>
          <w:tab w:val="left" w:pos="3913"/>
          <w:tab w:val="left" w:pos="5838"/>
          <w:tab w:val="left" w:pos="6522"/>
          <w:tab w:val="left" w:pos="7826"/>
          <w:tab w:val="left" w:pos="9131"/>
          <w:tab w:val="left" w:pos="10435"/>
        </w:tabs>
        <w:spacing w:before="120" w:after="0"/>
        <w:ind w:left="0"/>
      </w:pPr>
      <w:r w:rsidRPr="1CDCFADF">
        <w:t>Vid CRT, LBB-</w:t>
      </w:r>
      <w:proofErr w:type="spellStart"/>
      <w:r w:rsidRPr="1CDCFADF">
        <w:t>pacing</w:t>
      </w:r>
      <w:proofErr w:type="spellEnd"/>
      <w:r w:rsidRPr="1CDCFADF">
        <w:t>, ICD eller långa ingrepp ges antibiotika enligt ICD-PM.</w:t>
      </w:r>
    </w:p>
    <w:p w:rsidR="259FDEB7" w:rsidP="002B00EA" w:rsidRDefault="259FDEB7" w14:paraId="02923B5E" w14:textId="2024BDAA">
      <w:pPr>
        <w:spacing w:before="240" w:after="60"/>
        <w:ind w:left="0"/>
      </w:pPr>
      <w:r w:rsidRPr="1CDCFADF">
        <w:rPr>
          <w:rFonts w:ascii="Calibri" w:hAnsi="Calibri" w:eastAsia="Calibri" w:cs="Calibri"/>
          <w:b/>
          <w:bCs/>
          <w:sz w:val="28"/>
          <w:szCs w:val="28"/>
        </w:rPr>
        <w:t>Implantationen</w:t>
      </w:r>
    </w:p>
    <w:p w:rsidR="259FDEB7" w:rsidP="002B00EA" w:rsidRDefault="259FDEB7" w14:paraId="17F2D551" w14:textId="3C6DDF0C">
      <w:pPr>
        <w:tabs>
          <w:tab w:val="left" w:pos="169"/>
          <w:tab w:val="left" w:pos="3913"/>
          <w:tab w:val="left" w:pos="5838"/>
          <w:tab w:val="left" w:pos="6522"/>
          <w:tab w:val="left" w:pos="7826"/>
          <w:tab w:val="left" w:pos="9131"/>
          <w:tab w:val="left" w:pos="10435"/>
        </w:tabs>
        <w:spacing w:before="120" w:after="0"/>
        <w:ind w:left="0"/>
      </w:pPr>
      <w:r w:rsidRPr="1CDCFADF">
        <w:t>Mätningarna görs av pacemaker­sjuksköterska eller operatören och dokumenteras i Melior.</w:t>
      </w:r>
    </w:p>
    <w:p w:rsidR="259FDEB7" w:rsidP="002B00EA" w:rsidRDefault="259FDEB7" w14:paraId="05079542" w14:textId="45D8D1E5">
      <w:pPr>
        <w:tabs>
          <w:tab w:val="left" w:pos="169"/>
          <w:tab w:val="left" w:pos="2381"/>
          <w:tab w:val="left" w:pos="3913"/>
          <w:tab w:val="left" w:pos="5838"/>
          <w:tab w:val="left" w:pos="6522"/>
          <w:tab w:val="left" w:pos="7826"/>
          <w:tab w:val="left" w:pos="9131"/>
          <w:tab w:val="left" w:pos="10435"/>
        </w:tabs>
        <w:spacing w:after="0"/>
        <w:ind w:left="0"/>
      </w:pPr>
      <w:r w:rsidRPr="1CDCFADF">
        <w:t>Följande mäts alltid:</w:t>
      </w:r>
    </w:p>
    <w:p w:rsidR="259FDEB7" w:rsidP="00554A31" w:rsidRDefault="259FDEB7" w14:paraId="660DBEC4" w14:textId="00059B0C">
      <w:pPr>
        <w:pStyle w:val="ListParagraph"/>
        <w:numPr>
          <w:ilvl w:val="0"/>
          <w:numId w:val="17"/>
        </w:numPr>
      </w:pPr>
      <w:r w:rsidRPr="1CDCFADF">
        <w:t xml:space="preserve">Tröskelvärde i kammare </w:t>
      </w:r>
      <w:proofErr w:type="spellStart"/>
      <w:r w:rsidRPr="1CDCFADF">
        <w:t>resp</w:t>
      </w:r>
      <w:proofErr w:type="spellEnd"/>
      <w:r w:rsidRPr="1CDCFADF">
        <w:t xml:space="preserve"> förmak</w:t>
      </w:r>
    </w:p>
    <w:p w:rsidR="259FDEB7" w:rsidP="00554A31" w:rsidRDefault="259FDEB7" w14:paraId="3D5A9F37" w14:textId="2EA24C0C">
      <w:pPr>
        <w:pStyle w:val="ListParagraph"/>
        <w:numPr>
          <w:ilvl w:val="0"/>
          <w:numId w:val="17"/>
        </w:numPr>
      </w:pPr>
      <w:r w:rsidRPr="1CDCFADF">
        <w:t xml:space="preserve">P- </w:t>
      </w:r>
      <w:proofErr w:type="spellStart"/>
      <w:r w:rsidRPr="1CDCFADF">
        <w:t>resp</w:t>
      </w:r>
      <w:proofErr w:type="spellEnd"/>
      <w:r w:rsidRPr="1CDCFADF">
        <w:t xml:space="preserve"> R-vågsamplitud</w:t>
      </w:r>
    </w:p>
    <w:p w:rsidR="259FDEB7" w:rsidP="00554A31" w:rsidRDefault="259FDEB7" w14:paraId="5231C1CC" w14:textId="6CB8C794">
      <w:pPr>
        <w:pStyle w:val="ListParagraph"/>
        <w:numPr>
          <w:ilvl w:val="0"/>
          <w:numId w:val="17"/>
        </w:numPr>
      </w:pPr>
      <w:r w:rsidRPr="1CDCFADF">
        <w:t xml:space="preserve">Impedans i kammar- </w:t>
      </w:r>
      <w:proofErr w:type="spellStart"/>
      <w:r w:rsidRPr="1CDCFADF">
        <w:t>resp</w:t>
      </w:r>
      <w:proofErr w:type="spellEnd"/>
      <w:r w:rsidRPr="1CDCFADF">
        <w:t xml:space="preserve"> förmakselektrod</w:t>
      </w:r>
    </w:p>
    <w:p w:rsidRPr="008502F2" w:rsidR="259FDEB7" w:rsidP="008502F2" w:rsidRDefault="259FDEB7" w14:paraId="7DB4B204" w14:textId="767E515C">
      <w:pPr>
        <w:ind w:left="0"/>
        <w:rPr>
          <w:b/>
          <w:bCs/>
        </w:rPr>
      </w:pPr>
      <w:r w:rsidRPr="008502F2">
        <w:rPr>
          <w:b/>
          <w:bCs/>
        </w:rPr>
        <w:t>Önskvärda amplituder</w:t>
      </w:r>
    </w:p>
    <w:p w:rsidR="259FDEB7" w:rsidP="00554A31" w:rsidRDefault="259FDEB7" w14:paraId="00F3586E" w14:textId="4AF1ED32">
      <w:pPr>
        <w:pStyle w:val="ListParagraph"/>
        <w:numPr>
          <w:ilvl w:val="0"/>
          <w:numId w:val="18"/>
        </w:numPr>
      </w:pPr>
      <w:r w:rsidRPr="1CDCFADF">
        <w:t xml:space="preserve">P-vågsamplitud &gt;1,5 </w:t>
      </w:r>
      <w:proofErr w:type="spellStart"/>
      <w:r w:rsidRPr="1CDCFADF">
        <w:t>mV.</w:t>
      </w:r>
      <w:proofErr w:type="spellEnd"/>
    </w:p>
    <w:p w:rsidR="259FDEB7" w:rsidP="00554A31" w:rsidRDefault="259FDEB7" w14:paraId="45F5C74A" w14:textId="14BE5A44">
      <w:pPr>
        <w:pStyle w:val="ListParagraph"/>
        <w:numPr>
          <w:ilvl w:val="0"/>
          <w:numId w:val="18"/>
        </w:numPr>
      </w:pPr>
      <w:proofErr w:type="spellStart"/>
      <w:r w:rsidRPr="1CDCFADF">
        <w:t>R</w:t>
      </w:r>
      <w:proofErr w:type="spellEnd"/>
      <w:r w:rsidRPr="1CDCFADF">
        <w:t xml:space="preserve">-vågsamplituden &gt;5 </w:t>
      </w:r>
      <w:proofErr w:type="spellStart"/>
      <w:r w:rsidRPr="1CDCFADF">
        <w:t>mV.</w:t>
      </w:r>
      <w:proofErr w:type="spellEnd"/>
      <w:r w:rsidRPr="1CDCFADF">
        <w:t xml:space="preserve"> Undantagsvis kan lägre amplituder accepteras.</w:t>
      </w:r>
    </w:p>
    <w:p w:rsidRPr="008502F2" w:rsidR="259FDEB7" w:rsidP="008502F2" w:rsidRDefault="259FDEB7" w14:paraId="7BF0805D" w14:textId="7ED5959A">
      <w:pPr>
        <w:ind w:left="0"/>
        <w:rPr>
          <w:b/>
          <w:bCs/>
        </w:rPr>
      </w:pPr>
      <w:r w:rsidRPr="008502F2">
        <w:rPr>
          <w:b/>
          <w:bCs/>
        </w:rPr>
        <w:t>Önskvärda tröskelvärden</w:t>
      </w:r>
    </w:p>
    <w:p w:rsidR="259FDEB7" w:rsidP="00554A31" w:rsidRDefault="259FDEB7" w14:paraId="24D0DDDC" w14:textId="5C3CCC42">
      <w:pPr>
        <w:pStyle w:val="ListParagraph"/>
        <w:numPr>
          <w:ilvl w:val="0"/>
          <w:numId w:val="19"/>
        </w:numPr>
      </w:pPr>
      <w:r w:rsidRPr="1CDCFADF">
        <w:t>Förmakströskel: &lt;1,2 V</w:t>
      </w:r>
    </w:p>
    <w:p w:rsidR="259FDEB7" w:rsidP="00554A31" w:rsidRDefault="259FDEB7" w14:paraId="3A1A198D" w14:textId="5417B89E">
      <w:pPr>
        <w:pStyle w:val="ListParagraph"/>
        <w:numPr>
          <w:ilvl w:val="0"/>
          <w:numId w:val="19"/>
        </w:numPr>
      </w:pPr>
      <w:r w:rsidRPr="1CDCFADF">
        <w:t>Kammartröskel: &lt;1,0 V</w:t>
      </w:r>
    </w:p>
    <w:p w:rsidR="259FDEB7" w:rsidP="00554A31" w:rsidRDefault="259FDEB7" w14:paraId="2EBE121F" w14:textId="45BC47C6">
      <w:pPr>
        <w:pStyle w:val="ListParagraph"/>
        <w:numPr>
          <w:ilvl w:val="0"/>
          <w:numId w:val="19"/>
        </w:numPr>
      </w:pPr>
      <w:r w:rsidRPr="1CDCFADF">
        <w:t xml:space="preserve">Om patienten råkar få </w:t>
      </w:r>
      <w:r w:rsidRPr="003D6302">
        <w:rPr>
          <w:b/>
          <w:bCs/>
        </w:rPr>
        <w:t>förmaksflimmer</w:t>
      </w:r>
      <w:r w:rsidRPr="1CDCFADF">
        <w:t xml:space="preserve"> under inläggning av förmakselektrod kan man registrera flimmeramplituden. Är den &gt;1,5 </w:t>
      </w:r>
      <w:proofErr w:type="spellStart"/>
      <w:r w:rsidRPr="1CDCFADF">
        <w:t>mV</w:t>
      </w:r>
      <w:proofErr w:type="spellEnd"/>
      <w:r w:rsidRPr="1CDCFADF">
        <w:t>, kan man acceptera läget utan tröskelvärdesmätning.</w:t>
      </w:r>
    </w:p>
    <w:p w:rsidR="259FDEB7" w:rsidP="00554A31" w:rsidRDefault="259FDEB7" w14:paraId="5444C7CA" w14:textId="00EDA27A">
      <w:pPr>
        <w:pStyle w:val="ListParagraph"/>
        <w:numPr>
          <w:ilvl w:val="0"/>
          <w:numId w:val="19"/>
        </w:numPr>
      </w:pPr>
      <w:r w:rsidRPr="1CDCFADF">
        <w:t>Finns inte kammarrytm kan givetvis inte R-vågsamplitud mätas.</w:t>
      </w:r>
    </w:p>
    <w:p w:rsidR="259FDEB7" w:rsidP="00554A31" w:rsidRDefault="259FDEB7" w14:paraId="116C5441" w14:textId="5CD71C28">
      <w:pPr>
        <w:pStyle w:val="ListParagraph"/>
        <w:numPr>
          <w:ilvl w:val="0"/>
          <w:numId w:val="19"/>
        </w:numPr>
      </w:pPr>
      <w:r w:rsidRPr="1CDCFADF">
        <w:t xml:space="preserve">Spara sista bilden alternativ </w:t>
      </w:r>
      <w:proofErr w:type="spellStart"/>
      <w:r w:rsidRPr="1CDCFADF">
        <w:t>Cine</w:t>
      </w:r>
      <w:proofErr w:type="spellEnd"/>
      <w:r w:rsidRPr="1CDCFADF">
        <w:t xml:space="preserve"> för dokumentation av elektrodläge.</w:t>
      </w:r>
    </w:p>
    <w:p w:rsidR="259FDEB7" w:rsidP="00554A31" w:rsidRDefault="259FDEB7" w14:paraId="53819D45" w14:textId="5BA9D750">
      <w:pPr>
        <w:pStyle w:val="ListParagraph"/>
        <w:numPr>
          <w:ilvl w:val="0"/>
          <w:numId w:val="19"/>
        </w:numPr>
      </w:pPr>
      <w:r w:rsidRPr="1CDCFADF">
        <w:t xml:space="preserve">Kompletterande uppgifter i ”Underlag för pacemakerjournal” fylls i på operationsavdelningen såsom operationstid, vilket kärl man gick in i </w:t>
      </w:r>
      <w:proofErr w:type="gramStart"/>
      <w:r w:rsidRPr="1CDCFADF">
        <w:t>etc.</w:t>
      </w:r>
      <w:proofErr w:type="gramEnd"/>
      <w:r w:rsidRPr="1CDCFADF">
        <w:t xml:space="preserve"> Se särskilda konventioner för koderna från Svenska Pacemakerregistret.</w:t>
      </w:r>
    </w:p>
    <w:p w:rsidR="259FDEB7" w:rsidP="00554A31" w:rsidRDefault="259FDEB7" w14:paraId="5405056E" w14:textId="20723DF8">
      <w:pPr>
        <w:pStyle w:val="ListParagraph"/>
        <w:numPr>
          <w:ilvl w:val="0"/>
          <w:numId w:val="19"/>
        </w:numPr>
        <w:spacing w:after="0"/>
        <w:ind w:right="0"/>
      </w:pPr>
      <w:r w:rsidRPr="1CDCFADF">
        <w:t>Tryckförband t o m 24 timmar postoperativt.</w:t>
      </w:r>
    </w:p>
    <w:p w:rsidR="259FDEB7" w:rsidP="003D6302" w:rsidRDefault="259FDEB7" w14:paraId="4A4DAFDF" w14:textId="343B2D8B">
      <w:pPr>
        <w:spacing w:before="240" w:after="60"/>
        <w:ind w:left="0"/>
      </w:pPr>
      <w:r w:rsidRPr="1CDCFADF">
        <w:rPr>
          <w:rFonts w:ascii="Calibri" w:hAnsi="Calibri" w:eastAsia="Calibri" w:cs="Calibri"/>
          <w:b/>
          <w:bCs/>
          <w:sz w:val="28"/>
          <w:szCs w:val="28"/>
        </w:rPr>
        <w:t>Efter implantationen</w:t>
      </w:r>
    </w:p>
    <w:p w:rsidR="259FDEB7" w:rsidP="00554A31" w:rsidRDefault="259FDEB7" w14:paraId="3F39E7C6" w14:textId="27B0E5FD">
      <w:pPr>
        <w:pStyle w:val="ListParagraph"/>
        <w:numPr>
          <w:ilvl w:val="0"/>
          <w:numId w:val="20"/>
        </w:numPr>
        <w:spacing w:after="0"/>
        <w:ind w:right="0"/>
      </w:pPr>
      <w:r w:rsidRPr="1CDCFADF">
        <w:t xml:space="preserve">Patienten ska vara </w:t>
      </w:r>
      <w:r w:rsidRPr="003D6302">
        <w:rPr>
          <w:b/>
          <w:bCs/>
        </w:rPr>
        <w:t>rytmövervakad</w:t>
      </w:r>
      <w:r w:rsidRPr="1CDCFADF">
        <w:t xml:space="preserve"> första dygnet - undantag dosbyten och vissa icke pacemakerberoende patienter.</w:t>
      </w:r>
    </w:p>
    <w:p w:rsidR="259FDEB7" w:rsidP="00554A31" w:rsidRDefault="259FDEB7" w14:paraId="76E0CD66" w14:textId="79B44D53">
      <w:pPr>
        <w:pStyle w:val="ListParagraph"/>
        <w:numPr>
          <w:ilvl w:val="0"/>
          <w:numId w:val="20"/>
        </w:numPr>
        <w:spacing w:after="0"/>
        <w:ind w:right="0"/>
      </w:pPr>
      <w:r w:rsidRPr="003D6302">
        <w:rPr>
          <w:b/>
          <w:bCs/>
        </w:rPr>
        <w:t>Icke pacemakerberoende patienter</w:t>
      </w:r>
      <w:r w:rsidRPr="1CDCFADF">
        <w:t xml:space="preserve"> kan skrivas hem efter </w:t>
      </w:r>
      <w:r w:rsidRPr="003D6302">
        <w:rPr>
          <w:b/>
          <w:bCs/>
        </w:rPr>
        <w:t>ca 6 timmars observation.</w:t>
      </w:r>
      <w:r w:rsidRPr="1CDCFADF">
        <w:t xml:space="preserve"> Avsteg från denna rutin kan göras i samråd med operatören i särskilda fall.</w:t>
      </w:r>
    </w:p>
    <w:p w:rsidR="259FDEB7" w:rsidP="00554A31" w:rsidRDefault="259FDEB7" w14:paraId="04CAD836" w14:textId="604CD398">
      <w:pPr>
        <w:pStyle w:val="ListParagraph"/>
        <w:numPr>
          <w:ilvl w:val="0"/>
          <w:numId w:val="20"/>
        </w:numPr>
        <w:spacing w:after="0"/>
        <w:ind w:right="0"/>
      </w:pPr>
      <w:r w:rsidRPr="003D6302">
        <w:rPr>
          <w:b/>
          <w:bCs/>
        </w:rPr>
        <w:t xml:space="preserve">Röntgen pulm </w:t>
      </w:r>
      <w:r w:rsidRPr="1CDCFADF">
        <w:t xml:space="preserve">för kontroll av elektrodläge och för att utesluta pneumothorax 4 timmar efter operationen vid </w:t>
      </w:r>
      <w:proofErr w:type="spellStart"/>
      <w:r w:rsidRPr="1CDCFADF">
        <w:t>subklavia</w:t>
      </w:r>
      <w:proofErr w:type="spellEnd"/>
      <w:r w:rsidRPr="1CDCFADF">
        <w:t xml:space="preserve"> punktion, ingen röntgen om man använt </w:t>
      </w:r>
      <w:proofErr w:type="spellStart"/>
      <w:r w:rsidRPr="1CDCFADF">
        <w:t>Cefalika</w:t>
      </w:r>
      <w:proofErr w:type="spellEnd"/>
      <w:r w:rsidRPr="1CDCFADF">
        <w:t xml:space="preserve">. Upprepas dag 2 om misstanken på pneumothorax är stark. </w:t>
      </w:r>
    </w:p>
    <w:p w:rsidR="259FDEB7" w:rsidP="00554A31" w:rsidRDefault="259FDEB7" w14:paraId="3CA2878F" w14:textId="06D68E5B">
      <w:pPr>
        <w:pStyle w:val="ListParagraph"/>
        <w:numPr>
          <w:ilvl w:val="0"/>
          <w:numId w:val="20"/>
        </w:numPr>
        <w:spacing w:after="0"/>
        <w:ind w:right="0"/>
      </w:pPr>
      <w:r w:rsidRPr="003D6302">
        <w:rPr>
          <w:b/>
          <w:bCs/>
        </w:rPr>
        <w:t xml:space="preserve">EKG </w:t>
      </w:r>
      <w:r w:rsidRPr="1CDCFADF">
        <w:t xml:space="preserve">lagras på patienter som fått CRT eller pacemaker på </w:t>
      </w:r>
      <w:proofErr w:type="spellStart"/>
      <w:r w:rsidRPr="1CDCFADF">
        <w:t>indiktion</w:t>
      </w:r>
      <w:proofErr w:type="spellEnd"/>
      <w:r w:rsidRPr="1CDCFADF">
        <w:t xml:space="preserve"> </w:t>
      </w:r>
      <w:proofErr w:type="spellStart"/>
      <w:r w:rsidRPr="1CDCFADF">
        <w:t>AV-block</w:t>
      </w:r>
      <w:proofErr w:type="spellEnd"/>
      <w:r w:rsidRPr="1CDCFADF">
        <w:t>.</w:t>
      </w:r>
    </w:p>
    <w:p w:rsidR="259FDEB7" w:rsidP="00554A31" w:rsidRDefault="259FDEB7" w14:paraId="18D02C5A" w14:textId="00982E48">
      <w:pPr>
        <w:pStyle w:val="ListParagraph"/>
        <w:numPr>
          <w:ilvl w:val="0"/>
          <w:numId w:val="20"/>
        </w:numPr>
        <w:spacing w:after="0"/>
        <w:ind w:right="0"/>
      </w:pPr>
      <w:r w:rsidRPr="1CDCFADF">
        <w:t>Dagen efter inläggningen kollas</w:t>
      </w:r>
      <w:r w:rsidRPr="003D6302">
        <w:rPr>
          <w:b/>
          <w:bCs/>
        </w:rPr>
        <w:t xml:space="preserve"> tröskelvärden </w:t>
      </w:r>
      <w:r w:rsidRPr="1CDCFADF">
        <w:t xml:space="preserve">och att fullgod funktion föreligger vad gäller </w:t>
      </w:r>
      <w:proofErr w:type="spellStart"/>
      <w:r w:rsidRPr="1CDCFADF">
        <w:t>sensing</w:t>
      </w:r>
      <w:proofErr w:type="spellEnd"/>
      <w:r w:rsidRPr="1CDCFADF">
        <w:t xml:space="preserve"> och </w:t>
      </w:r>
      <w:proofErr w:type="spellStart"/>
      <w:r w:rsidRPr="1CDCFADF">
        <w:t>pacing</w:t>
      </w:r>
      <w:proofErr w:type="spellEnd"/>
      <w:r w:rsidRPr="1CDCFADF">
        <w:t xml:space="preserve">. </w:t>
      </w:r>
    </w:p>
    <w:p w:rsidR="259FDEB7" w:rsidP="00554A31" w:rsidRDefault="259FDEB7" w14:paraId="1ABCD1BC" w14:textId="51693950">
      <w:pPr>
        <w:pStyle w:val="ListParagraph"/>
        <w:numPr>
          <w:ilvl w:val="0"/>
          <w:numId w:val="20"/>
        </w:numPr>
        <w:spacing w:after="0"/>
        <w:ind w:right="0"/>
      </w:pPr>
      <w:r w:rsidRPr="1CDCFADF">
        <w:t xml:space="preserve">På patienter med </w:t>
      </w:r>
      <w:r w:rsidRPr="003D6302">
        <w:rPr>
          <w:b/>
          <w:bCs/>
        </w:rPr>
        <w:t>LBB-</w:t>
      </w:r>
      <w:proofErr w:type="spellStart"/>
      <w:r w:rsidRPr="003D6302">
        <w:rPr>
          <w:b/>
          <w:bCs/>
        </w:rPr>
        <w:t>Pacing</w:t>
      </w:r>
      <w:proofErr w:type="spellEnd"/>
      <w:r w:rsidRPr="1CDCFADF">
        <w:t xml:space="preserve"> skall både </w:t>
      </w:r>
      <w:proofErr w:type="spellStart"/>
      <w:r w:rsidRPr="1CDCFADF">
        <w:t>uni</w:t>
      </w:r>
      <w:proofErr w:type="spellEnd"/>
      <w:r w:rsidRPr="1CDCFADF">
        <w:t xml:space="preserve"> och bipolär EKG tas vid kontroller. </w:t>
      </w:r>
      <w:proofErr w:type="spellStart"/>
      <w:r w:rsidRPr="1CDCFADF">
        <w:t>Pacad</w:t>
      </w:r>
      <w:proofErr w:type="spellEnd"/>
      <w:r w:rsidRPr="1CDCFADF">
        <w:t xml:space="preserve"> </w:t>
      </w:r>
      <w:proofErr w:type="spellStart"/>
      <w:r w:rsidRPr="1CDCFADF">
        <w:t>AV-tid</w:t>
      </w:r>
      <w:proofErr w:type="spellEnd"/>
      <w:r w:rsidRPr="1CDCFADF">
        <w:t xml:space="preserve"> 160ms och </w:t>
      </w:r>
      <w:proofErr w:type="spellStart"/>
      <w:r w:rsidRPr="1CDCFADF">
        <w:t>sensad</w:t>
      </w:r>
      <w:proofErr w:type="spellEnd"/>
      <w:r w:rsidRPr="1CDCFADF">
        <w:t xml:space="preserve"> </w:t>
      </w:r>
      <w:proofErr w:type="spellStart"/>
      <w:r w:rsidRPr="1CDCFADF">
        <w:t>AV-tid</w:t>
      </w:r>
      <w:proofErr w:type="spellEnd"/>
      <w:r w:rsidRPr="1CDCFADF">
        <w:t xml:space="preserve"> 120ms skall </w:t>
      </w:r>
      <w:proofErr w:type="spellStart"/>
      <w:r w:rsidRPr="1CDCFADF">
        <w:t>programeras</w:t>
      </w:r>
      <w:proofErr w:type="spellEnd"/>
      <w:r w:rsidRPr="1CDCFADF">
        <w:t>, om de är pacemakerberoende.</w:t>
      </w:r>
    </w:p>
    <w:p w:rsidR="259FDEB7" w:rsidP="00554A31" w:rsidRDefault="259FDEB7" w14:paraId="662B460D" w14:textId="18F77500">
      <w:pPr>
        <w:pStyle w:val="ListParagraph"/>
        <w:numPr>
          <w:ilvl w:val="0"/>
          <w:numId w:val="20"/>
        </w:numPr>
        <w:spacing w:after="0"/>
        <w:ind w:right="0"/>
      </w:pPr>
      <w:r w:rsidRPr="003D6302">
        <w:rPr>
          <w:b/>
          <w:bCs/>
        </w:rPr>
        <w:t xml:space="preserve">Rate responsfunktion och ev </w:t>
      </w:r>
      <w:proofErr w:type="spellStart"/>
      <w:r w:rsidRPr="003D6302">
        <w:rPr>
          <w:b/>
          <w:bCs/>
        </w:rPr>
        <w:t>autocapture</w:t>
      </w:r>
      <w:proofErr w:type="spellEnd"/>
      <w:r w:rsidRPr="003D6302">
        <w:rPr>
          <w:b/>
          <w:bCs/>
        </w:rPr>
        <w:t xml:space="preserve"> </w:t>
      </w:r>
      <w:proofErr w:type="spellStart"/>
      <w:r w:rsidRPr="003D6302">
        <w:rPr>
          <w:b/>
          <w:bCs/>
        </w:rPr>
        <w:t>resp</w:t>
      </w:r>
      <w:proofErr w:type="spellEnd"/>
      <w:r w:rsidRPr="003D6302">
        <w:rPr>
          <w:b/>
          <w:bCs/>
        </w:rPr>
        <w:t xml:space="preserve"> autosense </w:t>
      </w:r>
      <w:r w:rsidRPr="1CDCFADF">
        <w:t>eller motsvarande</w:t>
      </w:r>
      <w:r w:rsidRPr="003D6302">
        <w:rPr>
          <w:b/>
          <w:bCs/>
        </w:rPr>
        <w:t xml:space="preserve"> </w:t>
      </w:r>
      <w:r w:rsidRPr="1CDCFADF">
        <w:t>programmeras enligt de rekommendationer tillverkaren har.</w:t>
      </w:r>
    </w:p>
    <w:p w:rsidR="259FDEB7" w:rsidP="00554A31" w:rsidRDefault="259FDEB7" w14:paraId="0760C0EA" w14:textId="71451262">
      <w:pPr>
        <w:pStyle w:val="ListParagraph"/>
        <w:numPr>
          <w:ilvl w:val="0"/>
          <w:numId w:val="20"/>
        </w:numPr>
        <w:spacing w:after="0"/>
        <w:ind w:right="0"/>
      </w:pPr>
      <w:r w:rsidRPr="003D6302">
        <w:rPr>
          <w:b/>
          <w:bCs/>
        </w:rPr>
        <w:t>Individuell programmering</w:t>
      </w:r>
      <w:r w:rsidRPr="1CDCFADF">
        <w:t xml:space="preserve"> av parametrar. Utskrift på programmeringen patienten har vid hemgång bifogas journalen.</w:t>
      </w:r>
    </w:p>
    <w:p w:rsidR="259FDEB7" w:rsidP="00554A31" w:rsidRDefault="259FDEB7" w14:paraId="0736AF73" w14:textId="791E9851">
      <w:pPr>
        <w:pStyle w:val="ListParagraph"/>
        <w:numPr>
          <w:ilvl w:val="0"/>
          <w:numId w:val="20"/>
        </w:numPr>
        <w:spacing w:after="0"/>
        <w:ind w:right="0"/>
      </w:pPr>
      <w:r w:rsidRPr="1CDCFADF">
        <w:t>Om fortsatt sjukhusvård inte krävs av andra skäl kan patienten skrivas ut dagen efter implantation.</w:t>
      </w:r>
    </w:p>
    <w:p w:rsidR="259FDEB7" w:rsidP="00554A31" w:rsidRDefault="259FDEB7" w14:paraId="570B1A28" w14:textId="3D53A104">
      <w:pPr>
        <w:pStyle w:val="ListParagraph"/>
        <w:numPr>
          <w:ilvl w:val="0"/>
          <w:numId w:val="20"/>
        </w:numPr>
        <w:spacing w:after="0"/>
        <w:ind w:right="0"/>
      </w:pPr>
      <w:r w:rsidRPr="003D6302">
        <w:rPr>
          <w:b/>
          <w:bCs/>
        </w:rPr>
        <w:t>Återbesök</w:t>
      </w:r>
      <w:r w:rsidRPr="1CDCFADF">
        <w:t xml:space="preserve"> planeras efter 6 veckor. Boknings­underlag skrivs av pacemakersjuksköterska.</w:t>
      </w:r>
    </w:p>
    <w:p w:rsidR="259FDEB7" w:rsidP="00554A31" w:rsidRDefault="259FDEB7" w14:paraId="72C10853" w14:textId="5D931E19">
      <w:pPr>
        <w:pStyle w:val="ListParagraph"/>
        <w:numPr>
          <w:ilvl w:val="0"/>
          <w:numId w:val="20"/>
        </w:numPr>
        <w:spacing w:after="0"/>
        <w:ind w:right="0"/>
      </w:pPr>
      <w:r w:rsidRPr="1CDCFADF">
        <w:t xml:space="preserve">I </w:t>
      </w:r>
      <w:r w:rsidRPr="003D6302">
        <w:rPr>
          <w:b/>
          <w:bCs/>
        </w:rPr>
        <w:t>patientbakgrund</w:t>
      </w:r>
      <w:r w:rsidRPr="1CDCFADF">
        <w:t xml:space="preserve"> i medicinska journalen anges att patienten har pacemaker under Viktig information.</w:t>
      </w:r>
    </w:p>
    <w:p w:rsidR="259FDEB7" w:rsidP="003D6302" w:rsidRDefault="259FDEB7" w14:paraId="574929D6" w14:textId="575015DE">
      <w:pPr>
        <w:spacing w:before="240" w:after="60"/>
        <w:ind w:left="0"/>
      </w:pPr>
      <w:r w:rsidRPr="1CDCFADF">
        <w:rPr>
          <w:rFonts w:ascii="Calibri" w:hAnsi="Calibri" w:eastAsia="Calibri" w:cs="Calibri"/>
          <w:b/>
          <w:bCs/>
          <w:sz w:val="28"/>
          <w:szCs w:val="28"/>
        </w:rPr>
        <w:t>Bilkörning</w:t>
      </w:r>
    </w:p>
    <w:p w:rsidR="259FDEB7" w:rsidP="003D6302" w:rsidRDefault="259FDEB7" w14:paraId="0CE9F0EC" w14:textId="4694BA9B">
      <w:pPr>
        <w:spacing w:before="240" w:after="0"/>
        <w:ind w:left="0"/>
      </w:pPr>
      <w:r w:rsidRPr="1CDCFADF">
        <w:t xml:space="preserve">För patienter med körkort med högre behörighet (mer än A och B) gäller körförbud i 2 veckor efter pacemakerinläggningen. </w:t>
      </w:r>
    </w:p>
    <w:p w:rsidR="259FDEB7" w:rsidP="1CDCFADF" w:rsidRDefault="259FDEB7" w14:paraId="33C96792" w14:textId="0BFFFA45">
      <w:pPr>
        <w:spacing w:before="240" w:after="0"/>
      </w:pPr>
      <w:r w:rsidRPr="1CDCFADF">
        <w:rPr>
          <w:rFonts w:ascii="Calibri" w:hAnsi="Calibri" w:eastAsia="Calibri" w:cs="Calibri"/>
          <w:b/>
          <w:bCs/>
          <w:sz w:val="28"/>
          <w:szCs w:val="28"/>
        </w:rPr>
        <w:t xml:space="preserve"> </w:t>
      </w:r>
    </w:p>
    <w:p w:rsidR="259FDEB7" w:rsidP="003D6302" w:rsidRDefault="259FDEB7" w14:paraId="16CB1FA3" w14:textId="3B4E65D5">
      <w:pPr>
        <w:spacing w:before="240" w:after="0"/>
        <w:ind w:left="0"/>
      </w:pPr>
      <w:r w:rsidRPr="1CDCFADF">
        <w:rPr>
          <w:rFonts w:ascii="Calibri" w:hAnsi="Calibri" w:eastAsia="Calibri" w:cs="Calibri"/>
          <w:b/>
          <w:bCs/>
          <w:sz w:val="28"/>
          <w:szCs w:val="28"/>
        </w:rPr>
        <w:t>Dosbyten och reoperationer</w:t>
      </w:r>
    </w:p>
    <w:p w:rsidR="259FDEB7" w:rsidP="00554A31" w:rsidRDefault="259FDEB7" w14:paraId="58C4A44E" w14:textId="296035B1">
      <w:pPr>
        <w:pStyle w:val="ListParagraph"/>
        <w:numPr>
          <w:ilvl w:val="0"/>
          <w:numId w:val="21"/>
        </w:numPr>
        <w:spacing w:after="0"/>
        <w:ind w:right="0"/>
      </w:pPr>
      <w:r w:rsidRPr="1CDCFADF">
        <w:t xml:space="preserve">Planera ingreppet i lugn och ro. Ta reda på vilken elektrod som är inlagd och om den kan fortsätta användas. Äldre elektroder har ibland annan fattning och i så fall måste lämplig adapter användas om det inte finns </w:t>
      </w:r>
      <w:proofErr w:type="gramStart"/>
      <w:r w:rsidRPr="1CDCFADF">
        <w:t>t ex</w:t>
      </w:r>
      <w:proofErr w:type="gramEnd"/>
      <w:r w:rsidRPr="1CDCFADF">
        <w:t xml:space="preserve"> M/S-variant av dosan.</w:t>
      </w:r>
    </w:p>
    <w:p w:rsidR="259FDEB7" w:rsidP="00554A31" w:rsidRDefault="259FDEB7" w14:paraId="0800CD21" w14:textId="6BDC9279">
      <w:pPr>
        <w:pStyle w:val="ListParagraph"/>
        <w:numPr>
          <w:ilvl w:val="0"/>
          <w:numId w:val="21"/>
        </w:numPr>
        <w:spacing w:after="0"/>
        <w:ind w:right="0"/>
      </w:pPr>
      <w:r w:rsidRPr="1CDCFADF">
        <w:t>Programmera alltid bort ev rate responsfunktion vid dosbyten och reoperationer!</w:t>
      </w:r>
    </w:p>
    <w:p w:rsidR="259FDEB7" w:rsidP="00554A31" w:rsidRDefault="259FDEB7" w14:paraId="0922A837" w14:textId="661DD4A9">
      <w:pPr>
        <w:pStyle w:val="ListParagraph"/>
        <w:numPr>
          <w:ilvl w:val="0"/>
          <w:numId w:val="21"/>
        </w:numPr>
        <w:spacing w:after="0"/>
        <w:ind w:right="0"/>
      </w:pPr>
      <w:r w:rsidRPr="1CDCFADF">
        <w:t>Antibiotikaprofylax ges vid alla dosbyten.</w:t>
      </w:r>
    </w:p>
    <w:p w:rsidR="259FDEB7" w:rsidP="00554A31" w:rsidRDefault="259FDEB7" w14:paraId="139B367F" w14:textId="3641BF09">
      <w:pPr>
        <w:pStyle w:val="ListParagraph"/>
        <w:numPr>
          <w:ilvl w:val="0"/>
          <w:numId w:val="21"/>
        </w:numPr>
        <w:spacing w:after="0"/>
        <w:ind w:right="0"/>
      </w:pPr>
      <w:r w:rsidRPr="1CDCFADF">
        <w:t>Ingreppet kan ske i dagvård.</w:t>
      </w:r>
    </w:p>
    <w:p w:rsidR="259FDEB7" w:rsidP="00554A31" w:rsidRDefault="259FDEB7" w14:paraId="5094BBFD" w14:textId="2DD7FA19">
      <w:pPr>
        <w:pStyle w:val="ListParagraph"/>
        <w:numPr>
          <w:ilvl w:val="0"/>
          <w:numId w:val="21"/>
        </w:numPr>
        <w:spacing w:after="0"/>
        <w:ind w:right="0"/>
      </w:pPr>
      <w:r w:rsidRPr="1CDCFADF">
        <w:t>Återbesök som vanligt, se nedan. Dvs. det första efter 6 veckor.</w:t>
      </w:r>
    </w:p>
    <w:p w:rsidR="002C125C" w:rsidP="002C125C" w:rsidRDefault="259FDEB7" w14:paraId="07B0080D" w14:textId="77777777">
      <w:pPr>
        <w:spacing w:before="240" w:after="60"/>
        <w:ind w:left="0"/>
      </w:pPr>
      <w:r w:rsidRPr="1CDCFADF">
        <w:rPr>
          <w:rFonts w:ascii="Calibri" w:hAnsi="Calibri" w:eastAsia="Calibri" w:cs="Calibri"/>
          <w:b/>
          <w:bCs/>
          <w:sz w:val="28"/>
          <w:szCs w:val="28"/>
        </w:rPr>
        <w:t>Patientinformation</w:t>
      </w:r>
    </w:p>
    <w:p w:rsidR="259FDEB7" w:rsidP="002C125C" w:rsidRDefault="259FDEB7" w14:paraId="45B5BB98" w14:textId="4728EA44">
      <w:pPr>
        <w:spacing w:before="240" w:after="60"/>
        <w:ind w:left="0"/>
      </w:pPr>
      <w:r w:rsidRPr="1CDCFADF">
        <w:rPr>
          <w:b/>
          <w:bCs/>
        </w:rPr>
        <w:t>TENS</w:t>
      </w:r>
      <w:r w:rsidRPr="1CDCFADF">
        <w:t xml:space="preserve"> (Transkutan nervstimulering) bör undvikas liksom kortvågs­behandling. Vi har dock i flera fall kollat hur pacemakern uppför sig när TENS ges på relativt långt avstånd från dosan och det har gått bra. Måste TENS-behandling ske måste kontroll göras av pacemakerns uppförande under behandlingen.</w:t>
      </w:r>
    </w:p>
    <w:p w:rsidR="259FDEB7" w:rsidP="002C125C" w:rsidRDefault="259FDEB7" w14:paraId="23F87040" w14:textId="5EB4DACC">
      <w:pPr>
        <w:spacing w:after="0"/>
        <w:ind w:left="0"/>
      </w:pPr>
      <w:r w:rsidRPr="1CDCFADF">
        <w:rPr>
          <w:b/>
          <w:bCs/>
        </w:rPr>
        <w:t xml:space="preserve">Diatermi </w:t>
      </w:r>
      <w:r w:rsidRPr="1CDCFADF">
        <w:t>kan påverka pacemakern men brukar kunna användas på distans från pacemakern. Diatermifältet ska då ligga tvärs mot pacemakerelektroden.</w:t>
      </w:r>
    </w:p>
    <w:p w:rsidR="002C125C" w:rsidP="002C125C" w:rsidRDefault="259FDEB7" w14:paraId="743C1005" w14:textId="77777777">
      <w:pPr>
        <w:spacing w:after="0"/>
        <w:ind w:left="0"/>
      </w:pPr>
      <w:r w:rsidRPr="1CDCFADF">
        <w:t xml:space="preserve">Starka </w:t>
      </w:r>
      <w:r w:rsidRPr="1CDCFADF">
        <w:rPr>
          <w:b/>
          <w:bCs/>
        </w:rPr>
        <w:t>magnetfält</w:t>
      </w:r>
      <w:r w:rsidRPr="1CDCFADF">
        <w:t xml:space="preserve"> kan påverka pacemakerns uppförande men ger inte bestående skada i pacemakersystemet. Eldrivna handverktyg samt motoriserade elverk kan ge magnetfält som stör pacemakern.</w:t>
      </w:r>
    </w:p>
    <w:p w:rsidR="259FDEB7" w:rsidP="002C125C" w:rsidRDefault="259FDEB7" w14:paraId="1CEBE458" w14:textId="49E513F9">
      <w:pPr>
        <w:spacing w:after="0"/>
        <w:ind w:left="0"/>
      </w:pPr>
      <w:r w:rsidRPr="1CDCFADF">
        <w:rPr>
          <w:b/>
          <w:bCs/>
        </w:rPr>
        <w:t>Stöldlarm</w:t>
      </w:r>
      <w:r w:rsidRPr="1CDCFADF">
        <w:t xml:space="preserve"> i affärer kan ha magnetfält som inhiberar pacemaker om patienten blir stående i magnetfältet. På samma sätt kan elektroniska liftkortläsare ge inhibition. Induktionsspis är ofarlig om man är 30 cm från spishällen.</w:t>
      </w:r>
    </w:p>
    <w:p w:rsidR="259FDEB7" w:rsidP="002C125C" w:rsidRDefault="259FDEB7" w14:paraId="089EFECE" w14:textId="2C05BFC1">
      <w:pPr>
        <w:tabs>
          <w:tab w:val="left" w:pos="850"/>
          <w:tab w:val="left" w:pos="1475"/>
          <w:tab w:val="left" w:pos="2779"/>
          <w:tab w:val="left" w:pos="4084"/>
          <w:tab w:val="left" w:pos="5388"/>
          <w:tab w:val="left" w:pos="6522"/>
          <w:tab w:val="left" w:pos="6692"/>
          <w:tab w:val="left" w:pos="7997"/>
          <w:tab w:val="left" w:pos="9301"/>
        </w:tabs>
        <w:spacing w:after="0"/>
        <w:ind w:left="0"/>
      </w:pPr>
      <w:r w:rsidRPr="1CDCFADF">
        <w:rPr>
          <w:b/>
          <w:bCs/>
        </w:rPr>
        <w:t>GSM mobiltelefoner</w:t>
      </w:r>
      <w:r w:rsidRPr="1CDCFADF">
        <w:t xml:space="preserve"> kan störa äldre pacemakrar. Dessa pacemakerpatienter bör inte förvara eller använda telefonen i närheten av sin pacemaker (inom 30 cm). Nyare pacemakrar är inte störningskänsliga p.g.a. inbyggda filter. Permanent påverkan på pacemakrar har ej setts av GSM-telefoner. Pacemaker, ICD och CRT patienter bör inte ha mobiltelefon i bröstfickan på den sida implantatet sitter. </w:t>
      </w:r>
    </w:p>
    <w:p w:rsidR="259FDEB7" w:rsidP="002C125C" w:rsidRDefault="259FDEB7" w14:paraId="2771A771" w14:textId="0736E0C3">
      <w:pPr>
        <w:spacing w:after="0"/>
        <w:ind w:left="0"/>
      </w:pPr>
      <w:r w:rsidRPr="1CDCFADF">
        <w:rPr>
          <w:b/>
          <w:bCs/>
        </w:rPr>
        <w:t>Mikrovågsugnar och metalldetektorer på flygplatser</w:t>
      </w:r>
      <w:r w:rsidRPr="1CDCFADF">
        <w:t xml:space="preserve"> brukar inte ge problem.</w:t>
      </w:r>
    </w:p>
    <w:p w:rsidR="259FDEB7" w:rsidP="002C125C" w:rsidRDefault="259FDEB7" w14:paraId="250F5400" w14:textId="50BE1EFF">
      <w:pPr>
        <w:spacing w:before="240" w:after="60"/>
        <w:ind w:left="0"/>
      </w:pPr>
      <w:r w:rsidRPr="1CDCFADF">
        <w:rPr>
          <w:rFonts w:ascii="Calibri" w:hAnsi="Calibri" w:eastAsia="Calibri" w:cs="Calibri"/>
          <w:b/>
          <w:bCs/>
          <w:sz w:val="28"/>
          <w:szCs w:val="28"/>
        </w:rPr>
        <w:t>Observanda för doktorn</w:t>
      </w:r>
    </w:p>
    <w:p w:rsidR="259FDEB7" w:rsidP="002C125C" w:rsidRDefault="259FDEB7" w14:paraId="0ED70B5C" w14:textId="472B3B0D">
      <w:pPr>
        <w:spacing w:after="0"/>
        <w:ind w:left="0"/>
      </w:pPr>
      <w:r w:rsidRPr="1CDCFADF">
        <w:t>Pacemakerbehandling är ingen kontraindikation för</w:t>
      </w:r>
      <w:r w:rsidRPr="1CDCFADF">
        <w:rPr>
          <w:b/>
          <w:bCs/>
        </w:rPr>
        <w:t xml:space="preserve"> </w:t>
      </w:r>
      <w:proofErr w:type="spellStart"/>
      <w:r w:rsidRPr="1CDCFADF">
        <w:rPr>
          <w:b/>
          <w:bCs/>
        </w:rPr>
        <w:t>elkonvertering</w:t>
      </w:r>
      <w:proofErr w:type="spellEnd"/>
      <w:r w:rsidRPr="1CDCFADF">
        <w:t xml:space="preserve">. </w:t>
      </w:r>
      <w:proofErr w:type="spellStart"/>
      <w:r w:rsidRPr="1CDCFADF">
        <w:t>Elkonvertera</w:t>
      </w:r>
      <w:proofErr w:type="spellEnd"/>
      <w:r w:rsidRPr="1CDCFADF">
        <w:t xml:space="preserve"> inte över dosan. Kolla ICD-funktionen efter </w:t>
      </w:r>
      <w:proofErr w:type="spellStart"/>
      <w:r w:rsidRPr="1CDCFADF">
        <w:t>elkonvertering</w:t>
      </w:r>
      <w:proofErr w:type="spellEnd"/>
      <w:r w:rsidRPr="1CDCFADF">
        <w:t xml:space="preserve">. Pacemaker kontroll behövs inte efter el-konverteringen. Tillfällig tröskelvärdesstegring kan ses. </w:t>
      </w:r>
      <w:r w:rsidRPr="1CDCFADF">
        <w:rPr>
          <w:b/>
          <w:bCs/>
        </w:rPr>
        <w:t xml:space="preserve">Programmera helst amplitud till 5V före </w:t>
      </w:r>
      <w:proofErr w:type="spellStart"/>
      <w:r w:rsidRPr="1CDCFADF">
        <w:rPr>
          <w:b/>
          <w:bCs/>
        </w:rPr>
        <w:t>elkonverteringen</w:t>
      </w:r>
      <w:proofErr w:type="spellEnd"/>
      <w:r w:rsidRPr="1CDCFADF">
        <w:rPr>
          <w:b/>
          <w:bCs/>
        </w:rPr>
        <w:t xml:space="preserve"> hos pacemakerberoende patienter</w:t>
      </w:r>
      <w:r w:rsidRPr="1CDCFADF">
        <w:t>.</w:t>
      </w:r>
    </w:p>
    <w:p w:rsidR="259FDEB7" w:rsidP="002C125C" w:rsidRDefault="259FDEB7" w14:paraId="1B60164F" w14:textId="798E31F7">
      <w:pPr>
        <w:spacing w:after="0"/>
        <w:ind w:left="0"/>
      </w:pPr>
      <w:r w:rsidRPr="1CDCFADF">
        <w:rPr>
          <w:b/>
          <w:bCs/>
        </w:rPr>
        <w:t>MRT</w:t>
      </w:r>
      <w:r w:rsidRPr="1CDCFADF">
        <w:t xml:space="preserve"> går oftast </w:t>
      </w:r>
      <w:r w:rsidRPr="1CDCFADF">
        <w:rPr>
          <w:b/>
          <w:bCs/>
        </w:rPr>
        <w:t>inte</w:t>
      </w:r>
      <w:r w:rsidRPr="1CDCFADF">
        <w:t xml:space="preserve"> att genomföra på pacemakerpatient. Se dock nedan. I mycket angelägna fall kan det genomföras med speciella rutiner.</w:t>
      </w:r>
    </w:p>
    <w:p w:rsidR="259FDEB7" w:rsidP="002C125C" w:rsidRDefault="259FDEB7" w14:paraId="7666B857" w14:textId="6D14F863">
      <w:pPr>
        <w:spacing w:after="0"/>
        <w:ind w:left="0"/>
      </w:pPr>
      <w:r w:rsidRPr="1CDCFADF">
        <w:t xml:space="preserve">Vid </w:t>
      </w:r>
      <w:r w:rsidRPr="1CDCFADF">
        <w:rPr>
          <w:b/>
          <w:bCs/>
        </w:rPr>
        <w:t xml:space="preserve">dödsfall </w:t>
      </w:r>
      <w:r w:rsidRPr="1CDCFADF">
        <w:t>är man skyldig att ta reda på om patienten hade pacemaker eller ej. Om så ska den avlägsnas på patologen. (Remiss!) Det finns annars en explosionsrisk vid kremering.</w:t>
      </w:r>
    </w:p>
    <w:p w:rsidR="259FDEB7" w:rsidP="002C125C" w:rsidRDefault="259FDEB7" w14:paraId="265995E3" w14:textId="665685A9">
      <w:pPr>
        <w:spacing w:before="240" w:after="60"/>
        <w:ind w:left="0"/>
      </w:pPr>
      <w:r w:rsidRPr="1CDCFADF">
        <w:rPr>
          <w:rFonts w:ascii="Calibri" w:hAnsi="Calibri" w:eastAsia="Calibri" w:cs="Calibri"/>
          <w:b/>
          <w:bCs/>
          <w:sz w:val="28"/>
          <w:szCs w:val="28"/>
        </w:rPr>
        <w:t>Poliklinisk uppföljning</w:t>
      </w:r>
    </w:p>
    <w:p w:rsidR="259FDEB7" w:rsidP="002C125C" w:rsidRDefault="259FDEB7" w14:paraId="5BE03D53" w14:textId="1832EBE5">
      <w:pPr>
        <w:tabs>
          <w:tab w:val="right" w:leader="dot" w:pos="2096"/>
          <w:tab w:val="left" w:pos="2381"/>
          <w:tab w:val="left" w:pos="3913"/>
          <w:tab w:val="left" w:pos="5838"/>
          <w:tab w:val="left" w:pos="6522"/>
          <w:tab w:val="left" w:pos="7826"/>
          <w:tab w:val="left" w:pos="9131"/>
          <w:tab w:val="left" w:pos="10435"/>
        </w:tabs>
        <w:spacing w:after="0"/>
        <w:ind w:left="0"/>
      </w:pPr>
      <w:r w:rsidRPr="1CDCFADF">
        <w:rPr>
          <w:b/>
          <w:bCs/>
        </w:rPr>
        <w:t>Pacemakersjuksköterskebaserad mottagning</w:t>
      </w:r>
      <w:r w:rsidRPr="1CDCFADF">
        <w:t xml:space="preserve"> har hand om stabila patienter. Det är inte meningen att patientens sjukdomar och medicinering ska ses över på denna mottagning som av naturliga skäl inte erbjuder läkarbedömning. Pacemakersjuksköterskorna kopplar in kardiolog vid behov. </w:t>
      </w:r>
    </w:p>
    <w:p w:rsidR="259FDEB7" w:rsidP="002C125C" w:rsidRDefault="259FDEB7" w14:paraId="69B10B23" w14:textId="253EE356">
      <w:pPr>
        <w:tabs>
          <w:tab w:val="left" w:pos="2381"/>
          <w:tab w:val="left" w:pos="3913"/>
          <w:tab w:val="left" w:pos="5838"/>
          <w:tab w:val="left" w:pos="6522"/>
          <w:tab w:val="left" w:pos="7826"/>
          <w:tab w:val="left" w:pos="9131"/>
          <w:tab w:val="left" w:pos="10435"/>
        </w:tabs>
        <w:spacing w:before="120" w:after="0"/>
        <w:ind w:left="0"/>
      </w:pPr>
      <w:r w:rsidRPr="1CDCFADF">
        <w:rPr>
          <w:b/>
          <w:bCs/>
        </w:rPr>
        <w:t>Specialistpacemakermottagning</w:t>
      </w:r>
      <w:r w:rsidRPr="1CDCFADF">
        <w:t xml:space="preserve"> med kardiolog. I första hand kontrolleras patienter vid enstaka mer ovanliga märken eller i </w:t>
      </w:r>
      <w:proofErr w:type="spellStart"/>
      <w:r w:rsidRPr="1CDCFADF">
        <w:t>specialla</w:t>
      </w:r>
      <w:proofErr w:type="spellEnd"/>
      <w:r w:rsidRPr="1CDCFADF">
        <w:t xml:space="preserve"> fall som vid hypertrofisk obstruktiv </w:t>
      </w:r>
      <w:proofErr w:type="spellStart"/>
      <w:r w:rsidRPr="1CDCFADF">
        <w:t>kardiomyopati</w:t>
      </w:r>
      <w:proofErr w:type="spellEnd"/>
      <w:r w:rsidRPr="1CDCFADF">
        <w:t>.</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6A0" w:firstRow="1" w:lastRow="0" w:firstColumn="1" w:lastColumn="0" w:noHBand="1" w:noVBand="1"/>
      </w:tblPr>
      <w:tblGrid>
        <w:gridCol w:w="2972"/>
        <w:gridCol w:w="5387"/>
      </w:tblGrid>
      <w:tr w:rsidR="1CDCFADF" w:rsidTr="002C125C" w14:paraId="10D1B98F" w14:textId="77777777">
        <w:trPr>
          <w:trHeight w:val="300"/>
        </w:trPr>
        <w:tc>
          <w:tcPr>
            <w:tcW w:w="2972" w:type="dxa"/>
            <w:tcMar>
              <w:left w:w="70" w:type="dxa"/>
              <w:right w:w="70" w:type="dxa"/>
            </w:tcMar>
          </w:tcPr>
          <w:p w:rsidR="1CDCFADF" w:rsidP="1CDCFADF" w:rsidRDefault="1CDCFADF" w14:paraId="2A94AA7E" w14:textId="2E24B1F9">
            <w:pPr>
              <w:tabs>
                <w:tab w:val="left" w:pos="2381"/>
                <w:tab w:val="left" w:pos="3913"/>
                <w:tab w:val="left" w:pos="5838"/>
                <w:tab w:val="left" w:pos="6522"/>
                <w:tab w:val="left" w:pos="7826"/>
                <w:tab w:val="left" w:pos="9131"/>
                <w:tab w:val="left" w:pos="10435"/>
              </w:tabs>
              <w:spacing w:before="120" w:after="0"/>
            </w:pPr>
            <w:r w:rsidRPr="1CDCFADF">
              <w:t>Besök 1</w:t>
            </w:r>
          </w:p>
        </w:tc>
        <w:tc>
          <w:tcPr>
            <w:tcW w:w="5387" w:type="dxa"/>
            <w:tcMar>
              <w:left w:w="70" w:type="dxa"/>
              <w:right w:w="70" w:type="dxa"/>
            </w:tcMar>
          </w:tcPr>
          <w:p w:rsidR="1CDCFADF" w:rsidP="1CDCFADF" w:rsidRDefault="1CDCFADF" w14:paraId="0051D1EF" w14:textId="1E4A5D08">
            <w:pPr>
              <w:tabs>
                <w:tab w:val="left" w:pos="2381"/>
                <w:tab w:val="left" w:pos="3913"/>
                <w:tab w:val="left" w:pos="5838"/>
                <w:tab w:val="left" w:pos="6522"/>
                <w:tab w:val="left" w:pos="7826"/>
                <w:tab w:val="left" w:pos="9131"/>
                <w:tab w:val="left" w:pos="10435"/>
              </w:tabs>
              <w:spacing w:before="120" w:after="0"/>
            </w:pPr>
            <w:r w:rsidRPr="1CDCFADF">
              <w:t>4–6 veckor efter implantation</w:t>
            </w:r>
          </w:p>
        </w:tc>
      </w:tr>
      <w:tr w:rsidR="1CDCFADF" w:rsidTr="002C125C" w14:paraId="1AB6A35F" w14:textId="77777777">
        <w:trPr>
          <w:trHeight w:val="300"/>
        </w:trPr>
        <w:tc>
          <w:tcPr>
            <w:tcW w:w="2972" w:type="dxa"/>
            <w:tcMar>
              <w:left w:w="70" w:type="dxa"/>
              <w:right w:w="70" w:type="dxa"/>
            </w:tcMar>
          </w:tcPr>
          <w:p w:rsidR="1CDCFADF" w:rsidP="1CDCFADF" w:rsidRDefault="1CDCFADF" w14:paraId="6D1779F1" w14:textId="3F2D17C1">
            <w:pPr>
              <w:tabs>
                <w:tab w:val="left" w:pos="2381"/>
                <w:tab w:val="left" w:pos="3913"/>
                <w:tab w:val="left" w:pos="5838"/>
                <w:tab w:val="left" w:pos="6522"/>
                <w:tab w:val="left" w:pos="7826"/>
                <w:tab w:val="left" w:pos="9131"/>
                <w:tab w:val="left" w:pos="10435"/>
              </w:tabs>
              <w:spacing w:before="120" w:after="0"/>
            </w:pPr>
            <w:r w:rsidRPr="1CDCFADF">
              <w:t>Besök 2</w:t>
            </w:r>
          </w:p>
        </w:tc>
        <w:tc>
          <w:tcPr>
            <w:tcW w:w="5387" w:type="dxa"/>
            <w:tcMar>
              <w:left w:w="70" w:type="dxa"/>
              <w:right w:w="70" w:type="dxa"/>
            </w:tcMar>
          </w:tcPr>
          <w:p w:rsidR="1CDCFADF" w:rsidP="1CDCFADF" w:rsidRDefault="1CDCFADF" w14:paraId="6C16B4D3" w14:textId="79FD4823">
            <w:pPr>
              <w:tabs>
                <w:tab w:val="left" w:pos="2381"/>
                <w:tab w:val="left" w:pos="3913"/>
                <w:tab w:val="left" w:pos="5838"/>
                <w:tab w:val="left" w:pos="6522"/>
                <w:tab w:val="left" w:pos="7826"/>
                <w:tab w:val="left" w:pos="9131"/>
                <w:tab w:val="left" w:pos="10435"/>
              </w:tabs>
              <w:spacing w:before="120" w:after="0"/>
            </w:pPr>
            <w:r w:rsidRPr="1CDCFADF">
              <w:t>1 år efter implantation eller vid behov om inställningar?</w:t>
            </w:r>
          </w:p>
        </w:tc>
      </w:tr>
    </w:tbl>
    <w:p w:rsidR="002C125C" w:rsidP="002C125C" w:rsidRDefault="002C125C" w14:paraId="136B3314" w14:textId="77777777">
      <w:pPr>
        <w:tabs>
          <w:tab w:val="left" w:pos="2381"/>
          <w:tab w:val="left" w:pos="3913"/>
          <w:tab w:val="left" w:pos="5838"/>
          <w:tab w:val="left" w:pos="6522"/>
          <w:tab w:val="left" w:pos="7826"/>
          <w:tab w:val="left" w:pos="9131"/>
          <w:tab w:val="left" w:pos="10435"/>
        </w:tabs>
        <w:spacing w:before="120" w:after="0"/>
        <w:ind w:left="0"/>
      </w:pPr>
    </w:p>
    <w:p w:rsidR="259FDEB7" w:rsidP="002C125C" w:rsidRDefault="259FDEB7" w14:paraId="21E05A1C" w14:textId="3C368A7A">
      <w:pPr>
        <w:tabs>
          <w:tab w:val="left" w:pos="2381"/>
          <w:tab w:val="left" w:pos="3913"/>
          <w:tab w:val="left" w:pos="5838"/>
          <w:tab w:val="left" w:pos="6522"/>
          <w:tab w:val="left" w:pos="7826"/>
          <w:tab w:val="left" w:pos="9131"/>
          <w:tab w:val="left" w:pos="10435"/>
        </w:tabs>
        <w:spacing w:before="120" w:after="0"/>
        <w:ind w:left="0"/>
      </w:pPr>
      <w:r w:rsidRPr="1CDCFADF">
        <w:t xml:space="preserve">Vid besök 1: Kontroll som nedan. Programmera om möjligt ned amplitud till 2,5V eller lägre (På </w:t>
      </w:r>
      <w:proofErr w:type="spellStart"/>
      <w:r w:rsidRPr="1CDCFADF">
        <w:t>Biotronik</w:t>
      </w:r>
      <w:proofErr w:type="spellEnd"/>
      <w:r w:rsidRPr="1CDCFADF">
        <w:t xml:space="preserve"> 2,4V). Inprogrammering av eventuell rate responsfunktion eller finjustering av den. För vissa modeller gäller inprogrammering av automatisk tröskel­värdesmätning (</w:t>
      </w:r>
      <w:proofErr w:type="spellStart"/>
      <w:r w:rsidRPr="1CDCFADF">
        <w:t>autocapture</w:t>
      </w:r>
      <w:proofErr w:type="spellEnd"/>
      <w:r w:rsidRPr="1CDCFADF">
        <w:t xml:space="preserve"> el </w:t>
      </w:r>
      <w:proofErr w:type="spellStart"/>
      <w:r w:rsidRPr="1CDCFADF">
        <w:t>dyl</w:t>
      </w:r>
      <w:proofErr w:type="spellEnd"/>
      <w:r w:rsidRPr="1CDCFADF">
        <w:t xml:space="preserve">) om detta ej redan är gjort. Om patienten kommer på första besök efter </w:t>
      </w:r>
      <w:proofErr w:type="spellStart"/>
      <w:r w:rsidRPr="1CDCFADF">
        <w:t>dosbyte</w:t>
      </w:r>
      <w:proofErr w:type="spellEnd"/>
      <w:r w:rsidRPr="1CDCFADF">
        <w:t xml:space="preserve"> kan nästa återbesök ske efter 2 år.</w:t>
      </w:r>
    </w:p>
    <w:p w:rsidR="259FDEB7" w:rsidP="002C125C" w:rsidRDefault="259FDEB7" w14:paraId="27A382D4" w14:textId="51357902">
      <w:pPr>
        <w:tabs>
          <w:tab w:val="left" w:pos="289"/>
          <w:tab w:val="right" w:leader="dot" w:pos="2210"/>
          <w:tab w:val="left" w:pos="2501"/>
          <w:tab w:val="left" w:pos="4033"/>
          <w:tab w:val="left" w:pos="5958"/>
          <w:tab w:val="left" w:pos="6522"/>
          <w:tab w:val="left" w:pos="6642"/>
          <w:tab w:val="left" w:pos="7946"/>
          <w:tab w:val="left" w:pos="9251"/>
          <w:tab w:val="left" w:pos="10555"/>
        </w:tabs>
        <w:spacing w:before="120" w:after="0"/>
        <w:ind w:left="0"/>
      </w:pPr>
      <w:r w:rsidRPr="1CDCFADF">
        <w:t>Vid besök 2: Kontroll som nedan. Om stabila värden kan nästa kontroll ske om 2 år.</w:t>
      </w:r>
    </w:p>
    <w:p w:rsidR="259FDEB7" w:rsidP="002C125C" w:rsidRDefault="259FDEB7" w14:paraId="430A944B" w14:textId="608B5EB6">
      <w:pPr>
        <w:tabs>
          <w:tab w:val="left" w:pos="289"/>
          <w:tab w:val="right" w:leader="dot" w:pos="2210"/>
          <w:tab w:val="left" w:pos="2501"/>
          <w:tab w:val="left" w:pos="4033"/>
          <w:tab w:val="left" w:pos="5958"/>
          <w:tab w:val="left" w:pos="6522"/>
          <w:tab w:val="left" w:pos="6642"/>
          <w:tab w:val="left" w:pos="7946"/>
          <w:tab w:val="left" w:pos="9251"/>
          <w:tab w:val="left" w:pos="10555"/>
        </w:tabs>
        <w:spacing w:before="120" w:after="0"/>
        <w:ind w:left="0"/>
      </w:pPr>
      <w:r w:rsidRPr="1CDCFADF">
        <w:t>Dessa riktlinjer är ungefärliga och ibland måste andra intervall väljas.</w:t>
      </w:r>
    </w:p>
    <w:p w:rsidR="259FDEB7" w:rsidP="002C125C" w:rsidRDefault="259FDEB7" w14:paraId="221B32B9" w14:textId="0470FEDE">
      <w:pPr>
        <w:tabs>
          <w:tab w:val="left" w:pos="289"/>
          <w:tab w:val="right" w:leader="dot" w:pos="2210"/>
          <w:tab w:val="left" w:pos="2501"/>
          <w:tab w:val="left" w:pos="4033"/>
          <w:tab w:val="left" w:pos="5958"/>
          <w:tab w:val="left" w:pos="6522"/>
          <w:tab w:val="left" w:pos="6642"/>
          <w:tab w:val="left" w:pos="7946"/>
          <w:tab w:val="left" w:pos="9251"/>
          <w:tab w:val="left" w:pos="10555"/>
        </w:tabs>
        <w:spacing w:after="0"/>
        <w:ind w:left="0"/>
      </w:pPr>
      <w:r w:rsidRPr="1CDCFADF">
        <w:t xml:space="preserve">Efter 5 år alltså tätare kontroller, hel- eller halvårsvis - bedöm efter programmerarens uppgivna </w:t>
      </w:r>
      <w:proofErr w:type="spellStart"/>
      <w:r w:rsidRPr="1CDCFADF">
        <w:t>longevity</w:t>
      </w:r>
      <w:proofErr w:type="spellEnd"/>
      <w:r w:rsidRPr="1CDCFADF">
        <w:t xml:space="preserve">. Mot slutet av beräknad livslängd kanske bättre att byta dosa än att kontrollera tätt. Slå upp manual för respektive pacemaker (beror också på programmerad amplitud). </w:t>
      </w:r>
    </w:p>
    <w:p w:rsidR="259FDEB7" w:rsidP="002C125C" w:rsidRDefault="259FDEB7" w14:paraId="08120AFA" w14:textId="5CCD0B2D">
      <w:pPr>
        <w:tabs>
          <w:tab w:val="left" w:pos="289"/>
          <w:tab w:val="right" w:leader="dot" w:pos="2210"/>
          <w:tab w:val="left" w:pos="2501"/>
          <w:tab w:val="left" w:pos="4033"/>
          <w:tab w:val="left" w:pos="5958"/>
          <w:tab w:val="left" w:pos="6522"/>
          <w:tab w:val="left" w:pos="6642"/>
          <w:tab w:val="left" w:pos="7946"/>
          <w:tab w:val="left" w:pos="9251"/>
          <w:tab w:val="left" w:pos="10555"/>
        </w:tabs>
        <w:spacing w:after="0"/>
        <w:ind w:left="0"/>
      </w:pPr>
      <w:r w:rsidRPr="1CDCFADF">
        <w:t xml:space="preserve">Vissa patienter kan följas endast med hemmonitorering, </w:t>
      </w:r>
      <w:proofErr w:type="gramStart"/>
      <w:r w:rsidRPr="1CDCFADF">
        <w:t>t.ex.</w:t>
      </w:r>
      <w:proofErr w:type="gramEnd"/>
      <w:r w:rsidRPr="1CDCFADF">
        <w:t xml:space="preserve"> patienter som bor på boende eller har lång resväg. Detta är individanpassat och bestäms av pacemakersjuksköterska/operatör/kardiolog i samband med operation eller vid första återbesöket. Detta måste då antecknas både i Melior och i Patientbakgrunden i Melior. Målet är att vi kan ha de flesta av våra patienter på hemmonitorering.</w:t>
      </w:r>
    </w:p>
    <w:p w:rsidR="259FDEB7" w:rsidP="1CDCFADF" w:rsidRDefault="259FDEB7" w14:paraId="6B0CAB11" w14:textId="0C7059C5">
      <w:pPr>
        <w:tabs>
          <w:tab w:val="left" w:pos="289"/>
          <w:tab w:val="right" w:leader="dot" w:pos="2210"/>
          <w:tab w:val="left" w:pos="2501"/>
          <w:tab w:val="left" w:pos="4033"/>
          <w:tab w:val="left" w:pos="5958"/>
          <w:tab w:val="left" w:pos="6522"/>
          <w:tab w:val="left" w:pos="6642"/>
          <w:tab w:val="left" w:pos="7946"/>
          <w:tab w:val="left" w:pos="9251"/>
          <w:tab w:val="left" w:pos="10555"/>
        </w:tabs>
        <w:spacing w:after="0"/>
      </w:pPr>
      <w:r w:rsidRPr="1CDCFADF">
        <w:t xml:space="preserve"> </w:t>
      </w:r>
    </w:p>
    <w:p w:rsidR="259FDEB7" w:rsidP="002C125C" w:rsidRDefault="259FDEB7" w14:paraId="7F740D6D" w14:textId="18557CAF">
      <w:pPr>
        <w:spacing w:before="240" w:after="60"/>
        <w:ind w:left="0"/>
      </w:pPr>
      <w:r w:rsidRPr="1CDCFADF">
        <w:rPr>
          <w:rFonts w:ascii="Calibri" w:hAnsi="Calibri" w:eastAsia="Calibri" w:cs="Calibri"/>
          <w:b/>
          <w:bCs/>
          <w:sz w:val="28"/>
          <w:szCs w:val="28"/>
        </w:rPr>
        <w:t>Vad kontrolleras</w:t>
      </w:r>
    </w:p>
    <w:p w:rsidR="259FDEB7" w:rsidP="002C125C" w:rsidRDefault="259FDEB7" w14:paraId="3AF4FD1C" w14:textId="650D0D57">
      <w:pPr>
        <w:spacing w:after="0"/>
        <w:ind w:left="0"/>
      </w:pPr>
      <w:r w:rsidRPr="1CDCFADF">
        <w:t>Anamnes: Svimningar, yrsel, muskelryckningar runt pacemaker­dosan.</w:t>
      </w:r>
    </w:p>
    <w:p w:rsidR="259FDEB7" w:rsidP="002C125C" w:rsidRDefault="259FDEB7" w14:paraId="35001ECE" w14:textId="483EA552">
      <w:pPr>
        <w:spacing w:after="0"/>
        <w:ind w:left="0"/>
      </w:pPr>
      <w:r w:rsidRPr="1CDCFADF">
        <w:t>Status: Lokalstatus runt pacemakerdosan. Vid behov mer utförligt.</w:t>
      </w:r>
    </w:p>
    <w:p w:rsidR="259FDEB7" w:rsidP="002C125C" w:rsidRDefault="259FDEB7" w14:paraId="1FF52419" w14:textId="46DCFB33">
      <w:pPr>
        <w:spacing w:after="0"/>
        <w:ind w:left="0"/>
      </w:pPr>
      <w:r w:rsidRPr="1CDCFADF">
        <w:t xml:space="preserve">EKG: Vid Besök 1 sedan vid behov Liten </w:t>
      </w:r>
      <w:proofErr w:type="spellStart"/>
      <w:r w:rsidRPr="1CDCFADF">
        <w:t>ekg-remsa</w:t>
      </w:r>
      <w:proofErr w:type="spellEnd"/>
      <w:r w:rsidRPr="1CDCFADF">
        <w:t xml:space="preserve"> körs ut via programmeraren.</w:t>
      </w:r>
    </w:p>
    <w:p w:rsidR="259FDEB7" w:rsidP="002C125C" w:rsidRDefault="259FDEB7" w14:paraId="69B8E8C2" w14:textId="1A18FD87">
      <w:pPr>
        <w:tabs>
          <w:tab w:val="left" w:pos="1813"/>
          <w:tab w:val="left" w:pos="4033"/>
          <w:tab w:val="left" w:pos="5958"/>
          <w:tab w:val="left" w:pos="6522"/>
          <w:tab w:val="left" w:pos="6642"/>
          <w:tab w:val="left" w:pos="7946"/>
          <w:tab w:val="left" w:pos="9251"/>
          <w:tab w:val="left" w:pos="10555"/>
        </w:tabs>
        <w:spacing w:after="0"/>
        <w:ind w:left="0"/>
      </w:pPr>
      <w:r w:rsidRPr="1CDCFADF">
        <w:t>Koppla EKG till pacemakerprogrammeraren - se anvisningar.</w:t>
      </w:r>
    </w:p>
    <w:p w:rsidR="259FDEB7" w:rsidP="002C125C" w:rsidRDefault="259FDEB7" w14:paraId="6F5BE8A3" w14:textId="4CB970B4">
      <w:pPr>
        <w:spacing w:after="0"/>
        <w:ind w:left="0"/>
      </w:pPr>
      <w:r w:rsidRPr="1CDCFADF">
        <w:t>Ibland ses P-våg bättre i bröstavledningar på vanlig EKG-maskin varför de kan behövas när man har AAI eller DDD-pacemaker.</w:t>
      </w:r>
    </w:p>
    <w:p w:rsidR="259FDEB7" w:rsidP="1CDCFADF" w:rsidRDefault="259FDEB7" w14:paraId="1E13E9D2" w14:textId="7F8EE5C0">
      <w:pPr>
        <w:tabs>
          <w:tab w:val="left" w:pos="0"/>
          <w:tab w:val="left" w:pos="0"/>
          <w:tab w:val="left" w:pos="1813"/>
          <w:tab w:val="left" w:pos="4033"/>
          <w:tab w:val="left" w:pos="5958"/>
          <w:tab w:val="left" w:pos="6522"/>
          <w:tab w:val="left" w:pos="6642"/>
          <w:tab w:val="left" w:pos="7946"/>
          <w:tab w:val="left" w:pos="9251"/>
          <w:tab w:val="left" w:pos="10555"/>
        </w:tabs>
        <w:spacing w:after="0"/>
        <w:ind w:left="432" w:right="0" w:hanging="432"/>
      </w:pPr>
      <w:r w:rsidRPr="1CDCFADF">
        <w:t xml:space="preserve">Föreligger fullgod </w:t>
      </w:r>
      <w:proofErr w:type="spellStart"/>
      <w:r w:rsidRPr="1CDCFADF">
        <w:t>pacing</w:t>
      </w:r>
      <w:proofErr w:type="spellEnd"/>
      <w:r w:rsidRPr="1CDCFADF">
        <w:t xml:space="preserve"> och </w:t>
      </w:r>
      <w:proofErr w:type="spellStart"/>
      <w:r w:rsidRPr="1CDCFADF">
        <w:t>sensing</w:t>
      </w:r>
      <w:proofErr w:type="spellEnd"/>
      <w:r w:rsidRPr="1CDCFADF">
        <w:t xml:space="preserve">? </w:t>
      </w:r>
    </w:p>
    <w:p w:rsidR="259FDEB7" w:rsidP="1CDCFADF" w:rsidRDefault="259FDEB7" w14:paraId="4EDDA02D" w14:textId="6F120C81">
      <w:pPr>
        <w:tabs>
          <w:tab w:val="left" w:pos="0"/>
          <w:tab w:val="left" w:pos="0"/>
          <w:tab w:val="left" w:pos="1813"/>
          <w:tab w:val="left" w:pos="4033"/>
          <w:tab w:val="left" w:pos="5958"/>
          <w:tab w:val="left" w:pos="6522"/>
          <w:tab w:val="left" w:pos="6642"/>
          <w:tab w:val="left" w:pos="7946"/>
          <w:tab w:val="left" w:pos="9251"/>
          <w:tab w:val="left" w:pos="10555"/>
        </w:tabs>
        <w:spacing w:after="0"/>
        <w:ind w:left="432" w:right="0" w:hanging="432"/>
      </w:pPr>
      <w:r w:rsidRPr="1CDCFADF">
        <w:t xml:space="preserve">Fusionsslag? </w:t>
      </w:r>
    </w:p>
    <w:p w:rsidR="259FDEB7" w:rsidP="1CDCFADF" w:rsidRDefault="259FDEB7" w14:paraId="6D32B7F3" w14:textId="52A07225">
      <w:pPr>
        <w:tabs>
          <w:tab w:val="left" w:pos="0"/>
          <w:tab w:val="left" w:pos="0"/>
          <w:tab w:val="left" w:pos="1813"/>
          <w:tab w:val="left" w:pos="4033"/>
          <w:tab w:val="left" w:pos="5958"/>
          <w:tab w:val="left" w:pos="6522"/>
          <w:tab w:val="left" w:pos="6642"/>
          <w:tab w:val="left" w:pos="7946"/>
          <w:tab w:val="left" w:pos="9251"/>
          <w:tab w:val="left" w:pos="10555"/>
        </w:tabs>
        <w:spacing w:after="0"/>
        <w:ind w:left="432" w:right="0" w:hanging="432"/>
      </w:pPr>
      <w:r w:rsidRPr="1CDCFADF">
        <w:t xml:space="preserve">Exit block? </w:t>
      </w:r>
    </w:p>
    <w:p w:rsidR="259FDEB7" w:rsidP="1CDCFADF" w:rsidRDefault="259FDEB7" w14:paraId="5BBB0DBB" w14:textId="437B8785">
      <w:pPr>
        <w:tabs>
          <w:tab w:val="left" w:pos="0"/>
          <w:tab w:val="left" w:pos="0"/>
          <w:tab w:val="left" w:pos="1813"/>
          <w:tab w:val="left" w:pos="4033"/>
          <w:tab w:val="left" w:pos="5958"/>
          <w:tab w:val="left" w:pos="6522"/>
          <w:tab w:val="left" w:pos="6642"/>
          <w:tab w:val="left" w:pos="7946"/>
          <w:tab w:val="left" w:pos="9251"/>
          <w:tab w:val="left" w:pos="10555"/>
        </w:tabs>
        <w:spacing w:after="0"/>
        <w:ind w:left="432" w:right="0" w:hanging="432"/>
      </w:pPr>
      <w:r w:rsidRPr="1CDCFADF">
        <w:t xml:space="preserve">Magnetfrekvens. </w:t>
      </w:r>
    </w:p>
    <w:p w:rsidR="259FDEB7" w:rsidP="1CDCFADF" w:rsidRDefault="259FDEB7" w14:paraId="3A77A5A0" w14:textId="67DDAF93">
      <w:pPr>
        <w:tabs>
          <w:tab w:val="left" w:pos="0"/>
          <w:tab w:val="left" w:pos="0"/>
          <w:tab w:val="left" w:pos="1813"/>
          <w:tab w:val="left" w:pos="4033"/>
          <w:tab w:val="left" w:pos="5958"/>
          <w:tab w:val="left" w:pos="6522"/>
          <w:tab w:val="left" w:pos="6642"/>
          <w:tab w:val="left" w:pos="7946"/>
          <w:tab w:val="left" w:pos="9251"/>
          <w:tab w:val="left" w:pos="10555"/>
        </w:tabs>
        <w:spacing w:after="0"/>
        <w:ind w:left="432" w:right="0" w:hanging="432"/>
      </w:pPr>
      <w:r w:rsidRPr="1CDCFADF">
        <w:t>Tröskelvärdesbestämning.</w:t>
      </w:r>
    </w:p>
    <w:p w:rsidR="259FDEB7" w:rsidP="1CDCFADF" w:rsidRDefault="259FDEB7" w14:paraId="68C018CC" w14:textId="6E33ADB4">
      <w:pPr>
        <w:tabs>
          <w:tab w:val="left" w:pos="0"/>
          <w:tab w:val="left" w:pos="0"/>
          <w:tab w:val="left" w:pos="1813"/>
          <w:tab w:val="left" w:pos="4033"/>
          <w:tab w:val="left" w:pos="5958"/>
          <w:tab w:val="left" w:pos="6522"/>
          <w:tab w:val="left" w:pos="6642"/>
          <w:tab w:val="left" w:pos="7946"/>
          <w:tab w:val="left" w:pos="9251"/>
          <w:tab w:val="left" w:pos="10555"/>
        </w:tabs>
        <w:spacing w:after="0"/>
        <w:ind w:left="432" w:right="0" w:hanging="432"/>
      </w:pPr>
      <w:r w:rsidRPr="1CDCFADF">
        <w:t>Mät elektrodimpedans.</w:t>
      </w:r>
    </w:p>
    <w:p w:rsidR="259FDEB7" w:rsidP="1CDCFADF" w:rsidRDefault="259FDEB7" w14:paraId="6B2915A9" w14:textId="28991F90">
      <w:pPr>
        <w:tabs>
          <w:tab w:val="left" w:pos="0"/>
          <w:tab w:val="left" w:pos="0"/>
          <w:tab w:val="left" w:pos="1813"/>
          <w:tab w:val="left" w:pos="4033"/>
          <w:tab w:val="left" w:pos="5958"/>
          <w:tab w:val="left" w:pos="6522"/>
          <w:tab w:val="left" w:pos="6642"/>
          <w:tab w:val="left" w:pos="7946"/>
          <w:tab w:val="left" w:pos="9251"/>
          <w:tab w:val="left" w:pos="10555"/>
        </w:tabs>
        <w:spacing w:after="0"/>
        <w:ind w:left="432" w:right="0" w:hanging="432"/>
      </w:pPr>
      <w:proofErr w:type="spellStart"/>
      <w:r w:rsidRPr="1CDCFADF">
        <w:t>Sensingtröskel</w:t>
      </w:r>
      <w:proofErr w:type="spellEnd"/>
      <w:r w:rsidRPr="1CDCFADF">
        <w:t xml:space="preserve"> på förmaks- och kammarnivå. (P/R-vågsamplitud).</w:t>
      </w:r>
    </w:p>
    <w:p w:rsidR="259FDEB7" w:rsidP="003F0870" w:rsidRDefault="259FDEB7" w14:paraId="7E61FB5D" w14:textId="1BCE5310">
      <w:pPr>
        <w:tabs>
          <w:tab w:val="left" w:pos="1247"/>
          <w:tab w:val="left" w:pos="4033"/>
          <w:tab w:val="left" w:pos="5958"/>
          <w:tab w:val="left" w:pos="6522"/>
          <w:tab w:val="left" w:pos="6642"/>
          <w:tab w:val="left" w:pos="7946"/>
          <w:tab w:val="left" w:pos="9251"/>
          <w:tab w:val="left" w:pos="10555"/>
        </w:tabs>
        <w:spacing w:after="0"/>
        <w:ind w:left="0"/>
      </w:pPr>
      <w:r w:rsidRPr="1CDCFADF">
        <w:t xml:space="preserve">Om problem eller dysfunktion misstänks hos pacemakern ska </w:t>
      </w:r>
      <w:r w:rsidRPr="1CDCFADF">
        <w:rPr>
          <w:b/>
          <w:bCs/>
        </w:rPr>
        <w:t xml:space="preserve">EKG tas i stående, vid maximal inandning och vid manipulation av dosan. Om man misstänker muskelinhibition kollas hur pacemakern arbetar när patienten kontraherar m </w:t>
      </w:r>
      <w:proofErr w:type="spellStart"/>
      <w:r w:rsidRPr="1CDCFADF">
        <w:rPr>
          <w:b/>
          <w:bCs/>
        </w:rPr>
        <w:t>pectoralis</w:t>
      </w:r>
      <w:proofErr w:type="spellEnd"/>
      <w:r w:rsidRPr="1CDCFADF">
        <w:rPr>
          <w:b/>
          <w:bCs/>
        </w:rPr>
        <w:t>.</w:t>
      </w:r>
    </w:p>
    <w:p w:rsidR="259FDEB7" w:rsidP="003F0870" w:rsidRDefault="259FDEB7" w14:paraId="2F82D2AD" w14:textId="4A678819">
      <w:pPr>
        <w:tabs>
          <w:tab w:val="left" w:pos="1247"/>
          <w:tab w:val="left" w:pos="4033"/>
          <w:tab w:val="left" w:pos="5958"/>
          <w:tab w:val="left" w:pos="6522"/>
          <w:tab w:val="left" w:pos="6642"/>
          <w:tab w:val="left" w:pos="7946"/>
          <w:tab w:val="left" w:pos="9251"/>
          <w:tab w:val="left" w:pos="10555"/>
        </w:tabs>
        <w:spacing w:after="0"/>
        <w:ind w:left="0"/>
      </w:pPr>
      <w:r w:rsidRPr="1CDCFADF">
        <w:t>Programmerad amplitud ska vara minst dubbelt så hög som tröskelvärdet mätt med amplitud.</w:t>
      </w:r>
      <w:r w:rsidRPr="1CDCFADF">
        <w:rPr>
          <w:b/>
          <w:bCs/>
        </w:rPr>
        <w:t xml:space="preserve">  </w:t>
      </w:r>
      <w:r w:rsidRPr="1CDCFADF">
        <w:t xml:space="preserve">Om tröskeln mäts med pulsbredd bör programmerad pulsbredd vara 3 ggr tröskelvärdet. </w:t>
      </w:r>
    </w:p>
    <w:p w:rsidR="259FDEB7" w:rsidP="003F0870" w:rsidRDefault="259FDEB7" w14:paraId="21B2AD64" w14:textId="3EF4157C">
      <w:pPr>
        <w:tabs>
          <w:tab w:val="left" w:pos="1247"/>
          <w:tab w:val="left" w:pos="4033"/>
          <w:tab w:val="left" w:pos="5958"/>
          <w:tab w:val="left" w:pos="6522"/>
          <w:tab w:val="left" w:pos="6642"/>
          <w:tab w:val="left" w:pos="7946"/>
          <w:tab w:val="left" w:pos="9251"/>
          <w:tab w:val="left" w:pos="10555"/>
        </w:tabs>
        <w:spacing w:after="0"/>
        <w:ind w:left="0"/>
        <w:jc w:val="both"/>
      </w:pPr>
      <w:r w:rsidRPr="1CDCFADF">
        <w:t xml:space="preserve">Programmerad känslighet bör vara ca 1/3 av uppmätt P/R-våg. Exempelvis om P-våg mäts till 1,5 </w:t>
      </w:r>
      <w:proofErr w:type="spellStart"/>
      <w:r w:rsidRPr="1CDCFADF">
        <w:t>mV</w:t>
      </w:r>
      <w:proofErr w:type="spellEnd"/>
      <w:r w:rsidRPr="1CDCFADF">
        <w:t xml:space="preserve"> bör känsligheten i förmaket ställas på 0,5 </w:t>
      </w:r>
      <w:proofErr w:type="spellStart"/>
      <w:r w:rsidRPr="1CDCFADF">
        <w:t>mV</w:t>
      </w:r>
      <w:proofErr w:type="spellEnd"/>
      <w:r w:rsidRPr="1CDCFADF">
        <w:t xml:space="preserve"> eller under. Om </w:t>
      </w:r>
      <w:proofErr w:type="spellStart"/>
      <w:r w:rsidRPr="1CDCFADF">
        <w:t>unipolär</w:t>
      </w:r>
      <w:proofErr w:type="spellEnd"/>
      <w:r w:rsidRPr="1CDCFADF">
        <w:t xml:space="preserve"> </w:t>
      </w:r>
      <w:proofErr w:type="spellStart"/>
      <w:r w:rsidRPr="1CDCFADF">
        <w:t>sensing</w:t>
      </w:r>
      <w:proofErr w:type="spellEnd"/>
      <w:r w:rsidRPr="1CDCFADF">
        <w:t xml:space="preserve"> på kammarnivå bör </w:t>
      </w:r>
      <w:proofErr w:type="spellStart"/>
      <w:r w:rsidRPr="1CDCFADF">
        <w:t>sensitivity</w:t>
      </w:r>
      <w:proofErr w:type="spellEnd"/>
      <w:r w:rsidRPr="1CDCFADF">
        <w:t xml:space="preserve"> inte programmeras under 2 </w:t>
      </w:r>
      <w:proofErr w:type="spellStart"/>
      <w:r w:rsidRPr="1CDCFADF">
        <w:t>mV.</w:t>
      </w:r>
      <w:proofErr w:type="spellEnd"/>
      <w:r w:rsidRPr="1CDCFADF">
        <w:t xml:space="preserve"> På kammarnivå bör man heller inte ställa för högt värde på känsligheten då det finns risk för </w:t>
      </w:r>
      <w:proofErr w:type="spellStart"/>
      <w:r w:rsidRPr="1CDCFADF">
        <w:t>undersensing</w:t>
      </w:r>
      <w:proofErr w:type="spellEnd"/>
      <w:r w:rsidRPr="1CDCFADF">
        <w:t xml:space="preserve"> av </w:t>
      </w:r>
      <w:proofErr w:type="gramStart"/>
      <w:r w:rsidRPr="1CDCFADF">
        <w:t>t ex</w:t>
      </w:r>
      <w:proofErr w:type="gramEnd"/>
      <w:r w:rsidRPr="1CDCFADF">
        <w:t xml:space="preserve"> VES.</w:t>
      </w:r>
    </w:p>
    <w:p w:rsidR="259FDEB7" w:rsidP="003F0870" w:rsidRDefault="259FDEB7" w14:paraId="7CBC8268" w14:textId="531CE076">
      <w:pPr>
        <w:tabs>
          <w:tab w:val="left" w:pos="1247"/>
          <w:tab w:val="left" w:pos="4033"/>
          <w:tab w:val="left" w:pos="5958"/>
          <w:tab w:val="left" w:pos="6522"/>
          <w:tab w:val="left" w:pos="6642"/>
          <w:tab w:val="left" w:pos="7946"/>
          <w:tab w:val="left" w:pos="9251"/>
          <w:tab w:val="left" w:pos="10555"/>
        </w:tabs>
        <w:spacing w:after="0"/>
        <w:ind w:left="0"/>
      </w:pPr>
      <w:r w:rsidRPr="1CDCFADF">
        <w:t>Elektrodimpedans som ändras 150–200 ohm mellan återbesök kan indikera elektrodskada.</w:t>
      </w:r>
    </w:p>
    <w:p w:rsidR="259FDEB7" w:rsidP="003F0870" w:rsidRDefault="259FDEB7" w14:paraId="1D55C711" w14:textId="36F8D1C9">
      <w:pPr>
        <w:tabs>
          <w:tab w:val="left" w:pos="1247"/>
          <w:tab w:val="left" w:pos="4033"/>
          <w:tab w:val="left" w:pos="5958"/>
          <w:tab w:val="left" w:pos="6522"/>
          <w:tab w:val="left" w:pos="6642"/>
          <w:tab w:val="left" w:pos="7946"/>
          <w:tab w:val="left" w:pos="9251"/>
          <w:tab w:val="left" w:pos="10555"/>
        </w:tabs>
        <w:spacing w:after="0"/>
        <w:ind w:left="0"/>
      </w:pPr>
      <w:r w:rsidRPr="1CDCFADF">
        <w:t xml:space="preserve">Kommentar och planering dokumenteras i Melior. Rapport från programmeraren och ev EKG sparas i journalen (e-arkiv). </w:t>
      </w:r>
    </w:p>
    <w:p w:rsidR="259FDEB7" w:rsidP="003F0870" w:rsidRDefault="259FDEB7" w14:paraId="457DD164" w14:textId="3689FFAC">
      <w:pPr>
        <w:spacing w:before="240" w:after="60"/>
        <w:ind w:left="0"/>
      </w:pPr>
      <w:r w:rsidRPr="1CDCFADF">
        <w:rPr>
          <w:rFonts w:ascii="Calibri" w:hAnsi="Calibri" w:eastAsia="Calibri" w:cs="Calibri"/>
          <w:b/>
          <w:bCs/>
        </w:rPr>
        <w:t>Förmaksflimmer vid pacemakerkontroll</w:t>
      </w:r>
    </w:p>
    <w:p w:rsidR="259FDEB7" w:rsidP="003F0870" w:rsidRDefault="259FDEB7" w14:paraId="595A365B" w14:textId="0A499D18">
      <w:pPr>
        <w:spacing w:after="0"/>
        <w:ind w:left="0"/>
        <w:jc w:val="both"/>
      </w:pPr>
      <w:r w:rsidRPr="1CDCFADF">
        <w:t xml:space="preserve">Om man hittar förmaksflimmer vid den sjuksköterskebaserade pace­maker­mottagningen och patienten inte varit föremål för bedömning om </w:t>
      </w:r>
      <w:proofErr w:type="spellStart"/>
      <w:r w:rsidRPr="1CDCFADF">
        <w:t>antikoagulantia</w:t>
      </w:r>
      <w:proofErr w:type="spellEnd"/>
      <w:r w:rsidRPr="1CDCFADF">
        <w:t xml:space="preserve"> tidigare görs följande:  Kardiolog tillfrågas om förmaksflimmer motiverar </w:t>
      </w:r>
      <w:proofErr w:type="spellStart"/>
      <w:r w:rsidRPr="1CDCFADF">
        <w:t>antikoagulantia</w:t>
      </w:r>
      <w:proofErr w:type="spellEnd"/>
      <w:r w:rsidRPr="1CDCFADF">
        <w:t xml:space="preserve"> behandling. Dokumentera i journal vilken kardiolog man tillfrågat. ­Sjuksköterskan skriver ett brev till vederbörande VC för att ta hand om patienten och bedöma om patienten inte har kontraindikationer för AK-behandling och sätter in AK till patienten.</w:t>
      </w:r>
    </w:p>
    <w:p w:rsidR="259FDEB7" w:rsidP="003F0870" w:rsidRDefault="259FDEB7" w14:paraId="001ECB01" w14:textId="6BB8A824">
      <w:pPr>
        <w:spacing w:before="240" w:after="60"/>
        <w:ind w:left="0"/>
      </w:pPr>
      <w:r w:rsidRPr="1CDCFADF">
        <w:rPr>
          <w:rFonts w:ascii="Calibri" w:hAnsi="Calibri" w:eastAsia="Calibri" w:cs="Calibri"/>
          <w:b/>
          <w:bCs/>
        </w:rPr>
        <w:t>Sviktsymtom och hög andel</w:t>
      </w:r>
      <w:r w:rsidRPr="1CDCFADF">
        <w:rPr>
          <w:rFonts w:ascii="Arial" w:hAnsi="Arial" w:eastAsia="Arial" w:cs="Arial"/>
        </w:rPr>
        <w:t xml:space="preserve"> </w:t>
      </w:r>
      <w:proofErr w:type="spellStart"/>
      <w:r w:rsidRPr="1CDCFADF">
        <w:rPr>
          <w:rFonts w:ascii="Calibri" w:hAnsi="Calibri" w:eastAsia="Calibri" w:cs="Calibri"/>
          <w:b/>
          <w:bCs/>
        </w:rPr>
        <w:t>kammarpace</w:t>
      </w:r>
      <w:proofErr w:type="spellEnd"/>
    </w:p>
    <w:p w:rsidR="259FDEB7" w:rsidP="003F0870" w:rsidRDefault="259FDEB7" w14:paraId="00B50CFE" w14:textId="0F702525">
      <w:pPr>
        <w:spacing w:after="0"/>
        <w:ind w:left="0"/>
      </w:pPr>
      <w:r w:rsidRPr="1CDCFADF">
        <w:t xml:space="preserve">Patienter som anger misstänkta </w:t>
      </w:r>
      <w:proofErr w:type="spellStart"/>
      <w:r w:rsidRPr="1CDCFADF">
        <w:t>hjärtsviktsymtom</w:t>
      </w:r>
      <w:proofErr w:type="spellEnd"/>
      <w:r w:rsidRPr="1CDCFADF">
        <w:t xml:space="preserve"> vid kontroll och som har en hög andel </w:t>
      </w:r>
      <w:proofErr w:type="spellStart"/>
      <w:r w:rsidRPr="1CDCFADF">
        <w:t>kammarpace</w:t>
      </w:r>
      <w:proofErr w:type="spellEnd"/>
      <w:r w:rsidRPr="1CDCFADF">
        <w:t xml:space="preserve"> kan vid nedsatt systolisk funktion vara hjälpta av uppgradering till CRT. Kolla NT-</w:t>
      </w:r>
      <w:proofErr w:type="spellStart"/>
      <w:r w:rsidRPr="1CDCFADF">
        <w:t>proBNP</w:t>
      </w:r>
      <w:proofErr w:type="spellEnd"/>
      <w:r w:rsidRPr="1CDCFADF">
        <w:t xml:space="preserve"> och meddela pacemakerläkare som bedömer om indikation för UCG.</w:t>
      </w:r>
    </w:p>
    <w:p w:rsidR="259FDEB7" w:rsidP="003F0870" w:rsidRDefault="259FDEB7" w14:paraId="222846E1" w14:textId="02150E0C">
      <w:pPr>
        <w:spacing w:before="240" w:after="60"/>
        <w:ind w:left="0"/>
      </w:pPr>
      <w:r w:rsidRPr="1CDCFADF">
        <w:rPr>
          <w:rFonts w:ascii="Calibri" w:hAnsi="Calibri" w:eastAsia="Calibri" w:cs="Calibri"/>
          <w:b/>
          <w:bCs/>
          <w:sz w:val="28"/>
          <w:szCs w:val="28"/>
        </w:rPr>
        <w:t>Misstanke pacemakerdysfunktion</w:t>
      </w:r>
    </w:p>
    <w:p w:rsidR="259FDEB7" w:rsidP="003F0870" w:rsidRDefault="259FDEB7" w14:paraId="289CA99F" w14:textId="00FE96F7">
      <w:pPr>
        <w:spacing w:after="0"/>
        <w:ind w:left="0"/>
      </w:pPr>
      <w:r w:rsidRPr="1CDCFADF">
        <w:t xml:space="preserve">Patient med synkope och stark misstanke på pacemakerdysfunktion ska läggas in på HIA. Om man endast har svag misstanke på pacemakerdysfunktion bör EKG tas i liggande, stående och maximal inandning. Om </w:t>
      </w:r>
      <w:proofErr w:type="spellStart"/>
      <w:r w:rsidRPr="1CDCFADF">
        <w:t>ua</w:t>
      </w:r>
      <w:proofErr w:type="spellEnd"/>
      <w:r w:rsidRPr="1CDCFADF">
        <w:t xml:space="preserve"> görs poliklinisk bandspelar-EKG. Många fall är diskussionsfall. Ring kardiolog.</w:t>
      </w:r>
    </w:p>
    <w:p w:rsidR="259FDEB7" w:rsidP="003F0870" w:rsidRDefault="259FDEB7" w14:paraId="305C04CA" w14:textId="53389B5C">
      <w:pPr>
        <w:spacing w:before="240" w:after="60"/>
        <w:ind w:left="0"/>
      </w:pPr>
      <w:r w:rsidRPr="1CDCFADF">
        <w:rPr>
          <w:rFonts w:ascii="Calibri" w:hAnsi="Calibri" w:eastAsia="Calibri" w:cs="Calibri"/>
          <w:b/>
          <w:bCs/>
          <w:sz w:val="28"/>
          <w:szCs w:val="28"/>
        </w:rPr>
        <w:t>Elektriska grundbegrepp</w:t>
      </w:r>
    </w:p>
    <w:p w:rsidR="259FDEB7" w:rsidP="003F0870" w:rsidRDefault="259FDEB7" w14:paraId="431CAA94" w14:textId="79950768">
      <w:pPr>
        <w:spacing w:after="0"/>
        <w:ind w:left="0"/>
      </w:pPr>
      <w:r w:rsidRPr="1CDCFADF">
        <w:t xml:space="preserve">Ohms lag: U= R x I </w:t>
      </w:r>
    </w:p>
    <w:p w:rsidR="259FDEB7" w:rsidP="003F0870" w:rsidRDefault="259FDEB7" w14:paraId="5822367A" w14:textId="38ED3B9F">
      <w:pPr>
        <w:spacing w:after="0"/>
        <w:ind w:left="0"/>
      </w:pPr>
      <w:r w:rsidRPr="1CDCFADF">
        <w:t>U= spänning (Volt), R= resistans (Ohm) (resistans och impedans är ungefär samma sak), I= strömstyrka (Ampere).</w:t>
      </w:r>
    </w:p>
    <w:p w:rsidR="259FDEB7" w:rsidP="003F0870" w:rsidRDefault="259FDEB7" w14:paraId="536D1737" w14:textId="0F1E3CC8">
      <w:pPr>
        <w:spacing w:before="120" w:after="0"/>
        <w:ind w:left="0"/>
      </w:pPr>
      <w:r w:rsidRPr="1CDCFADF">
        <w:t>Effekt P = U x I (mäts i Watt)</w:t>
      </w:r>
    </w:p>
    <w:p w:rsidR="259FDEB7" w:rsidP="003F0870" w:rsidRDefault="259FDEB7" w14:paraId="4B21AF8E" w14:textId="4777F18A">
      <w:pPr>
        <w:spacing w:before="120" w:after="0"/>
        <w:ind w:left="0"/>
      </w:pPr>
      <w:r w:rsidRPr="1CDCFADF">
        <w:t>Energi = U x I x t (Joule eller Ws) (t= tid)</w:t>
      </w:r>
    </w:p>
    <w:p w:rsidR="259FDEB7" w:rsidP="003F0870" w:rsidRDefault="259FDEB7" w14:paraId="1594E043" w14:textId="32B034BF">
      <w:pPr>
        <w:spacing w:before="120" w:after="0"/>
        <w:ind w:left="0"/>
      </w:pPr>
      <w:r w:rsidRPr="1CDCFADF">
        <w:t>eller då I = U/R blir Energi = U² x t/R</w:t>
      </w:r>
    </w:p>
    <w:p w:rsidR="259FDEB7" w:rsidP="003F0870" w:rsidRDefault="259FDEB7" w14:paraId="0FA52DDB" w14:textId="58390967">
      <w:pPr>
        <w:spacing w:before="120" w:after="0"/>
        <w:ind w:left="0"/>
      </w:pPr>
      <w:r w:rsidRPr="1CDCFADF">
        <w:t>Med detta förstås att om spänningen ökar (ökat värde på inställd stimuleringsamplitud) så ökar energiåtgången med kvadraten på spänningen.</w:t>
      </w:r>
    </w:p>
    <w:p w:rsidR="259FDEB7" w:rsidP="003F0870" w:rsidRDefault="259FDEB7" w14:paraId="379A17E9" w14:textId="0E76B4B8">
      <w:pPr>
        <w:spacing w:before="120" w:after="0"/>
        <w:ind w:left="0"/>
      </w:pPr>
      <w:r w:rsidRPr="1CDCFADF">
        <w:t>Amperetimmar (Ah) - mått på batterikapacitet.</w:t>
      </w:r>
    </w:p>
    <w:p w:rsidR="259FDEB7" w:rsidP="003F0870" w:rsidRDefault="259FDEB7" w14:paraId="2EF8A235" w14:textId="275A3AF2">
      <w:pPr>
        <w:spacing w:before="120" w:after="0"/>
        <w:ind w:left="0"/>
      </w:pPr>
      <w:r w:rsidRPr="1CDCFADF">
        <w:t xml:space="preserve">Laddning Q mäts i </w:t>
      </w:r>
      <w:proofErr w:type="spellStart"/>
      <w:r w:rsidRPr="1CDCFADF">
        <w:t>Coulomb</w:t>
      </w:r>
      <w:proofErr w:type="spellEnd"/>
      <w:r w:rsidRPr="1CDCFADF">
        <w:t>.</w:t>
      </w:r>
    </w:p>
    <w:p w:rsidR="259FDEB7" w:rsidP="003F0870" w:rsidRDefault="259FDEB7" w14:paraId="19954B5A" w14:textId="499E46D7">
      <w:pPr>
        <w:spacing w:before="120" w:after="0"/>
        <w:ind w:left="0"/>
      </w:pPr>
      <w:r w:rsidRPr="1CDCFADF">
        <w:t xml:space="preserve">Pacemakrar har </w:t>
      </w:r>
      <w:proofErr w:type="spellStart"/>
      <w:r w:rsidRPr="1CDCFADF">
        <w:t>litiumjodbatterier</w:t>
      </w:r>
      <w:proofErr w:type="spellEnd"/>
      <w:r w:rsidRPr="1CDCFADF">
        <w:t xml:space="preserve"> som i början har ens spänning på 2,8 V. Dessa laddar kondensatorer som sedan avger stimulerings­pulsen. För att avge en impuls på 5 V seriekopplas flera kondensatorer.</w:t>
      </w:r>
    </w:p>
    <w:p w:rsidR="259FDEB7" w:rsidP="003F0870" w:rsidRDefault="259FDEB7" w14:paraId="4F4D4A0A" w14:textId="13C9C7F0">
      <w:pPr>
        <w:spacing w:before="120" w:after="0"/>
        <w:ind w:left="0"/>
      </w:pPr>
      <w:r w:rsidRPr="1CDCFADF">
        <w:t>Pacemakerbatteriet har ett inre motstånd den s.k. batteriimpedansen som i början är &lt;1 kohm. När batteriet åldras ökar motståndet i batteriet dvs. batteriimpedansen ökar vilket används som mått och indikator på när batteriet ska bytas. Likaså är batterispänningen ett mått på batteriets kondition och under ett visst värde måste pacemakern bytas.</w:t>
      </w:r>
    </w:p>
    <w:p w:rsidR="259FDEB7" w:rsidP="003F0870" w:rsidRDefault="259FDEB7" w14:paraId="43658659" w14:textId="0CEE7658">
      <w:pPr>
        <w:spacing w:before="120" w:after="0"/>
        <w:ind w:left="0"/>
      </w:pPr>
      <w:r w:rsidRPr="1CDCFADF">
        <w:t>Batterispänningen (</w:t>
      </w:r>
      <w:proofErr w:type="spellStart"/>
      <w:r w:rsidRPr="1CDCFADF">
        <w:t>Battery</w:t>
      </w:r>
      <w:proofErr w:type="spellEnd"/>
      <w:r w:rsidRPr="1CDCFADF">
        <w:t xml:space="preserve"> </w:t>
      </w:r>
      <w:proofErr w:type="spellStart"/>
      <w:r w:rsidRPr="1CDCFADF">
        <w:t>Voltage</w:t>
      </w:r>
      <w:proofErr w:type="spellEnd"/>
      <w:r w:rsidRPr="1CDCFADF">
        <w:t>) och batteriimpedansen är viktiga parametrar att följa - de anges dock ej på alla modeller.</w:t>
      </w:r>
    </w:p>
    <w:p w:rsidR="259FDEB7" w:rsidP="003F0870" w:rsidRDefault="259FDEB7" w14:paraId="5101E5F4" w14:textId="6FF6A4F3">
      <w:pPr>
        <w:spacing w:before="120" w:after="0"/>
        <w:ind w:left="0"/>
      </w:pPr>
      <w:r w:rsidRPr="1CDCFADF">
        <w:t>Batteriströmmen (</w:t>
      </w:r>
      <w:proofErr w:type="spellStart"/>
      <w:r w:rsidRPr="1CDCFADF">
        <w:t>Battery</w:t>
      </w:r>
      <w:proofErr w:type="spellEnd"/>
      <w:r w:rsidRPr="1CDCFADF">
        <w:t xml:space="preserve"> </w:t>
      </w:r>
      <w:proofErr w:type="spellStart"/>
      <w:r w:rsidRPr="1CDCFADF">
        <w:t>current</w:t>
      </w:r>
      <w:proofErr w:type="spellEnd"/>
      <w:r w:rsidRPr="1CDCFADF">
        <w:t xml:space="preserve">) visar hur mycket ström som åtgår. Titta på denna när amplitud och pulsbredd ändras. Ju lägre värde desto längre blir batteriets livslängd. Vissa tillverkare har tabell i pacemakermanualen om optimal kombination av amplitud och pulsbredd medan </w:t>
      </w:r>
      <w:proofErr w:type="gramStart"/>
      <w:r w:rsidRPr="1CDCFADF">
        <w:t>t ex</w:t>
      </w:r>
      <w:proofErr w:type="gramEnd"/>
      <w:r w:rsidRPr="1CDCFADF">
        <w:t xml:space="preserve"> </w:t>
      </w:r>
      <w:proofErr w:type="spellStart"/>
      <w:r w:rsidRPr="1CDCFADF">
        <w:t>Medtronic</w:t>
      </w:r>
      <w:proofErr w:type="spellEnd"/>
      <w:r w:rsidRPr="1CDCFADF">
        <w:t xml:space="preserve"> anger bästa kombinationen via programmeraren.</w:t>
      </w:r>
    </w:p>
    <w:p w:rsidR="259FDEB7" w:rsidP="007E1603" w:rsidRDefault="259FDEB7" w14:paraId="43B91991" w14:textId="337E11F0">
      <w:pPr>
        <w:spacing w:before="240" w:after="60"/>
        <w:ind w:left="0"/>
        <w:rPr>
          <w:rFonts w:ascii="Calibri" w:hAnsi="Calibri" w:eastAsia="Calibri" w:cs="Calibri"/>
          <w:b/>
          <w:bCs/>
          <w:sz w:val="28"/>
          <w:szCs w:val="28"/>
        </w:rPr>
      </w:pPr>
      <w:r w:rsidRPr="1CDCFADF">
        <w:rPr>
          <w:rFonts w:ascii="Calibri" w:hAnsi="Calibri" w:eastAsia="Calibri" w:cs="Calibri"/>
          <w:b/>
          <w:bCs/>
          <w:sz w:val="28"/>
          <w:szCs w:val="28"/>
        </w:rPr>
        <w:t>Komplikationer till pacemakerbehandling</w:t>
      </w:r>
    </w:p>
    <w:tbl>
      <w:tblPr>
        <w:tblW w:w="0" w:type="auto"/>
        <w:tblLayout w:type="fixed"/>
        <w:tblLook w:val="0000" w:firstRow="0" w:lastRow="0" w:firstColumn="0" w:lastColumn="0" w:noHBand="0" w:noVBand="0"/>
      </w:tblPr>
      <w:tblGrid>
        <w:gridCol w:w="2410"/>
        <w:gridCol w:w="5905"/>
      </w:tblGrid>
      <w:tr w:rsidRPr="00D67BB3" w:rsidR="00292D79" w:rsidTr="005521EB" w14:paraId="1DDC3CA7" w14:textId="77777777">
        <w:tc>
          <w:tcPr>
            <w:tcW w:w="2410" w:type="dxa"/>
          </w:tcPr>
          <w:p w:rsidRPr="00D67BB3" w:rsidR="00292D79" w:rsidP="009B0CAD" w:rsidRDefault="00292D79" w14:paraId="62397061" w14:textId="77777777">
            <w:pPr>
              <w:snapToGrid w:val="0"/>
              <w:spacing w:after="0" w:line="240" w:lineRule="auto"/>
              <w:ind w:left="0" w:right="0"/>
              <w:rPr>
                <w:rFonts w:cs="Arial"/>
                <w:bCs/>
                <w:szCs w:val="20"/>
              </w:rPr>
            </w:pPr>
            <w:r w:rsidRPr="00D67BB3">
              <w:rPr>
                <w:rFonts w:cs="Arial"/>
                <w:bCs/>
                <w:szCs w:val="20"/>
              </w:rPr>
              <w:t>Elektroddislokation</w:t>
            </w:r>
          </w:p>
        </w:tc>
        <w:tc>
          <w:tcPr>
            <w:tcW w:w="5905" w:type="dxa"/>
          </w:tcPr>
          <w:p w:rsidRPr="00D67BB3" w:rsidR="00292D79" w:rsidP="009B0CAD" w:rsidRDefault="00292D79" w14:paraId="509922E3" w14:textId="77777777">
            <w:pPr>
              <w:snapToGrid w:val="0"/>
              <w:spacing w:after="0" w:line="240" w:lineRule="auto"/>
              <w:ind w:left="0" w:right="0"/>
              <w:rPr>
                <w:rFonts w:cs="Arial"/>
                <w:bCs/>
                <w:szCs w:val="20"/>
              </w:rPr>
            </w:pPr>
            <w:r w:rsidRPr="00D67BB3">
              <w:rPr>
                <w:rFonts w:cs="Arial"/>
                <w:bCs/>
                <w:szCs w:val="20"/>
              </w:rPr>
              <w:t>Kommer vanligen inom 24 tim. Kan vara manifest eller intermittent. Exit block ses. Variant är mikrodislokation: Kan föreligga om upprepade mätningar ger olika trösklar. En del av dessa förblir instabila, andra stabiliseras med tiden.</w:t>
            </w:r>
          </w:p>
        </w:tc>
      </w:tr>
      <w:tr w:rsidRPr="00D67BB3" w:rsidR="00292D79" w:rsidTr="005521EB" w14:paraId="470B70E2" w14:textId="77777777">
        <w:tc>
          <w:tcPr>
            <w:tcW w:w="2410" w:type="dxa"/>
          </w:tcPr>
          <w:p w:rsidRPr="00D67BB3" w:rsidR="00292D79" w:rsidP="009B0CAD" w:rsidRDefault="00292D79" w14:paraId="250F9282" w14:textId="77777777">
            <w:pPr>
              <w:snapToGrid w:val="0"/>
              <w:spacing w:after="0" w:line="240" w:lineRule="auto"/>
              <w:ind w:left="0" w:right="0"/>
              <w:rPr>
                <w:rFonts w:cs="Arial"/>
                <w:bCs/>
                <w:szCs w:val="20"/>
              </w:rPr>
            </w:pPr>
            <w:r w:rsidRPr="00D67BB3">
              <w:rPr>
                <w:rFonts w:cs="Arial"/>
                <w:bCs/>
                <w:szCs w:val="20"/>
              </w:rPr>
              <w:t>Elektrod</w:t>
            </w:r>
            <w:r w:rsidRPr="00D67BB3">
              <w:rPr>
                <w:rFonts w:cs="Arial"/>
                <w:bCs/>
                <w:szCs w:val="20"/>
              </w:rPr>
              <w:softHyphen/>
              <w:t>brott</w:t>
            </w:r>
          </w:p>
        </w:tc>
        <w:tc>
          <w:tcPr>
            <w:tcW w:w="5905" w:type="dxa"/>
          </w:tcPr>
          <w:p w:rsidRPr="00D67BB3" w:rsidR="00292D79" w:rsidP="009B0CAD" w:rsidRDefault="00292D79" w14:paraId="617455C6" w14:textId="77777777">
            <w:pPr>
              <w:snapToGrid w:val="0"/>
              <w:spacing w:after="0" w:line="240" w:lineRule="auto"/>
              <w:ind w:left="0" w:right="0"/>
              <w:rPr>
                <w:rFonts w:cs="Arial"/>
                <w:bCs/>
                <w:szCs w:val="20"/>
              </w:rPr>
            </w:pPr>
            <w:r w:rsidRPr="00D67BB3">
              <w:rPr>
                <w:rFonts w:cs="Arial"/>
                <w:bCs/>
                <w:szCs w:val="20"/>
              </w:rPr>
              <w:t xml:space="preserve">Ovanligt. All </w:t>
            </w:r>
            <w:proofErr w:type="spellStart"/>
            <w:r w:rsidRPr="00D67BB3">
              <w:rPr>
                <w:rFonts w:cs="Arial"/>
                <w:bCs/>
                <w:szCs w:val="20"/>
              </w:rPr>
              <w:t>pacing</w:t>
            </w:r>
            <w:proofErr w:type="spellEnd"/>
            <w:r w:rsidRPr="00D67BB3">
              <w:rPr>
                <w:rFonts w:cs="Arial"/>
                <w:bCs/>
                <w:szCs w:val="20"/>
              </w:rPr>
              <w:t xml:space="preserve"> försvinner, dvs. spikar ses ej.</w:t>
            </w:r>
          </w:p>
        </w:tc>
      </w:tr>
      <w:tr w:rsidRPr="00D67BB3" w:rsidR="00292D79" w:rsidTr="005521EB" w14:paraId="4F4D70D2" w14:textId="77777777">
        <w:tc>
          <w:tcPr>
            <w:tcW w:w="2410" w:type="dxa"/>
          </w:tcPr>
          <w:p w:rsidRPr="00D67BB3" w:rsidR="00292D79" w:rsidP="009B0CAD" w:rsidRDefault="00292D79" w14:paraId="1CF673C8" w14:textId="77777777">
            <w:pPr>
              <w:snapToGrid w:val="0"/>
              <w:spacing w:after="0" w:line="240" w:lineRule="auto"/>
              <w:ind w:left="0" w:right="0"/>
              <w:rPr>
                <w:rFonts w:cs="Arial"/>
                <w:bCs/>
                <w:szCs w:val="20"/>
              </w:rPr>
            </w:pPr>
            <w:r w:rsidRPr="00D67BB3">
              <w:rPr>
                <w:rFonts w:cs="Arial"/>
                <w:bCs/>
                <w:szCs w:val="20"/>
              </w:rPr>
              <w:t>Elektrodpenetration</w:t>
            </w:r>
          </w:p>
        </w:tc>
        <w:tc>
          <w:tcPr>
            <w:tcW w:w="5905" w:type="dxa"/>
          </w:tcPr>
          <w:p w:rsidRPr="00D67BB3" w:rsidR="00292D79" w:rsidP="009B0CAD" w:rsidRDefault="00292D79" w14:paraId="35C485CA" w14:textId="77777777">
            <w:pPr>
              <w:snapToGrid w:val="0"/>
              <w:spacing w:after="0" w:line="240" w:lineRule="auto"/>
              <w:ind w:left="0" w:right="0"/>
              <w:rPr>
                <w:rFonts w:cs="Arial"/>
                <w:bCs/>
                <w:szCs w:val="20"/>
              </w:rPr>
            </w:pPr>
            <w:r w:rsidRPr="00D67BB3">
              <w:rPr>
                <w:rFonts w:cs="Arial"/>
                <w:bCs/>
                <w:szCs w:val="20"/>
              </w:rPr>
              <w:t xml:space="preserve">Mycket ovanligt. Elektrod vandrar igenom </w:t>
            </w:r>
            <w:proofErr w:type="spellStart"/>
            <w:r w:rsidRPr="00D67BB3">
              <w:rPr>
                <w:rFonts w:cs="Arial"/>
                <w:bCs/>
                <w:szCs w:val="20"/>
              </w:rPr>
              <w:t>myokardiet</w:t>
            </w:r>
            <w:proofErr w:type="spellEnd"/>
            <w:r w:rsidRPr="00D67BB3">
              <w:rPr>
                <w:rFonts w:cs="Arial"/>
                <w:bCs/>
                <w:szCs w:val="20"/>
              </w:rPr>
              <w:t xml:space="preserve">. Framkallar diafragmaryckningar och </w:t>
            </w:r>
            <w:proofErr w:type="gramStart"/>
            <w:r w:rsidRPr="00D67BB3">
              <w:rPr>
                <w:rFonts w:cs="Arial"/>
                <w:bCs/>
                <w:szCs w:val="20"/>
              </w:rPr>
              <w:t>exit block</w:t>
            </w:r>
            <w:proofErr w:type="gramEnd"/>
            <w:r w:rsidRPr="00D67BB3">
              <w:rPr>
                <w:rFonts w:cs="Arial"/>
                <w:bCs/>
                <w:szCs w:val="20"/>
              </w:rPr>
              <w:t xml:space="preserve"> eller inga symtom. </w:t>
            </w:r>
          </w:p>
        </w:tc>
      </w:tr>
      <w:tr w:rsidRPr="00D67BB3" w:rsidR="00292D79" w:rsidTr="005521EB" w14:paraId="27BA7656" w14:textId="77777777">
        <w:tc>
          <w:tcPr>
            <w:tcW w:w="2410" w:type="dxa"/>
          </w:tcPr>
          <w:p w:rsidRPr="00D67BB3" w:rsidR="00292D79" w:rsidP="009B0CAD" w:rsidRDefault="00292D79" w14:paraId="68EE0B58" w14:textId="77777777">
            <w:pPr>
              <w:snapToGrid w:val="0"/>
              <w:spacing w:after="0" w:line="240" w:lineRule="auto"/>
              <w:ind w:left="0" w:right="0"/>
              <w:rPr>
                <w:rFonts w:cs="Arial"/>
                <w:bCs/>
                <w:szCs w:val="20"/>
              </w:rPr>
            </w:pPr>
            <w:r w:rsidRPr="00D67BB3">
              <w:rPr>
                <w:rFonts w:cs="Arial"/>
                <w:bCs/>
                <w:szCs w:val="20"/>
              </w:rPr>
              <w:t>Exit block</w:t>
            </w:r>
          </w:p>
        </w:tc>
        <w:tc>
          <w:tcPr>
            <w:tcW w:w="5905" w:type="dxa"/>
          </w:tcPr>
          <w:p w:rsidRPr="00D67BB3" w:rsidR="00292D79" w:rsidP="009B0CAD" w:rsidRDefault="00292D79" w14:paraId="0F360DC2" w14:textId="77777777">
            <w:pPr>
              <w:snapToGrid w:val="0"/>
              <w:spacing w:after="0" w:line="240" w:lineRule="auto"/>
              <w:ind w:left="0" w:right="0"/>
              <w:rPr>
                <w:rFonts w:cs="Arial"/>
                <w:bCs/>
                <w:szCs w:val="20"/>
              </w:rPr>
            </w:pPr>
            <w:proofErr w:type="spellStart"/>
            <w:r w:rsidRPr="00D67BB3">
              <w:rPr>
                <w:rFonts w:cs="Arial"/>
                <w:bCs/>
                <w:szCs w:val="20"/>
              </w:rPr>
              <w:t>Pacemakerspike</w:t>
            </w:r>
            <w:proofErr w:type="spellEnd"/>
            <w:r w:rsidRPr="00D67BB3">
              <w:rPr>
                <w:rFonts w:cs="Arial"/>
                <w:bCs/>
                <w:szCs w:val="20"/>
              </w:rPr>
              <w:t xml:space="preserve"> ger inte upphov till </w:t>
            </w:r>
            <w:proofErr w:type="spellStart"/>
            <w:r w:rsidRPr="00D67BB3">
              <w:rPr>
                <w:rFonts w:cs="Arial"/>
                <w:bCs/>
                <w:szCs w:val="20"/>
              </w:rPr>
              <w:t>depolarisation</w:t>
            </w:r>
            <w:proofErr w:type="spellEnd"/>
            <w:r w:rsidRPr="00D67BB3">
              <w:rPr>
                <w:rFonts w:cs="Arial"/>
                <w:bCs/>
                <w:szCs w:val="20"/>
              </w:rPr>
              <w:t>. Kan ha flera orsaker: elektroddislokation, tröskel</w:t>
            </w:r>
            <w:r w:rsidRPr="00D67BB3">
              <w:rPr>
                <w:rFonts w:cs="Arial"/>
                <w:bCs/>
                <w:szCs w:val="20"/>
              </w:rPr>
              <w:softHyphen/>
              <w:t>värdesförhöjning, elektrodfel med strömläckage.</w:t>
            </w:r>
          </w:p>
        </w:tc>
      </w:tr>
      <w:tr w:rsidRPr="00D67BB3" w:rsidR="00292D79" w:rsidTr="005521EB" w14:paraId="67D44F0C" w14:textId="77777777">
        <w:tc>
          <w:tcPr>
            <w:tcW w:w="2410" w:type="dxa"/>
          </w:tcPr>
          <w:p w:rsidRPr="00D67BB3" w:rsidR="00292D79" w:rsidP="009B0CAD" w:rsidRDefault="00292D79" w14:paraId="375A9730" w14:textId="77777777">
            <w:pPr>
              <w:snapToGrid w:val="0"/>
              <w:spacing w:after="0" w:line="240" w:lineRule="auto"/>
              <w:ind w:left="0" w:right="0"/>
              <w:rPr>
                <w:rFonts w:cs="Arial"/>
                <w:bCs/>
                <w:szCs w:val="20"/>
              </w:rPr>
            </w:pPr>
            <w:r w:rsidRPr="00D67BB3">
              <w:rPr>
                <w:rFonts w:cs="Arial"/>
                <w:bCs/>
                <w:szCs w:val="20"/>
              </w:rPr>
              <w:t>Infektion</w:t>
            </w:r>
          </w:p>
        </w:tc>
        <w:tc>
          <w:tcPr>
            <w:tcW w:w="5905" w:type="dxa"/>
          </w:tcPr>
          <w:p w:rsidRPr="00D67BB3" w:rsidR="00292D79" w:rsidP="009B0CAD" w:rsidRDefault="00292D79" w14:paraId="2966CD07" w14:textId="77777777">
            <w:pPr>
              <w:snapToGrid w:val="0"/>
              <w:spacing w:after="0" w:line="240" w:lineRule="auto"/>
              <w:ind w:left="0" w:right="0"/>
              <w:rPr>
                <w:rFonts w:cs="Arial"/>
                <w:bCs/>
                <w:szCs w:val="20"/>
              </w:rPr>
            </w:pPr>
            <w:r w:rsidRPr="00D67BB3">
              <w:rPr>
                <w:rFonts w:cs="Arial"/>
                <w:bCs/>
                <w:szCs w:val="20"/>
              </w:rPr>
              <w:t xml:space="preserve">All pacemakerbehandling innebär risk för infektioner, allt från banala sårinfektioner till allvarliga infektioner som </w:t>
            </w:r>
            <w:proofErr w:type="spellStart"/>
            <w:r w:rsidRPr="00D67BB3">
              <w:rPr>
                <w:rFonts w:cs="Arial"/>
                <w:bCs/>
                <w:szCs w:val="20"/>
              </w:rPr>
              <w:t>endokardit</w:t>
            </w:r>
            <w:proofErr w:type="spellEnd"/>
            <w:r w:rsidRPr="00D67BB3">
              <w:rPr>
                <w:rFonts w:cs="Arial"/>
                <w:bCs/>
                <w:szCs w:val="20"/>
              </w:rPr>
              <w:t>. Vissa patienter har en mycket tunn hud vid pacemakerdosan. En kant kan ibland skava så att huden blir irriterad och tunn. Det är då bättre att flytta dosan i tid än att vänta tills hudperforation skett. Många anser att orsaken till hudperforation nästan alltid är en lågvirulent infektion. Behandling av infektioner - se nedan.</w:t>
            </w:r>
          </w:p>
        </w:tc>
      </w:tr>
      <w:tr w:rsidRPr="00D67BB3" w:rsidR="00292D79" w:rsidTr="005521EB" w14:paraId="2EA15C50" w14:textId="77777777">
        <w:tc>
          <w:tcPr>
            <w:tcW w:w="2410" w:type="dxa"/>
          </w:tcPr>
          <w:p w:rsidRPr="00D67BB3" w:rsidR="00292D79" w:rsidP="009B0CAD" w:rsidRDefault="00292D79" w14:paraId="56E96077" w14:textId="77777777">
            <w:pPr>
              <w:snapToGrid w:val="0"/>
              <w:spacing w:after="0" w:line="240" w:lineRule="auto"/>
              <w:ind w:left="0" w:right="0"/>
              <w:rPr>
                <w:rFonts w:cs="Arial"/>
                <w:bCs/>
                <w:szCs w:val="20"/>
              </w:rPr>
            </w:pPr>
            <w:r w:rsidRPr="00D67BB3">
              <w:rPr>
                <w:rFonts w:cs="Arial"/>
                <w:bCs/>
                <w:szCs w:val="20"/>
              </w:rPr>
              <w:t>Muskelryckningar</w:t>
            </w:r>
          </w:p>
        </w:tc>
        <w:tc>
          <w:tcPr>
            <w:tcW w:w="5905" w:type="dxa"/>
          </w:tcPr>
          <w:p w:rsidRPr="00D67BB3" w:rsidR="00292D79" w:rsidP="009B0CAD" w:rsidRDefault="00292D79" w14:paraId="52269EA7" w14:textId="77777777">
            <w:pPr>
              <w:snapToGrid w:val="0"/>
              <w:spacing w:after="0" w:line="240" w:lineRule="auto"/>
              <w:ind w:left="0" w:right="0"/>
              <w:rPr>
                <w:rFonts w:cs="Arial"/>
                <w:bCs/>
                <w:szCs w:val="20"/>
              </w:rPr>
            </w:pPr>
            <w:r w:rsidRPr="00D67BB3">
              <w:rPr>
                <w:rFonts w:cs="Arial"/>
                <w:bCs/>
                <w:szCs w:val="20"/>
              </w:rPr>
              <w:t xml:space="preserve">Kan vara symtom på elektrodskada med strömläckage eller skada på doshöljet i ett </w:t>
            </w:r>
            <w:proofErr w:type="spellStart"/>
            <w:r w:rsidRPr="00D67BB3">
              <w:rPr>
                <w:rFonts w:cs="Arial"/>
                <w:bCs/>
                <w:szCs w:val="20"/>
              </w:rPr>
              <w:t>unipolärt</w:t>
            </w:r>
            <w:proofErr w:type="spellEnd"/>
            <w:r w:rsidRPr="00D67BB3">
              <w:rPr>
                <w:rFonts w:cs="Arial"/>
                <w:bCs/>
                <w:szCs w:val="20"/>
              </w:rPr>
              <w:t xml:space="preserve"> system. Ses ibland vid för hög stimulerings</w:t>
            </w:r>
            <w:r w:rsidRPr="00D67BB3">
              <w:rPr>
                <w:rFonts w:cs="Arial"/>
                <w:bCs/>
                <w:szCs w:val="20"/>
              </w:rPr>
              <w:softHyphen/>
              <w:t>amplitud.</w:t>
            </w:r>
          </w:p>
        </w:tc>
      </w:tr>
      <w:tr w:rsidRPr="00D67BB3" w:rsidR="00292D79" w:rsidTr="005521EB" w14:paraId="334E5725" w14:textId="77777777">
        <w:tc>
          <w:tcPr>
            <w:tcW w:w="2410" w:type="dxa"/>
          </w:tcPr>
          <w:p w:rsidRPr="00D67BB3" w:rsidR="00292D79" w:rsidP="009B0CAD" w:rsidRDefault="00292D79" w14:paraId="7F5F3543" w14:textId="77777777">
            <w:pPr>
              <w:snapToGrid w:val="0"/>
              <w:spacing w:after="0" w:line="240" w:lineRule="auto"/>
              <w:ind w:left="0" w:right="0"/>
              <w:rPr>
                <w:rFonts w:cs="Arial"/>
                <w:bCs/>
                <w:szCs w:val="20"/>
              </w:rPr>
            </w:pPr>
            <w:proofErr w:type="spellStart"/>
            <w:r w:rsidRPr="00D67BB3">
              <w:rPr>
                <w:rFonts w:cs="Arial"/>
                <w:bCs/>
                <w:szCs w:val="20"/>
              </w:rPr>
              <w:t>Oversensing</w:t>
            </w:r>
            <w:proofErr w:type="spellEnd"/>
          </w:p>
        </w:tc>
        <w:tc>
          <w:tcPr>
            <w:tcW w:w="5905" w:type="dxa"/>
          </w:tcPr>
          <w:p w:rsidRPr="00D67BB3" w:rsidR="00292D79" w:rsidP="009B0CAD" w:rsidRDefault="00292D79" w14:paraId="028B4122" w14:textId="77777777">
            <w:pPr>
              <w:snapToGrid w:val="0"/>
              <w:spacing w:after="0" w:line="240" w:lineRule="auto"/>
              <w:ind w:left="0" w:right="0"/>
              <w:rPr>
                <w:rFonts w:cs="Arial"/>
                <w:bCs/>
                <w:szCs w:val="20"/>
              </w:rPr>
            </w:pPr>
            <w:r w:rsidRPr="00D67BB3">
              <w:rPr>
                <w:rFonts w:cs="Arial"/>
                <w:bCs/>
                <w:szCs w:val="20"/>
              </w:rPr>
              <w:t>Pacemakern känner av och inhiberas av andra signaler än från hjärtat. En vanlig mekanism är avkänning av muskelpotentialer. Pacemakern blir då felaktigt inhiberad.</w:t>
            </w:r>
          </w:p>
        </w:tc>
      </w:tr>
      <w:tr w:rsidRPr="00D67BB3" w:rsidR="00292D79" w:rsidTr="005521EB" w14:paraId="686F702F" w14:textId="77777777">
        <w:tc>
          <w:tcPr>
            <w:tcW w:w="2410" w:type="dxa"/>
          </w:tcPr>
          <w:p w:rsidRPr="00D67BB3" w:rsidR="00292D79" w:rsidP="009B0CAD" w:rsidRDefault="00292D79" w14:paraId="5F71FD36" w14:textId="77777777">
            <w:pPr>
              <w:snapToGrid w:val="0"/>
              <w:spacing w:after="0" w:line="240" w:lineRule="auto"/>
              <w:ind w:left="0" w:right="0"/>
              <w:rPr>
                <w:rFonts w:cs="Arial"/>
                <w:bCs/>
                <w:szCs w:val="20"/>
              </w:rPr>
            </w:pPr>
            <w:r w:rsidRPr="00D67BB3">
              <w:rPr>
                <w:rFonts w:cs="Arial"/>
                <w:bCs/>
                <w:szCs w:val="20"/>
              </w:rPr>
              <w:t>Pacemakersyndrom</w:t>
            </w:r>
          </w:p>
        </w:tc>
        <w:tc>
          <w:tcPr>
            <w:tcW w:w="5905" w:type="dxa"/>
          </w:tcPr>
          <w:p w:rsidRPr="00D67BB3" w:rsidR="00292D79" w:rsidP="009B0CAD" w:rsidRDefault="00292D79" w14:paraId="330BD822" w14:textId="77777777">
            <w:pPr>
              <w:snapToGrid w:val="0"/>
              <w:spacing w:after="0" w:line="240" w:lineRule="auto"/>
              <w:ind w:left="0" w:right="0"/>
              <w:rPr>
                <w:rFonts w:cs="Arial"/>
                <w:bCs/>
                <w:szCs w:val="20"/>
              </w:rPr>
            </w:pPr>
            <w:r w:rsidRPr="00D67BB3">
              <w:rPr>
                <w:rFonts w:cs="Arial"/>
                <w:bCs/>
                <w:szCs w:val="20"/>
              </w:rPr>
              <w:t>Svimningskänsla, yrsel, bröstsmärtor, matthet, hjärt</w:t>
            </w:r>
            <w:r w:rsidRPr="00D67BB3">
              <w:rPr>
                <w:rFonts w:cs="Arial"/>
                <w:bCs/>
                <w:szCs w:val="20"/>
              </w:rPr>
              <w:softHyphen/>
              <w:t xml:space="preserve">klappning, andfåddhet, </w:t>
            </w:r>
            <w:proofErr w:type="spellStart"/>
            <w:r w:rsidRPr="00D67BB3">
              <w:rPr>
                <w:rFonts w:cs="Arial"/>
                <w:bCs/>
                <w:szCs w:val="20"/>
              </w:rPr>
              <w:t>cannon</w:t>
            </w:r>
            <w:proofErr w:type="spellEnd"/>
            <w:r w:rsidRPr="00D67BB3">
              <w:rPr>
                <w:rFonts w:cs="Arial"/>
                <w:bCs/>
                <w:szCs w:val="20"/>
              </w:rPr>
              <w:t xml:space="preserve"> </w:t>
            </w:r>
            <w:proofErr w:type="spellStart"/>
            <w:r w:rsidRPr="00D67BB3">
              <w:rPr>
                <w:rFonts w:cs="Arial"/>
                <w:bCs/>
                <w:szCs w:val="20"/>
              </w:rPr>
              <w:t>waves</w:t>
            </w:r>
            <w:proofErr w:type="spellEnd"/>
            <w:r w:rsidRPr="00D67BB3">
              <w:rPr>
                <w:rFonts w:cs="Arial"/>
                <w:bCs/>
                <w:szCs w:val="20"/>
              </w:rPr>
              <w:t xml:space="preserve">, </w:t>
            </w:r>
            <w:proofErr w:type="spellStart"/>
            <w:r w:rsidRPr="00D67BB3">
              <w:rPr>
                <w:rFonts w:cs="Arial"/>
                <w:bCs/>
                <w:szCs w:val="20"/>
              </w:rPr>
              <w:t>hypotension</w:t>
            </w:r>
            <w:proofErr w:type="spellEnd"/>
            <w:r w:rsidRPr="00D67BB3">
              <w:rPr>
                <w:rFonts w:cs="Arial"/>
                <w:bCs/>
                <w:szCs w:val="20"/>
              </w:rPr>
              <w:t>. Ses vid VVI-</w:t>
            </w:r>
            <w:proofErr w:type="spellStart"/>
            <w:r w:rsidRPr="00D67BB3">
              <w:rPr>
                <w:rFonts w:cs="Arial"/>
                <w:bCs/>
                <w:szCs w:val="20"/>
              </w:rPr>
              <w:t>pacing</w:t>
            </w:r>
            <w:proofErr w:type="spellEnd"/>
            <w:r w:rsidRPr="00D67BB3">
              <w:rPr>
                <w:rFonts w:cs="Arial"/>
                <w:bCs/>
                <w:szCs w:val="20"/>
              </w:rPr>
              <w:t xml:space="preserve"> och kan ha flera mekanismer som förlust av förmakets bidrag till hjärtfunktionen, förmakskontraktion mot stängda </w:t>
            </w:r>
            <w:proofErr w:type="spellStart"/>
            <w:r w:rsidRPr="00D67BB3">
              <w:rPr>
                <w:rFonts w:cs="Arial"/>
                <w:bCs/>
                <w:szCs w:val="20"/>
              </w:rPr>
              <w:t>AV-klaffar</w:t>
            </w:r>
            <w:proofErr w:type="spellEnd"/>
            <w:r w:rsidRPr="00D67BB3">
              <w:rPr>
                <w:rFonts w:cs="Arial"/>
                <w:bCs/>
                <w:szCs w:val="20"/>
              </w:rPr>
              <w:t xml:space="preserve"> p.g.a. </w:t>
            </w:r>
            <w:proofErr w:type="spellStart"/>
            <w:proofErr w:type="gramStart"/>
            <w:r w:rsidRPr="00D67BB3">
              <w:rPr>
                <w:rFonts w:cs="Arial"/>
                <w:bCs/>
                <w:szCs w:val="20"/>
              </w:rPr>
              <w:t>AV-</w:t>
            </w:r>
            <w:proofErr w:type="gramEnd"/>
            <w:r w:rsidRPr="00D67BB3">
              <w:rPr>
                <w:rFonts w:cs="Arial"/>
                <w:bCs/>
                <w:szCs w:val="20"/>
              </w:rPr>
              <w:t>dissociation</w:t>
            </w:r>
            <w:proofErr w:type="spellEnd"/>
            <w:r w:rsidRPr="00D67BB3">
              <w:rPr>
                <w:rFonts w:cs="Arial"/>
                <w:bCs/>
                <w:szCs w:val="20"/>
              </w:rPr>
              <w:t xml:space="preserve"> eller VA-överledning. Ses oftare hos patient med sjuk sinusknuta som fått VVI-system och patient med dålig vänsterkammarfunktion eller vänsterkammar</w:t>
            </w:r>
            <w:r w:rsidRPr="00D67BB3">
              <w:rPr>
                <w:rFonts w:cs="Arial"/>
                <w:bCs/>
                <w:szCs w:val="20"/>
              </w:rPr>
              <w:softHyphen/>
              <w:t xml:space="preserve">hypertrofi där förmakskontraktionen bidrar mycket till hjärtfunktionen. Behandlas genom att återställa </w:t>
            </w:r>
            <w:proofErr w:type="spellStart"/>
            <w:r w:rsidRPr="00D67BB3">
              <w:rPr>
                <w:rFonts w:cs="Arial"/>
                <w:bCs/>
                <w:szCs w:val="20"/>
              </w:rPr>
              <w:t>synkronin</w:t>
            </w:r>
            <w:proofErr w:type="spellEnd"/>
            <w:r w:rsidRPr="00D67BB3">
              <w:rPr>
                <w:rFonts w:cs="Arial"/>
                <w:bCs/>
                <w:szCs w:val="20"/>
              </w:rPr>
              <w:t xml:space="preserve"> mellan förmak och kammare genom byte till AAI- eller DDD-system. I enstaka fall kan man komma </w:t>
            </w:r>
            <w:proofErr w:type="gramStart"/>
            <w:r w:rsidRPr="00D67BB3">
              <w:rPr>
                <w:rFonts w:cs="Arial"/>
                <w:bCs/>
                <w:szCs w:val="20"/>
              </w:rPr>
              <w:t>tillrätta</w:t>
            </w:r>
            <w:proofErr w:type="gramEnd"/>
            <w:r w:rsidRPr="00D67BB3">
              <w:rPr>
                <w:rFonts w:cs="Arial"/>
                <w:bCs/>
                <w:szCs w:val="20"/>
              </w:rPr>
              <w:t xml:space="preserve"> med det genom att programmera ned basfrekvensen så lågt att patienten går på egen rytm.</w:t>
            </w:r>
          </w:p>
        </w:tc>
      </w:tr>
      <w:tr w:rsidRPr="00D67BB3" w:rsidR="00292D79" w:rsidTr="009B0CAD" w14:paraId="458CA6C7" w14:textId="77777777">
        <w:tc>
          <w:tcPr>
            <w:tcW w:w="2410" w:type="dxa"/>
          </w:tcPr>
          <w:p w:rsidRPr="00D67BB3" w:rsidR="00292D79" w:rsidP="009B0CAD" w:rsidRDefault="00292D79" w14:paraId="162FA121" w14:textId="77777777">
            <w:pPr>
              <w:snapToGrid w:val="0"/>
              <w:spacing w:after="0" w:line="240" w:lineRule="auto"/>
              <w:ind w:left="0" w:right="0"/>
              <w:rPr>
                <w:rFonts w:cs="Arial"/>
                <w:bCs/>
                <w:szCs w:val="20"/>
              </w:rPr>
            </w:pPr>
            <w:r w:rsidRPr="00D67BB3">
              <w:rPr>
                <w:rFonts w:cs="Arial"/>
                <w:bCs/>
                <w:szCs w:val="20"/>
              </w:rPr>
              <w:t>PMT</w:t>
            </w:r>
          </w:p>
        </w:tc>
        <w:tc>
          <w:tcPr>
            <w:tcW w:w="5905" w:type="dxa"/>
          </w:tcPr>
          <w:p w:rsidRPr="00D67BB3" w:rsidR="00292D79" w:rsidP="009B0CAD" w:rsidRDefault="00292D79" w14:paraId="3C45319A" w14:textId="77777777">
            <w:pPr>
              <w:snapToGrid w:val="0"/>
              <w:spacing w:after="0" w:line="240" w:lineRule="auto"/>
              <w:ind w:left="0" w:right="0"/>
              <w:rPr>
                <w:rFonts w:cs="Arial"/>
                <w:bCs/>
                <w:szCs w:val="20"/>
              </w:rPr>
            </w:pPr>
            <w:r w:rsidRPr="00D67BB3">
              <w:rPr>
                <w:rFonts w:cs="Arial"/>
                <w:bCs/>
                <w:szCs w:val="20"/>
              </w:rPr>
              <w:t xml:space="preserve">Pacemakermedierad återkopplingstakykardi. Ses ibland med DDD-system. Det hela förutsätter en retrograd överledning från kammare till förmak. Vid stimulering i kammaren leds impulser upp via </w:t>
            </w:r>
            <w:proofErr w:type="spellStart"/>
            <w:r w:rsidRPr="00D67BB3">
              <w:rPr>
                <w:rFonts w:cs="Arial"/>
                <w:bCs/>
                <w:szCs w:val="20"/>
              </w:rPr>
              <w:t>AV-noden</w:t>
            </w:r>
            <w:proofErr w:type="spellEnd"/>
            <w:r w:rsidRPr="00D67BB3">
              <w:rPr>
                <w:rFonts w:cs="Arial"/>
                <w:bCs/>
                <w:szCs w:val="20"/>
              </w:rPr>
              <w:t xml:space="preserve"> i retrograd riktning till förmaken. Förmakselektroden känner så av impulsen som en P-våg och pacemakern triggas till ny stimulering i kammaren varpå återkopplingskretsen är </w:t>
            </w:r>
            <w:proofErr w:type="gramStart"/>
            <w:r w:rsidRPr="00D67BB3">
              <w:rPr>
                <w:rFonts w:cs="Arial"/>
                <w:bCs/>
                <w:szCs w:val="20"/>
              </w:rPr>
              <w:t>igång</w:t>
            </w:r>
            <w:proofErr w:type="gramEnd"/>
            <w:r w:rsidRPr="00D67BB3">
              <w:rPr>
                <w:rFonts w:cs="Arial"/>
                <w:bCs/>
                <w:szCs w:val="20"/>
              </w:rPr>
              <w:t xml:space="preserve">. Akut kan takykardin brytas genom att lägga på en magnet. Genom att förlänga förmakselektrodens refraktärperiod, den </w:t>
            </w:r>
            <w:proofErr w:type="spellStart"/>
            <w:r w:rsidRPr="00D67BB3">
              <w:rPr>
                <w:rFonts w:cs="Arial"/>
                <w:bCs/>
                <w:szCs w:val="20"/>
              </w:rPr>
              <w:t>sk.</w:t>
            </w:r>
            <w:proofErr w:type="spellEnd"/>
            <w:r w:rsidRPr="00D67BB3">
              <w:rPr>
                <w:rFonts w:cs="Arial"/>
                <w:bCs/>
                <w:szCs w:val="20"/>
              </w:rPr>
              <w:t xml:space="preserve"> PVARP kan takykardi förhindras. Moderna pacemakrar har algoritmer för att ta hand om PMT.</w:t>
            </w:r>
          </w:p>
        </w:tc>
      </w:tr>
      <w:tr w:rsidRPr="00D67BB3" w:rsidR="00292D79" w:rsidTr="009B0CAD" w14:paraId="12ED4364" w14:textId="77777777">
        <w:tc>
          <w:tcPr>
            <w:tcW w:w="2410" w:type="dxa"/>
          </w:tcPr>
          <w:p w:rsidRPr="00D67BB3" w:rsidR="00292D79" w:rsidP="009B0CAD" w:rsidRDefault="00292D79" w14:paraId="3FE70539" w14:textId="77777777">
            <w:pPr>
              <w:snapToGrid w:val="0"/>
              <w:spacing w:after="0" w:line="240" w:lineRule="auto"/>
              <w:ind w:left="0" w:right="0"/>
              <w:rPr>
                <w:rFonts w:cs="Arial"/>
                <w:bCs/>
                <w:szCs w:val="20"/>
              </w:rPr>
            </w:pPr>
            <w:r w:rsidRPr="00D67BB3">
              <w:rPr>
                <w:rFonts w:cs="Arial"/>
                <w:bCs/>
                <w:szCs w:val="20"/>
              </w:rPr>
              <w:t>Pneumothorax</w:t>
            </w:r>
          </w:p>
        </w:tc>
        <w:tc>
          <w:tcPr>
            <w:tcW w:w="5905" w:type="dxa"/>
          </w:tcPr>
          <w:p w:rsidRPr="00D67BB3" w:rsidR="00292D79" w:rsidP="009B0CAD" w:rsidRDefault="00292D79" w14:paraId="1CC028E3" w14:textId="77777777">
            <w:pPr>
              <w:snapToGrid w:val="0"/>
              <w:spacing w:after="0" w:line="240" w:lineRule="auto"/>
              <w:ind w:left="0" w:right="0"/>
              <w:rPr>
                <w:rFonts w:cs="Arial"/>
                <w:bCs/>
                <w:szCs w:val="20"/>
              </w:rPr>
            </w:pPr>
            <w:r w:rsidRPr="00D67BB3">
              <w:rPr>
                <w:rFonts w:cs="Arial"/>
                <w:bCs/>
                <w:szCs w:val="20"/>
              </w:rPr>
              <w:t xml:space="preserve">Ses fr a vid </w:t>
            </w:r>
            <w:proofErr w:type="spellStart"/>
            <w:r w:rsidRPr="00D67BB3">
              <w:rPr>
                <w:rFonts w:cs="Arial"/>
                <w:bCs/>
                <w:szCs w:val="20"/>
              </w:rPr>
              <w:t>subclaviapunktion</w:t>
            </w:r>
            <w:proofErr w:type="spellEnd"/>
            <w:r w:rsidRPr="00D67BB3">
              <w:rPr>
                <w:rFonts w:cs="Arial"/>
                <w:bCs/>
                <w:szCs w:val="20"/>
              </w:rPr>
              <w:t xml:space="preserve">. En orsak till att </w:t>
            </w:r>
            <w:proofErr w:type="spellStart"/>
            <w:r w:rsidRPr="00D67BB3">
              <w:rPr>
                <w:rFonts w:cs="Arial"/>
                <w:bCs/>
                <w:szCs w:val="20"/>
              </w:rPr>
              <w:t>rtg</w:t>
            </w:r>
            <w:proofErr w:type="spellEnd"/>
            <w:r w:rsidRPr="00D67BB3">
              <w:rPr>
                <w:rFonts w:cs="Arial"/>
                <w:bCs/>
                <w:szCs w:val="20"/>
              </w:rPr>
              <w:t xml:space="preserve"> pulm utförs rutinmässigt. Alla tarvar inte dränage.</w:t>
            </w:r>
          </w:p>
        </w:tc>
      </w:tr>
      <w:tr w:rsidRPr="00D67BB3" w:rsidR="00292D79" w:rsidTr="009B0CAD" w14:paraId="261D2CA3" w14:textId="77777777">
        <w:tc>
          <w:tcPr>
            <w:tcW w:w="2410" w:type="dxa"/>
          </w:tcPr>
          <w:p w:rsidRPr="00D67BB3" w:rsidR="00292D79" w:rsidP="009B0CAD" w:rsidRDefault="00292D79" w14:paraId="333F0C46" w14:textId="77777777">
            <w:pPr>
              <w:snapToGrid w:val="0"/>
              <w:spacing w:after="0" w:line="240" w:lineRule="auto"/>
              <w:ind w:left="0" w:right="0"/>
              <w:rPr>
                <w:rFonts w:cs="Arial"/>
                <w:bCs/>
                <w:szCs w:val="20"/>
              </w:rPr>
            </w:pPr>
            <w:proofErr w:type="spellStart"/>
            <w:r w:rsidRPr="00D67BB3">
              <w:rPr>
                <w:rFonts w:cs="Arial"/>
                <w:bCs/>
                <w:szCs w:val="20"/>
              </w:rPr>
              <w:t>Twiddlersyndrom</w:t>
            </w:r>
            <w:proofErr w:type="spellEnd"/>
          </w:p>
        </w:tc>
        <w:tc>
          <w:tcPr>
            <w:tcW w:w="5905" w:type="dxa"/>
          </w:tcPr>
          <w:p w:rsidRPr="00D67BB3" w:rsidR="00292D79" w:rsidP="009B0CAD" w:rsidRDefault="00292D79" w14:paraId="14C6B512" w14:textId="77777777">
            <w:pPr>
              <w:snapToGrid w:val="0"/>
              <w:spacing w:after="0" w:line="240" w:lineRule="auto"/>
              <w:ind w:left="0" w:right="0"/>
              <w:rPr>
                <w:rFonts w:cs="Arial"/>
                <w:bCs/>
                <w:szCs w:val="20"/>
              </w:rPr>
            </w:pPr>
            <w:r w:rsidRPr="00D67BB3">
              <w:rPr>
                <w:rFonts w:cs="Arial"/>
                <w:bCs/>
                <w:szCs w:val="20"/>
              </w:rPr>
              <w:t>Ses om dosfickan är mycket stor så dosan kan rotera och ev skada elektroden.</w:t>
            </w:r>
          </w:p>
        </w:tc>
      </w:tr>
      <w:tr w:rsidRPr="00D67BB3" w:rsidR="00292D79" w:rsidTr="009B0CAD" w14:paraId="2AE19DE3" w14:textId="77777777">
        <w:tc>
          <w:tcPr>
            <w:tcW w:w="2410" w:type="dxa"/>
          </w:tcPr>
          <w:p w:rsidRPr="00D67BB3" w:rsidR="00292D79" w:rsidP="009B0CAD" w:rsidRDefault="00292D79" w14:paraId="48462C6D" w14:textId="77777777">
            <w:pPr>
              <w:snapToGrid w:val="0"/>
              <w:spacing w:after="0" w:line="240" w:lineRule="auto"/>
              <w:ind w:left="0" w:right="0"/>
              <w:rPr>
                <w:rFonts w:cs="Arial"/>
                <w:bCs/>
                <w:szCs w:val="20"/>
              </w:rPr>
            </w:pPr>
            <w:proofErr w:type="spellStart"/>
            <w:r w:rsidRPr="00D67BB3">
              <w:rPr>
                <w:rFonts w:cs="Arial"/>
                <w:bCs/>
                <w:szCs w:val="20"/>
              </w:rPr>
              <w:t>Undersensing</w:t>
            </w:r>
            <w:proofErr w:type="spellEnd"/>
          </w:p>
        </w:tc>
        <w:tc>
          <w:tcPr>
            <w:tcW w:w="5905" w:type="dxa"/>
          </w:tcPr>
          <w:p w:rsidRPr="00D67BB3" w:rsidR="00292D79" w:rsidP="009B0CAD" w:rsidRDefault="00292D79" w14:paraId="472328D0" w14:textId="77777777">
            <w:pPr>
              <w:snapToGrid w:val="0"/>
              <w:spacing w:after="0" w:line="240" w:lineRule="auto"/>
              <w:ind w:left="0" w:right="0"/>
              <w:rPr>
                <w:rFonts w:cs="Arial"/>
                <w:bCs/>
                <w:szCs w:val="20"/>
              </w:rPr>
            </w:pPr>
            <w:r w:rsidRPr="00D67BB3">
              <w:rPr>
                <w:rFonts w:cs="Arial"/>
                <w:bCs/>
                <w:szCs w:val="20"/>
              </w:rPr>
              <w:t>Oförmåga att känna av QRS eller P-våg.</w:t>
            </w:r>
          </w:p>
        </w:tc>
      </w:tr>
    </w:tbl>
    <w:p w:rsidR="00CD7F85" w:rsidP="007E1603" w:rsidRDefault="00CD7F85" w14:paraId="72A914C9" w14:textId="77777777">
      <w:pPr>
        <w:spacing w:before="240" w:after="60"/>
        <w:ind w:left="0"/>
      </w:pPr>
    </w:p>
    <w:p w:rsidR="259FDEB7" w:rsidP="007E1603" w:rsidRDefault="259FDEB7" w14:paraId="31ED7205" w14:textId="3971AC71">
      <w:pPr>
        <w:spacing w:before="240" w:after="60"/>
        <w:ind w:left="0"/>
        <w:rPr>
          <w:rFonts w:ascii="Calibri" w:hAnsi="Calibri" w:eastAsia="Calibri" w:cs="Calibri"/>
          <w:b/>
          <w:bCs/>
          <w:sz w:val="28"/>
          <w:szCs w:val="28"/>
        </w:rPr>
      </w:pPr>
      <w:r w:rsidRPr="1CDCFADF">
        <w:rPr>
          <w:rFonts w:ascii="Calibri" w:hAnsi="Calibri" w:eastAsia="Calibri" w:cs="Calibri"/>
          <w:b/>
          <w:bCs/>
          <w:sz w:val="28"/>
          <w:szCs w:val="28"/>
        </w:rPr>
        <w:t>Begrepp vid pacemakerbehandling</w:t>
      </w:r>
    </w:p>
    <w:tbl>
      <w:tblPr>
        <w:tblW w:w="0" w:type="auto"/>
        <w:tblLayout w:type="fixed"/>
        <w:tblLook w:val="0000" w:firstRow="0" w:lastRow="0" w:firstColumn="0" w:lastColumn="0" w:noHBand="0" w:noVBand="0"/>
      </w:tblPr>
      <w:tblGrid>
        <w:gridCol w:w="2410"/>
        <w:gridCol w:w="5528"/>
      </w:tblGrid>
      <w:tr w:rsidRPr="00D67BB3" w:rsidR="005521EB" w:rsidTr="009B0CAD" w14:paraId="4861EC70" w14:textId="77777777">
        <w:tc>
          <w:tcPr>
            <w:tcW w:w="2410" w:type="dxa"/>
          </w:tcPr>
          <w:p w:rsidRPr="00D67BB3" w:rsidR="005521EB" w:rsidP="009B0CAD" w:rsidRDefault="005521EB" w14:paraId="747D5822" w14:textId="77777777">
            <w:pPr>
              <w:keepNext/>
              <w:keepLines/>
              <w:snapToGrid w:val="0"/>
              <w:spacing w:before="40" w:after="0" w:line="240" w:lineRule="auto"/>
              <w:ind w:left="0" w:right="0"/>
              <w:outlineLvl w:val="5"/>
            </w:pPr>
            <w:r w:rsidRPr="00D67BB3">
              <w:t>Amplitud</w:t>
            </w:r>
          </w:p>
        </w:tc>
        <w:tc>
          <w:tcPr>
            <w:tcW w:w="5528" w:type="dxa"/>
          </w:tcPr>
          <w:p w:rsidRPr="00D67BB3" w:rsidR="005521EB" w:rsidP="009B0CAD" w:rsidRDefault="005521EB" w14:paraId="07AB0EC2" w14:textId="77777777">
            <w:pPr>
              <w:snapToGrid w:val="0"/>
              <w:spacing w:after="0" w:line="240" w:lineRule="auto"/>
              <w:ind w:left="0" w:right="0"/>
            </w:pPr>
            <w:r w:rsidRPr="00D67BB3">
              <w:t>Vanligen den stimuleringsamplitud som ges. Mäts i volt. OBS Skilj från P- och R-vågs amplitud.</w:t>
            </w:r>
          </w:p>
        </w:tc>
      </w:tr>
      <w:tr w:rsidRPr="00D67BB3" w:rsidR="005521EB" w:rsidTr="009B0CAD" w14:paraId="439E140D" w14:textId="77777777">
        <w:tc>
          <w:tcPr>
            <w:tcW w:w="2410" w:type="dxa"/>
          </w:tcPr>
          <w:p w:rsidRPr="00D67BB3" w:rsidR="005521EB" w:rsidP="009B0CAD" w:rsidRDefault="005521EB" w14:paraId="6FB854DC" w14:textId="77777777">
            <w:pPr>
              <w:keepNext/>
              <w:keepLines/>
              <w:spacing w:before="40" w:after="0" w:line="240" w:lineRule="auto"/>
              <w:ind w:left="0" w:right="0"/>
              <w:outlineLvl w:val="7"/>
            </w:pPr>
            <w:proofErr w:type="spellStart"/>
            <w:r w:rsidRPr="00D67BB3">
              <w:t>Autocapture</w:t>
            </w:r>
            <w:proofErr w:type="spellEnd"/>
          </w:p>
        </w:tc>
        <w:tc>
          <w:tcPr>
            <w:tcW w:w="5528" w:type="dxa"/>
          </w:tcPr>
          <w:p w:rsidRPr="00D67BB3" w:rsidR="005521EB" w:rsidP="009B0CAD" w:rsidRDefault="005521EB" w14:paraId="0D9C6367" w14:textId="77777777">
            <w:pPr>
              <w:snapToGrid w:val="0"/>
              <w:spacing w:after="0" w:line="240" w:lineRule="auto"/>
              <w:ind w:left="0" w:right="0"/>
            </w:pPr>
            <w:r w:rsidRPr="00D67BB3">
              <w:t xml:space="preserve">Automatisk tröskelvärdesmätning med anpassning av output, energisparande. </w:t>
            </w:r>
          </w:p>
        </w:tc>
      </w:tr>
      <w:tr w:rsidRPr="00D67BB3" w:rsidR="005521EB" w:rsidTr="009B0CAD" w14:paraId="3EFD3542" w14:textId="77777777">
        <w:tc>
          <w:tcPr>
            <w:tcW w:w="2410" w:type="dxa"/>
          </w:tcPr>
          <w:p w:rsidRPr="00D67BB3" w:rsidR="005521EB" w:rsidP="009B0CAD" w:rsidRDefault="005521EB" w14:paraId="227401F4" w14:textId="77777777">
            <w:pPr>
              <w:snapToGrid w:val="0"/>
              <w:spacing w:after="0" w:line="240" w:lineRule="auto"/>
              <w:ind w:left="0" w:right="0"/>
            </w:pPr>
            <w:r w:rsidRPr="00D67BB3">
              <w:t>Autosens</w:t>
            </w:r>
          </w:p>
        </w:tc>
        <w:tc>
          <w:tcPr>
            <w:tcW w:w="5528" w:type="dxa"/>
          </w:tcPr>
          <w:p w:rsidRPr="00D67BB3" w:rsidR="005521EB" w:rsidP="009B0CAD" w:rsidRDefault="005521EB" w14:paraId="577BAF34" w14:textId="77777777">
            <w:pPr>
              <w:snapToGrid w:val="0"/>
              <w:spacing w:after="0" w:line="240" w:lineRule="auto"/>
              <w:ind w:left="0" w:right="0"/>
            </w:pPr>
            <w:r w:rsidRPr="00D67BB3">
              <w:t>Automatisk P- respektive R-vågsmätning för att optimera inställning av sensitivitet. Bör ej användas på patient utan egenrytm.</w:t>
            </w:r>
          </w:p>
        </w:tc>
      </w:tr>
      <w:tr w:rsidRPr="00D67BB3" w:rsidR="005521EB" w:rsidTr="009B0CAD" w14:paraId="2AF41390" w14:textId="77777777">
        <w:tc>
          <w:tcPr>
            <w:tcW w:w="2410" w:type="dxa"/>
          </w:tcPr>
          <w:p w:rsidRPr="00D67BB3" w:rsidR="005521EB" w:rsidP="009B0CAD" w:rsidRDefault="005521EB" w14:paraId="12F0F6E0" w14:textId="77777777">
            <w:pPr>
              <w:snapToGrid w:val="0"/>
              <w:spacing w:after="0" w:line="240" w:lineRule="auto"/>
              <w:ind w:left="0" w:right="0"/>
            </w:pPr>
            <w:proofErr w:type="spellStart"/>
            <w:r w:rsidRPr="00D67BB3">
              <w:t>AV-delay</w:t>
            </w:r>
            <w:proofErr w:type="spellEnd"/>
          </w:p>
        </w:tc>
        <w:tc>
          <w:tcPr>
            <w:tcW w:w="5528" w:type="dxa"/>
          </w:tcPr>
          <w:p w:rsidRPr="00D67BB3" w:rsidR="005521EB" w:rsidP="009B0CAD" w:rsidRDefault="005521EB" w14:paraId="413BB74E" w14:textId="77777777">
            <w:pPr>
              <w:snapToGrid w:val="0"/>
              <w:spacing w:after="0" w:line="240" w:lineRule="auto"/>
              <w:ind w:left="0" w:right="0"/>
            </w:pPr>
            <w:r w:rsidRPr="00D67BB3">
              <w:t xml:space="preserve">Tid antingen från avgiven </w:t>
            </w:r>
            <w:proofErr w:type="spellStart"/>
            <w:r w:rsidRPr="00D67BB3">
              <w:t>förmaksspike</w:t>
            </w:r>
            <w:proofErr w:type="spellEnd"/>
            <w:r w:rsidRPr="00D67BB3">
              <w:t xml:space="preserve"> till </w:t>
            </w:r>
            <w:proofErr w:type="spellStart"/>
            <w:r w:rsidRPr="00D67BB3">
              <w:t>kammarspike</w:t>
            </w:r>
            <w:proofErr w:type="spellEnd"/>
            <w:r w:rsidRPr="00D67BB3">
              <w:t xml:space="preserve"> eller från avkänd P-våg till </w:t>
            </w:r>
            <w:proofErr w:type="spellStart"/>
            <w:r w:rsidRPr="00D67BB3">
              <w:t>kammarspike</w:t>
            </w:r>
            <w:proofErr w:type="spellEnd"/>
            <w:r w:rsidRPr="00D67BB3">
              <w:t xml:space="preserve"> på DDD/DDDR-dosor. </w:t>
            </w:r>
          </w:p>
        </w:tc>
      </w:tr>
      <w:tr w:rsidRPr="00D67BB3" w:rsidR="005521EB" w:rsidTr="009B0CAD" w14:paraId="2A4FA47D" w14:textId="77777777">
        <w:tc>
          <w:tcPr>
            <w:tcW w:w="2410" w:type="dxa"/>
          </w:tcPr>
          <w:p w:rsidRPr="00D67BB3" w:rsidR="005521EB" w:rsidP="009B0CAD" w:rsidRDefault="005521EB" w14:paraId="709F4830" w14:textId="77777777">
            <w:pPr>
              <w:keepNext/>
              <w:keepLines/>
              <w:spacing w:before="40" w:after="0" w:line="240" w:lineRule="auto"/>
              <w:ind w:left="0" w:right="0"/>
              <w:outlineLvl w:val="7"/>
            </w:pPr>
            <w:proofErr w:type="spellStart"/>
            <w:r w:rsidRPr="00D67BB3">
              <w:t>AV-search</w:t>
            </w:r>
            <w:proofErr w:type="spellEnd"/>
          </w:p>
        </w:tc>
        <w:tc>
          <w:tcPr>
            <w:tcW w:w="5528" w:type="dxa"/>
          </w:tcPr>
          <w:p w:rsidRPr="00D67BB3" w:rsidR="005521EB" w:rsidP="009B0CAD" w:rsidRDefault="005521EB" w14:paraId="29A14137" w14:textId="77777777">
            <w:pPr>
              <w:snapToGrid w:val="0"/>
              <w:spacing w:after="0" w:line="240" w:lineRule="auto"/>
              <w:ind w:left="0" w:right="0"/>
            </w:pPr>
            <w:r w:rsidRPr="00D67BB3">
              <w:t xml:space="preserve">Algoritm som minskar </w:t>
            </w:r>
            <w:proofErr w:type="spellStart"/>
            <w:r w:rsidRPr="00D67BB3">
              <w:t>kammarpace</w:t>
            </w:r>
            <w:proofErr w:type="spellEnd"/>
            <w:r w:rsidRPr="00D67BB3">
              <w:t xml:space="preserve"> genom att söka efter egen överledning.                     </w:t>
            </w:r>
          </w:p>
        </w:tc>
      </w:tr>
      <w:tr w:rsidRPr="00D67BB3" w:rsidR="005521EB" w:rsidTr="009B0CAD" w14:paraId="01198781" w14:textId="77777777">
        <w:tc>
          <w:tcPr>
            <w:tcW w:w="2410" w:type="dxa"/>
          </w:tcPr>
          <w:p w:rsidRPr="00D67BB3" w:rsidR="005521EB" w:rsidP="009B0CAD" w:rsidRDefault="005521EB" w14:paraId="4C660A27" w14:textId="77777777">
            <w:pPr>
              <w:snapToGrid w:val="0"/>
              <w:spacing w:after="0" w:line="240" w:lineRule="auto"/>
              <w:ind w:left="0" w:right="0"/>
            </w:pPr>
            <w:r w:rsidRPr="00D67BB3">
              <w:t>Batteri-spänning</w:t>
            </w:r>
          </w:p>
        </w:tc>
        <w:tc>
          <w:tcPr>
            <w:tcW w:w="5528" w:type="dxa"/>
          </w:tcPr>
          <w:p w:rsidRPr="00D67BB3" w:rsidR="005521EB" w:rsidP="009B0CAD" w:rsidRDefault="005521EB" w14:paraId="01A06399" w14:textId="77777777">
            <w:pPr>
              <w:snapToGrid w:val="0"/>
              <w:spacing w:after="0" w:line="240" w:lineRule="auto"/>
              <w:ind w:left="0" w:right="0"/>
            </w:pPr>
            <w:r w:rsidRPr="00D67BB3">
              <w:t>Pacemakerns interna spänning. (</w:t>
            </w:r>
            <w:proofErr w:type="spellStart"/>
            <w:r w:rsidRPr="00D67BB3">
              <w:t>Battery</w:t>
            </w:r>
            <w:proofErr w:type="spellEnd"/>
            <w:r w:rsidRPr="00D67BB3">
              <w:t xml:space="preserve"> </w:t>
            </w:r>
            <w:proofErr w:type="spellStart"/>
            <w:r w:rsidRPr="00D67BB3">
              <w:t>voltage</w:t>
            </w:r>
            <w:proofErr w:type="spellEnd"/>
            <w:r w:rsidRPr="00D67BB3">
              <w:t>) Ligger ofta på 2,8 V vid BOL.</w:t>
            </w:r>
          </w:p>
        </w:tc>
      </w:tr>
      <w:tr w:rsidRPr="00D67BB3" w:rsidR="005521EB" w:rsidTr="009B0CAD" w14:paraId="0BADD445" w14:textId="77777777">
        <w:tc>
          <w:tcPr>
            <w:tcW w:w="2410" w:type="dxa"/>
          </w:tcPr>
          <w:p w:rsidRPr="00D67BB3" w:rsidR="005521EB" w:rsidP="009B0CAD" w:rsidRDefault="005521EB" w14:paraId="4B7005B4" w14:textId="77777777">
            <w:pPr>
              <w:snapToGrid w:val="0"/>
              <w:spacing w:after="0" w:line="240" w:lineRule="auto"/>
              <w:ind w:left="0" w:right="0"/>
            </w:pPr>
            <w:r w:rsidRPr="00D67BB3">
              <w:t>Batteri-impedans</w:t>
            </w:r>
          </w:p>
        </w:tc>
        <w:tc>
          <w:tcPr>
            <w:tcW w:w="5528" w:type="dxa"/>
          </w:tcPr>
          <w:p w:rsidRPr="00D67BB3" w:rsidR="005521EB" w:rsidP="009B0CAD" w:rsidRDefault="005521EB" w14:paraId="2397A551" w14:textId="77777777">
            <w:pPr>
              <w:snapToGrid w:val="0"/>
              <w:spacing w:after="0" w:line="240" w:lineRule="auto"/>
              <w:ind w:left="0" w:right="0"/>
            </w:pPr>
            <w:r w:rsidRPr="00D67BB3">
              <w:t>Pacemakerbatteriets interna motstånd. Ökar när pacemakern åldras. Samma som cellimpedans.</w:t>
            </w:r>
          </w:p>
        </w:tc>
      </w:tr>
      <w:tr w:rsidRPr="00D67BB3" w:rsidR="005521EB" w:rsidTr="009B0CAD" w14:paraId="0C534C92" w14:textId="77777777">
        <w:tc>
          <w:tcPr>
            <w:tcW w:w="2410" w:type="dxa"/>
          </w:tcPr>
          <w:p w:rsidRPr="00D67BB3" w:rsidR="005521EB" w:rsidP="009B0CAD" w:rsidRDefault="005521EB" w14:paraId="26B50541" w14:textId="77777777">
            <w:pPr>
              <w:snapToGrid w:val="0"/>
              <w:spacing w:after="0" w:line="240" w:lineRule="auto"/>
              <w:ind w:left="0" w:right="0"/>
            </w:pPr>
            <w:proofErr w:type="spellStart"/>
            <w:r w:rsidRPr="00D67BB3">
              <w:t>Blanking</w:t>
            </w:r>
            <w:proofErr w:type="spellEnd"/>
          </w:p>
        </w:tc>
        <w:tc>
          <w:tcPr>
            <w:tcW w:w="5528" w:type="dxa"/>
          </w:tcPr>
          <w:p w:rsidRPr="00D67BB3" w:rsidR="005521EB" w:rsidP="009B0CAD" w:rsidRDefault="005521EB" w14:paraId="09974C35" w14:textId="77777777">
            <w:pPr>
              <w:snapToGrid w:val="0"/>
              <w:spacing w:after="0" w:line="240" w:lineRule="auto"/>
              <w:ind w:left="0" w:right="0"/>
            </w:pPr>
            <w:r w:rsidRPr="00D67BB3">
              <w:t>Del av pacemakercykeln då avkänning ej kan ske. Gäller tvåkammarsystem för att förhindra cross-talk, dvs. att kammarelektroden avkänner en förmaks</w:t>
            </w:r>
            <w:r w:rsidRPr="00D67BB3">
              <w:softHyphen/>
              <w:t xml:space="preserve">stimulering som en </w:t>
            </w:r>
            <w:proofErr w:type="spellStart"/>
            <w:r w:rsidRPr="00D67BB3">
              <w:t>ventrikulär</w:t>
            </w:r>
            <w:proofErr w:type="spellEnd"/>
            <w:r w:rsidRPr="00D67BB3">
              <w:t xml:space="preserve"> händelse och därmed blir inhiberad. Detta avhjälps med ett </w:t>
            </w:r>
            <w:proofErr w:type="spellStart"/>
            <w:r w:rsidRPr="00D67BB3">
              <w:t>blanking</w:t>
            </w:r>
            <w:proofErr w:type="spellEnd"/>
            <w:r w:rsidRPr="00D67BB3">
              <w:t xml:space="preserve"> intervall precis då förmaks</w:t>
            </w:r>
            <w:r w:rsidRPr="00D67BB3">
              <w:softHyphen/>
              <w:t>impulsen avges.</w:t>
            </w:r>
          </w:p>
        </w:tc>
      </w:tr>
      <w:tr w:rsidRPr="00D67BB3" w:rsidR="005521EB" w:rsidTr="009B0CAD" w14:paraId="459A175D" w14:textId="77777777">
        <w:tc>
          <w:tcPr>
            <w:tcW w:w="2410" w:type="dxa"/>
          </w:tcPr>
          <w:p w:rsidRPr="00D67BB3" w:rsidR="005521EB" w:rsidP="009B0CAD" w:rsidRDefault="005521EB" w14:paraId="72AD432B" w14:textId="77777777">
            <w:pPr>
              <w:snapToGrid w:val="0"/>
              <w:spacing w:after="0" w:line="240" w:lineRule="auto"/>
              <w:ind w:left="0" w:right="0"/>
              <w:rPr>
                <w:lang w:val="en-GB"/>
              </w:rPr>
            </w:pPr>
            <w:r w:rsidRPr="00D67BB3">
              <w:rPr>
                <w:lang w:val="en-GB"/>
              </w:rPr>
              <w:t>BOL</w:t>
            </w:r>
          </w:p>
        </w:tc>
        <w:tc>
          <w:tcPr>
            <w:tcW w:w="5528" w:type="dxa"/>
          </w:tcPr>
          <w:p w:rsidRPr="00D67BB3" w:rsidR="005521EB" w:rsidP="009B0CAD" w:rsidRDefault="005521EB" w14:paraId="7BF6C96B" w14:textId="77777777">
            <w:pPr>
              <w:snapToGrid w:val="0"/>
              <w:spacing w:after="0" w:line="240" w:lineRule="auto"/>
              <w:ind w:left="0" w:right="0"/>
            </w:pPr>
            <w:proofErr w:type="spellStart"/>
            <w:r w:rsidRPr="00D67BB3">
              <w:t>Beginning</w:t>
            </w:r>
            <w:proofErr w:type="spellEnd"/>
            <w:r w:rsidRPr="00D67BB3">
              <w:t xml:space="preserve"> </w:t>
            </w:r>
            <w:proofErr w:type="spellStart"/>
            <w:r w:rsidRPr="00D67BB3">
              <w:t>of</w:t>
            </w:r>
            <w:proofErr w:type="spellEnd"/>
            <w:r w:rsidRPr="00D67BB3">
              <w:t xml:space="preserve"> </w:t>
            </w:r>
            <w:proofErr w:type="spellStart"/>
            <w:r w:rsidRPr="00D67BB3">
              <w:t>life</w:t>
            </w:r>
            <w:proofErr w:type="spellEnd"/>
            <w:r w:rsidRPr="00D67BB3">
              <w:t>. Värden på magnetfrekvens, batteri</w:t>
            </w:r>
            <w:r w:rsidRPr="00D67BB3">
              <w:softHyphen/>
              <w:t>impedans, batterispänning (dvs. batteriets kondition) vid början av användandet av pacemakern.</w:t>
            </w:r>
          </w:p>
        </w:tc>
      </w:tr>
      <w:tr w:rsidRPr="00D67BB3" w:rsidR="005521EB" w:rsidTr="009B0CAD" w14:paraId="12149D02" w14:textId="77777777">
        <w:tc>
          <w:tcPr>
            <w:tcW w:w="2410" w:type="dxa"/>
          </w:tcPr>
          <w:p w:rsidRPr="00D67BB3" w:rsidR="005521EB" w:rsidP="009B0CAD" w:rsidRDefault="005521EB" w14:paraId="437F309D" w14:textId="77777777">
            <w:pPr>
              <w:snapToGrid w:val="0"/>
              <w:spacing w:after="0" w:line="240" w:lineRule="auto"/>
              <w:ind w:left="0" w:right="0"/>
              <w:rPr>
                <w:lang w:val="en-GB"/>
              </w:rPr>
            </w:pPr>
            <w:proofErr w:type="spellStart"/>
            <w:r w:rsidRPr="00D67BB3">
              <w:rPr>
                <w:lang w:val="en-GB"/>
              </w:rPr>
              <w:t>Cellimpedans</w:t>
            </w:r>
            <w:proofErr w:type="spellEnd"/>
          </w:p>
        </w:tc>
        <w:tc>
          <w:tcPr>
            <w:tcW w:w="5528" w:type="dxa"/>
          </w:tcPr>
          <w:p w:rsidRPr="00D67BB3" w:rsidR="005521EB" w:rsidP="009B0CAD" w:rsidRDefault="005521EB" w14:paraId="0178CB1C" w14:textId="77777777">
            <w:pPr>
              <w:snapToGrid w:val="0"/>
              <w:spacing w:after="0" w:line="240" w:lineRule="auto"/>
              <w:ind w:left="0" w:right="0"/>
              <w:rPr>
                <w:lang w:val="en-GB"/>
              </w:rPr>
            </w:pPr>
            <w:r w:rsidRPr="00D67BB3">
              <w:rPr>
                <w:lang w:val="en-GB"/>
              </w:rPr>
              <w:t xml:space="preserve">Se </w:t>
            </w:r>
            <w:proofErr w:type="spellStart"/>
            <w:r w:rsidRPr="00D67BB3">
              <w:rPr>
                <w:lang w:val="en-GB"/>
              </w:rPr>
              <w:t>batteriimpedans</w:t>
            </w:r>
            <w:proofErr w:type="spellEnd"/>
            <w:r w:rsidRPr="00D67BB3">
              <w:rPr>
                <w:lang w:val="en-GB"/>
              </w:rPr>
              <w:t>.</w:t>
            </w:r>
          </w:p>
        </w:tc>
      </w:tr>
      <w:tr w:rsidRPr="00D67BB3" w:rsidR="005521EB" w:rsidTr="009B0CAD" w14:paraId="7F596A58" w14:textId="77777777">
        <w:tc>
          <w:tcPr>
            <w:tcW w:w="2410" w:type="dxa"/>
          </w:tcPr>
          <w:p w:rsidRPr="00D67BB3" w:rsidR="005521EB" w:rsidP="009B0CAD" w:rsidRDefault="005521EB" w14:paraId="3BD8132B" w14:textId="77777777">
            <w:pPr>
              <w:snapToGrid w:val="0"/>
              <w:spacing w:after="0" w:line="240" w:lineRule="auto"/>
              <w:ind w:left="0" w:right="0"/>
              <w:rPr>
                <w:lang w:val="en-GB"/>
              </w:rPr>
            </w:pPr>
            <w:proofErr w:type="gramStart"/>
            <w:r w:rsidRPr="00D67BB3">
              <w:rPr>
                <w:lang w:val="en-GB"/>
              </w:rPr>
              <w:t>Cross-talk</w:t>
            </w:r>
            <w:proofErr w:type="gramEnd"/>
          </w:p>
        </w:tc>
        <w:tc>
          <w:tcPr>
            <w:tcW w:w="5528" w:type="dxa"/>
          </w:tcPr>
          <w:p w:rsidRPr="00D67BB3" w:rsidR="005521EB" w:rsidP="009B0CAD" w:rsidRDefault="005521EB" w14:paraId="6B643BDC" w14:textId="77777777">
            <w:pPr>
              <w:snapToGrid w:val="0"/>
              <w:spacing w:after="0" w:line="240" w:lineRule="auto"/>
              <w:ind w:left="0" w:right="0"/>
            </w:pPr>
            <w:r w:rsidRPr="00D67BB3">
              <w:t xml:space="preserve">Se </w:t>
            </w:r>
            <w:proofErr w:type="spellStart"/>
            <w:r w:rsidRPr="00D67BB3">
              <w:t>blanking</w:t>
            </w:r>
            <w:proofErr w:type="spellEnd"/>
            <w:r w:rsidRPr="00D67BB3">
              <w:t>.</w:t>
            </w:r>
          </w:p>
        </w:tc>
      </w:tr>
      <w:tr w:rsidRPr="00D67BB3" w:rsidR="005521EB" w:rsidTr="009B0CAD" w14:paraId="153E6B99" w14:textId="77777777">
        <w:tc>
          <w:tcPr>
            <w:tcW w:w="2410" w:type="dxa"/>
          </w:tcPr>
          <w:p w:rsidRPr="00D67BB3" w:rsidR="005521EB" w:rsidP="009B0CAD" w:rsidRDefault="005521EB" w14:paraId="2451A2E3" w14:textId="77777777">
            <w:pPr>
              <w:snapToGrid w:val="0"/>
              <w:spacing w:after="0" w:line="240" w:lineRule="auto"/>
              <w:ind w:left="0" w:right="0"/>
            </w:pPr>
            <w:r w:rsidRPr="00D67BB3">
              <w:t>Elektrod-impedans</w:t>
            </w:r>
          </w:p>
        </w:tc>
        <w:tc>
          <w:tcPr>
            <w:tcW w:w="5528" w:type="dxa"/>
          </w:tcPr>
          <w:p w:rsidRPr="00D67BB3" w:rsidR="005521EB" w:rsidP="009B0CAD" w:rsidRDefault="005521EB" w14:paraId="6AE2AE1C" w14:textId="77777777">
            <w:pPr>
              <w:snapToGrid w:val="0"/>
              <w:spacing w:after="0" w:line="240" w:lineRule="auto"/>
              <w:ind w:left="0" w:right="0"/>
            </w:pPr>
            <w:r w:rsidRPr="00D67BB3">
              <w:t>Motstånd för strömflödet i pacemakersystemet. Flera kom</w:t>
            </w:r>
            <w:r w:rsidRPr="00D67BB3">
              <w:softHyphen/>
              <w:t xml:space="preserve">ponenter bidrar, </w:t>
            </w:r>
            <w:proofErr w:type="spellStart"/>
            <w:proofErr w:type="gramStart"/>
            <w:r w:rsidRPr="00D67BB3">
              <w:t>bl</w:t>
            </w:r>
            <w:proofErr w:type="spellEnd"/>
            <w:r w:rsidRPr="00D67BB3">
              <w:t xml:space="preserve"> a</w:t>
            </w:r>
            <w:proofErr w:type="gramEnd"/>
            <w:r w:rsidRPr="00D67BB3">
              <w:t xml:space="preserve"> motståndet i kabeln, motståndet i kroppen mm. Riktvärde vid implantation 300 - 1000 ohm. Vid uppföljning kan en impedans under 300 ohm tyda på isolationsdefekt och en impedans över 1500 ohm på elektrodbrott, elektroddislokation el dyl.</w:t>
            </w:r>
          </w:p>
        </w:tc>
      </w:tr>
      <w:tr w:rsidRPr="00D67BB3" w:rsidR="005521EB" w:rsidTr="009B0CAD" w14:paraId="736E91F9" w14:textId="77777777">
        <w:tc>
          <w:tcPr>
            <w:tcW w:w="2410" w:type="dxa"/>
          </w:tcPr>
          <w:p w:rsidRPr="00D67BB3" w:rsidR="005521EB" w:rsidP="009B0CAD" w:rsidRDefault="005521EB" w14:paraId="16B29723" w14:textId="77777777">
            <w:pPr>
              <w:snapToGrid w:val="0"/>
              <w:spacing w:after="0" w:line="240" w:lineRule="auto"/>
              <w:ind w:left="0" w:right="0"/>
            </w:pPr>
            <w:r w:rsidRPr="00D67BB3">
              <w:t>EOL</w:t>
            </w:r>
          </w:p>
        </w:tc>
        <w:tc>
          <w:tcPr>
            <w:tcW w:w="5528" w:type="dxa"/>
          </w:tcPr>
          <w:p w:rsidRPr="00D67BB3" w:rsidR="005521EB" w:rsidP="009B0CAD" w:rsidRDefault="005521EB" w14:paraId="5C5CE94A" w14:textId="77777777">
            <w:pPr>
              <w:snapToGrid w:val="0"/>
              <w:spacing w:after="0" w:line="240" w:lineRule="auto"/>
              <w:ind w:left="0" w:right="0"/>
            </w:pPr>
            <w:r w:rsidRPr="00D67BB3">
              <w:t xml:space="preserve">End </w:t>
            </w:r>
            <w:proofErr w:type="spellStart"/>
            <w:r w:rsidRPr="00D67BB3">
              <w:t>of</w:t>
            </w:r>
            <w:proofErr w:type="spellEnd"/>
            <w:r w:rsidRPr="00D67BB3">
              <w:t xml:space="preserve"> </w:t>
            </w:r>
            <w:proofErr w:type="spellStart"/>
            <w:r w:rsidRPr="00D67BB3">
              <w:t>life</w:t>
            </w:r>
            <w:proofErr w:type="spellEnd"/>
            <w:r w:rsidRPr="00D67BB3">
              <w:t xml:space="preserve"> - batteriets kondition när det håller på att ta slut dvs. när det absolut måste bytas.</w:t>
            </w:r>
          </w:p>
        </w:tc>
      </w:tr>
      <w:tr w:rsidRPr="00D67BB3" w:rsidR="005521EB" w:rsidTr="009B0CAD" w14:paraId="6AE20626" w14:textId="77777777">
        <w:tc>
          <w:tcPr>
            <w:tcW w:w="2410" w:type="dxa"/>
          </w:tcPr>
          <w:p w:rsidRPr="00D67BB3" w:rsidR="005521EB" w:rsidP="009B0CAD" w:rsidRDefault="005521EB" w14:paraId="73E2F258" w14:textId="77777777">
            <w:pPr>
              <w:snapToGrid w:val="0"/>
              <w:spacing w:after="0" w:line="240" w:lineRule="auto"/>
              <w:ind w:left="0" w:right="0"/>
              <w:rPr>
                <w:lang w:val="en-GB"/>
              </w:rPr>
            </w:pPr>
            <w:r w:rsidRPr="00D67BB3">
              <w:rPr>
                <w:lang w:val="en-GB"/>
              </w:rPr>
              <w:t>ERI</w:t>
            </w:r>
          </w:p>
        </w:tc>
        <w:tc>
          <w:tcPr>
            <w:tcW w:w="5528" w:type="dxa"/>
          </w:tcPr>
          <w:p w:rsidRPr="00D67BB3" w:rsidR="005521EB" w:rsidP="009B0CAD" w:rsidRDefault="005521EB" w14:paraId="64780198" w14:textId="77777777">
            <w:pPr>
              <w:snapToGrid w:val="0"/>
              <w:spacing w:after="0" w:line="240" w:lineRule="auto"/>
              <w:ind w:left="0" w:right="0"/>
              <w:rPr>
                <w:lang w:val="en-GB"/>
              </w:rPr>
            </w:pPr>
            <w:r w:rsidRPr="00D67BB3">
              <w:rPr>
                <w:lang w:val="en-GB"/>
              </w:rPr>
              <w:t>Elective replacement indicator - se RRT.</w:t>
            </w:r>
          </w:p>
        </w:tc>
      </w:tr>
      <w:tr w:rsidRPr="00D67BB3" w:rsidR="005521EB" w:rsidTr="009B0CAD" w14:paraId="79A77F9B" w14:textId="77777777">
        <w:tc>
          <w:tcPr>
            <w:tcW w:w="2410" w:type="dxa"/>
          </w:tcPr>
          <w:p w:rsidRPr="00D67BB3" w:rsidR="005521EB" w:rsidP="009B0CAD" w:rsidRDefault="005521EB" w14:paraId="7C12C927" w14:textId="77777777">
            <w:pPr>
              <w:snapToGrid w:val="0"/>
              <w:spacing w:after="0" w:line="240" w:lineRule="auto"/>
              <w:ind w:left="0" w:right="0"/>
            </w:pPr>
            <w:r w:rsidRPr="00D67BB3">
              <w:t>Fusionsslag</w:t>
            </w:r>
          </w:p>
        </w:tc>
        <w:tc>
          <w:tcPr>
            <w:tcW w:w="5528" w:type="dxa"/>
          </w:tcPr>
          <w:p w:rsidRPr="00D67BB3" w:rsidR="005521EB" w:rsidP="009B0CAD" w:rsidRDefault="005521EB" w14:paraId="77BBC5FD" w14:textId="77777777">
            <w:pPr>
              <w:snapToGrid w:val="0"/>
              <w:spacing w:after="0" w:line="240" w:lineRule="auto"/>
              <w:ind w:left="0" w:right="0"/>
            </w:pPr>
            <w:r w:rsidRPr="00D67BB3">
              <w:t xml:space="preserve">Ses när spontant hjärtslag och </w:t>
            </w:r>
            <w:proofErr w:type="spellStart"/>
            <w:r w:rsidRPr="00D67BB3">
              <w:t>spike</w:t>
            </w:r>
            <w:proofErr w:type="spellEnd"/>
            <w:r w:rsidRPr="00D67BB3">
              <w:t xml:space="preserve"> sammanfaller. QRS-komplexet blir då en mix mellan spontant QRS och </w:t>
            </w:r>
            <w:proofErr w:type="spellStart"/>
            <w:r w:rsidRPr="00D67BB3">
              <w:t>pacemakerdepolarisation</w:t>
            </w:r>
            <w:proofErr w:type="spellEnd"/>
            <w:r w:rsidRPr="00D67BB3">
              <w:t xml:space="preserve">. Ibland ser man benämningen </w:t>
            </w:r>
            <w:proofErr w:type="spellStart"/>
            <w:r w:rsidRPr="00D67BB3">
              <w:t>pseudofusionsslag</w:t>
            </w:r>
            <w:proofErr w:type="spellEnd"/>
            <w:r w:rsidRPr="00D67BB3">
              <w:t xml:space="preserve"> som innebär att </w:t>
            </w:r>
            <w:proofErr w:type="spellStart"/>
            <w:r w:rsidRPr="00D67BB3">
              <w:t>spike</w:t>
            </w:r>
            <w:proofErr w:type="spellEnd"/>
            <w:r w:rsidRPr="00D67BB3">
              <w:t xml:space="preserve"> och spontant QRS sammanfaller men spiken ger ej upphov till </w:t>
            </w:r>
            <w:proofErr w:type="spellStart"/>
            <w:r w:rsidRPr="00D67BB3">
              <w:t>depolarisation</w:t>
            </w:r>
            <w:proofErr w:type="spellEnd"/>
            <w:r w:rsidRPr="00D67BB3">
              <w:t>.</w:t>
            </w:r>
          </w:p>
        </w:tc>
      </w:tr>
      <w:tr w:rsidRPr="00D67BB3" w:rsidR="005521EB" w:rsidTr="009B0CAD" w14:paraId="17B46119" w14:textId="77777777">
        <w:tc>
          <w:tcPr>
            <w:tcW w:w="2410" w:type="dxa"/>
          </w:tcPr>
          <w:p w:rsidRPr="00D67BB3" w:rsidR="005521EB" w:rsidP="009B0CAD" w:rsidRDefault="005521EB" w14:paraId="29D75186" w14:textId="77777777">
            <w:pPr>
              <w:snapToGrid w:val="0"/>
              <w:spacing w:after="0" w:line="240" w:lineRule="auto"/>
              <w:ind w:left="0" w:right="0"/>
            </w:pPr>
            <w:proofErr w:type="spellStart"/>
            <w:r w:rsidRPr="00D67BB3">
              <w:t>Hysteres</w:t>
            </w:r>
            <w:proofErr w:type="spellEnd"/>
          </w:p>
        </w:tc>
        <w:tc>
          <w:tcPr>
            <w:tcW w:w="5528" w:type="dxa"/>
          </w:tcPr>
          <w:p w:rsidRPr="00D67BB3" w:rsidR="005521EB" w:rsidP="009B0CAD" w:rsidRDefault="005521EB" w14:paraId="445F5107" w14:textId="77777777">
            <w:pPr>
              <w:snapToGrid w:val="0"/>
              <w:spacing w:after="0" w:line="240" w:lineRule="auto"/>
              <w:ind w:left="0" w:right="0"/>
            </w:pPr>
            <w:r w:rsidRPr="00D67BB3">
              <w:t>Tillåter hjärtats spontana rytm att falla under den programmerade basfrekvensen på pacemakern. Om den spontana rytmen förlångsammas till ett visst värde går pacemakern in med sin basfrekvens.</w:t>
            </w:r>
          </w:p>
        </w:tc>
      </w:tr>
      <w:tr w:rsidRPr="00D67BB3" w:rsidR="005521EB" w:rsidTr="009B0CAD" w14:paraId="5B2AC19E" w14:textId="77777777">
        <w:tc>
          <w:tcPr>
            <w:tcW w:w="2410" w:type="dxa"/>
          </w:tcPr>
          <w:p w:rsidRPr="00D67BB3" w:rsidR="005521EB" w:rsidP="009B0CAD" w:rsidRDefault="005521EB" w14:paraId="7DFDB09A" w14:textId="77777777">
            <w:pPr>
              <w:snapToGrid w:val="0"/>
              <w:spacing w:after="0" w:line="240" w:lineRule="auto"/>
              <w:ind w:left="0" w:right="0"/>
            </w:pPr>
            <w:r w:rsidRPr="00D67BB3">
              <w:t>Inhibering</w:t>
            </w:r>
          </w:p>
        </w:tc>
        <w:tc>
          <w:tcPr>
            <w:tcW w:w="5528" w:type="dxa"/>
          </w:tcPr>
          <w:p w:rsidRPr="00D67BB3" w:rsidR="005521EB" w:rsidP="009B0CAD" w:rsidRDefault="005521EB" w14:paraId="086D10D0" w14:textId="77777777">
            <w:pPr>
              <w:snapToGrid w:val="0"/>
              <w:spacing w:after="0" w:line="240" w:lineRule="auto"/>
              <w:ind w:left="0" w:right="0"/>
            </w:pPr>
            <w:r w:rsidRPr="00D67BB3">
              <w:t>Pacemakern inhiberas (dvs. stimulerar inte) av spontan hjärtaktivitet.</w:t>
            </w:r>
          </w:p>
        </w:tc>
      </w:tr>
      <w:tr w:rsidRPr="00D67BB3" w:rsidR="005521EB" w:rsidTr="009B0CAD" w14:paraId="65EE2914" w14:textId="77777777">
        <w:tc>
          <w:tcPr>
            <w:tcW w:w="2410" w:type="dxa"/>
          </w:tcPr>
          <w:p w:rsidRPr="00D67BB3" w:rsidR="005521EB" w:rsidP="009B0CAD" w:rsidRDefault="005521EB" w14:paraId="1252C43C" w14:textId="77777777">
            <w:pPr>
              <w:snapToGrid w:val="0"/>
              <w:spacing w:after="0" w:line="240" w:lineRule="auto"/>
              <w:ind w:left="0" w:right="0"/>
            </w:pPr>
            <w:r w:rsidRPr="00D67BB3">
              <w:t>Magnet-frekvens</w:t>
            </w:r>
          </w:p>
        </w:tc>
        <w:tc>
          <w:tcPr>
            <w:tcW w:w="5528" w:type="dxa"/>
          </w:tcPr>
          <w:p w:rsidRPr="00D67BB3" w:rsidR="005521EB" w:rsidP="009B0CAD" w:rsidRDefault="005521EB" w14:paraId="0C3EF29D" w14:textId="77777777">
            <w:pPr>
              <w:snapToGrid w:val="0"/>
              <w:spacing w:after="0" w:line="240" w:lineRule="auto"/>
              <w:ind w:left="0" w:right="0"/>
            </w:pPr>
            <w:r w:rsidRPr="00D67BB3">
              <w:t xml:space="preserve">När magnet läggs på pacemakerdosan övergår den till asynkron </w:t>
            </w:r>
            <w:proofErr w:type="spellStart"/>
            <w:r w:rsidRPr="00D67BB3">
              <w:t>pacing</w:t>
            </w:r>
            <w:proofErr w:type="spellEnd"/>
            <w:r w:rsidRPr="00D67BB3">
              <w:t xml:space="preserve"> med viss frekvens, den </w:t>
            </w:r>
            <w:proofErr w:type="spellStart"/>
            <w:r w:rsidRPr="00D67BB3">
              <w:t>sk.</w:t>
            </w:r>
            <w:proofErr w:type="spellEnd"/>
            <w:r w:rsidRPr="00D67BB3">
              <w:t xml:space="preserve"> magnet</w:t>
            </w:r>
            <w:r w:rsidRPr="00D67BB3">
              <w:softHyphen/>
              <w:t>frekvensen. Varje pacemaker har en definierad magnetfrekvens under vilken den bör bytas ut. RRT- se nedan.</w:t>
            </w:r>
          </w:p>
        </w:tc>
      </w:tr>
      <w:tr w:rsidRPr="00D67BB3" w:rsidR="005521EB" w:rsidTr="009B0CAD" w14:paraId="658266AD" w14:textId="77777777">
        <w:tc>
          <w:tcPr>
            <w:tcW w:w="2410" w:type="dxa"/>
          </w:tcPr>
          <w:p w:rsidRPr="00D67BB3" w:rsidR="005521EB" w:rsidP="009B0CAD" w:rsidRDefault="005521EB" w14:paraId="7CAADF5F" w14:textId="77777777">
            <w:pPr>
              <w:snapToGrid w:val="0"/>
              <w:spacing w:after="0" w:line="240" w:lineRule="auto"/>
              <w:ind w:left="0" w:right="0"/>
            </w:pPr>
            <w:r w:rsidRPr="00D67BB3">
              <w:t>Mode</w:t>
            </w:r>
          </w:p>
        </w:tc>
        <w:tc>
          <w:tcPr>
            <w:tcW w:w="5528" w:type="dxa"/>
          </w:tcPr>
          <w:p w:rsidRPr="00D67BB3" w:rsidR="005521EB" w:rsidP="009B0CAD" w:rsidRDefault="005521EB" w14:paraId="42482A0F" w14:textId="77777777">
            <w:pPr>
              <w:snapToGrid w:val="0"/>
              <w:spacing w:after="0" w:line="240" w:lineRule="auto"/>
              <w:ind w:left="0" w:right="0"/>
            </w:pPr>
            <w:r w:rsidRPr="00D67BB3">
              <w:t xml:space="preserve">Arbetssätt. </w:t>
            </w:r>
            <w:proofErr w:type="gramStart"/>
            <w:r w:rsidRPr="00D67BB3">
              <w:t>T ex</w:t>
            </w:r>
            <w:proofErr w:type="gramEnd"/>
            <w:r w:rsidRPr="00D67BB3">
              <w:t xml:space="preserve"> VVI, AAI, DDD</w:t>
            </w:r>
          </w:p>
        </w:tc>
      </w:tr>
      <w:tr w:rsidRPr="00D67BB3" w:rsidR="005521EB" w:rsidTr="009B0CAD" w14:paraId="545872DD" w14:textId="77777777">
        <w:tc>
          <w:tcPr>
            <w:tcW w:w="2410" w:type="dxa"/>
          </w:tcPr>
          <w:p w:rsidRPr="00D67BB3" w:rsidR="005521EB" w:rsidP="009B0CAD" w:rsidRDefault="005521EB" w14:paraId="56A9E3E5" w14:textId="77777777">
            <w:pPr>
              <w:snapToGrid w:val="0"/>
              <w:spacing w:after="0" w:line="240" w:lineRule="auto"/>
              <w:ind w:left="0" w:right="0"/>
            </w:pPr>
            <w:r w:rsidRPr="00D67BB3">
              <w:t>Mode-switch</w:t>
            </w:r>
          </w:p>
        </w:tc>
        <w:tc>
          <w:tcPr>
            <w:tcW w:w="5528" w:type="dxa"/>
          </w:tcPr>
          <w:p w:rsidRPr="00D67BB3" w:rsidR="005521EB" w:rsidP="009B0CAD" w:rsidRDefault="005521EB" w14:paraId="4E98BB5B" w14:textId="77777777">
            <w:pPr>
              <w:snapToGrid w:val="0"/>
              <w:spacing w:after="0" w:line="240" w:lineRule="auto"/>
              <w:ind w:left="0" w:right="0"/>
            </w:pPr>
            <w:r w:rsidRPr="00D67BB3">
              <w:t>DDD eller DDDR-system kan vid förmakstakykardi ändra arbetssätt, dvs. ändra mode till VVIR eller DDIR.</w:t>
            </w:r>
          </w:p>
        </w:tc>
      </w:tr>
      <w:tr w:rsidRPr="00D67BB3" w:rsidR="005521EB" w:rsidTr="009B0CAD" w14:paraId="797E29F2" w14:textId="77777777">
        <w:tc>
          <w:tcPr>
            <w:tcW w:w="2410" w:type="dxa"/>
          </w:tcPr>
          <w:p w:rsidRPr="00D67BB3" w:rsidR="005521EB" w:rsidP="009B0CAD" w:rsidRDefault="005521EB" w14:paraId="603B7C33" w14:textId="77777777">
            <w:pPr>
              <w:snapToGrid w:val="0"/>
              <w:spacing w:after="0" w:line="240" w:lineRule="auto"/>
              <w:ind w:left="0" w:right="0"/>
              <w:rPr>
                <w:lang w:val="en-GB"/>
              </w:rPr>
            </w:pPr>
            <w:r w:rsidRPr="00D67BB3">
              <w:rPr>
                <w:lang w:val="en-GB"/>
              </w:rPr>
              <w:t>PEPVARP</w:t>
            </w:r>
          </w:p>
        </w:tc>
        <w:tc>
          <w:tcPr>
            <w:tcW w:w="5528" w:type="dxa"/>
          </w:tcPr>
          <w:p w:rsidRPr="00D67BB3" w:rsidR="005521EB" w:rsidP="009B0CAD" w:rsidRDefault="005521EB" w14:paraId="65188A4A" w14:textId="77777777">
            <w:pPr>
              <w:snapToGrid w:val="0"/>
              <w:spacing w:after="0" w:line="240" w:lineRule="auto"/>
              <w:ind w:left="0" w:right="0"/>
            </w:pPr>
            <w:r w:rsidRPr="00D67BB3">
              <w:t xml:space="preserve">Post </w:t>
            </w:r>
            <w:proofErr w:type="spellStart"/>
            <w:r w:rsidRPr="00D67BB3">
              <w:t>ectopic</w:t>
            </w:r>
            <w:proofErr w:type="spellEnd"/>
            <w:r w:rsidRPr="00D67BB3">
              <w:t xml:space="preserve"> PVARP. PVARP som kopplas till VES.</w:t>
            </w:r>
          </w:p>
        </w:tc>
      </w:tr>
      <w:tr w:rsidRPr="00D67BB3" w:rsidR="005521EB" w:rsidTr="009B0CAD" w14:paraId="4D284025" w14:textId="77777777">
        <w:tc>
          <w:tcPr>
            <w:tcW w:w="2410" w:type="dxa"/>
          </w:tcPr>
          <w:p w:rsidRPr="00D67BB3" w:rsidR="005521EB" w:rsidP="009B0CAD" w:rsidRDefault="005521EB" w14:paraId="781C2CC9" w14:textId="77777777">
            <w:pPr>
              <w:snapToGrid w:val="0"/>
              <w:spacing w:after="0" w:line="240" w:lineRule="auto"/>
              <w:ind w:left="0" w:right="0"/>
            </w:pPr>
            <w:r w:rsidRPr="00D67BB3">
              <w:t>Pulsbredd</w:t>
            </w:r>
          </w:p>
        </w:tc>
        <w:tc>
          <w:tcPr>
            <w:tcW w:w="5528" w:type="dxa"/>
          </w:tcPr>
          <w:p w:rsidRPr="00D67BB3" w:rsidR="005521EB" w:rsidP="009B0CAD" w:rsidRDefault="005521EB" w14:paraId="6BEF0F3B" w14:textId="77777777">
            <w:pPr>
              <w:snapToGrid w:val="0"/>
              <w:spacing w:after="0" w:line="240" w:lineRule="auto"/>
              <w:ind w:left="0" w:right="0"/>
            </w:pPr>
            <w:r w:rsidRPr="00D67BB3">
              <w:t>(</w:t>
            </w:r>
            <w:proofErr w:type="spellStart"/>
            <w:r w:rsidRPr="00D67BB3">
              <w:t>Pulse</w:t>
            </w:r>
            <w:proofErr w:type="spellEnd"/>
            <w:r w:rsidRPr="00D67BB3">
              <w:t xml:space="preserve"> </w:t>
            </w:r>
            <w:proofErr w:type="spellStart"/>
            <w:r w:rsidRPr="00D67BB3">
              <w:t>Width</w:t>
            </w:r>
            <w:proofErr w:type="spellEnd"/>
            <w:r w:rsidRPr="00D67BB3">
              <w:t xml:space="preserve">) Den duration stimuleringen har. Mäts i millisekunder. Vanlig pulsbredd är 0,5 ms. Pulsbredd och amplitud bestämmer den tillförda energin. Det bör observeras att de inte har ett linjärt förhållande. Under en viss amplitud kan man inte få </w:t>
            </w:r>
            <w:proofErr w:type="spellStart"/>
            <w:r w:rsidRPr="00D67BB3">
              <w:t>depolarisation</w:t>
            </w:r>
            <w:proofErr w:type="spellEnd"/>
            <w:r w:rsidRPr="00D67BB3">
              <w:t xml:space="preserve"> oberoende av hur bred pulsbredden är.</w:t>
            </w:r>
          </w:p>
        </w:tc>
      </w:tr>
      <w:tr w:rsidRPr="00D67BB3" w:rsidR="005521EB" w:rsidTr="009B0CAD" w14:paraId="1B29964A" w14:textId="77777777">
        <w:tc>
          <w:tcPr>
            <w:tcW w:w="2410" w:type="dxa"/>
          </w:tcPr>
          <w:p w:rsidRPr="00D67BB3" w:rsidR="005521EB" w:rsidP="009B0CAD" w:rsidRDefault="005521EB" w14:paraId="1C31B312" w14:textId="77777777">
            <w:pPr>
              <w:snapToGrid w:val="0"/>
              <w:spacing w:after="0" w:line="240" w:lineRule="auto"/>
              <w:ind w:left="0" w:right="0"/>
              <w:rPr>
                <w:lang w:val="en-GB"/>
              </w:rPr>
            </w:pPr>
            <w:r w:rsidRPr="00D67BB3">
              <w:rPr>
                <w:lang w:val="en-GB"/>
              </w:rPr>
              <w:t>PVARP</w:t>
            </w:r>
          </w:p>
        </w:tc>
        <w:tc>
          <w:tcPr>
            <w:tcW w:w="5528" w:type="dxa"/>
          </w:tcPr>
          <w:p w:rsidRPr="00D67BB3" w:rsidR="005521EB" w:rsidP="009B0CAD" w:rsidRDefault="005521EB" w14:paraId="39AF7508" w14:textId="77777777">
            <w:pPr>
              <w:snapToGrid w:val="0"/>
              <w:spacing w:after="0" w:line="240" w:lineRule="auto"/>
              <w:ind w:left="0" w:right="0"/>
            </w:pPr>
            <w:r w:rsidRPr="00D67BB3">
              <w:rPr>
                <w:lang w:val="en-GB"/>
              </w:rPr>
              <w:t xml:space="preserve">Post ventricular atrial refractory period. </w:t>
            </w:r>
            <w:r w:rsidRPr="00D67BB3">
              <w:t>Gäller DDD. En refraktärperiod som kopplas till varje händelse i kammaren för att förhindra pacemakermedierad takykardi.</w:t>
            </w:r>
          </w:p>
        </w:tc>
      </w:tr>
      <w:tr w:rsidRPr="00D67BB3" w:rsidR="005521EB" w:rsidTr="009B0CAD" w14:paraId="1522EF73" w14:textId="77777777">
        <w:tc>
          <w:tcPr>
            <w:tcW w:w="2410" w:type="dxa"/>
          </w:tcPr>
          <w:p w:rsidRPr="00D67BB3" w:rsidR="005521EB" w:rsidP="009B0CAD" w:rsidRDefault="005521EB" w14:paraId="25775B51" w14:textId="77777777">
            <w:pPr>
              <w:snapToGrid w:val="0"/>
              <w:spacing w:after="0" w:line="240" w:lineRule="auto"/>
              <w:ind w:left="0" w:right="0"/>
            </w:pPr>
            <w:proofErr w:type="spellStart"/>
            <w:r w:rsidRPr="00D67BB3">
              <w:t>Refraktär</w:t>
            </w:r>
            <w:proofErr w:type="spellEnd"/>
            <w:r w:rsidRPr="00D67BB3">
              <w:t>-period</w:t>
            </w:r>
          </w:p>
        </w:tc>
        <w:tc>
          <w:tcPr>
            <w:tcW w:w="5528" w:type="dxa"/>
          </w:tcPr>
          <w:p w:rsidRPr="00D67BB3" w:rsidR="005521EB" w:rsidP="009B0CAD" w:rsidRDefault="005521EB" w14:paraId="6EF7025F" w14:textId="77777777">
            <w:pPr>
              <w:snapToGrid w:val="0"/>
              <w:spacing w:after="0" w:line="240" w:lineRule="auto"/>
              <w:ind w:left="0" w:right="0"/>
            </w:pPr>
            <w:r w:rsidRPr="00D67BB3">
              <w:t xml:space="preserve">Den period efter avgivande av </w:t>
            </w:r>
            <w:proofErr w:type="spellStart"/>
            <w:r w:rsidRPr="00D67BB3">
              <w:t>paceimpuls</w:t>
            </w:r>
            <w:proofErr w:type="spellEnd"/>
            <w:r w:rsidRPr="00D67BB3">
              <w:t xml:space="preserve"> eller sense av QRS-komplex/P-våg då pacemakern är oförmögen att avkänna nya impulser.</w:t>
            </w:r>
          </w:p>
        </w:tc>
      </w:tr>
      <w:tr w:rsidRPr="00D67BB3" w:rsidR="005521EB" w:rsidTr="009B0CAD" w14:paraId="1A127571" w14:textId="77777777">
        <w:tc>
          <w:tcPr>
            <w:tcW w:w="2410" w:type="dxa"/>
          </w:tcPr>
          <w:p w:rsidRPr="00D67BB3" w:rsidR="005521EB" w:rsidP="009B0CAD" w:rsidRDefault="005521EB" w14:paraId="7848C8D8" w14:textId="77777777">
            <w:pPr>
              <w:snapToGrid w:val="0"/>
              <w:spacing w:after="0" w:line="240" w:lineRule="auto"/>
              <w:ind w:left="0" w:right="0"/>
            </w:pPr>
            <w:r w:rsidRPr="00D67BB3">
              <w:t>RRT</w:t>
            </w:r>
          </w:p>
        </w:tc>
        <w:tc>
          <w:tcPr>
            <w:tcW w:w="5528" w:type="dxa"/>
          </w:tcPr>
          <w:p w:rsidRPr="00D67BB3" w:rsidR="005521EB" w:rsidP="009B0CAD" w:rsidRDefault="005521EB" w14:paraId="1B4DFDE8" w14:textId="77777777">
            <w:pPr>
              <w:snapToGrid w:val="0"/>
              <w:spacing w:after="0" w:line="240" w:lineRule="auto"/>
              <w:ind w:left="0" w:right="0"/>
            </w:pPr>
            <w:proofErr w:type="spellStart"/>
            <w:r w:rsidRPr="00D67BB3">
              <w:t>Recommended</w:t>
            </w:r>
            <w:proofErr w:type="spellEnd"/>
            <w:r w:rsidRPr="00D67BB3">
              <w:t xml:space="preserve"> </w:t>
            </w:r>
            <w:proofErr w:type="spellStart"/>
            <w:r w:rsidRPr="00D67BB3">
              <w:t>replacement</w:t>
            </w:r>
            <w:proofErr w:type="spellEnd"/>
            <w:r w:rsidRPr="00D67BB3">
              <w:t xml:space="preserve"> </w:t>
            </w:r>
            <w:proofErr w:type="spellStart"/>
            <w:r w:rsidRPr="00D67BB3">
              <w:t>time</w:t>
            </w:r>
            <w:proofErr w:type="spellEnd"/>
            <w:r w:rsidRPr="00D67BB3">
              <w:t xml:space="preserve"> - värden på magnet</w:t>
            </w:r>
            <w:r w:rsidRPr="00D67BB3">
              <w:softHyphen/>
              <w:t xml:space="preserve">frekvens, batterispänning, batteriimpedans när </w:t>
            </w:r>
            <w:proofErr w:type="spellStart"/>
            <w:r w:rsidRPr="00D67BB3">
              <w:t>dosbyte</w:t>
            </w:r>
            <w:proofErr w:type="spellEnd"/>
            <w:r w:rsidRPr="00D67BB3">
              <w:t xml:space="preserve"> rekommenderas.</w:t>
            </w:r>
          </w:p>
        </w:tc>
      </w:tr>
      <w:tr w:rsidRPr="00D67BB3" w:rsidR="005521EB" w:rsidTr="009B0CAD" w14:paraId="1A4D275B" w14:textId="77777777">
        <w:tc>
          <w:tcPr>
            <w:tcW w:w="2410" w:type="dxa"/>
          </w:tcPr>
          <w:p w:rsidRPr="00D67BB3" w:rsidR="005521EB" w:rsidP="009B0CAD" w:rsidRDefault="005521EB" w14:paraId="51302074" w14:textId="77777777">
            <w:pPr>
              <w:snapToGrid w:val="0"/>
              <w:spacing w:after="0" w:line="240" w:lineRule="auto"/>
              <w:ind w:left="0" w:right="0"/>
            </w:pPr>
            <w:r w:rsidRPr="00D67BB3">
              <w:t>Sensitivitet</w:t>
            </w:r>
          </w:p>
        </w:tc>
        <w:tc>
          <w:tcPr>
            <w:tcW w:w="5528" w:type="dxa"/>
          </w:tcPr>
          <w:p w:rsidRPr="00D67BB3" w:rsidR="005521EB" w:rsidP="009B0CAD" w:rsidRDefault="005521EB" w14:paraId="3E59E905" w14:textId="77777777">
            <w:pPr>
              <w:snapToGrid w:val="0"/>
              <w:spacing w:after="0" w:line="240" w:lineRule="auto"/>
              <w:ind w:left="0" w:right="0"/>
            </w:pPr>
            <w:r w:rsidRPr="00D67BB3">
              <w:t xml:space="preserve">Pacemakerns förmåga att avläsa spontan hjärtaktivitet. Mäts i millivolt. Att avläsa P-vågor kräver hög känslighet d v s lågt värde i </w:t>
            </w:r>
            <w:proofErr w:type="spellStart"/>
            <w:r w:rsidRPr="00D67BB3">
              <w:t>mV.</w:t>
            </w:r>
            <w:proofErr w:type="spellEnd"/>
            <w:r w:rsidRPr="00D67BB3">
              <w:t xml:space="preserve"> Lägre känslighet (högre värde i </w:t>
            </w:r>
            <w:proofErr w:type="spellStart"/>
            <w:r w:rsidRPr="00D67BB3">
              <w:t>mV</w:t>
            </w:r>
            <w:proofErr w:type="spellEnd"/>
            <w:r w:rsidRPr="00D67BB3">
              <w:t>) krävs för att avläsa QRS.</w:t>
            </w:r>
          </w:p>
        </w:tc>
      </w:tr>
      <w:tr w:rsidRPr="00D67BB3" w:rsidR="005521EB" w:rsidTr="009B0CAD" w14:paraId="356545D2" w14:textId="77777777">
        <w:tc>
          <w:tcPr>
            <w:tcW w:w="2410" w:type="dxa"/>
          </w:tcPr>
          <w:p w:rsidRPr="00D67BB3" w:rsidR="005521EB" w:rsidP="009B0CAD" w:rsidRDefault="005521EB" w14:paraId="1CEB8CED" w14:textId="77777777">
            <w:pPr>
              <w:snapToGrid w:val="0"/>
              <w:spacing w:after="0" w:line="240" w:lineRule="auto"/>
              <w:ind w:left="0" w:right="0"/>
            </w:pPr>
            <w:proofErr w:type="spellStart"/>
            <w:r w:rsidRPr="00D67BB3">
              <w:t>Slew</w:t>
            </w:r>
            <w:proofErr w:type="spellEnd"/>
            <w:r w:rsidRPr="00D67BB3">
              <w:t xml:space="preserve"> rate</w:t>
            </w:r>
          </w:p>
        </w:tc>
        <w:tc>
          <w:tcPr>
            <w:tcW w:w="5528" w:type="dxa"/>
          </w:tcPr>
          <w:p w:rsidRPr="00D67BB3" w:rsidR="005521EB" w:rsidP="009B0CAD" w:rsidRDefault="005521EB" w14:paraId="138A22C9" w14:textId="77777777">
            <w:pPr>
              <w:snapToGrid w:val="0"/>
              <w:spacing w:after="0" w:line="240" w:lineRule="auto"/>
              <w:ind w:left="0" w:right="0"/>
            </w:pPr>
            <w:r w:rsidRPr="00D67BB3">
              <w:t xml:space="preserve">En signals förändring av amplitud per tidsenhet. Mäts vanligen med volt/sekund. Blir ett mått på en kurvas lutning. Kan mätas vid pacemakerinläggning. </w:t>
            </w:r>
          </w:p>
        </w:tc>
      </w:tr>
      <w:tr w:rsidRPr="00D67BB3" w:rsidR="005521EB" w:rsidTr="009B0CAD" w14:paraId="6759369D" w14:textId="77777777">
        <w:tc>
          <w:tcPr>
            <w:tcW w:w="2410" w:type="dxa"/>
          </w:tcPr>
          <w:p w:rsidRPr="00D67BB3" w:rsidR="005521EB" w:rsidP="009B0CAD" w:rsidRDefault="005521EB" w14:paraId="09346A1A" w14:textId="77777777">
            <w:pPr>
              <w:snapToGrid w:val="0"/>
              <w:spacing w:after="0" w:line="240" w:lineRule="auto"/>
              <w:ind w:left="0" w:right="0"/>
            </w:pPr>
            <w:proofErr w:type="spellStart"/>
            <w:r w:rsidRPr="00D67BB3">
              <w:t>Triggning</w:t>
            </w:r>
            <w:proofErr w:type="spellEnd"/>
          </w:p>
        </w:tc>
        <w:tc>
          <w:tcPr>
            <w:tcW w:w="5528" w:type="dxa"/>
          </w:tcPr>
          <w:p w:rsidRPr="00D67BB3" w:rsidR="005521EB" w:rsidP="009B0CAD" w:rsidRDefault="005521EB" w14:paraId="3AD70EA2" w14:textId="77777777">
            <w:pPr>
              <w:snapToGrid w:val="0"/>
              <w:spacing w:after="0" w:line="240" w:lineRule="auto"/>
              <w:ind w:left="0" w:right="0"/>
            </w:pPr>
            <w:r w:rsidRPr="00D67BB3">
              <w:t>Avkänning av spontan hjärtaktivitet leder till stimulering. Det vanligaste är vid DDD-system att man har avkänning av P-våg som leder till stimulering i kammaren.</w:t>
            </w:r>
          </w:p>
        </w:tc>
      </w:tr>
      <w:tr w:rsidRPr="00D67BB3" w:rsidR="005521EB" w:rsidTr="009B0CAD" w14:paraId="6A3C44DA" w14:textId="77777777">
        <w:tc>
          <w:tcPr>
            <w:tcW w:w="2410" w:type="dxa"/>
          </w:tcPr>
          <w:p w:rsidRPr="00D67BB3" w:rsidR="005521EB" w:rsidP="009B0CAD" w:rsidRDefault="005521EB" w14:paraId="6491161A" w14:textId="77777777">
            <w:pPr>
              <w:snapToGrid w:val="0"/>
              <w:spacing w:after="0" w:line="240" w:lineRule="auto"/>
              <w:ind w:left="0" w:right="0"/>
            </w:pPr>
            <w:r w:rsidRPr="00D67BB3">
              <w:t>Tröskelvärde</w:t>
            </w:r>
          </w:p>
        </w:tc>
        <w:tc>
          <w:tcPr>
            <w:tcW w:w="5528" w:type="dxa"/>
          </w:tcPr>
          <w:p w:rsidRPr="00D67BB3" w:rsidR="005521EB" w:rsidP="009B0CAD" w:rsidRDefault="005521EB" w14:paraId="2D09C0F5" w14:textId="77777777">
            <w:pPr>
              <w:snapToGrid w:val="0"/>
              <w:spacing w:after="0" w:line="240" w:lineRule="auto"/>
              <w:ind w:left="0" w:right="0"/>
            </w:pPr>
            <w:r w:rsidRPr="00D67BB3">
              <w:t xml:space="preserve">Den minsta stimuleringsamplitud eller minsta pulsbredd som krävs för att ge förmaks- eller </w:t>
            </w:r>
            <w:proofErr w:type="spellStart"/>
            <w:r w:rsidRPr="00D67BB3">
              <w:t>kammardepolarisation</w:t>
            </w:r>
            <w:proofErr w:type="spellEnd"/>
            <w:r w:rsidRPr="00D67BB3">
              <w:t xml:space="preserve">. </w:t>
            </w:r>
          </w:p>
        </w:tc>
      </w:tr>
      <w:tr w:rsidRPr="00D67BB3" w:rsidR="005521EB" w:rsidTr="009B0CAD" w14:paraId="3AD96F60" w14:textId="77777777">
        <w:tc>
          <w:tcPr>
            <w:tcW w:w="2410" w:type="dxa"/>
          </w:tcPr>
          <w:p w:rsidRPr="00D67BB3" w:rsidR="005521EB" w:rsidP="009B0CAD" w:rsidRDefault="005521EB" w14:paraId="252A54D6" w14:textId="77777777">
            <w:pPr>
              <w:snapToGrid w:val="0"/>
              <w:spacing w:after="0" w:line="240" w:lineRule="auto"/>
              <w:ind w:left="0" w:right="0"/>
            </w:pPr>
            <w:proofErr w:type="spellStart"/>
            <w:r w:rsidRPr="00D67BB3">
              <w:t>Unipolär</w:t>
            </w:r>
            <w:proofErr w:type="spellEnd"/>
            <w:r w:rsidRPr="00D67BB3">
              <w:t xml:space="preserve"> vs Bipolär</w:t>
            </w:r>
          </w:p>
        </w:tc>
        <w:tc>
          <w:tcPr>
            <w:tcW w:w="5528" w:type="dxa"/>
          </w:tcPr>
          <w:p w:rsidRPr="00D67BB3" w:rsidR="005521EB" w:rsidP="009B0CAD" w:rsidRDefault="005521EB" w14:paraId="64054FF6" w14:textId="77777777">
            <w:pPr>
              <w:snapToGrid w:val="0"/>
              <w:spacing w:after="0" w:line="240" w:lineRule="auto"/>
              <w:ind w:left="0" w:right="0"/>
            </w:pPr>
            <w:r w:rsidRPr="00D67BB3">
              <w:t xml:space="preserve">Vid </w:t>
            </w:r>
            <w:proofErr w:type="spellStart"/>
            <w:r w:rsidRPr="00D67BB3">
              <w:t>unipolär</w:t>
            </w:r>
            <w:proofErr w:type="spellEnd"/>
            <w:r w:rsidRPr="00D67BB3">
              <w:t xml:space="preserve"> sense eller </w:t>
            </w:r>
            <w:proofErr w:type="spellStart"/>
            <w:r w:rsidRPr="00D67BB3">
              <w:t>pace</w:t>
            </w:r>
            <w:proofErr w:type="spellEnd"/>
            <w:r w:rsidRPr="00D67BB3">
              <w:t xml:space="preserve"> går strömkretsen mellan pacemakerdosan och elektrodspetsen. Kretsen är då större och ger större risk för </w:t>
            </w:r>
            <w:proofErr w:type="spellStart"/>
            <w:r w:rsidRPr="00D67BB3">
              <w:t>oversensing</w:t>
            </w:r>
            <w:proofErr w:type="spellEnd"/>
            <w:r w:rsidRPr="00D67BB3">
              <w:t xml:space="preserve"> av muskelpotentialer. Vid bipolär </w:t>
            </w:r>
            <w:proofErr w:type="spellStart"/>
            <w:r w:rsidRPr="00D67BB3">
              <w:t>pace</w:t>
            </w:r>
            <w:proofErr w:type="spellEnd"/>
            <w:r w:rsidRPr="00D67BB3">
              <w:t xml:space="preserve"> eller sense är strömkretsen mindre och går mellan elektrodspets som är negativ till anoden (den positiva) som sitter några cm upp på elektrodkabeln. Spiken blir större med </w:t>
            </w:r>
            <w:proofErr w:type="spellStart"/>
            <w:r w:rsidRPr="00D67BB3">
              <w:t>unipolär</w:t>
            </w:r>
            <w:proofErr w:type="spellEnd"/>
            <w:r w:rsidRPr="00D67BB3">
              <w:t xml:space="preserve"> </w:t>
            </w:r>
            <w:proofErr w:type="spellStart"/>
            <w:r w:rsidRPr="00D67BB3">
              <w:t>pace</w:t>
            </w:r>
            <w:proofErr w:type="spellEnd"/>
            <w:r w:rsidRPr="00D67BB3">
              <w:t xml:space="preserve"> jämfört med bipolär </w:t>
            </w:r>
            <w:proofErr w:type="spellStart"/>
            <w:r w:rsidRPr="00D67BB3">
              <w:t>pace</w:t>
            </w:r>
            <w:proofErr w:type="spellEnd"/>
            <w:r w:rsidRPr="00D67BB3">
              <w:t>.</w:t>
            </w:r>
          </w:p>
        </w:tc>
      </w:tr>
      <w:tr w:rsidRPr="00D67BB3" w:rsidR="005521EB" w:rsidTr="009B0CAD" w14:paraId="40A654A0" w14:textId="77777777">
        <w:tc>
          <w:tcPr>
            <w:tcW w:w="2410" w:type="dxa"/>
          </w:tcPr>
          <w:p w:rsidRPr="00D67BB3" w:rsidR="005521EB" w:rsidP="009B0CAD" w:rsidRDefault="005521EB" w14:paraId="42929C01" w14:textId="77777777">
            <w:pPr>
              <w:snapToGrid w:val="0"/>
              <w:spacing w:after="0" w:line="240" w:lineRule="auto"/>
              <w:ind w:left="0" w:right="0"/>
            </w:pPr>
            <w:proofErr w:type="spellStart"/>
            <w:r w:rsidRPr="00D67BB3">
              <w:t>Vario</w:t>
            </w:r>
            <w:proofErr w:type="spellEnd"/>
          </w:p>
        </w:tc>
        <w:tc>
          <w:tcPr>
            <w:tcW w:w="5528" w:type="dxa"/>
          </w:tcPr>
          <w:p w:rsidRPr="00D67BB3" w:rsidR="005521EB" w:rsidP="009B0CAD" w:rsidRDefault="005521EB" w14:paraId="0D779BF2" w14:textId="77777777">
            <w:pPr>
              <w:snapToGrid w:val="0"/>
              <w:spacing w:after="0" w:line="240" w:lineRule="auto"/>
              <w:ind w:left="0" w:right="0"/>
            </w:pPr>
            <w:r w:rsidRPr="00D67BB3">
              <w:t xml:space="preserve">System på </w:t>
            </w:r>
            <w:proofErr w:type="spellStart"/>
            <w:proofErr w:type="gramStart"/>
            <w:r w:rsidRPr="00D67BB3">
              <w:t>bl</w:t>
            </w:r>
            <w:proofErr w:type="spellEnd"/>
            <w:r w:rsidRPr="00D67BB3">
              <w:t xml:space="preserve"> a</w:t>
            </w:r>
            <w:proofErr w:type="gramEnd"/>
            <w:r w:rsidRPr="00D67BB3">
              <w:t xml:space="preserve"> Siemens/</w:t>
            </w:r>
            <w:proofErr w:type="spellStart"/>
            <w:r w:rsidRPr="00D67BB3">
              <w:t>Pacesetters</w:t>
            </w:r>
            <w:proofErr w:type="spellEnd"/>
            <w:r w:rsidRPr="00D67BB3">
              <w:t>/</w:t>
            </w:r>
            <w:r>
              <w:t xml:space="preserve">Abbot </w:t>
            </w:r>
            <w:r w:rsidRPr="00D67BB3">
              <w:t xml:space="preserve">pacemakrar. När magnet läggs på får man först 16 slag med magnetfrekvensen, därefter 16 slag (med frekvens 120) då amplituden successivt minskas till 0. Man får då </w:t>
            </w:r>
            <w:proofErr w:type="gramStart"/>
            <w:r w:rsidRPr="00D67BB3">
              <w:t>exit block</w:t>
            </w:r>
            <w:proofErr w:type="gramEnd"/>
            <w:r w:rsidRPr="00D67BB3">
              <w:t xml:space="preserve"> efter de spikar som ej förmår depolarisera hjärtat varpå tröskelvärdesbestämning kan göras. Som tumregel gäller att om amplituden är 5 V skiljer det 0,3 V mellan varje </w:t>
            </w:r>
            <w:proofErr w:type="spellStart"/>
            <w:r w:rsidRPr="00D67BB3">
              <w:t>spike</w:t>
            </w:r>
            <w:proofErr w:type="spellEnd"/>
            <w:r w:rsidRPr="00D67BB3">
              <w:t xml:space="preserve">; om 2,5 V amplitud är det 0,15 V mellan varje </w:t>
            </w:r>
            <w:proofErr w:type="spellStart"/>
            <w:r w:rsidRPr="00D67BB3">
              <w:t>spike</w:t>
            </w:r>
            <w:proofErr w:type="spellEnd"/>
            <w:r w:rsidRPr="00D67BB3">
              <w:t>.</w:t>
            </w:r>
          </w:p>
        </w:tc>
      </w:tr>
      <w:tr w:rsidRPr="00D67BB3" w:rsidR="005521EB" w:rsidTr="009B0CAD" w14:paraId="277A4215" w14:textId="77777777">
        <w:tc>
          <w:tcPr>
            <w:tcW w:w="2410" w:type="dxa"/>
          </w:tcPr>
          <w:p w:rsidRPr="00D67BB3" w:rsidR="005521EB" w:rsidP="009B0CAD" w:rsidRDefault="005521EB" w14:paraId="4809636E" w14:textId="77777777">
            <w:pPr>
              <w:snapToGrid w:val="0"/>
              <w:spacing w:after="0" w:line="240" w:lineRule="auto"/>
              <w:ind w:left="0" w:right="0"/>
            </w:pPr>
            <w:r w:rsidRPr="00D67BB3">
              <w:t>VA-tid</w:t>
            </w:r>
          </w:p>
        </w:tc>
        <w:tc>
          <w:tcPr>
            <w:tcW w:w="5528" w:type="dxa"/>
          </w:tcPr>
          <w:p w:rsidRPr="00D67BB3" w:rsidR="005521EB" w:rsidP="009B0CAD" w:rsidRDefault="005521EB" w14:paraId="2B383C9E" w14:textId="77777777">
            <w:pPr>
              <w:snapToGrid w:val="0"/>
              <w:spacing w:after="0" w:line="240" w:lineRule="auto"/>
              <w:ind w:left="0" w:right="0"/>
            </w:pPr>
            <w:proofErr w:type="spellStart"/>
            <w:r w:rsidRPr="00D67BB3">
              <w:t>Ventrikulo-atrial</w:t>
            </w:r>
            <w:proofErr w:type="spellEnd"/>
            <w:r w:rsidRPr="00D67BB3">
              <w:t xml:space="preserve"> tid. Kan mätas om man har retrograd överledning av impulser efter stimulering i kammaren. Tiden är från </w:t>
            </w:r>
            <w:proofErr w:type="spellStart"/>
            <w:r w:rsidRPr="00D67BB3">
              <w:t>spike</w:t>
            </w:r>
            <w:proofErr w:type="spellEnd"/>
            <w:r w:rsidRPr="00D67BB3">
              <w:t xml:space="preserve"> i kammaren till uppträdandet av retrograd P-våg i förmaket.</w:t>
            </w:r>
          </w:p>
        </w:tc>
      </w:tr>
    </w:tbl>
    <w:p w:rsidR="00E55F9D" w:rsidP="007E1603" w:rsidRDefault="00E55F9D" w14:paraId="193900C8" w14:textId="77777777">
      <w:pPr>
        <w:spacing w:before="240" w:after="60"/>
        <w:ind w:left="0"/>
      </w:pPr>
    </w:p>
    <w:p w:rsidR="259FDEB7" w:rsidP="005521EB" w:rsidRDefault="259FDEB7" w14:paraId="3015745F" w14:textId="03B19E6A">
      <w:pPr>
        <w:spacing w:before="240" w:after="60"/>
        <w:ind w:left="0"/>
      </w:pPr>
      <w:r w:rsidRPr="1CDCFADF">
        <w:rPr>
          <w:rFonts w:ascii="Calibri" w:hAnsi="Calibri" w:eastAsia="Calibri" w:cs="Calibri"/>
          <w:b/>
          <w:bCs/>
          <w:sz w:val="28"/>
          <w:szCs w:val="28"/>
        </w:rPr>
        <w:t>Elektrodextraktion</w:t>
      </w:r>
    </w:p>
    <w:p w:rsidR="259FDEB7" w:rsidP="005521EB" w:rsidRDefault="259FDEB7" w14:paraId="07195660" w14:textId="4FDB8CC4">
      <w:pPr>
        <w:spacing w:after="0"/>
        <w:ind w:left="0"/>
      </w:pPr>
      <w:r w:rsidRPr="1CDCFADF">
        <w:t xml:space="preserve">Kan vara nödvändigt vid </w:t>
      </w:r>
      <w:proofErr w:type="spellStart"/>
      <w:r w:rsidRPr="1CDCFADF">
        <w:t>dosficke­­infektion</w:t>
      </w:r>
      <w:proofErr w:type="spellEnd"/>
      <w:r w:rsidRPr="1CDCFADF">
        <w:t xml:space="preserve">, septikemi, </w:t>
      </w:r>
      <w:proofErr w:type="spellStart"/>
      <w:r w:rsidRPr="1CDCFADF">
        <w:t>endokardit</w:t>
      </w:r>
      <w:proofErr w:type="spellEnd"/>
      <w:r w:rsidRPr="1CDCFADF">
        <w:t xml:space="preserve">, elektrodmigration. Ibland också vid </w:t>
      </w:r>
      <w:proofErr w:type="spellStart"/>
      <w:r w:rsidRPr="1CDCFADF">
        <w:t>ventromboser</w:t>
      </w:r>
      <w:proofErr w:type="spellEnd"/>
      <w:r w:rsidRPr="1CDCFADF">
        <w:t xml:space="preserve">, erosion, elektrodomplacering, kronisk värk, </w:t>
      </w:r>
      <w:proofErr w:type="spellStart"/>
      <w:r w:rsidRPr="1CDCFADF">
        <w:t>malignitet</w:t>
      </w:r>
      <w:proofErr w:type="spellEnd"/>
      <w:r w:rsidRPr="1CDCFADF">
        <w:t xml:space="preserve"> i närheten, mm. Bör dessutom övervägas om fler än 3 elektroder behöver placeras i samma kärl. Elektrodextraktion är inte riskfri. Mortalitet finns.</w:t>
      </w:r>
    </w:p>
    <w:p w:rsidR="259FDEB7" w:rsidP="005521EB" w:rsidRDefault="259FDEB7" w14:paraId="6619693E" w14:textId="7BEC182F">
      <w:pPr>
        <w:spacing w:after="0"/>
        <w:ind w:left="0"/>
      </w:pPr>
      <w:r w:rsidRPr="1CDCFADF">
        <w:rPr>
          <w:b/>
          <w:bCs/>
        </w:rPr>
        <w:t xml:space="preserve">Ekokardiografi och TEE </w:t>
      </w:r>
      <w:r w:rsidRPr="1CDCFADF">
        <w:t>(</w:t>
      </w:r>
      <w:proofErr w:type="spellStart"/>
      <w:r w:rsidRPr="1CDCFADF">
        <w:t>transesofageal</w:t>
      </w:r>
      <w:proofErr w:type="spellEnd"/>
      <w:r w:rsidRPr="1CDCFADF">
        <w:t xml:space="preserve"> ekokardiografi) bör göras före dragning av elektrod för att utesluta tromb i hjärtat medförande emboli vid dragning.</w:t>
      </w:r>
    </w:p>
    <w:p w:rsidR="259FDEB7" w:rsidP="005521EB" w:rsidRDefault="259FDEB7" w14:paraId="6A634278" w14:textId="0008439B">
      <w:pPr>
        <w:spacing w:after="0"/>
        <w:ind w:left="0"/>
      </w:pPr>
      <w:r w:rsidRPr="1CDCFADF">
        <w:t>Elektrisk inaktiv elektrod och ej absolut indikation för dragning - låt den sitta kvar. Det är större risk att dra den än att låta den sitta kvar. 3 elektroder i höger kammare anses vanligen inte utgöra problem.</w:t>
      </w:r>
    </w:p>
    <w:p w:rsidR="259FDEB7" w:rsidP="005521EB" w:rsidRDefault="259FDEB7" w14:paraId="38958B1C" w14:textId="337DF0E4">
      <w:pPr>
        <w:spacing w:after="0"/>
        <w:ind w:left="0"/>
      </w:pPr>
      <w:r w:rsidRPr="1CDCFADF">
        <w:t>Normalt extraheras elektroder på thoraxkirurgen SU. Elektroder som suttit mer än några veckor kan ha växt fast men man anser att en elektrod som suttit &lt;6 månader kan vara möjlig att extrahera på hemortssjukhuset – se nedan. Individualisera.</w:t>
      </w:r>
    </w:p>
    <w:p w:rsidR="259FDEB7" w:rsidP="005521EB" w:rsidRDefault="259FDEB7" w14:paraId="246C6EC1" w14:textId="1C37841A">
      <w:pPr>
        <w:spacing w:before="240" w:after="60"/>
        <w:ind w:left="0"/>
      </w:pPr>
      <w:r w:rsidRPr="1CDCFADF">
        <w:rPr>
          <w:rFonts w:ascii="Calibri" w:hAnsi="Calibri" w:eastAsia="Calibri" w:cs="Calibri"/>
          <w:b/>
          <w:bCs/>
          <w:sz w:val="28"/>
          <w:szCs w:val="28"/>
        </w:rPr>
        <w:t>Infektioner</w:t>
      </w:r>
    </w:p>
    <w:p w:rsidR="259FDEB7" w:rsidP="005521EB" w:rsidRDefault="259FDEB7" w14:paraId="75F5BC91" w14:textId="089AE323">
      <w:pPr>
        <w:spacing w:after="0"/>
        <w:ind w:left="0"/>
      </w:pPr>
      <w:r w:rsidRPr="1CDCFADF">
        <w:t>Vid alla infektioner kan det bli aktuellt med extraktion av pacemaker och elektrod. Man måste då bedöma hur pacemakerberoende patienten är. Indikation för pacemaker­n, nuvarande hjärtrytm spelar roll för detta. Bedöms oftast på pacemakermottagningen med respektive programmerare där man kan programmera ned basfrekvensen och se vilken rytm patienten får. Ev. kan man tillfälligt minska eller sätta ut rytmdämpande läkemedel.</w:t>
      </w:r>
    </w:p>
    <w:p w:rsidR="259FDEB7" w:rsidP="005521EB" w:rsidRDefault="259FDEB7" w14:paraId="2FC95C65" w14:textId="493EA77C">
      <w:pPr>
        <w:spacing w:after="0"/>
        <w:ind w:left="0"/>
      </w:pPr>
      <w:r w:rsidRPr="1CDCFADF">
        <w:t>För ytterligare detaljer kring handläggning av infektioner hänvisas till ”Behandling av pacemaker och ICD (CIED) infektioner” från VG.</w:t>
      </w:r>
    </w:p>
    <w:p w:rsidR="259FDEB7" w:rsidP="005521EB" w:rsidRDefault="259FDEB7" w14:paraId="1C5524CF" w14:textId="7FC41501">
      <w:pPr>
        <w:spacing w:before="240" w:after="60"/>
        <w:ind w:left="0"/>
      </w:pPr>
      <w:proofErr w:type="spellStart"/>
      <w:r w:rsidRPr="1CDCFADF">
        <w:rPr>
          <w:rFonts w:ascii="Calibri" w:hAnsi="Calibri" w:eastAsia="Calibri" w:cs="Calibri"/>
          <w:b/>
          <w:bCs/>
          <w:sz w:val="28"/>
          <w:szCs w:val="28"/>
        </w:rPr>
        <w:t>Dosfickeinfektion</w:t>
      </w:r>
      <w:proofErr w:type="spellEnd"/>
    </w:p>
    <w:p w:rsidR="259FDEB7" w:rsidP="005521EB" w:rsidRDefault="259FDEB7" w14:paraId="5DC627AF" w14:textId="65A77317">
      <w:pPr>
        <w:spacing w:before="240" w:after="60"/>
        <w:ind w:left="0"/>
      </w:pPr>
      <w:r w:rsidRPr="1CDCFADF">
        <w:rPr>
          <w:rFonts w:ascii="Calibri" w:hAnsi="Calibri" w:eastAsia="Calibri" w:cs="Calibri"/>
          <w:b/>
          <w:bCs/>
        </w:rPr>
        <w:t xml:space="preserve">Symtom </w:t>
      </w:r>
    </w:p>
    <w:p w:rsidR="259FDEB7" w:rsidP="005521EB" w:rsidRDefault="259FDEB7" w14:paraId="197800C9" w14:textId="10553D56">
      <w:pPr>
        <w:spacing w:after="0"/>
        <w:ind w:left="0"/>
      </w:pPr>
      <w:r w:rsidRPr="1CDCFADF">
        <w:t>I början nytillkommen ömhet, senare rodnad och svullnad.</w:t>
      </w:r>
    </w:p>
    <w:p w:rsidR="259FDEB7" w:rsidP="005521EB" w:rsidRDefault="259FDEB7" w14:paraId="3064AC0D" w14:textId="76A98C89">
      <w:pPr>
        <w:spacing w:before="240" w:after="60"/>
        <w:ind w:left="0"/>
      </w:pPr>
      <w:r w:rsidRPr="1CDCFADF">
        <w:rPr>
          <w:rFonts w:ascii="Calibri" w:hAnsi="Calibri" w:eastAsia="Calibri" w:cs="Calibri"/>
          <w:b/>
          <w:bCs/>
        </w:rPr>
        <w:t>Utredning</w:t>
      </w:r>
    </w:p>
    <w:p w:rsidR="259FDEB7" w:rsidP="005521EB" w:rsidRDefault="259FDEB7" w14:paraId="5CD47753" w14:textId="271D50D1">
      <w:pPr>
        <w:spacing w:after="0"/>
        <w:ind w:left="0"/>
      </w:pPr>
      <w:r w:rsidRPr="1CDCFADF">
        <w:t>Temp, H1, CRP. Sårodling om möjligt. Misstanke systeminfektion: blododling x 2 och TTE+TEE.</w:t>
      </w:r>
    </w:p>
    <w:p w:rsidR="259FDEB7" w:rsidP="005521EB" w:rsidRDefault="259FDEB7" w14:paraId="7E080643" w14:textId="18FFEA05">
      <w:pPr>
        <w:spacing w:before="240" w:after="60"/>
        <w:ind w:left="0"/>
      </w:pPr>
      <w:r w:rsidRPr="1CDCFADF">
        <w:rPr>
          <w:rFonts w:ascii="Calibri" w:hAnsi="Calibri" w:eastAsia="Calibri" w:cs="Calibri"/>
          <w:b/>
          <w:bCs/>
        </w:rPr>
        <w:t>Behandling</w:t>
      </w:r>
    </w:p>
    <w:p w:rsidRPr="005521EB" w:rsidR="259FDEB7" w:rsidP="00554A31" w:rsidRDefault="259FDEB7" w14:paraId="6B7CF305" w14:textId="347146E6">
      <w:pPr>
        <w:pStyle w:val="ListParagraph"/>
        <w:numPr>
          <w:ilvl w:val="0"/>
          <w:numId w:val="23"/>
        </w:numPr>
        <w:spacing w:after="0" w:line="257" w:lineRule="auto"/>
        <w:ind w:right="0"/>
        <w:rPr>
          <w:rFonts w:ascii="Garamond" w:hAnsi="Garamond" w:eastAsia="Garamond" w:cs="Garamond"/>
          <w:sz w:val="20"/>
          <w:szCs w:val="20"/>
        </w:rPr>
      </w:pPr>
      <w:r w:rsidRPr="005521EB">
        <w:rPr>
          <w:rFonts w:ascii="Garamond" w:hAnsi="Garamond" w:eastAsia="Garamond" w:cs="Garamond"/>
          <w:sz w:val="20"/>
          <w:szCs w:val="20"/>
        </w:rPr>
        <w:t xml:space="preserve">T </w:t>
      </w:r>
      <w:proofErr w:type="spellStart"/>
      <w:r w:rsidRPr="005521EB">
        <w:rPr>
          <w:rFonts w:ascii="Garamond" w:hAnsi="Garamond" w:eastAsia="Garamond" w:cs="Garamond"/>
          <w:sz w:val="20"/>
          <w:szCs w:val="20"/>
        </w:rPr>
        <w:t>Flucloxacillin</w:t>
      </w:r>
      <w:proofErr w:type="spellEnd"/>
      <w:r w:rsidRPr="005521EB">
        <w:rPr>
          <w:rFonts w:ascii="Garamond" w:hAnsi="Garamond" w:eastAsia="Garamond" w:cs="Garamond"/>
          <w:sz w:val="20"/>
          <w:szCs w:val="20"/>
        </w:rPr>
        <w:t xml:space="preserve"> 1 g x 3. Vid allergi T </w:t>
      </w:r>
      <w:proofErr w:type="spellStart"/>
      <w:r w:rsidRPr="005521EB">
        <w:rPr>
          <w:rFonts w:ascii="Garamond" w:hAnsi="Garamond" w:eastAsia="Garamond" w:cs="Garamond"/>
          <w:sz w:val="20"/>
          <w:szCs w:val="20"/>
        </w:rPr>
        <w:t>Klindamycin</w:t>
      </w:r>
      <w:proofErr w:type="spellEnd"/>
      <w:r w:rsidRPr="005521EB">
        <w:rPr>
          <w:rFonts w:ascii="Garamond" w:hAnsi="Garamond" w:eastAsia="Garamond" w:cs="Garamond"/>
          <w:sz w:val="20"/>
          <w:szCs w:val="20"/>
        </w:rPr>
        <w:t xml:space="preserve"> 300 mg x 3. Vid allmänna symtom eller misstanke om </w:t>
      </w:r>
      <w:proofErr w:type="spellStart"/>
      <w:r w:rsidRPr="005521EB">
        <w:rPr>
          <w:rFonts w:ascii="Garamond" w:hAnsi="Garamond" w:eastAsia="Garamond" w:cs="Garamond"/>
          <w:sz w:val="20"/>
          <w:szCs w:val="20"/>
        </w:rPr>
        <w:t>endokardit</w:t>
      </w:r>
      <w:proofErr w:type="spellEnd"/>
      <w:r w:rsidRPr="005521EB">
        <w:rPr>
          <w:rFonts w:ascii="Garamond" w:hAnsi="Garamond" w:eastAsia="Garamond" w:cs="Garamond"/>
          <w:sz w:val="20"/>
          <w:szCs w:val="20"/>
        </w:rPr>
        <w:t>: diskutera med infektionsläkare och lägg in patienten.</w:t>
      </w:r>
    </w:p>
    <w:p w:rsidRPr="005521EB" w:rsidR="259FDEB7" w:rsidP="00554A31" w:rsidRDefault="259FDEB7" w14:paraId="1E9A54A2" w14:textId="2A001DFB">
      <w:pPr>
        <w:pStyle w:val="ListParagraph"/>
        <w:numPr>
          <w:ilvl w:val="0"/>
          <w:numId w:val="23"/>
        </w:numPr>
        <w:spacing w:after="0" w:line="257" w:lineRule="auto"/>
        <w:ind w:right="0"/>
        <w:rPr>
          <w:rFonts w:ascii="Garamond" w:hAnsi="Garamond" w:eastAsia="Garamond" w:cs="Garamond"/>
          <w:sz w:val="20"/>
          <w:szCs w:val="20"/>
        </w:rPr>
      </w:pPr>
      <w:r w:rsidRPr="005521EB">
        <w:rPr>
          <w:rFonts w:ascii="Garamond" w:hAnsi="Garamond" w:eastAsia="Garamond" w:cs="Garamond"/>
          <w:sz w:val="20"/>
          <w:szCs w:val="20"/>
        </w:rPr>
        <w:t xml:space="preserve">Extraktion av pacemakersystemet så snart som möjligt – Remiss till thoraxkirurgen, SU/S, fax 031-41 79 91 om systemet inte är </w:t>
      </w:r>
      <w:proofErr w:type="spellStart"/>
      <w:r w:rsidRPr="005521EB">
        <w:rPr>
          <w:rFonts w:ascii="Garamond" w:hAnsi="Garamond" w:eastAsia="Garamond" w:cs="Garamond"/>
          <w:sz w:val="20"/>
          <w:szCs w:val="20"/>
        </w:rPr>
        <w:t>nyinlagt</w:t>
      </w:r>
      <w:proofErr w:type="spellEnd"/>
      <w:r w:rsidRPr="005521EB">
        <w:rPr>
          <w:rFonts w:ascii="Garamond" w:hAnsi="Garamond" w:eastAsia="Garamond" w:cs="Garamond"/>
          <w:sz w:val="20"/>
          <w:szCs w:val="20"/>
        </w:rPr>
        <w:t xml:space="preserve"> </w:t>
      </w:r>
      <w:proofErr w:type="gramStart"/>
      <w:r w:rsidRPr="005521EB">
        <w:rPr>
          <w:rFonts w:ascii="Garamond" w:hAnsi="Garamond" w:eastAsia="Garamond" w:cs="Garamond"/>
          <w:sz w:val="20"/>
          <w:szCs w:val="20"/>
        </w:rPr>
        <w:t>(&lt; 0</w:t>
      </w:r>
      <w:proofErr w:type="gramEnd"/>
      <w:r w:rsidRPr="005521EB">
        <w:rPr>
          <w:rFonts w:ascii="Garamond" w:hAnsi="Garamond" w:eastAsia="Garamond" w:cs="Garamond"/>
          <w:sz w:val="20"/>
          <w:szCs w:val="20"/>
        </w:rPr>
        <w:t>,5 år), då man kan försöka extraktion på NÄL.</w:t>
      </w:r>
    </w:p>
    <w:p w:rsidR="259FDEB7" w:rsidP="005521EB" w:rsidRDefault="259FDEB7" w14:paraId="5B02FD6C" w14:textId="57CFC3D2">
      <w:pPr>
        <w:spacing w:after="0"/>
        <w:ind w:left="0"/>
      </w:pPr>
      <w:r w:rsidRPr="1CDCFADF">
        <w:t>Konservativ behandling utan extraktion:</w:t>
      </w:r>
    </w:p>
    <w:p w:rsidRPr="005521EB" w:rsidR="259FDEB7" w:rsidP="00554A31" w:rsidRDefault="259FDEB7" w14:paraId="1E5F43C9" w14:textId="1EA2670A">
      <w:pPr>
        <w:pStyle w:val="ListParagraph"/>
        <w:numPr>
          <w:ilvl w:val="0"/>
          <w:numId w:val="22"/>
        </w:numPr>
        <w:spacing w:after="0" w:line="257" w:lineRule="auto"/>
        <w:rPr>
          <w:rFonts w:ascii="Garamond" w:hAnsi="Garamond" w:eastAsia="Garamond" w:cs="Garamond"/>
          <w:sz w:val="20"/>
          <w:szCs w:val="20"/>
        </w:rPr>
      </w:pPr>
      <w:r w:rsidRPr="005521EB">
        <w:rPr>
          <w:rFonts w:ascii="Garamond" w:hAnsi="Garamond" w:eastAsia="Garamond" w:cs="Garamond"/>
          <w:sz w:val="20"/>
          <w:szCs w:val="20"/>
        </w:rPr>
        <w:t xml:space="preserve">Vid ytlig hudinfektion i anslutning till operationssåret postoperativt </w:t>
      </w:r>
    </w:p>
    <w:p w:rsidRPr="005521EB" w:rsidR="259FDEB7" w:rsidP="00554A31" w:rsidRDefault="259FDEB7" w14:paraId="013E3BA0" w14:textId="78762227">
      <w:pPr>
        <w:pStyle w:val="ListParagraph"/>
        <w:numPr>
          <w:ilvl w:val="0"/>
          <w:numId w:val="22"/>
        </w:numPr>
        <w:spacing w:after="0" w:line="257" w:lineRule="auto"/>
        <w:rPr>
          <w:rFonts w:ascii="Garamond" w:hAnsi="Garamond" w:eastAsia="Garamond" w:cs="Garamond"/>
          <w:sz w:val="20"/>
          <w:szCs w:val="20"/>
        </w:rPr>
      </w:pPr>
      <w:r w:rsidRPr="005521EB">
        <w:rPr>
          <w:rFonts w:ascii="Garamond" w:hAnsi="Garamond" w:eastAsia="Garamond" w:cs="Garamond"/>
          <w:sz w:val="20"/>
          <w:szCs w:val="20"/>
        </w:rPr>
        <w:t>Till patient med tillstånd som kontraindicerar extraktion.</w:t>
      </w:r>
    </w:p>
    <w:p w:rsidR="259FDEB7" w:rsidP="005521EB" w:rsidRDefault="259FDEB7" w14:paraId="556613FF" w14:textId="39626A7F">
      <w:pPr>
        <w:spacing w:before="60" w:after="0"/>
        <w:ind w:left="0"/>
      </w:pPr>
      <w:r w:rsidRPr="1CDCFADF">
        <w:t xml:space="preserve">Fortsatt behandling med </w:t>
      </w:r>
      <w:proofErr w:type="gramStart"/>
      <w:r w:rsidRPr="1CDCFADF">
        <w:t>peroral antibiotika</w:t>
      </w:r>
      <w:proofErr w:type="gramEnd"/>
      <w:r w:rsidRPr="1CDCFADF">
        <w:t xml:space="preserve"> tills operationssåret har läkt + 1 vecka.</w:t>
      </w:r>
    </w:p>
    <w:p w:rsidR="259FDEB7" w:rsidP="005521EB" w:rsidRDefault="259FDEB7" w14:paraId="0960BD70" w14:textId="1519F864">
      <w:pPr>
        <w:spacing w:after="0"/>
        <w:ind w:left="0"/>
      </w:pPr>
      <w:r w:rsidRPr="1CDCFADF">
        <w:t xml:space="preserve">I samband med extraktion tas 3 vävnadsodlingar och odling från elektrodspets. Ändring av antibiotika efter odlingssvar. </w:t>
      </w:r>
    </w:p>
    <w:p w:rsidR="259FDEB7" w:rsidP="005521EB" w:rsidRDefault="259FDEB7" w14:paraId="773FD3A5" w14:textId="559EB80F">
      <w:pPr>
        <w:spacing w:after="0"/>
        <w:ind w:left="0"/>
      </w:pPr>
      <w:r w:rsidRPr="1CDCFADF">
        <w:rPr>
          <w:b/>
          <w:bCs/>
        </w:rPr>
        <w:t>Ej pacemakerberoende patienter:</w:t>
      </w:r>
      <w:r w:rsidRPr="1CDCFADF">
        <w:t xml:space="preserve"> Finns behov av nytt system? Om så, bedöm om patienten måste vara inneliggande och planera för ett nytt kontralateralt system som implanteras efter </w:t>
      </w:r>
      <w:proofErr w:type="gramStart"/>
      <w:r w:rsidRPr="1CDCFADF">
        <w:t>2-7</w:t>
      </w:r>
      <w:proofErr w:type="gramEnd"/>
      <w:r w:rsidRPr="1CDCFADF">
        <w:t xml:space="preserve"> dagar. </w:t>
      </w:r>
    </w:p>
    <w:p w:rsidR="259FDEB7" w:rsidP="005521EB" w:rsidRDefault="259FDEB7" w14:paraId="7717605A" w14:textId="44860161">
      <w:pPr>
        <w:spacing w:after="0"/>
        <w:ind w:left="0"/>
      </w:pPr>
      <w:r w:rsidRPr="1CDCFADF">
        <w:rPr>
          <w:b/>
          <w:bCs/>
        </w:rPr>
        <w:t>Pacemakerberoende:</w:t>
      </w:r>
      <w:r w:rsidRPr="1CDCFADF">
        <w:t xml:space="preserve"> Vid extraktionen läggs ett tillfälligt VVI-system på den infekterade sidan. Nytt kontralateralt system efter </w:t>
      </w:r>
      <w:proofErr w:type="gramStart"/>
      <w:r w:rsidRPr="1CDCFADF">
        <w:t>2-7</w:t>
      </w:r>
      <w:proofErr w:type="gramEnd"/>
      <w:r w:rsidRPr="1CDCFADF">
        <w:t xml:space="preserve"> dagar.</w:t>
      </w:r>
    </w:p>
    <w:p w:rsidR="259FDEB7" w:rsidP="005521EB" w:rsidRDefault="259FDEB7" w14:paraId="05D0AF6E" w14:textId="754CD494">
      <w:pPr>
        <w:spacing w:after="0"/>
        <w:ind w:left="0"/>
      </w:pPr>
      <w:r w:rsidRPr="1CDCFADF">
        <w:rPr>
          <w:b/>
          <w:bCs/>
        </w:rPr>
        <w:t xml:space="preserve">ICD </w:t>
      </w:r>
      <w:r w:rsidRPr="1CDCFADF">
        <w:t xml:space="preserve">– bedöm </w:t>
      </w:r>
      <w:proofErr w:type="spellStart"/>
      <w:r w:rsidRPr="1CDCFADF">
        <w:t>pacingbehov</w:t>
      </w:r>
      <w:proofErr w:type="spellEnd"/>
      <w:r w:rsidRPr="1CDCFADF">
        <w:t xml:space="preserve"> enligt ovan.</w:t>
      </w:r>
    </w:p>
    <w:p w:rsidR="259FDEB7" w:rsidP="005521EB" w:rsidRDefault="259FDEB7" w14:paraId="1108FCB2" w14:textId="68BF5D22">
      <w:pPr>
        <w:spacing w:after="0"/>
        <w:ind w:left="0"/>
      </w:pPr>
      <w:r w:rsidRPr="1CDCFADF">
        <w:rPr>
          <w:b/>
          <w:bCs/>
        </w:rPr>
        <w:t>Primärprofylaktisk</w:t>
      </w:r>
      <w:r w:rsidRPr="1CDCFADF">
        <w:t xml:space="preserve"> ICD-indikation. Hemskrivning efter extraktion. Åter för nytt system</w:t>
      </w:r>
      <w:r w:rsidR="005521EB">
        <w:t>.</w:t>
      </w:r>
    </w:p>
    <w:p w:rsidR="259FDEB7" w:rsidP="005521EB" w:rsidRDefault="259FDEB7" w14:paraId="0708D8D5" w14:textId="7596A42E">
      <w:pPr>
        <w:spacing w:after="0"/>
        <w:ind w:left="0"/>
      </w:pPr>
      <w:r w:rsidRPr="1CDCFADF">
        <w:rPr>
          <w:b/>
          <w:bCs/>
        </w:rPr>
        <w:t>Sekundärprofylaktisk</w:t>
      </w:r>
      <w:r w:rsidRPr="1CDCFADF">
        <w:t xml:space="preserve"> ICD-indikation: inneliggande med telemetri tills nytt system.</w:t>
      </w:r>
    </w:p>
    <w:p w:rsidR="259FDEB7" w:rsidP="005521EB" w:rsidRDefault="259FDEB7" w14:paraId="27E87C41" w14:textId="1A9C94BD">
      <w:pPr>
        <w:spacing w:before="240" w:after="60"/>
        <w:ind w:left="0"/>
      </w:pPr>
      <w:proofErr w:type="spellStart"/>
      <w:r w:rsidRPr="1CDCFADF">
        <w:rPr>
          <w:rFonts w:ascii="Calibri" w:hAnsi="Calibri" w:eastAsia="Calibri" w:cs="Calibri"/>
          <w:b/>
          <w:bCs/>
          <w:sz w:val="28"/>
          <w:szCs w:val="28"/>
        </w:rPr>
        <w:t>Bakteriemi</w:t>
      </w:r>
      <w:proofErr w:type="spellEnd"/>
      <w:r w:rsidRPr="1CDCFADF">
        <w:rPr>
          <w:rFonts w:ascii="Calibri" w:hAnsi="Calibri" w:eastAsia="Calibri" w:cs="Calibri"/>
          <w:b/>
          <w:bCs/>
          <w:sz w:val="28"/>
          <w:szCs w:val="28"/>
        </w:rPr>
        <w:t>/sepsis</w:t>
      </w:r>
    </w:p>
    <w:p w:rsidR="259FDEB7" w:rsidP="005521EB" w:rsidRDefault="259FDEB7" w14:paraId="7C09B26D" w14:textId="4439AB06">
      <w:pPr>
        <w:spacing w:after="0"/>
        <w:ind w:left="0"/>
      </w:pPr>
      <w:r w:rsidRPr="1CDCFADF">
        <w:t xml:space="preserve">Positiv blododling utan tecken till </w:t>
      </w:r>
      <w:proofErr w:type="spellStart"/>
      <w:r w:rsidRPr="1CDCFADF">
        <w:t>endokardit</w:t>
      </w:r>
      <w:proofErr w:type="spellEnd"/>
      <w:r w:rsidRPr="1CDCFADF">
        <w:t xml:space="preserve">. TTE+TEE utan vegetationer på klaffar eller elektroder. Ingen </w:t>
      </w:r>
      <w:proofErr w:type="spellStart"/>
      <w:r w:rsidRPr="1CDCFADF">
        <w:t>embolisering</w:t>
      </w:r>
      <w:proofErr w:type="spellEnd"/>
      <w:r w:rsidRPr="1CDCFADF">
        <w:t>.</w:t>
      </w:r>
    </w:p>
    <w:p w:rsidR="259FDEB7" w:rsidP="005521EB" w:rsidRDefault="259FDEB7" w14:paraId="036E84DF" w14:textId="54016E7E">
      <w:pPr>
        <w:spacing w:after="0"/>
        <w:ind w:left="0"/>
      </w:pPr>
      <w:r w:rsidRPr="1CDCFADF">
        <w:rPr>
          <w:b/>
          <w:bCs/>
        </w:rPr>
        <w:t>Pacemakerextraktion</w:t>
      </w:r>
      <w:r w:rsidRPr="1CDCFADF">
        <w:t xml:space="preserve"> rekommenderas vid:</w:t>
      </w:r>
    </w:p>
    <w:p w:rsidRPr="00F32EE6" w:rsidR="259FDEB7" w:rsidP="00554A31" w:rsidRDefault="259FDEB7" w14:paraId="6BAC3307" w14:textId="3DF71466">
      <w:pPr>
        <w:pStyle w:val="ListParagraph"/>
        <w:numPr>
          <w:ilvl w:val="0"/>
          <w:numId w:val="24"/>
        </w:numPr>
        <w:spacing w:after="0" w:line="257" w:lineRule="auto"/>
        <w:rPr>
          <w:rFonts w:ascii="Garamond" w:hAnsi="Garamond" w:eastAsia="Garamond" w:cs="Garamond"/>
          <w:sz w:val="20"/>
          <w:szCs w:val="20"/>
        </w:rPr>
      </w:pPr>
      <w:r w:rsidRPr="00F32EE6">
        <w:rPr>
          <w:rFonts w:ascii="Garamond" w:hAnsi="Garamond" w:eastAsia="Garamond" w:cs="Garamond"/>
          <w:sz w:val="20"/>
          <w:szCs w:val="20"/>
        </w:rPr>
        <w:t xml:space="preserve">Första episod med </w:t>
      </w:r>
      <w:proofErr w:type="spellStart"/>
      <w:r w:rsidRPr="00F32EE6">
        <w:rPr>
          <w:rFonts w:ascii="Garamond" w:hAnsi="Garamond" w:eastAsia="Garamond" w:cs="Garamond"/>
          <w:sz w:val="20"/>
          <w:szCs w:val="20"/>
        </w:rPr>
        <w:t>bakteriemi</w:t>
      </w:r>
      <w:proofErr w:type="spellEnd"/>
      <w:r w:rsidRPr="00F32EE6">
        <w:rPr>
          <w:rFonts w:ascii="Garamond" w:hAnsi="Garamond" w:eastAsia="Garamond" w:cs="Garamond"/>
          <w:sz w:val="20"/>
          <w:szCs w:val="20"/>
        </w:rPr>
        <w:t xml:space="preserve"> med </w:t>
      </w:r>
      <w:proofErr w:type="spellStart"/>
      <w:r w:rsidRPr="00F32EE6">
        <w:rPr>
          <w:rFonts w:ascii="Garamond" w:hAnsi="Garamond" w:eastAsia="Garamond" w:cs="Garamond"/>
          <w:sz w:val="20"/>
          <w:szCs w:val="20"/>
        </w:rPr>
        <w:t>Staph</w:t>
      </w:r>
      <w:proofErr w:type="spellEnd"/>
      <w:r w:rsidRPr="00F32EE6">
        <w:rPr>
          <w:rFonts w:ascii="Garamond" w:hAnsi="Garamond" w:eastAsia="Garamond" w:cs="Garamond"/>
          <w:sz w:val="20"/>
          <w:szCs w:val="20"/>
        </w:rPr>
        <w:t xml:space="preserve"> </w:t>
      </w:r>
      <w:proofErr w:type="spellStart"/>
      <w:r w:rsidRPr="00F32EE6">
        <w:rPr>
          <w:rFonts w:ascii="Garamond" w:hAnsi="Garamond" w:eastAsia="Garamond" w:cs="Garamond"/>
          <w:sz w:val="20"/>
          <w:szCs w:val="20"/>
        </w:rPr>
        <w:t>aureus</w:t>
      </w:r>
      <w:proofErr w:type="spellEnd"/>
      <w:r w:rsidRPr="00F32EE6">
        <w:rPr>
          <w:rFonts w:ascii="Garamond" w:hAnsi="Garamond" w:eastAsia="Garamond" w:cs="Garamond"/>
          <w:sz w:val="20"/>
          <w:szCs w:val="20"/>
        </w:rPr>
        <w:t xml:space="preserve">, </w:t>
      </w:r>
      <w:proofErr w:type="spellStart"/>
      <w:r w:rsidRPr="00F32EE6">
        <w:rPr>
          <w:rFonts w:ascii="Garamond" w:hAnsi="Garamond" w:eastAsia="Garamond" w:cs="Garamond"/>
          <w:sz w:val="20"/>
          <w:szCs w:val="20"/>
        </w:rPr>
        <w:t>koagulas</w:t>
      </w:r>
      <w:proofErr w:type="spellEnd"/>
      <w:r w:rsidRPr="00F32EE6">
        <w:rPr>
          <w:rFonts w:ascii="Garamond" w:hAnsi="Garamond" w:eastAsia="Garamond" w:cs="Garamond"/>
          <w:sz w:val="20"/>
          <w:szCs w:val="20"/>
        </w:rPr>
        <w:t xml:space="preserve">-negativa stafylo­kocker, </w:t>
      </w:r>
      <w:proofErr w:type="spellStart"/>
      <w:r w:rsidRPr="00F32EE6">
        <w:rPr>
          <w:rFonts w:ascii="Garamond" w:hAnsi="Garamond" w:eastAsia="Garamond" w:cs="Garamond"/>
          <w:sz w:val="20"/>
          <w:szCs w:val="20"/>
        </w:rPr>
        <w:t>propionibakterier</w:t>
      </w:r>
      <w:proofErr w:type="spellEnd"/>
      <w:r w:rsidRPr="00F32EE6">
        <w:rPr>
          <w:rFonts w:ascii="Garamond" w:hAnsi="Garamond" w:eastAsia="Garamond" w:cs="Garamond"/>
          <w:sz w:val="20"/>
          <w:szCs w:val="20"/>
        </w:rPr>
        <w:t xml:space="preserve"> eller </w:t>
      </w:r>
      <w:proofErr w:type="spellStart"/>
      <w:r w:rsidRPr="00F32EE6">
        <w:rPr>
          <w:rFonts w:ascii="Garamond" w:hAnsi="Garamond" w:eastAsia="Garamond" w:cs="Garamond"/>
          <w:sz w:val="20"/>
          <w:szCs w:val="20"/>
        </w:rPr>
        <w:t>Candida</w:t>
      </w:r>
      <w:proofErr w:type="spellEnd"/>
      <w:r w:rsidRPr="00F32EE6">
        <w:rPr>
          <w:rFonts w:ascii="Garamond" w:hAnsi="Garamond" w:eastAsia="Garamond" w:cs="Garamond"/>
          <w:sz w:val="20"/>
          <w:szCs w:val="20"/>
        </w:rPr>
        <w:t>.</w:t>
      </w:r>
    </w:p>
    <w:p w:rsidRPr="00F32EE6" w:rsidR="259FDEB7" w:rsidP="00554A31" w:rsidRDefault="259FDEB7" w14:paraId="6A3EB06B" w14:textId="674400EF">
      <w:pPr>
        <w:pStyle w:val="ListParagraph"/>
        <w:numPr>
          <w:ilvl w:val="0"/>
          <w:numId w:val="24"/>
        </w:numPr>
        <w:spacing w:after="0" w:line="257" w:lineRule="auto"/>
        <w:rPr>
          <w:rFonts w:ascii="Garamond" w:hAnsi="Garamond" w:eastAsia="Garamond" w:cs="Garamond"/>
          <w:sz w:val="20"/>
          <w:szCs w:val="20"/>
        </w:rPr>
      </w:pPr>
      <w:r w:rsidRPr="00F32EE6">
        <w:rPr>
          <w:rFonts w:ascii="Garamond" w:hAnsi="Garamond" w:eastAsia="Garamond" w:cs="Garamond"/>
          <w:sz w:val="20"/>
          <w:szCs w:val="20"/>
        </w:rPr>
        <w:t xml:space="preserve">Recidiverande </w:t>
      </w:r>
      <w:proofErr w:type="spellStart"/>
      <w:r w:rsidRPr="00F32EE6">
        <w:rPr>
          <w:rFonts w:ascii="Garamond" w:hAnsi="Garamond" w:eastAsia="Garamond" w:cs="Garamond"/>
          <w:sz w:val="20"/>
          <w:szCs w:val="20"/>
        </w:rPr>
        <w:t>bakteriemi</w:t>
      </w:r>
      <w:proofErr w:type="spellEnd"/>
      <w:r w:rsidRPr="00F32EE6">
        <w:rPr>
          <w:rFonts w:ascii="Garamond" w:hAnsi="Garamond" w:eastAsia="Garamond" w:cs="Garamond"/>
          <w:sz w:val="20"/>
          <w:szCs w:val="20"/>
        </w:rPr>
        <w:t xml:space="preserve"> eller enstaka </w:t>
      </w:r>
      <w:proofErr w:type="spellStart"/>
      <w:r w:rsidRPr="00F32EE6">
        <w:rPr>
          <w:rFonts w:ascii="Garamond" w:hAnsi="Garamond" w:eastAsia="Garamond" w:cs="Garamond"/>
          <w:sz w:val="20"/>
          <w:szCs w:val="20"/>
        </w:rPr>
        <w:t>bakteriemi</w:t>
      </w:r>
      <w:proofErr w:type="spellEnd"/>
      <w:r w:rsidRPr="00F32EE6">
        <w:rPr>
          <w:rFonts w:ascii="Garamond" w:hAnsi="Garamond" w:eastAsia="Garamond" w:cs="Garamond"/>
          <w:sz w:val="20"/>
          <w:szCs w:val="20"/>
        </w:rPr>
        <w:t xml:space="preserve"> med komplicerat förlopp: vid alfa-streptokocker, enterokocker, HACEK, streptokocker grupp A; B; C; G.</w:t>
      </w:r>
    </w:p>
    <w:p w:rsidRPr="00F32EE6" w:rsidR="259FDEB7" w:rsidP="00554A31" w:rsidRDefault="259FDEB7" w14:paraId="51AE5110" w14:textId="41E82CCC">
      <w:pPr>
        <w:pStyle w:val="ListParagraph"/>
        <w:numPr>
          <w:ilvl w:val="0"/>
          <w:numId w:val="24"/>
        </w:numPr>
        <w:spacing w:after="0" w:line="257" w:lineRule="auto"/>
        <w:rPr>
          <w:rFonts w:ascii="Garamond" w:hAnsi="Garamond" w:eastAsia="Garamond" w:cs="Garamond"/>
          <w:sz w:val="20"/>
          <w:szCs w:val="20"/>
        </w:rPr>
      </w:pPr>
      <w:r w:rsidRPr="00F32EE6">
        <w:rPr>
          <w:rFonts w:ascii="Garamond" w:hAnsi="Garamond" w:eastAsia="Garamond" w:cs="Garamond"/>
          <w:sz w:val="20"/>
          <w:szCs w:val="20"/>
        </w:rPr>
        <w:t xml:space="preserve">Recidiverande </w:t>
      </w:r>
      <w:proofErr w:type="spellStart"/>
      <w:r w:rsidRPr="00F32EE6">
        <w:rPr>
          <w:rFonts w:ascii="Garamond" w:hAnsi="Garamond" w:eastAsia="Garamond" w:cs="Garamond"/>
          <w:sz w:val="20"/>
          <w:szCs w:val="20"/>
        </w:rPr>
        <w:t>bakteriemi</w:t>
      </w:r>
      <w:proofErr w:type="spellEnd"/>
      <w:r w:rsidRPr="00F32EE6">
        <w:rPr>
          <w:rFonts w:ascii="Garamond" w:hAnsi="Garamond" w:eastAsia="Garamond" w:cs="Garamond"/>
          <w:sz w:val="20"/>
          <w:szCs w:val="20"/>
        </w:rPr>
        <w:t xml:space="preserve"> med andra bakterier, </w:t>
      </w:r>
      <w:proofErr w:type="gramStart"/>
      <w:r w:rsidRPr="00F32EE6">
        <w:rPr>
          <w:rFonts w:ascii="Garamond" w:hAnsi="Garamond" w:eastAsia="Garamond" w:cs="Garamond"/>
          <w:sz w:val="20"/>
          <w:szCs w:val="20"/>
        </w:rPr>
        <w:t>t.ex.</w:t>
      </w:r>
      <w:proofErr w:type="gramEnd"/>
      <w:r w:rsidRPr="00F32EE6">
        <w:rPr>
          <w:rFonts w:ascii="Garamond" w:hAnsi="Garamond" w:eastAsia="Garamond" w:cs="Garamond"/>
          <w:sz w:val="20"/>
          <w:szCs w:val="20"/>
        </w:rPr>
        <w:t xml:space="preserve"> pneumokocker eller gram-negativa stavar utan annat fokus eller annan orsak.</w:t>
      </w:r>
    </w:p>
    <w:p w:rsidR="259FDEB7" w:rsidP="00F32EE6" w:rsidRDefault="259FDEB7" w14:paraId="7D1D6A2B" w14:textId="28F9D633">
      <w:pPr>
        <w:spacing w:before="240" w:after="60"/>
        <w:ind w:left="0"/>
      </w:pPr>
      <w:r w:rsidRPr="1CDCFADF">
        <w:rPr>
          <w:rFonts w:ascii="Calibri" w:hAnsi="Calibri" w:eastAsia="Calibri" w:cs="Calibri"/>
          <w:b/>
          <w:bCs/>
        </w:rPr>
        <w:t>Behandling</w:t>
      </w:r>
    </w:p>
    <w:p w:rsidRPr="00F32EE6" w:rsidR="259FDEB7" w:rsidP="00554A31" w:rsidRDefault="259FDEB7" w14:paraId="1F5E95F4" w14:textId="5164904A">
      <w:pPr>
        <w:pStyle w:val="ListParagraph"/>
        <w:numPr>
          <w:ilvl w:val="0"/>
          <w:numId w:val="25"/>
        </w:numPr>
        <w:spacing w:after="0" w:line="257" w:lineRule="auto"/>
        <w:rPr>
          <w:rFonts w:ascii="Garamond" w:hAnsi="Garamond" w:eastAsia="Garamond" w:cs="Garamond"/>
          <w:sz w:val="20"/>
          <w:szCs w:val="20"/>
        </w:rPr>
      </w:pPr>
      <w:r w:rsidRPr="00F32EE6">
        <w:rPr>
          <w:rFonts w:ascii="Garamond" w:hAnsi="Garamond" w:eastAsia="Garamond" w:cs="Garamond"/>
          <w:sz w:val="20"/>
          <w:szCs w:val="20"/>
        </w:rPr>
        <w:t xml:space="preserve">Antibiotika iv enligt resistensmönster i samråd med infektionsläkare. </w:t>
      </w:r>
    </w:p>
    <w:p w:rsidRPr="00F32EE6" w:rsidR="259FDEB7" w:rsidP="00554A31" w:rsidRDefault="259FDEB7" w14:paraId="1AFD939D" w14:textId="6DBAC98F">
      <w:pPr>
        <w:pStyle w:val="ListParagraph"/>
        <w:numPr>
          <w:ilvl w:val="0"/>
          <w:numId w:val="25"/>
        </w:numPr>
        <w:spacing w:after="0" w:line="257" w:lineRule="auto"/>
        <w:rPr>
          <w:rFonts w:ascii="Garamond" w:hAnsi="Garamond" w:eastAsia="Garamond" w:cs="Garamond"/>
          <w:sz w:val="20"/>
          <w:szCs w:val="20"/>
        </w:rPr>
      </w:pPr>
      <w:r w:rsidRPr="00F32EE6">
        <w:rPr>
          <w:rFonts w:ascii="Garamond" w:hAnsi="Garamond" w:eastAsia="Garamond" w:cs="Garamond"/>
          <w:sz w:val="20"/>
          <w:szCs w:val="20"/>
        </w:rPr>
        <w:t>Extraktion av pacemakersystem helst inom 1 vecka. Peroperativt tas vävnadsbiopsi, odling och bakterie-PCR från elektrodspets.</w:t>
      </w:r>
    </w:p>
    <w:p w:rsidRPr="00F32EE6" w:rsidR="259FDEB7" w:rsidP="00554A31" w:rsidRDefault="259FDEB7" w14:paraId="73FD13E7" w14:textId="01463222">
      <w:pPr>
        <w:pStyle w:val="ListParagraph"/>
        <w:numPr>
          <w:ilvl w:val="0"/>
          <w:numId w:val="25"/>
        </w:numPr>
        <w:spacing w:after="0" w:line="257" w:lineRule="auto"/>
        <w:rPr>
          <w:rFonts w:ascii="Garamond" w:hAnsi="Garamond" w:eastAsia="Garamond" w:cs="Garamond"/>
          <w:sz w:val="20"/>
          <w:szCs w:val="20"/>
        </w:rPr>
      </w:pPr>
      <w:r w:rsidRPr="00F32EE6">
        <w:rPr>
          <w:rFonts w:ascii="Garamond" w:hAnsi="Garamond" w:eastAsia="Garamond" w:cs="Garamond"/>
          <w:sz w:val="20"/>
          <w:szCs w:val="20"/>
        </w:rPr>
        <w:t>Patient som inte svarar på antibiotika kan behöva ta ut systemet akut. Kontakta thoraxjour.</w:t>
      </w:r>
    </w:p>
    <w:p w:rsidR="259FDEB7" w:rsidP="00F32EE6" w:rsidRDefault="259FDEB7" w14:paraId="3DF1BB55" w14:textId="09D5ACBB">
      <w:pPr>
        <w:spacing w:after="0"/>
        <w:ind w:left="0"/>
      </w:pPr>
      <w:r w:rsidRPr="1CDCFADF">
        <w:t xml:space="preserve">Avgör om patienten är </w:t>
      </w:r>
      <w:proofErr w:type="spellStart"/>
      <w:r w:rsidRPr="1CDCFADF">
        <w:t>pace</w:t>
      </w:r>
      <w:proofErr w:type="spellEnd"/>
      <w:r w:rsidRPr="1CDCFADF">
        <w:t>-beroende och om device-behov finns efter extraktion.</w:t>
      </w:r>
    </w:p>
    <w:p w:rsidR="259FDEB7" w:rsidP="00F32EE6" w:rsidRDefault="259FDEB7" w14:paraId="055E0197" w14:textId="7335DE15">
      <w:pPr>
        <w:spacing w:after="0"/>
        <w:ind w:left="0"/>
      </w:pPr>
      <w:r w:rsidRPr="1CDCFADF">
        <w:t xml:space="preserve">Ta blododling x 2 efter ingreppet. Nytt system kan implanteras 4 dygn efter </w:t>
      </w:r>
      <w:proofErr w:type="spellStart"/>
      <w:r w:rsidRPr="1CDCFADF">
        <w:t>explantation</w:t>
      </w:r>
      <w:proofErr w:type="spellEnd"/>
      <w:r w:rsidRPr="1CDCFADF">
        <w:t xml:space="preserve"> om blododling inom 24 </w:t>
      </w:r>
      <w:proofErr w:type="spellStart"/>
      <w:r w:rsidRPr="1CDCFADF">
        <w:t>tim</w:t>
      </w:r>
      <w:proofErr w:type="spellEnd"/>
      <w:r w:rsidRPr="1CDCFADF">
        <w:t xml:space="preserve"> efter </w:t>
      </w:r>
      <w:proofErr w:type="spellStart"/>
      <w:r w:rsidRPr="1CDCFADF">
        <w:t>explantation</w:t>
      </w:r>
      <w:proofErr w:type="spellEnd"/>
      <w:r w:rsidRPr="1CDCFADF">
        <w:t xml:space="preserve"> är negativ efter 72 </w:t>
      </w:r>
      <w:proofErr w:type="spellStart"/>
      <w:r w:rsidRPr="1CDCFADF">
        <w:t>tim</w:t>
      </w:r>
      <w:proofErr w:type="spellEnd"/>
      <w:r w:rsidRPr="1CDCFADF">
        <w:t xml:space="preserve"> odlingstid. </w:t>
      </w:r>
      <w:proofErr w:type="gramStart"/>
      <w:r w:rsidRPr="1CDCFADF">
        <w:t>3-5</w:t>
      </w:r>
      <w:proofErr w:type="gramEnd"/>
      <w:r w:rsidRPr="1CDCFADF">
        <w:t xml:space="preserve"> dagars fortsatt antibiotika efter </w:t>
      </w:r>
      <w:proofErr w:type="spellStart"/>
      <w:r w:rsidRPr="1CDCFADF">
        <w:t>reimplantation</w:t>
      </w:r>
      <w:proofErr w:type="spellEnd"/>
      <w:r w:rsidRPr="1CDCFADF">
        <w:t xml:space="preserve"> av nytt system.</w:t>
      </w:r>
    </w:p>
    <w:p w:rsidR="259FDEB7" w:rsidP="00F32EE6" w:rsidRDefault="259FDEB7" w14:paraId="4873D492" w14:textId="527256D6">
      <w:pPr>
        <w:spacing w:after="0"/>
        <w:ind w:left="0"/>
      </w:pPr>
      <w:r w:rsidRPr="1CDCFADF">
        <w:t>Sammanlagd behandlingstid minst 14 dagar ev längre. Individualisera.</w:t>
      </w:r>
    </w:p>
    <w:p w:rsidR="259FDEB7" w:rsidP="00F32EE6" w:rsidRDefault="259FDEB7" w14:paraId="7D0FBA1E" w14:textId="48D706B8">
      <w:pPr>
        <w:spacing w:before="240" w:after="60"/>
        <w:ind w:left="0"/>
      </w:pPr>
      <w:proofErr w:type="spellStart"/>
      <w:r w:rsidRPr="1CDCFADF">
        <w:rPr>
          <w:rFonts w:ascii="Calibri" w:hAnsi="Calibri" w:eastAsia="Calibri" w:cs="Calibri"/>
          <w:b/>
          <w:bCs/>
          <w:sz w:val="28"/>
          <w:szCs w:val="28"/>
        </w:rPr>
        <w:t>Endokardit</w:t>
      </w:r>
      <w:proofErr w:type="spellEnd"/>
    </w:p>
    <w:p w:rsidRPr="00F32EE6" w:rsidR="259FDEB7" w:rsidP="00554A31" w:rsidRDefault="259FDEB7" w14:paraId="2EF74406" w14:textId="22CCC0F0">
      <w:pPr>
        <w:pStyle w:val="ListParagraph"/>
        <w:numPr>
          <w:ilvl w:val="0"/>
          <w:numId w:val="26"/>
        </w:numPr>
        <w:spacing w:after="0" w:line="257" w:lineRule="auto"/>
        <w:rPr>
          <w:rFonts w:ascii="Garamond" w:hAnsi="Garamond" w:eastAsia="Garamond" w:cs="Garamond"/>
          <w:sz w:val="20"/>
          <w:szCs w:val="20"/>
        </w:rPr>
      </w:pPr>
      <w:r w:rsidRPr="00F32EE6">
        <w:rPr>
          <w:rFonts w:ascii="Garamond" w:hAnsi="Garamond" w:eastAsia="Garamond" w:cs="Garamond"/>
          <w:sz w:val="20"/>
          <w:szCs w:val="20"/>
        </w:rPr>
        <w:t xml:space="preserve">Patienterna sköts vanligen av infektionskliniken. Annars antibiotika i samråd med infektion. </w:t>
      </w:r>
    </w:p>
    <w:p w:rsidRPr="00F32EE6" w:rsidR="259FDEB7" w:rsidP="00554A31" w:rsidRDefault="259FDEB7" w14:paraId="4AAE8DAC" w14:textId="5C1741DA">
      <w:pPr>
        <w:pStyle w:val="ListParagraph"/>
        <w:numPr>
          <w:ilvl w:val="0"/>
          <w:numId w:val="26"/>
        </w:numPr>
        <w:spacing w:after="0" w:line="257" w:lineRule="auto"/>
        <w:rPr>
          <w:rFonts w:ascii="Garamond" w:hAnsi="Garamond" w:eastAsia="Garamond" w:cs="Garamond"/>
          <w:sz w:val="20"/>
          <w:szCs w:val="20"/>
        </w:rPr>
      </w:pPr>
      <w:r w:rsidRPr="00F32EE6">
        <w:rPr>
          <w:rFonts w:ascii="Garamond" w:hAnsi="Garamond" w:eastAsia="Garamond" w:cs="Garamond"/>
          <w:sz w:val="20"/>
          <w:szCs w:val="20"/>
        </w:rPr>
        <w:t xml:space="preserve">Pacemaker/ICD bör extraheras även om patienten enbart har klaffvegetationer. Remiss till thoraxkirurgen (fax 031-41 79 91). I undantags­fall </w:t>
      </w:r>
      <w:proofErr w:type="spellStart"/>
      <w:r w:rsidRPr="00F32EE6">
        <w:rPr>
          <w:rFonts w:ascii="Garamond" w:hAnsi="Garamond" w:eastAsia="Garamond" w:cs="Garamond"/>
          <w:sz w:val="20"/>
          <w:szCs w:val="20"/>
        </w:rPr>
        <w:t>extraktionpå</w:t>
      </w:r>
      <w:proofErr w:type="spellEnd"/>
      <w:r w:rsidRPr="00F32EE6">
        <w:rPr>
          <w:rFonts w:ascii="Garamond" w:hAnsi="Garamond" w:eastAsia="Garamond" w:cs="Garamond"/>
          <w:sz w:val="20"/>
          <w:szCs w:val="20"/>
        </w:rPr>
        <w:t xml:space="preserve"> </w:t>
      </w:r>
      <w:proofErr w:type="spellStart"/>
      <w:r w:rsidRPr="00F32EE6">
        <w:rPr>
          <w:rFonts w:ascii="Garamond" w:hAnsi="Garamond" w:eastAsia="Garamond" w:cs="Garamond"/>
          <w:sz w:val="20"/>
          <w:szCs w:val="20"/>
        </w:rPr>
        <w:t>NÄLom</w:t>
      </w:r>
      <w:proofErr w:type="spellEnd"/>
      <w:r w:rsidRPr="00F32EE6">
        <w:rPr>
          <w:rFonts w:ascii="Garamond" w:hAnsi="Garamond" w:eastAsia="Garamond" w:cs="Garamond"/>
          <w:sz w:val="20"/>
          <w:szCs w:val="20"/>
        </w:rPr>
        <w:t xml:space="preserve"> elektroderna är implanterade &lt;0,5 år och inga vegetationer påvisats. Peroperativt tas odlingar – se </w:t>
      </w:r>
      <w:proofErr w:type="spellStart"/>
      <w:r w:rsidRPr="00F32EE6">
        <w:rPr>
          <w:rFonts w:ascii="Garamond" w:hAnsi="Garamond" w:eastAsia="Garamond" w:cs="Garamond"/>
          <w:sz w:val="20"/>
          <w:szCs w:val="20"/>
        </w:rPr>
        <w:t>bakteriemi</w:t>
      </w:r>
      <w:proofErr w:type="spellEnd"/>
      <w:r w:rsidRPr="00F32EE6">
        <w:rPr>
          <w:rFonts w:ascii="Garamond" w:hAnsi="Garamond" w:eastAsia="Garamond" w:cs="Garamond"/>
          <w:sz w:val="20"/>
          <w:szCs w:val="20"/>
        </w:rPr>
        <w:t>/sepsis.</w:t>
      </w:r>
    </w:p>
    <w:p w:rsidRPr="00F32EE6" w:rsidR="259FDEB7" w:rsidP="00554A31" w:rsidRDefault="259FDEB7" w14:paraId="6AF90651" w14:textId="67C4E50B">
      <w:pPr>
        <w:pStyle w:val="ListParagraph"/>
        <w:numPr>
          <w:ilvl w:val="0"/>
          <w:numId w:val="26"/>
        </w:numPr>
        <w:spacing w:after="0" w:line="257" w:lineRule="auto"/>
        <w:rPr>
          <w:rFonts w:ascii="Garamond" w:hAnsi="Garamond" w:eastAsia="Garamond" w:cs="Garamond"/>
          <w:sz w:val="20"/>
          <w:szCs w:val="20"/>
        </w:rPr>
      </w:pPr>
      <w:r w:rsidRPr="00F32EE6">
        <w:rPr>
          <w:rFonts w:ascii="Garamond" w:hAnsi="Garamond" w:eastAsia="Garamond" w:cs="Garamond"/>
          <w:sz w:val="20"/>
          <w:szCs w:val="20"/>
        </w:rPr>
        <w:t>Antibiotikabehandling ges under minst en vecka innan extraktion.</w:t>
      </w:r>
    </w:p>
    <w:p w:rsidRPr="00F32EE6" w:rsidR="259FDEB7" w:rsidP="00554A31" w:rsidRDefault="259FDEB7" w14:paraId="523F0D32" w14:textId="20B4DEF0">
      <w:pPr>
        <w:pStyle w:val="ListParagraph"/>
        <w:numPr>
          <w:ilvl w:val="0"/>
          <w:numId w:val="26"/>
        </w:numPr>
        <w:spacing w:after="0" w:line="257" w:lineRule="auto"/>
        <w:rPr>
          <w:rFonts w:ascii="Garamond" w:hAnsi="Garamond" w:eastAsia="Garamond" w:cs="Garamond"/>
          <w:sz w:val="20"/>
          <w:szCs w:val="20"/>
        </w:rPr>
      </w:pPr>
      <w:r w:rsidRPr="00F32EE6">
        <w:rPr>
          <w:rFonts w:ascii="Garamond" w:hAnsi="Garamond" w:eastAsia="Garamond" w:cs="Garamond"/>
          <w:sz w:val="20"/>
          <w:szCs w:val="20"/>
        </w:rPr>
        <w:t xml:space="preserve">Bedöm framtida </w:t>
      </w:r>
      <w:proofErr w:type="spellStart"/>
      <w:r w:rsidRPr="00F32EE6">
        <w:rPr>
          <w:rFonts w:ascii="Garamond" w:hAnsi="Garamond" w:eastAsia="Garamond" w:cs="Garamond"/>
          <w:sz w:val="20"/>
          <w:szCs w:val="20"/>
        </w:rPr>
        <w:t>pacingbehov</w:t>
      </w:r>
      <w:proofErr w:type="spellEnd"/>
      <w:r w:rsidRPr="00F32EE6">
        <w:rPr>
          <w:rFonts w:ascii="Garamond" w:hAnsi="Garamond" w:eastAsia="Garamond" w:cs="Garamond"/>
          <w:sz w:val="20"/>
          <w:szCs w:val="20"/>
        </w:rPr>
        <w:t xml:space="preserve"> och ICD-indikation mm, se ovan. </w:t>
      </w:r>
    </w:p>
    <w:p w:rsidRPr="00F32EE6" w:rsidR="259FDEB7" w:rsidP="00554A31" w:rsidRDefault="259FDEB7" w14:paraId="3B38FDF5" w14:textId="4DC90B27">
      <w:pPr>
        <w:pStyle w:val="ListParagraph"/>
        <w:numPr>
          <w:ilvl w:val="0"/>
          <w:numId w:val="26"/>
        </w:numPr>
        <w:spacing w:after="0" w:line="257" w:lineRule="auto"/>
        <w:rPr>
          <w:rFonts w:ascii="Garamond" w:hAnsi="Garamond" w:eastAsia="Garamond" w:cs="Garamond"/>
          <w:sz w:val="20"/>
          <w:szCs w:val="20"/>
        </w:rPr>
      </w:pPr>
      <w:proofErr w:type="spellStart"/>
      <w:r w:rsidRPr="00F32EE6">
        <w:rPr>
          <w:rFonts w:ascii="Garamond" w:hAnsi="Garamond" w:eastAsia="Garamond" w:cs="Garamond"/>
          <w:sz w:val="20"/>
          <w:szCs w:val="20"/>
        </w:rPr>
        <w:t>Reimplantation</w:t>
      </w:r>
      <w:proofErr w:type="spellEnd"/>
      <w:r w:rsidRPr="00F32EE6">
        <w:rPr>
          <w:rFonts w:ascii="Garamond" w:hAnsi="Garamond" w:eastAsia="Garamond" w:cs="Garamond"/>
          <w:sz w:val="20"/>
          <w:szCs w:val="20"/>
        </w:rPr>
        <w:t xml:space="preserve"> av nytt system efter antibiotika i </w:t>
      </w:r>
      <w:proofErr w:type="gramStart"/>
      <w:r w:rsidRPr="00F32EE6">
        <w:rPr>
          <w:rFonts w:ascii="Garamond" w:hAnsi="Garamond" w:eastAsia="Garamond" w:cs="Garamond"/>
          <w:sz w:val="20"/>
          <w:szCs w:val="20"/>
        </w:rPr>
        <w:t>1-2</w:t>
      </w:r>
      <w:proofErr w:type="gramEnd"/>
      <w:r w:rsidRPr="00F32EE6">
        <w:rPr>
          <w:rFonts w:ascii="Garamond" w:hAnsi="Garamond" w:eastAsia="Garamond" w:cs="Garamond"/>
          <w:sz w:val="20"/>
          <w:szCs w:val="20"/>
        </w:rPr>
        <w:t xml:space="preserve"> veckor</w:t>
      </w:r>
    </w:p>
    <w:p w:rsidRPr="00F32EE6" w:rsidR="259FDEB7" w:rsidP="00554A31" w:rsidRDefault="259FDEB7" w14:paraId="0EDD8674" w14:textId="4BB3E9E8">
      <w:pPr>
        <w:pStyle w:val="ListParagraph"/>
        <w:numPr>
          <w:ilvl w:val="0"/>
          <w:numId w:val="26"/>
        </w:numPr>
        <w:spacing w:after="0" w:line="257" w:lineRule="auto"/>
        <w:rPr>
          <w:rFonts w:ascii="Garamond" w:hAnsi="Garamond" w:eastAsia="Garamond" w:cs="Garamond"/>
          <w:sz w:val="20"/>
          <w:szCs w:val="20"/>
        </w:rPr>
      </w:pPr>
      <w:r w:rsidRPr="00F32EE6">
        <w:rPr>
          <w:rFonts w:ascii="Garamond" w:hAnsi="Garamond" w:eastAsia="Garamond" w:cs="Garamond"/>
          <w:sz w:val="20"/>
          <w:szCs w:val="20"/>
        </w:rPr>
        <w:t xml:space="preserve">Antibiotika minst 1 vecka efter </w:t>
      </w:r>
      <w:proofErr w:type="spellStart"/>
      <w:r w:rsidRPr="00F32EE6">
        <w:rPr>
          <w:rFonts w:ascii="Garamond" w:hAnsi="Garamond" w:eastAsia="Garamond" w:cs="Garamond"/>
          <w:sz w:val="20"/>
          <w:szCs w:val="20"/>
        </w:rPr>
        <w:t>reimplantation</w:t>
      </w:r>
      <w:proofErr w:type="spellEnd"/>
      <w:r w:rsidRPr="00F32EE6">
        <w:rPr>
          <w:rFonts w:ascii="Garamond" w:hAnsi="Garamond" w:eastAsia="Garamond" w:cs="Garamond"/>
          <w:sz w:val="20"/>
          <w:szCs w:val="20"/>
        </w:rPr>
        <w:t xml:space="preserve"> </w:t>
      </w:r>
    </w:p>
    <w:p w:rsidRPr="00F32EE6" w:rsidR="259FDEB7" w:rsidP="00554A31" w:rsidRDefault="259FDEB7" w14:paraId="1003C0B0" w14:textId="2127084F">
      <w:pPr>
        <w:pStyle w:val="ListParagraph"/>
        <w:numPr>
          <w:ilvl w:val="0"/>
          <w:numId w:val="26"/>
        </w:numPr>
        <w:spacing w:after="0" w:line="257" w:lineRule="auto"/>
        <w:rPr>
          <w:rFonts w:ascii="Garamond" w:hAnsi="Garamond" w:eastAsia="Garamond" w:cs="Garamond"/>
          <w:sz w:val="20"/>
          <w:szCs w:val="20"/>
        </w:rPr>
      </w:pPr>
      <w:r w:rsidRPr="00F32EE6">
        <w:rPr>
          <w:rFonts w:ascii="Garamond" w:hAnsi="Garamond" w:eastAsia="Garamond" w:cs="Garamond"/>
          <w:sz w:val="20"/>
          <w:szCs w:val="20"/>
        </w:rPr>
        <w:t>Sammanlagd behandlingstid minst 4 veckor.</w:t>
      </w:r>
    </w:p>
    <w:p w:rsidR="259FDEB7" w:rsidP="00F32EE6" w:rsidRDefault="259FDEB7" w14:paraId="4F2A9B6F" w14:textId="543F0C43">
      <w:pPr>
        <w:spacing w:before="240" w:after="60"/>
        <w:ind w:left="0"/>
      </w:pPr>
      <w:r w:rsidRPr="1CDCFADF">
        <w:rPr>
          <w:rFonts w:ascii="Calibri" w:hAnsi="Calibri" w:eastAsia="Calibri" w:cs="Calibri"/>
          <w:b/>
          <w:bCs/>
          <w:sz w:val="28"/>
          <w:szCs w:val="28"/>
        </w:rPr>
        <w:t>Pacemakerjournal</w:t>
      </w:r>
    </w:p>
    <w:p w:rsidR="259FDEB7" w:rsidP="00F32EE6" w:rsidRDefault="259FDEB7" w14:paraId="1D4785C5" w14:textId="3298C431">
      <w:pPr>
        <w:spacing w:after="0"/>
        <w:ind w:left="0"/>
      </w:pPr>
      <w:r w:rsidRPr="1CDCFADF">
        <w:t xml:space="preserve">Alla våra pacemakerpatienter registreras i pacemakerregistret. Vid </w:t>
      </w:r>
      <w:proofErr w:type="spellStart"/>
      <w:r w:rsidRPr="1CDCFADF">
        <w:t>nyinläggning</w:t>
      </w:r>
      <w:proofErr w:type="spellEnd"/>
      <w:r w:rsidRPr="1CDCFADF">
        <w:t xml:space="preserve"> av pacemaker registreras patientuppgifter, pacemaker och </w:t>
      </w:r>
      <w:proofErr w:type="spellStart"/>
      <w:r w:rsidRPr="1CDCFADF">
        <w:t>elektrodtyp</w:t>
      </w:r>
      <w:proofErr w:type="spellEnd"/>
      <w:r w:rsidRPr="1CDCFADF">
        <w:t>, data från inläggningen mm. Vid varje återbesök knappas uppgifter och uppmätta värden in.</w:t>
      </w:r>
    </w:p>
    <w:p w:rsidR="259FDEB7" w:rsidP="00F32EE6" w:rsidRDefault="259FDEB7" w14:paraId="34732D8A" w14:textId="1365C29B">
      <w:pPr>
        <w:spacing w:after="0"/>
        <w:ind w:left="0"/>
      </w:pPr>
      <w:r w:rsidRPr="1CDCFADF">
        <w:t>Patienter får skriftlig och muntlig information att de registreras.</w:t>
      </w:r>
    </w:p>
    <w:p w:rsidR="259FDEB7" w:rsidP="00F32EE6" w:rsidRDefault="259FDEB7" w14:paraId="1E36A743" w14:textId="70D14B2C">
      <w:pPr>
        <w:spacing w:before="240" w:after="60"/>
        <w:ind w:left="0"/>
      </w:pPr>
      <w:r w:rsidRPr="1CDCFADF">
        <w:rPr>
          <w:rFonts w:ascii="Calibri" w:hAnsi="Calibri" w:eastAsia="Calibri" w:cs="Calibri"/>
          <w:b/>
          <w:bCs/>
          <w:sz w:val="28"/>
          <w:szCs w:val="28"/>
        </w:rPr>
        <w:t xml:space="preserve">MRT och </w:t>
      </w:r>
      <w:proofErr w:type="spellStart"/>
      <w:r w:rsidRPr="1CDCFADF">
        <w:rPr>
          <w:rFonts w:ascii="Calibri" w:hAnsi="Calibri" w:eastAsia="Calibri" w:cs="Calibri"/>
          <w:b/>
          <w:bCs/>
          <w:sz w:val="28"/>
          <w:szCs w:val="28"/>
        </w:rPr>
        <w:t>devicebehandling</w:t>
      </w:r>
      <w:proofErr w:type="spellEnd"/>
    </w:p>
    <w:p w:rsidR="259FDEB7" w:rsidP="00F32EE6" w:rsidRDefault="259FDEB7" w14:paraId="47273BA4" w14:textId="463CC910">
      <w:pPr>
        <w:spacing w:after="0"/>
        <w:ind w:left="0"/>
      </w:pPr>
      <w:r w:rsidRPr="1CDCFADF">
        <w:t>Grundregeln har varit att patienter som har pacemaker eller ICD inte kan göra MRT. Det finns nu MRT-säkra system som kan väljas redan från början. Det kan dock uppstå situationer när MRT är mycket viktig att genomföra på patienter med andra device och kan göras enligt följande:</w:t>
      </w:r>
    </w:p>
    <w:p w:rsidR="259FDEB7" w:rsidP="00554A31" w:rsidRDefault="259FDEB7" w14:paraId="4970AB1D" w14:textId="38AF5E52">
      <w:pPr>
        <w:pStyle w:val="ListParagraph"/>
        <w:numPr>
          <w:ilvl w:val="0"/>
          <w:numId w:val="27"/>
        </w:numPr>
        <w:spacing w:after="0"/>
        <w:ind w:right="0"/>
      </w:pPr>
      <w:r w:rsidRPr="1CDCFADF">
        <w:t xml:space="preserve">Diskussion mellan remittent, kardiolog kring </w:t>
      </w:r>
      <w:proofErr w:type="gramStart"/>
      <w:r w:rsidRPr="1CDCFADF">
        <w:t>indikation .</w:t>
      </w:r>
      <w:proofErr w:type="gramEnd"/>
    </w:p>
    <w:p w:rsidR="259FDEB7" w:rsidP="00554A31" w:rsidRDefault="259FDEB7" w14:paraId="0E73611E" w14:textId="1A7B7B91">
      <w:pPr>
        <w:pStyle w:val="ListParagraph"/>
        <w:numPr>
          <w:ilvl w:val="0"/>
          <w:numId w:val="27"/>
        </w:numPr>
        <w:spacing w:after="0"/>
        <w:ind w:right="0"/>
      </w:pPr>
      <w:r w:rsidRPr="1CDCFADF">
        <w:t xml:space="preserve">Patienter med elektroder </w:t>
      </w:r>
      <w:proofErr w:type="gramStart"/>
      <w:r w:rsidRPr="1CDCFADF">
        <w:t>&lt; 6</w:t>
      </w:r>
      <w:proofErr w:type="gramEnd"/>
      <w:r w:rsidRPr="1CDCFADF">
        <w:t xml:space="preserve"> veckor sedan implantation, </w:t>
      </w:r>
      <w:proofErr w:type="spellStart"/>
      <w:r w:rsidRPr="1CDCFADF">
        <w:t>epikardiella</w:t>
      </w:r>
      <w:proofErr w:type="spellEnd"/>
      <w:r w:rsidRPr="1CDCFADF">
        <w:t xml:space="preserve"> eller icke inkopplade elektroder ska </w:t>
      </w:r>
      <w:r w:rsidRPr="00F32EE6">
        <w:rPr>
          <w:b/>
          <w:bCs/>
        </w:rPr>
        <w:t>ej</w:t>
      </w:r>
      <w:r w:rsidRPr="1CDCFADF">
        <w:t xml:space="preserve"> undersökas.</w:t>
      </w:r>
    </w:p>
    <w:p w:rsidR="259FDEB7" w:rsidP="00554A31" w:rsidRDefault="259FDEB7" w14:paraId="08501AF5" w14:textId="7C6E2816">
      <w:pPr>
        <w:pStyle w:val="ListParagraph"/>
        <w:numPr>
          <w:ilvl w:val="0"/>
          <w:numId w:val="27"/>
        </w:numPr>
        <w:spacing w:after="0"/>
        <w:ind w:right="0"/>
      </w:pPr>
      <w:r w:rsidRPr="1CDCFADF">
        <w:t>MRT av device patienter sker på NÄL eller SU för närvarande. En blankett ifylls av ssk samt underskriven av arytmolog från hjärtmottagningen på NÄL.</w:t>
      </w:r>
    </w:p>
    <w:p w:rsidR="259FDEB7" w:rsidP="00F32EE6" w:rsidRDefault="259FDEB7" w14:paraId="75990CE7" w14:textId="456FE470">
      <w:pPr>
        <w:spacing w:before="240" w:after="60"/>
        <w:ind w:left="0"/>
      </w:pPr>
      <w:r w:rsidRPr="1CDCFADF">
        <w:rPr>
          <w:rFonts w:ascii="Calibri" w:hAnsi="Calibri" w:eastAsia="Calibri" w:cs="Calibri"/>
          <w:b/>
          <w:bCs/>
          <w:sz w:val="28"/>
          <w:szCs w:val="28"/>
        </w:rPr>
        <w:t>Patientinformation</w:t>
      </w:r>
    </w:p>
    <w:p w:rsidR="259FDEB7" w:rsidP="00F32EE6" w:rsidRDefault="259FDEB7" w14:paraId="3C63E711" w14:textId="05B1F219">
      <w:pPr>
        <w:spacing w:after="0"/>
        <w:ind w:left="0"/>
      </w:pPr>
      <w:r w:rsidRPr="1CDCFADF">
        <w:rPr>
          <w:b/>
          <w:bCs/>
        </w:rPr>
        <w:t>Operationssår</w:t>
      </w:r>
    </w:p>
    <w:p w:rsidR="259FDEB7" w:rsidP="00F32EE6" w:rsidRDefault="259FDEB7" w14:paraId="0A1B1026" w14:textId="5FC480A8">
      <w:pPr>
        <w:spacing w:after="0"/>
        <w:ind w:left="0"/>
      </w:pPr>
      <w:r w:rsidRPr="1CDCFADF">
        <w:t>Operationssnittet är sytt med en speciell tråd som kroppen själv löser upp, därför finns det inga stygn som man behöver ta bort.</w:t>
      </w:r>
    </w:p>
    <w:p w:rsidR="259FDEB7" w:rsidP="00F32EE6" w:rsidRDefault="259FDEB7" w14:paraId="5C774A31" w14:textId="2DDB0366">
      <w:pPr>
        <w:spacing w:after="0"/>
        <w:ind w:left="0"/>
      </w:pPr>
      <w:r w:rsidRPr="1CDCFADF">
        <w:rPr>
          <w:b/>
          <w:bCs/>
        </w:rPr>
        <w:t>Förband</w:t>
      </w:r>
    </w:p>
    <w:p w:rsidR="259FDEB7" w:rsidP="00F32EE6" w:rsidRDefault="259FDEB7" w14:paraId="06B18808" w14:textId="489AA0F4">
      <w:pPr>
        <w:spacing w:after="0"/>
        <w:ind w:left="0"/>
      </w:pPr>
      <w:r w:rsidRPr="1CDCFADF">
        <w:t xml:space="preserve">Du har fått ett </w:t>
      </w:r>
      <w:r w:rsidRPr="1CDCFADF">
        <w:rPr>
          <w:b/>
          <w:bCs/>
        </w:rPr>
        <w:t xml:space="preserve">tryckförband </w:t>
      </w:r>
      <w:r w:rsidRPr="1CDCFADF">
        <w:t xml:space="preserve">över operationssåret, detta skall sitta kvar ca 24 timmar efter operationen. Det finns även ett förband under tryckförbandet och detta skall sitta kvar ca </w:t>
      </w:r>
      <w:r w:rsidRPr="1CDCFADF">
        <w:rPr>
          <w:b/>
          <w:bCs/>
        </w:rPr>
        <w:t>1 vecka</w:t>
      </w:r>
      <w:r w:rsidRPr="1CDCFADF">
        <w:t>. Du kan själv avlägsna detta.</w:t>
      </w:r>
    </w:p>
    <w:p w:rsidR="259FDEB7" w:rsidP="00F32EE6" w:rsidRDefault="259FDEB7" w14:paraId="57A22CE0" w14:textId="10794112">
      <w:pPr>
        <w:spacing w:after="0"/>
        <w:ind w:left="0"/>
      </w:pPr>
      <w:r w:rsidRPr="1CDCFADF">
        <w:t>Om det skulle blöda igenom förbandet efter det att du kommit hem, skall du höra av dig till avdelningen eller sjuksköterskan på Pacemakermottagningen.</w:t>
      </w:r>
    </w:p>
    <w:p w:rsidR="259FDEB7" w:rsidP="00F32EE6" w:rsidRDefault="259FDEB7" w14:paraId="20974F83" w14:textId="7DD207B3">
      <w:pPr>
        <w:spacing w:after="0"/>
        <w:ind w:left="0"/>
      </w:pPr>
      <w:r w:rsidRPr="1CDCFADF">
        <w:rPr>
          <w:b/>
          <w:bCs/>
        </w:rPr>
        <w:t>Smärta</w:t>
      </w:r>
    </w:p>
    <w:p w:rsidR="259FDEB7" w:rsidP="00F32EE6" w:rsidRDefault="259FDEB7" w14:paraId="7E5C5EF8" w14:textId="78F19146">
      <w:pPr>
        <w:spacing w:after="0"/>
        <w:ind w:left="0"/>
      </w:pPr>
      <w:r w:rsidRPr="1CDCFADF">
        <w:t>Såret kan strama och smärta de första dagarna, du kan ta någon värktablett typ Alvedon (</w:t>
      </w:r>
      <w:proofErr w:type="spellStart"/>
      <w:r w:rsidRPr="1CDCFADF">
        <w:t>paracetamol</w:t>
      </w:r>
      <w:proofErr w:type="spellEnd"/>
      <w:r w:rsidRPr="1CDCFADF">
        <w:t>) som lindrar dina obehag. Dosering enl. Förpackningens rekommendationer.</w:t>
      </w:r>
    </w:p>
    <w:p w:rsidR="259FDEB7" w:rsidP="00F32EE6" w:rsidRDefault="259FDEB7" w14:paraId="7801573A" w14:textId="57DC4915">
      <w:pPr>
        <w:spacing w:after="0"/>
        <w:ind w:left="0"/>
      </w:pPr>
      <w:r w:rsidRPr="1CDCFADF">
        <w:rPr>
          <w:b/>
          <w:bCs/>
        </w:rPr>
        <w:t>Observation</w:t>
      </w:r>
    </w:p>
    <w:p w:rsidR="259FDEB7" w:rsidP="00F32EE6" w:rsidRDefault="259FDEB7" w14:paraId="2392FEE7" w14:textId="459F18F3">
      <w:pPr>
        <w:spacing w:after="0"/>
        <w:ind w:left="0"/>
      </w:pPr>
      <w:r w:rsidRPr="1CDCFADF">
        <w:t>Feber, smärta, svullnad, rodnad och/eller att det kommer vätska från såret kan betyda infektion. Du skall då snarast ta kontakt med avdelningen eller Pacemaker­mottagningen.</w:t>
      </w:r>
    </w:p>
    <w:p w:rsidR="259FDEB7" w:rsidP="00F32EE6" w:rsidRDefault="259FDEB7" w14:paraId="4F284AAD" w14:textId="77C92568">
      <w:pPr>
        <w:spacing w:after="0"/>
        <w:ind w:left="0"/>
      </w:pPr>
      <w:r w:rsidRPr="1CDCFADF">
        <w:rPr>
          <w:b/>
          <w:bCs/>
        </w:rPr>
        <w:t>Dusch, bad och bastu</w:t>
      </w:r>
    </w:p>
    <w:p w:rsidR="259FDEB7" w:rsidP="00F32EE6" w:rsidRDefault="259FDEB7" w14:paraId="4A6170A5" w14:textId="34187973">
      <w:pPr>
        <w:spacing w:after="0"/>
        <w:ind w:left="0"/>
      </w:pPr>
      <w:r w:rsidRPr="1CDCFADF">
        <w:t xml:space="preserve">Du kan duscha efter operationen om du har ett oskadat </w:t>
      </w:r>
      <w:proofErr w:type="spellStart"/>
      <w:r w:rsidRPr="1CDCFADF">
        <w:t>filmförband</w:t>
      </w:r>
      <w:proofErr w:type="spellEnd"/>
      <w:r w:rsidRPr="1CDCFADF">
        <w:t xml:space="preserve"> över såret. Har du en annan typ av förband eller att förbandet blivit vått, byt då förbandet efter duschningen. Vänta med bad och bastu ca </w:t>
      </w:r>
      <w:proofErr w:type="gramStart"/>
      <w:r w:rsidRPr="1CDCFADF">
        <w:t>2-3</w:t>
      </w:r>
      <w:proofErr w:type="gramEnd"/>
      <w:r w:rsidRPr="1CDCFADF">
        <w:t xml:space="preserve"> veckor tills huden är riktigt läkt.</w:t>
      </w:r>
    </w:p>
    <w:p w:rsidR="259FDEB7" w:rsidP="00F32EE6" w:rsidRDefault="259FDEB7" w14:paraId="0B30EE96" w14:textId="165E1BE5">
      <w:pPr>
        <w:spacing w:after="0"/>
        <w:ind w:left="0"/>
      </w:pPr>
      <w:r w:rsidRPr="1CDCFADF">
        <w:rPr>
          <w:b/>
          <w:bCs/>
        </w:rPr>
        <w:t>Aktivitet</w:t>
      </w:r>
    </w:p>
    <w:p w:rsidR="259FDEB7" w:rsidP="00F32EE6" w:rsidRDefault="259FDEB7" w14:paraId="3F0FAF6D" w14:textId="60D7AEC8">
      <w:pPr>
        <w:spacing w:after="0"/>
        <w:ind w:left="0"/>
      </w:pPr>
      <w:r w:rsidRPr="1CDCFADF">
        <w:t xml:space="preserve">Under </w:t>
      </w:r>
      <w:proofErr w:type="gramStart"/>
      <w:r w:rsidRPr="1CDCFADF">
        <w:t>6-8</w:t>
      </w:r>
      <w:proofErr w:type="gramEnd"/>
      <w:r w:rsidRPr="1CDCFADF">
        <w:t xml:space="preserve"> veckor efter operationen ska du vara försiktig med tunga lyft. Undvika att sträcka och dra armen för högt på den sida pacemakern ligger, detta för att minimera risken att elektroden ska lossna. Det tar ungefär </w:t>
      </w:r>
      <w:proofErr w:type="gramStart"/>
      <w:r w:rsidRPr="1CDCFADF">
        <w:t>6-8</w:t>
      </w:r>
      <w:proofErr w:type="gramEnd"/>
      <w:r w:rsidRPr="1CDCFADF">
        <w:t xml:space="preserve"> veckor innan den vuxit fast i hjärtat. Därefter kan du leva precis som du gjorde innan operationen. </w:t>
      </w:r>
    </w:p>
    <w:p w:rsidR="259FDEB7" w:rsidP="00F32EE6" w:rsidRDefault="259FDEB7" w14:paraId="760DFF98" w14:textId="50DAEF4E">
      <w:pPr>
        <w:spacing w:after="0"/>
        <w:ind w:left="0"/>
      </w:pPr>
      <w:r w:rsidRPr="1CDCFADF">
        <w:rPr>
          <w:b/>
          <w:bCs/>
        </w:rPr>
        <w:t>Bilkörning</w:t>
      </w:r>
    </w:p>
    <w:p w:rsidR="259FDEB7" w:rsidP="00F32EE6" w:rsidRDefault="259FDEB7" w14:paraId="70CF4E6F" w14:textId="53A2E4AB">
      <w:pPr>
        <w:spacing w:after="0"/>
        <w:ind w:left="0"/>
      </w:pPr>
      <w:r w:rsidRPr="1CDCFADF">
        <w:t xml:space="preserve">För dig med körkort med högre behörighet (&gt;A/B) gäller körförbud 2 veckor efter operationen. </w:t>
      </w:r>
    </w:p>
    <w:p w:rsidR="259FDEB7" w:rsidP="00F32EE6" w:rsidRDefault="259FDEB7" w14:paraId="510B1690" w14:textId="65A12857">
      <w:pPr>
        <w:spacing w:after="0"/>
        <w:ind w:left="0"/>
      </w:pPr>
      <w:r w:rsidRPr="1CDCFADF">
        <w:rPr>
          <w:b/>
          <w:bCs/>
        </w:rPr>
        <w:t>Rutinkontroll</w:t>
      </w:r>
    </w:p>
    <w:p w:rsidR="259FDEB7" w:rsidP="00F32EE6" w:rsidRDefault="259FDEB7" w14:paraId="5ED95374" w14:textId="704CB4EE">
      <w:pPr>
        <w:spacing w:after="0"/>
        <w:ind w:left="0"/>
      </w:pPr>
      <w:r w:rsidRPr="1CDCFADF">
        <w:t>Du får ett meddelande med posten om din första pacemakerkontroll som blir ca 6 veckor efter operationen. Om du inte får detta meddelande vill vi att du hör av dig till tidsbeställningen på Hjärtmottagningen på NÄL med telefonnummer som står på informationsbladet som du har fått med dig vid utskrivningen.</w:t>
      </w:r>
    </w:p>
    <w:p w:rsidR="259FDEB7" w:rsidP="00F32EE6" w:rsidRDefault="259FDEB7" w14:paraId="680E3D02" w14:textId="6AB62039">
      <w:pPr>
        <w:spacing w:after="0"/>
        <w:ind w:left="0"/>
      </w:pPr>
      <w:r w:rsidRPr="1CDCFADF">
        <w:rPr>
          <w:b/>
          <w:bCs/>
        </w:rPr>
        <w:t>Svenska ICD och Pacemakerregistret.</w:t>
      </w:r>
    </w:p>
    <w:p w:rsidR="259FDEB7" w:rsidP="00F32EE6" w:rsidRDefault="259FDEB7" w14:paraId="03F8ADDB" w14:textId="704404E8">
      <w:pPr>
        <w:spacing w:after="0"/>
        <w:ind w:left="0"/>
      </w:pPr>
      <w:r w:rsidRPr="1CDCFADF">
        <w:t xml:space="preserve">Du har fått ett separat papper om Svenska Pacemakerregistret. Alla uppgifter är sekretessbelagda. </w:t>
      </w:r>
    </w:p>
    <w:p w:rsidR="259FDEB7" w:rsidP="00F32EE6" w:rsidRDefault="259FDEB7" w14:paraId="6D21054A" w14:textId="7AF3F2C1">
      <w:pPr>
        <w:spacing w:after="0"/>
        <w:ind w:left="0"/>
      </w:pPr>
      <w:r w:rsidRPr="1CDCFADF">
        <w:t>Vi vill ha ditt tillstånd att mata in uppgifter i det Svenska Pacemakerregistret innan du lämnar sjukhuset.</w:t>
      </w:r>
    </w:p>
    <w:p w:rsidR="259FDEB7" w:rsidP="00F32EE6" w:rsidRDefault="259FDEB7" w14:paraId="44F173E4" w14:textId="13D0437D">
      <w:pPr>
        <w:spacing w:after="0"/>
        <w:ind w:left="0"/>
      </w:pPr>
      <w:r w:rsidRPr="1CDCFADF">
        <w:rPr>
          <w:b/>
          <w:bCs/>
        </w:rPr>
        <w:t>Övrigt</w:t>
      </w:r>
    </w:p>
    <w:p w:rsidR="259FDEB7" w:rsidP="00F32EE6" w:rsidRDefault="259FDEB7" w14:paraId="69A388FF" w14:textId="76807199">
      <w:pPr>
        <w:spacing w:after="0"/>
        <w:ind w:left="0"/>
      </w:pPr>
      <w:r w:rsidRPr="1CDCFADF">
        <w:t>Tel.nr Pacemakermottagningen</w:t>
      </w:r>
      <w:r>
        <w:tab/>
      </w:r>
    </w:p>
    <w:p w:rsidR="259FDEB7" w:rsidP="1CDCFADF" w:rsidRDefault="259FDEB7" w14:paraId="643F1386" w14:textId="1F98AAEF">
      <w:pPr>
        <w:spacing w:after="0"/>
      </w:pPr>
      <w:r w:rsidRPr="1CDCFADF">
        <w:t xml:space="preserve"> </w:t>
      </w:r>
    </w:p>
    <w:p w:rsidR="259FDEB7" w:rsidP="1CDCFADF" w:rsidRDefault="259FDEB7" w14:paraId="305169BB" w14:textId="5FF00BAA">
      <w:pPr>
        <w:spacing w:after="0"/>
      </w:pPr>
      <w:r w:rsidRPr="1CDCFADF">
        <w:t xml:space="preserve"> </w:t>
      </w:r>
    </w:p>
    <w:p w:rsidR="259FDEB7" w:rsidP="1CDCFADF" w:rsidRDefault="259FDEB7" w14:paraId="199A2726" w14:textId="3832C870">
      <w:pPr>
        <w:spacing w:after="0"/>
      </w:pPr>
      <w:r w:rsidRPr="1CDCFADF">
        <w:t xml:space="preserve"> </w:t>
      </w:r>
    </w:p>
    <w:p w:rsidR="1CDCFADF" w:rsidP="1CDCFADF" w:rsidRDefault="1CDCFADF" w14:paraId="18AE42A1" w14:textId="40103B38">
      <w:pPr>
        <w:spacing w:after="0"/>
      </w:pPr>
    </w:p>
    <w:p w:rsidR="1CDCFADF" w:rsidP="1CDCFADF" w:rsidRDefault="1CDCFADF" w14:paraId="270A6550" w14:textId="7712EFA7">
      <w:r>
        <w:fldChar w:fldCharType="begin"/>
      </w:r>
      <w:r>
        <w:instrText xml:space="preserve"> XE "Pacemaker" </w:instrText>
      </w:r>
      <w:r>
        <w:fldChar w:fldCharType="end"/>
      </w:r>
    </w:p>
    <w:sectPr w:rsidR="1CDCFADF" w:rsidSect="00D67BB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ED6D19" w:rsidRDefault="00ED6D19" w14:paraId="4EEE9201" w14:textId="77777777">
      <w:r>
        <w:separator/>
      </w:r>
    </w:p>
  </w:endnote>
  <w:endnote w:type="continuationSeparator" w:id="0">
    <w:p w:rsidR="00ED6D19" w:rsidRDefault="00ED6D19" w14:paraId="657B037A" w14:textId="77777777">
      <w:r>
        <w:continuationSeparator/>
      </w:r>
    </w:p>
  </w:endnote>
  <w:endnote w:type="continuationNotice" w:id="1">
    <w:p w:rsidR="00ED6D19" w:rsidRDefault="00ED6D19" w14:paraId="50A226E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Garamond">
    <w:charset w:val="00"/>
    <w:family w:val="roman"/>
    <w:pitch w:val="variable"/>
    <w:sig w:usb0="00000287" w:usb1="00000000" w:usb2="00000000" w:usb3="00000000" w:csb0="0000009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721267777" name="Bildobjekt 172126777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ED6D19" w:rsidRDefault="00ED6D19" w14:paraId="4C6D231A" w14:textId="77777777"/>
  </w:footnote>
  <w:footnote w:type="continuationSeparator" w:id="0">
    <w:p w:rsidR="00ED6D19" w:rsidRDefault="00ED6D19" w14:paraId="208703BE" w14:textId="77777777">
      <w:r>
        <w:continuationSeparator/>
      </w:r>
    </w:p>
  </w:footnote>
  <w:footnote w:type="continuationNotice" w:id="1">
    <w:p w:rsidR="00ED6D19" w:rsidRDefault="00ED6D19" w14:paraId="0BE07FA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ED6502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4969447">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91504065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F13AF2"/>
    <w:multiLevelType w:val="hybridMultilevel"/>
    <w:tmpl w:val="27540402"/>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 w15:restartNumberingAfterBreak="0">
    <w:nsid w:val="09AE1BA9"/>
    <w:multiLevelType w:val="hybridMultilevel"/>
    <w:tmpl w:val="D4B4AE26"/>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 w15:restartNumberingAfterBreak="0">
    <w:nsid w:val="0F7D5B40"/>
    <w:multiLevelType w:val="hybridMultilevel"/>
    <w:tmpl w:val="F498307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 w15:restartNumberingAfterBreak="0">
    <w:nsid w:val="18275385"/>
    <w:multiLevelType w:val="hybridMultilevel"/>
    <w:tmpl w:val="059CA47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4" w15:restartNumberingAfterBreak="0">
    <w:nsid w:val="1A235DF3"/>
    <w:multiLevelType w:val="hybridMultilevel"/>
    <w:tmpl w:val="179AEEF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5" w15:restartNumberingAfterBreak="0">
    <w:nsid w:val="1B6354DE"/>
    <w:multiLevelType w:val="hybridMultilevel"/>
    <w:tmpl w:val="38DE11D6"/>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2369237E"/>
    <w:multiLevelType w:val="hybridMultilevel"/>
    <w:tmpl w:val="9360601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8" w15:restartNumberingAfterBreak="0">
    <w:nsid w:val="23746103"/>
    <w:multiLevelType w:val="hybridMultilevel"/>
    <w:tmpl w:val="FE689DE6"/>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9" w15:restartNumberingAfterBreak="0">
    <w:nsid w:val="2E9D05C2"/>
    <w:multiLevelType w:val="hybridMultilevel"/>
    <w:tmpl w:val="4C6C3088"/>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0" w15:restartNumberingAfterBreak="0">
    <w:nsid w:val="30C648EE"/>
    <w:multiLevelType w:val="hybridMultilevel"/>
    <w:tmpl w:val="2760E63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1" w15:restartNumberingAfterBreak="0">
    <w:nsid w:val="30CC408B"/>
    <w:multiLevelType w:val="hybridMultilevel"/>
    <w:tmpl w:val="D10C4E1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2" w15:restartNumberingAfterBreak="0">
    <w:nsid w:val="36411EA2"/>
    <w:multiLevelType w:val="hybridMultilevel"/>
    <w:tmpl w:val="A914068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3CA8343A"/>
    <w:multiLevelType w:val="hybridMultilevel"/>
    <w:tmpl w:val="8D56A94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5" w15:restartNumberingAfterBreak="0">
    <w:nsid w:val="406B08A1"/>
    <w:multiLevelType w:val="hybridMultilevel"/>
    <w:tmpl w:val="305CAB66"/>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6" w15:restartNumberingAfterBreak="0">
    <w:nsid w:val="4BC76439"/>
    <w:multiLevelType w:val="hybridMultilevel"/>
    <w:tmpl w:val="32B83278"/>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7" w15:restartNumberingAfterBreak="0">
    <w:nsid w:val="4C226E79"/>
    <w:multiLevelType w:val="hybridMultilevel"/>
    <w:tmpl w:val="AA10B56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8" w15:restartNumberingAfterBreak="0">
    <w:nsid w:val="518234DA"/>
    <w:multiLevelType w:val="hybridMultilevel"/>
    <w:tmpl w:val="9C40BDC8"/>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9" w15:restartNumberingAfterBreak="0">
    <w:nsid w:val="54340635"/>
    <w:multiLevelType w:val="hybridMultilevel"/>
    <w:tmpl w:val="3E9C5A3E"/>
    <w:lvl w:ilvl="0" w:tplc="05061E3A">
      <w:start w:val="1"/>
      <w:numFmt w:val="decimal"/>
      <w:pStyle w:val="ListParagraph"/>
      <w:lvlText w:val="%1."/>
      <w:lvlJc w:val="left"/>
      <w:pPr>
        <w:ind w:left="1437" w:hanging="360"/>
      </w:pPr>
      <w:rPr>
        <w:rFonts w:hint="default"/>
      </w:rPr>
    </w:lvl>
    <w:lvl w:ilvl="1" w:tplc="041D0003" w:tentative="1">
      <w:start w:val="1"/>
      <w:numFmt w:val="bullet"/>
      <w:lvlText w:val="o"/>
      <w:lvlJc w:val="left"/>
      <w:pPr>
        <w:ind w:left="2880" w:hanging="360"/>
      </w:pPr>
      <w:rPr>
        <w:rFonts w:hint="default" w:ascii="Courier New" w:hAnsi="Courier New" w:cs="Courier New"/>
      </w:rPr>
    </w:lvl>
    <w:lvl w:ilvl="2" w:tplc="041D0005" w:tentative="1">
      <w:start w:val="1"/>
      <w:numFmt w:val="bullet"/>
      <w:lvlText w:val=""/>
      <w:lvlJc w:val="left"/>
      <w:pPr>
        <w:ind w:left="3600" w:hanging="360"/>
      </w:pPr>
      <w:rPr>
        <w:rFonts w:hint="default" w:ascii="Wingdings" w:hAnsi="Wingdings"/>
      </w:rPr>
    </w:lvl>
    <w:lvl w:ilvl="3" w:tplc="041D0001" w:tentative="1">
      <w:start w:val="1"/>
      <w:numFmt w:val="bullet"/>
      <w:lvlText w:val=""/>
      <w:lvlJc w:val="left"/>
      <w:pPr>
        <w:ind w:left="4320" w:hanging="360"/>
      </w:pPr>
      <w:rPr>
        <w:rFonts w:hint="default" w:ascii="Symbol" w:hAnsi="Symbol"/>
      </w:rPr>
    </w:lvl>
    <w:lvl w:ilvl="4" w:tplc="041D0003" w:tentative="1">
      <w:start w:val="1"/>
      <w:numFmt w:val="bullet"/>
      <w:lvlText w:val="o"/>
      <w:lvlJc w:val="left"/>
      <w:pPr>
        <w:ind w:left="5040" w:hanging="360"/>
      </w:pPr>
      <w:rPr>
        <w:rFonts w:hint="default" w:ascii="Courier New" w:hAnsi="Courier New" w:cs="Courier New"/>
      </w:rPr>
    </w:lvl>
    <w:lvl w:ilvl="5" w:tplc="041D0005" w:tentative="1">
      <w:start w:val="1"/>
      <w:numFmt w:val="bullet"/>
      <w:lvlText w:val=""/>
      <w:lvlJc w:val="left"/>
      <w:pPr>
        <w:ind w:left="5760" w:hanging="360"/>
      </w:pPr>
      <w:rPr>
        <w:rFonts w:hint="default" w:ascii="Wingdings" w:hAnsi="Wingdings"/>
      </w:rPr>
    </w:lvl>
    <w:lvl w:ilvl="6" w:tplc="041D0001" w:tentative="1">
      <w:start w:val="1"/>
      <w:numFmt w:val="bullet"/>
      <w:lvlText w:val=""/>
      <w:lvlJc w:val="left"/>
      <w:pPr>
        <w:ind w:left="6480" w:hanging="360"/>
      </w:pPr>
      <w:rPr>
        <w:rFonts w:hint="default" w:ascii="Symbol" w:hAnsi="Symbol"/>
      </w:rPr>
    </w:lvl>
    <w:lvl w:ilvl="7" w:tplc="041D0003" w:tentative="1">
      <w:start w:val="1"/>
      <w:numFmt w:val="bullet"/>
      <w:lvlText w:val="o"/>
      <w:lvlJc w:val="left"/>
      <w:pPr>
        <w:ind w:left="7200" w:hanging="360"/>
      </w:pPr>
      <w:rPr>
        <w:rFonts w:hint="default" w:ascii="Courier New" w:hAnsi="Courier New" w:cs="Courier New"/>
      </w:rPr>
    </w:lvl>
    <w:lvl w:ilvl="8" w:tplc="041D0005" w:tentative="1">
      <w:start w:val="1"/>
      <w:numFmt w:val="bullet"/>
      <w:lvlText w:val=""/>
      <w:lvlJc w:val="left"/>
      <w:pPr>
        <w:ind w:left="7920" w:hanging="360"/>
      </w:pPr>
      <w:rPr>
        <w:rFonts w:hint="default" w:ascii="Wingdings" w:hAnsi="Wingdings"/>
      </w:rPr>
    </w:lvl>
  </w:abstractNum>
  <w:abstractNum w:abstractNumId="20" w15:restartNumberingAfterBreak="0">
    <w:nsid w:val="5AC464E5"/>
    <w:multiLevelType w:val="hybridMultilevel"/>
    <w:tmpl w:val="08AC1D8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1" w15:restartNumberingAfterBreak="0">
    <w:nsid w:val="67305BD0"/>
    <w:multiLevelType w:val="hybridMultilevel"/>
    <w:tmpl w:val="E6C2678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2" w15:restartNumberingAfterBreak="0">
    <w:nsid w:val="6BE44F2A"/>
    <w:multiLevelType w:val="hybridMultilevel"/>
    <w:tmpl w:val="B94E926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3" w15:restartNumberingAfterBreak="0">
    <w:nsid w:val="76D04CE4"/>
    <w:multiLevelType w:val="hybridMultilevel"/>
    <w:tmpl w:val="14CAF0B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4" w15:restartNumberingAfterBreak="0">
    <w:nsid w:val="7BCC0CDF"/>
    <w:multiLevelType w:val="hybridMultilevel"/>
    <w:tmpl w:val="CDEA1E92"/>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5" w15:restartNumberingAfterBreak="0">
    <w:nsid w:val="7CA87E7C"/>
    <w:multiLevelType w:val="hybridMultilevel"/>
    <w:tmpl w:val="5754AC8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6" w15:restartNumberingAfterBreak="0">
    <w:nsid w:val="7CE12548"/>
    <w:multiLevelType w:val="hybridMultilevel"/>
    <w:tmpl w:val="0DB6643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num w:numId="1" w16cid:durableId="1210844778">
    <w:abstractNumId w:val="6"/>
  </w:num>
  <w:num w:numId="2" w16cid:durableId="1071847056">
    <w:abstractNumId w:val="19"/>
  </w:num>
  <w:num w:numId="3" w16cid:durableId="318000516">
    <w:abstractNumId w:val="13"/>
  </w:num>
  <w:num w:numId="4" w16cid:durableId="1053968638">
    <w:abstractNumId w:val="0"/>
  </w:num>
  <w:num w:numId="5" w16cid:durableId="352926955">
    <w:abstractNumId w:val="14"/>
  </w:num>
  <w:num w:numId="6" w16cid:durableId="2072533600">
    <w:abstractNumId w:val="21"/>
  </w:num>
  <w:num w:numId="7" w16cid:durableId="1610237132">
    <w:abstractNumId w:val="1"/>
  </w:num>
  <w:num w:numId="8" w16cid:durableId="389964096">
    <w:abstractNumId w:val="2"/>
  </w:num>
  <w:num w:numId="9" w16cid:durableId="1844200661">
    <w:abstractNumId w:val="20"/>
  </w:num>
  <w:num w:numId="10" w16cid:durableId="1711177661">
    <w:abstractNumId w:val="16"/>
  </w:num>
  <w:num w:numId="11" w16cid:durableId="1862084584">
    <w:abstractNumId w:val="5"/>
  </w:num>
  <w:num w:numId="12" w16cid:durableId="272134271">
    <w:abstractNumId w:val="3"/>
  </w:num>
  <w:num w:numId="13" w16cid:durableId="554631667">
    <w:abstractNumId w:val="23"/>
  </w:num>
  <w:num w:numId="14" w16cid:durableId="203717087">
    <w:abstractNumId w:val="10"/>
  </w:num>
  <w:num w:numId="15" w16cid:durableId="1958830383">
    <w:abstractNumId w:val="4"/>
  </w:num>
  <w:num w:numId="16" w16cid:durableId="1573739068">
    <w:abstractNumId w:val="26"/>
  </w:num>
  <w:num w:numId="17" w16cid:durableId="295834899">
    <w:abstractNumId w:val="12"/>
  </w:num>
  <w:num w:numId="18" w16cid:durableId="1234849404">
    <w:abstractNumId w:val="9"/>
  </w:num>
  <w:num w:numId="19" w16cid:durableId="2112387689">
    <w:abstractNumId w:val="22"/>
  </w:num>
  <w:num w:numId="20" w16cid:durableId="1728383277">
    <w:abstractNumId w:val="15"/>
  </w:num>
  <w:num w:numId="21" w16cid:durableId="996760421">
    <w:abstractNumId w:val="25"/>
  </w:num>
  <w:num w:numId="22" w16cid:durableId="2102480315">
    <w:abstractNumId w:val="17"/>
  </w:num>
  <w:num w:numId="23" w16cid:durableId="1706978029">
    <w:abstractNumId w:val="18"/>
  </w:num>
  <w:num w:numId="24" w16cid:durableId="865680108">
    <w:abstractNumId w:val="11"/>
  </w:num>
  <w:num w:numId="25" w16cid:durableId="1051272047">
    <w:abstractNumId w:val="7"/>
  </w:num>
  <w:num w:numId="26" w16cid:durableId="211844304">
    <w:abstractNumId w:val="24"/>
  </w:num>
  <w:num w:numId="27" w16cid:durableId="1976326737">
    <w:abstractNumId w:val="8"/>
  </w:num>
  <w:numIdMacAtCleanup w:val="27"/>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3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4B7"/>
    <w:rsid w:val="00006D2A"/>
    <w:rsid w:val="00010D47"/>
    <w:rsid w:val="00016CF0"/>
    <w:rsid w:val="0002435C"/>
    <w:rsid w:val="00030DDD"/>
    <w:rsid w:val="000313BB"/>
    <w:rsid w:val="00033ED5"/>
    <w:rsid w:val="00050500"/>
    <w:rsid w:val="000530FE"/>
    <w:rsid w:val="00054FC6"/>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366"/>
    <w:rsid w:val="000E463B"/>
    <w:rsid w:val="000E5A7E"/>
    <w:rsid w:val="000F43A3"/>
    <w:rsid w:val="000F7681"/>
    <w:rsid w:val="00103031"/>
    <w:rsid w:val="001044FE"/>
    <w:rsid w:val="001139D4"/>
    <w:rsid w:val="00124386"/>
    <w:rsid w:val="00131B08"/>
    <w:rsid w:val="00132A59"/>
    <w:rsid w:val="00132F03"/>
    <w:rsid w:val="00133337"/>
    <w:rsid w:val="00133A0F"/>
    <w:rsid w:val="0013580F"/>
    <w:rsid w:val="00137B6D"/>
    <w:rsid w:val="0014070B"/>
    <w:rsid w:val="001422C1"/>
    <w:rsid w:val="001522AE"/>
    <w:rsid w:val="0015304A"/>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1946"/>
    <w:rsid w:val="00211487"/>
    <w:rsid w:val="00211D91"/>
    <w:rsid w:val="00217DEC"/>
    <w:rsid w:val="00235B57"/>
    <w:rsid w:val="00250F24"/>
    <w:rsid w:val="002523C5"/>
    <w:rsid w:val="0025380B"/>
    <w:rsid w:val="0025703A"/>
    <w:rsid w:val="00262F3D"/>
    <w:rsid w:val="00263281"/>
    <w:rsid w:val="002651D6"/>
    <w:rsid w:val="0026551F"/>
    <w:rsid w:val="00275174"/>
    <w:rsid w:val="00280A85"/>
    <w:rsid w:val="00284119"/>
    <w:rsid w:val="00290B5C"/>
    <w:rsid w:val="00292D79"/>
    <w:rsid w:val="00294791"/>
    <w:rsid w:val="002B00EA"/>
    <w:rsid w:val="002B0B30"/>
    <w:rsid w:val="002B0C78"/>
    <w:rsid w:val="002C0C02"/>
    <w:rsid w:val="002C125C"/>
    <w:rsid w:val="002C1277"/>
    <w:rsid w:val="002C60AD"/>
    <w:rsid w:val="002D0E0E"/>
    <w:rsid w:val="002D6023"/>
    <w:rsid w:val="002E263F"/>
    <w:rsid w:val="002E6F81"/>
    <w:rsid w:val="002F08BA"/>
    <w:rsid w:val="002F2CFF"/>
    <w:rsid w:val="002F521F"/>
    <w:rsid w:val="002F568B"/>
    <w:rsid w:val="002F7818"/>
    <w:rsid w:val="003066D0"/>
    <w:rsid w:val="00311401"/>
    <w:rsid w:val="003203D7"/>
    <w:rsid w:val="00320F86"/>
    <w:rsid w:val="00324171"/>
    <w:rsid w:val="00326C24"/>
    <w:rsid w:val="00336E97"/>
    <w:rsid w:val="00337F99"/>
    <w:rsid w:val="0034307B"/>
    <w:rsid w:val="00345EB1"/>
    <w:rsid w:val="00346242"/>
    <w:rsid w:val="00350CC4"/>
    <w:rsid w:val="00360E0D"/>
    <w:rsid w:val="0036357D"/>
    <w:rsid w:val="00363B23"/>
    <w:rsid w:val="0036594C"/>
    <w:rsid w:val="00367D19"/>
    <w:rsid w:val="003709BB"/>
    <w:rsid w:val="00371BED"/>
    <w:rsid w:val="00384019"/>
    <w:rsid w:val="003854F1"/>
    <w:rsid w:val="0039118E"/>
    <w:rsid w:val="003952BD"/>
    <w:rsid w:val="00397F54"/>
    <w:rsid w:val="003A0D43"/>
    <w:rsid w:val="003A327C"/>
    <w:rsid w:val="003B2A4B"/>
    <w:rsid w:val="003B6234"/>
    <w:rsid w:val="003D099E"/>
    <w:rsid w:val="003D21A2"/>
    <w:rsid w:val="003D29D2"/>
    <w:rsid w:val="003D6302"/>
    <w:rsid w:val="003E0705"/>
    <w:rsid w:val="003E2FF7"/>
    <w:rsid w:val="003F0870"/>
    <w:rsid w:val="003F1013"/>
    <w:rsid w:val="003F1ACF"/>
    <w:rsid w:val="00404948"/>
    <w:rsid w:val="00406BEA"/>
    <w:rsid w:val="00413A60"/>
    <w:rsid w:val="00416525"/>
    <w:rsid w:val="004230F7"/>
    <w:rsid w:val="004274ED"/>
    <w:rsid w:val="0043167E"/>
    <w:rsid w:val="0043409A"/>
    <w:rsid w:val="00443C1E"/>
    <w:rsid w:val="00446255"/>
    <w:rsid w:val="00451935"/>
    <w:rsid w:val="004532EF"/>
    <w:rsid w:val="00460ED0"/>
    <w:rsid w:val="00465651"/>
    <w:rsid w:val="00470CE7"/>
    <w:rsid w:val="00470F4F"/>
    <w:rsid w:val="00472482"/>
    <w:rsid w:val="00480DC7"/>
    <w:rsid w:val="004876F6"/>
    <w:rsid w:val="0049236A"/>
    <w:rsid w:val="00492718"/>
    <w:rsid w:val="00492C1E"/>
    <w:rsid w:val="004A355D"/>
    <w:rsid w:val="004A4970"/>
    <w:rsid w:val="004B2183"/>
    <w:rsid w:val="004B2A01"/>
    <w:rsid w:val="004C2559"/>
    <w:rsid w:val="004D7BA3"/>
    <w:rsid w:val="004F4518"/>
    <w:rsid w:val="004F4C62"/>
    <w:rsid w:val="00501433"/>
    <w:rsid w:val="00511CC4"/>
    <w:rsid w:val="00531E60"/>
    <w:rsid w:val="00536A5A"/>
    <w:rsid w:val="00541D07"/>
    <w:rsid w:val="00542E2E"/>
    <w:rsid w:val="00544BAB"/>
    <w:rsid w:val="00545F31"/>
    <w:rsid w:val="005521EB"/>
    <w:rsid w:val="00554A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2B49"/>
    <w:rsid w:val="006A2789"/>
    <w:rsid w:val="006A4978"/>
    <w:rsid w:val="006A7261"/>
    <w:rsid w:val="006B0D29"/>
    <w:rsid w:val="006B1819"/>
    <w:rsid w:val="006B3585"/>
    <w:rsid w:val="006B5DE7"/>
    <w:rsid w:val="006C5048"/>
    <w:rsid w:val="006C6A4B"/>
    <w:rsid w:val="006C779F"/>
    <w:rsid w:val="006D01F5"/>
    <w:rsid w:val="006D0CFB"/>
    <w:rsid w:val="006D30C0"/>
    <w:rsid w:val="006D42C8"/>
    <w:rsid w:val="006D7535"/>
    <w:rsid w:val="006E450B"/>
    <w:rsid w:val="006E4A6C"/>
    <w:rsid w:val="006F0D7E"/>
    <w:rsid w:val="00710B77"/>
    <w:rsid w:val="0072075B"/>
    <w:rsid w:val="007221C2"/>
    <w:rsid w:val="00725816"/>
    <w:rsid w:val="00730955"/>
    <w:rsid w:val="00733A9C"/>
    <w:rsid w:val="00736574"/>
    <w:rsid w:val="007367E0"/>
    <w:rsid w:val="00737215"/>
    <w:rsid w:val="00740767"/>
    <w:rsid w:val="00754905"/>
    <w:rsid w:val="00760038"/>
    <w:rsid w:val="00762EE0"/>
    <w:rsid w:val="00765C41"/>
    <w:rsid w:val="00771100"/>
    <w:rsid w:val="007759DD"/>
    <w:rsid w:val="0078609F"/>
    <w:rsid w:val="007917BA"/>
    <w:rsid w:val="007A5C6F"/>
    <w:rsid w:val="007D4241"/>
    <w:rsid w:val="007D4317"/>
    <w:rsid w:val="007D4EA3"/>
    <w:rsid w:val="007E0A4F"/>
    <w:rsid w:val="007E1603"/>
    <w:rsid w:val="007F1CFF"/>
    <w:rsid w:val="007F5DD5"/>
    <w:rsid w:val="00821A1B"/>
    <w:rsid w:val="008262E9"/>
    <w:rsid w:val="00827E69"/>
    <w:rsid w:val="00835C4D"/>
    <w:rsid w:val="00843F48"/>
    <w:rsid w:val="008502F2"/>
    <w:rsid w:val="00851423"/>
    <w:rsid w:val="00854216"/>
    <w:rsid w:val="00857848"/>
    <w:rsid w:val="008654B6"/>
    <w:rsid w:val="0087139C"/>
    <w:rsid w:val="00872E5F"/>
    <w:rsid w:val="00880E83"/>
    <w:rsid w:val="00892F28"/>
    <w:rsid w:val="008A0C5F"/>
    <w:rsid w:val="008A3DEA"/>
    <w:rsid w:val="008A4EB9"/>
    <w:rsid w:val="008A74C0"/>
    <w:rsid w:val="008B1694"/>
    <w:rsid w:val="008B2A4F"/>
    <w:rsid w:val="008B2A78"/>
    <w:rsid w:val="008C2781"/>
    <w:rsid w:val="008C4B27"/>
    <w:rsid w:val="008C7F2A"/>
    <w:rsid w:val="008E0F42"/>
    <w:rsid w:val="008E36F8"/>
    <w:rsid w:val="008E3C45"/>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3085"/>
    <w:rsid w:val="009B0CAD"/>
    <w:rsid w:val="009B1F6B"/>
    <w:rsid w:val="009C0D12"/>
    <w:rsid w:val="009C192E"/>
    <w:rsid w:val="009C2A5A"/>
    <w:rsid w:val="009D6819"/>
    <w:rsid w:val="009D6D1C"/>
    <w:rsid w:val="009E0CF9"/>
    <w:rsid w:val="009E252D"/>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418E"/>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6464"/>
    <w:rsid w:val="00B33FDD"/>
    <w:rsid w:val="00B359CC"/>
    <w:rsid w:val="00B36107"/>
    <w:rsid w:val="00B41789"/>
    <w:rsid w:val="00B46C03"/>
    <w:rsid w:val="00B513D5"/>
    <w:rsid w:val="00B60C6C"/>
    <w:rsid w:val="00B611E5"/>
    <w:rsid w:val="00B619A9"/>
    <w:rsid w:val="00B65A9D"/>
    <w:rsid w:val="00B66D60"/>
    <w:rsid w:val="00B75EDE"/>
    <w:rsid w:val="00B77D88"/>
    <w:rsid w:val="00B77FAF"/>
    <w:rsid w:val="00B84336"/>
    <w:rsid w:val="00B851B9"/>
    <w:rsid w:val="00B86453"/>
    <w:rsid w:val="00B90054"/>
    <w:rsid w:val="00B92C14"/>
    <w:rsid w:val="00BA0066"/>
    <w:rsid w:val="00BB3992"/>
    <w:rsid w:val="00BB69DB"/>
    <w:rsid w:val="00BC322E"/>
    <w:rsid w:val="00BC44CD"/>
    <w:rsid w:val="00BC48A6"/>
    <w:rsid w:val="00BE7978"/>
    <w:rsid w:val="00C07DDB"/>
    <w:rsid w:val="00C214F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7E6D"/>
    <w:rsid w:val="00CB0493"/>
    <w:rsid w:val="00CB17FF"/>
    <w:rsid w:val="00CB1ED7"/>
    <w:rsid w:val="00CC0F98"/>
    <w:rsid w:val="00CC167C"/>
    <w:rsid w:val="00CC52D9"/>
    <w:rsid w:val="00CD1E94"/>
    <w:rsid w:val="00CD6647"/>
    <w:rsid w:val="00CD77DF"/>
    <w:rsid w:val="00CD7F85"/>
    <w:rsid w:val="00CE4B73"/>
    <w:rsid w:val="00CF70BB"/>
    <w:rsid w:val="00D074DB"/>
    <w:rsid w:val="00D139CF"/>
    <w:rsid w:val="00D37E7F"/>
    <w:rsid w:val="00D47AD7"/>
    <w:rsid w:val="00D51529"/>
    <w:rsid w:val="00D67BB3"/>
    <w:rsid w:val="00D85218"/>
    <w:rsid w:val="00D915B1"/>
    <w:rsid w:val="00DA299D"/>
    <w:rsid w:val="00DA65C4"/>
    <w:rsid w:val="00DB0AC0"/>
    <w:rsid w:val="00DD2BE0"/>
    <w:rsid w:val="00DE4447"/>
    <w:rsid w:val="00DE5DA2"/>
    <w:rsid w:val="00DF0033"/>
    <w:rsid w:val="00E026BF"/>
    <w:rsid w:val="00E07B1B"/>
    <w:rsid w:val="00E11853"/>
    <w:rsid w:val="00E17D8A"/>
    <w:rsid w:val="00E52A86"/>
    <w:rsid w:val="00E54B47"/>
    <w:rsid w:val="00E553BF"/>
    <w:rsid w:val="00E55D93"/>
    <w:rsid w:val="00E55F9D"/>
    <w:rsid w:val="00E61294"/>
    <w:rsid w:val="00E7237C"/>
    <w:rsid w:val="00E77C46"/>
    <w:rsid w:val="00E86CE8"/>
    <w:rsid w:val="00E87759"/>
    <w:rsid w:val="00E90E82"/>
    <w:rsid w:val="00E93C2F"/>
    <w:rsid w:val="00EA00CB"/>
    <w:rsid w:val="00EA1BAA"/>
    <w:rsid w:val="00EA3FCD"/>
    <w:rsid w:val="00EA42A0"/>
    <w:rsid w:val="00EB5E76"/>
    <w:rsid w:val="00EB6714"/>
    <w:rsid w:val="00EC0A68"/>
    <w:rsid w:val="00EC5006"/>
    <w:rsid w:val="00ED2552"/>
    <w:rsid w:val="00ED49C3"/>
    <w:rsid w:val="00ED6CE8"/>
    <w:rsid w:val="00ED6D19"/>
    <w:rsid w:val="00ED7AA6"/>
    <w:rsid w:val="00EE2A56"/>
    <w:rsid w:val="00EE3818"/>
    <w:rsid w:val="00F22264"/>
    <w:rsid w:val="00F2564D"/>
    <w:rsid w:val="00F32EE6"/>
    <w:rsid w:val="00F35B05"/>
    <w:rsid w:val="00F413D9"/>
    <w:rsid w:val="00F5135F"/>
    <w:rsid w:val="00F51F78"/>
    <w:rsid w:val="00F86F47"/>
    <w:rsid w:val="00F90B64"/>
    <w:rsid w:val="00FB2F0F"/>
    <w:rsid w:val="00FB5086"/>
    <w:rsid w:val="00FB5411"/>
    <w:rsid w:val="00FB6392"/>
    <w:rsid w:val="00FD3C70"/>
    <w:rsid w:val="00FD6820"/>
    <w:rsid w:val="00FE12D8"/>
    <w:rsid w:val="00FF7C02"/>
    <w:rsid w:val="010F88A2"/>
    <w:rsid w:val="024801E3"/>
    <w:rsid w:val="06F41578"/>
    <w:rsid w:val="07F63AC8"/>
    <w:rsid w:val="0AF2ABD8"/>
    <w:rsid w:val="0D18B7C5"/>
    <w:rsid w:val="0E971083"/>
    <w:rsid w:val="11B78221"/>
    <w:rsid w:val="127E1A43"/>
    <w:rsid w:val="1414D04E"/>
    <w:rsid w:val="14EF22E3"/>
    <w:rsid w:val="18D8BDAB"/>
    <w:rsid w:val="1B002466"/>
    <w:rsid w:val="1CDCFADF"/>
    <w:rsid w:val="1DBBB294"/>
    <w:rsid w:val="20896771"/>
    <w:rsid w:val="22704552"/>
    <w:rsid w:val="24D350FD"/>
    <w:rsid w:val="259FDEB7"/>
    <w:rsid w:val="280AF1BF"/>
    <w:rsid w:val="28DD0B03"/>
    <w:rsid w:val="2B7A7C7E"/>
    <w:rsid w:val="351BB278"/>
    <w:rsid w:val="3521E80E"/>
    <w:rsid w:val="35CBAD6C"/>
    <w:rsid w:val="3672E5F9"/>
    <w:rsid w:val="3A066702"/>
    <w:rsid w:val="3AE33605"/>
    <w:rsid w:val="3D4517B9"/>
    <w:rsid w:val="3DDD86FE"/>
    <w:rsid w:val="3E1A8750"/>
    <w:rsid w:val="42EB35EC"/>
    <w:rsid w:val="46121D24"/>
    <w:rsid w:val="46A8807C"/>
    <w:rsid w:val="48043BBD"/>
    <w:rsid w:val="49076759"/>
    <w:rsid w:val="49763003"/>
    <w:rsid w:val="4B9BCAF4"/>
    <w:rsid w:val="4C6A2F84"/>
    <w:rsid w:val="524ED6D9"/>
    <w:rsid w:val="53F7DF30"/>
    <w:rsid w:val="541A73BE"/>
    <w:rsid w:val="54893C68"/>
    <w:rsid w:val="55FC2CB1"/>
    <w:rsid w:val="5607853B"/>
    <w:rsid w:val="582EDB17"/>
    <w:rsid w:val="59AC145B"/>
    <w:rsid w:val="5A38EB95"/>
    <w:rsid w:val="5A420489"/>
    <w:rsid w:val="5C021DFD"/>
    <w:rsid w:val="5CD078F3"/>
    <w:rsid w:val="5FD710BA"/>
    <w:rsid w:val="603B4E19"/>
    <w:rsid w:val="6072C084"/>
    <w:rsid w:val="616D34CF"/>
    <w:rsid w:val="61A4248A"/>
    <w:rsid w:val="647B2B65"/>
    <w:rsid w:val="66F0A0E6"/>
    <w:rsid w:val="6A20A399"/>
    <w:rsid w:val="6B2CF8ED"/>
    <w:rsid w:val="6F975902"/>
    <w:rsid w:val="6FE40295"/>
    <w:rsid w:val="7066B0BE"/>
    <w:rsid w:val="7392DF63"/>
    <w:rsid w:val="76D74288"/>
    <w:rsid w:val="7737109E"/>
    <w:rsid w:val="774E3FC2"/>
    <w:rsid w:val="7881CEA5"/>
    <w:rsid w:val="78AB4C33"/>
    <w:rsid w:val="79276288"/>
    <w:rsid w:val="7AED58DC"/>
    <w:rsid w:val="7CB9A6C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7A07B789-0FD1-4452-BCEB-3DFDDA62A12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2"/>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3"/>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wmf"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Pacemaker</dc:title>
  <dc:subject/>
  <dc:creator>patrik.jens.johansson@vgregion.se</dc:creator>
  <keywords/>
  <lastModifiedBy>Emma Husberg</lastModifiedBy>
  <revision>65</revision>
  <lastPrinted>2016-03-31T19:56:00.0000000Z</lastPrinted>
  <dcterms:created xsi:type="dcterms:W3CDTF">2022-05-04T12:38:00.0000000Z</dcterms:created>
  <dcterms:modified xsi:type="dcterms:W3CDTF">2024-11-12T11:07:26.0000000Z</dcterms:modified>
</coreProperties>
</file>