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09622" w14:textId="77777777" w:rsidR="00785671" w:rsidRDefault="00785671" w:rsidP="00F35B05">
      <w:pPr>
        <w:pStyle w:val="Heading2"/>
        <w:sectPr w:rsidR="00785671" w:rsidSect="007856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9D6760" w14:textId="2808DB1E" w:rsidR="00785671" w:rsidRPr="00785671" w:rsidRDefault="00785671" w:rsidP="00785671">
      <w:pPr>
        <w:spacing w:after="0" w:line="240" w:lineRule="auto"/>
        <w:ind w:left="0" w:right="0"/>
        <w:rPr>
          <w:szCs w:val="20"/>
        </w:rPr>
      </w:pPr>
      <w:r w:rsidRPr="0078567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EBEB01" wp14:editId="4E68DD9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A36439" w14:textId="77777777" w:rsidR="00785671" w:rsidRPr="003D37FD" w:rsidRDefault="00785671" w:rsidP="0078567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EEBEB0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BA36439" w14:textId="77777777" w:rsidR="00785671" w:rsidRPr="003D37FD" w:rsidRDefault="00785671" w:rsidP="0078567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85671" w:rsidRPr="00785671" w14:paraId="389B51E0" w14:textId="77777777" w:rsidTr="006747A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793B534" w14:textId="77777777" w:rsidR="00785671" w:rsidRPr="00785671" w:rsidRDefault="00785671" w:rsidP="00785671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kern w:val="32"/>
                <w:sz w:val="32"/>
                <w:szCs w:val="32"/>
              </w:rPr>
            </w:pPr>
            <w:r w:rsidRPr="00785671">
              <w:rPr>
                <w:rFonts w:ascii="Arial Fet" w:hAnsi="Arial Fet" w:cs="Arial"/>
                <w:b/>
                <w:bCs/>
                <w:kern w:val="32"/>
                <w:sz w:val="28"/>
                <w:szCs w:val="32"/>
              </w:rPr>
              <w:t>Magnesium</w:t>
            </w:r>
            <w:bookmarkStart w:id="1" w:name="_1314629194"/>
            <w:bookmarkStart w:id="2" w:name="Rubrik"/>
            <w:bookmarkEnd w:id="1"/>
            <w:bookmarkEnd w:id="2"/>
          </w:p>
        </w:tc>
      </w:tr>
    </w:tbl>
    <w:p w14:paraId="39A0CAE1" w14:textId="77777777" w:rsidR="00785671" w:rsidRPr="00785671" w:rsidRDefault="00785671" w:rsidP="00785671">
      <w:pPr>
        <w:spacing w:after="0" w:line="240" w:lineRule="auto"/>
        <w:ind w:left="720" w:right="0"/>
        <w:rPr>
          <w:rFonts w:ascii="Arial" w:hAnsi="Arial" w:cs="Arial"/>
          <w:b/>
          <w:bCs/>
          <w:sz w:val="32"/>
          <w:szCs w:val="26"/>
        </w:rPr>
      </w:pPr>
    </w:p>
    <w:p w14:paraId="6893DEAC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85671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</w:p>
    <w:p w14:paraId="0BD24A86" w14:textId="5F6FC504" w:rsidR="00785671" w:rsidRPr="00785671" w:rsidRDefault="6FE66834" w:rsidP="706FB72B">
      <w:pPr>
        <w:spacing w:after="0" w:line="240" w:lineRule="auto"/>
        <w:ind w:left="0" w:right="0"/>
      </w:pPr>
      <w:r>
        <w:t>Tillägg under observation/övervakning</w:t>
      </w:r>
    </w:p>
    <w:p w14:paraId="1D81A896" w14:textId="77777777" w:rsidR="00785671" w:rsidRPr="00785671" w:rsidRDefault="00785671" w:rsidP="00785671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14:paraId="122D34EC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85671">
        <w:rPr>
          <w:rFonts w:ascii="Arial" w:hAnsi="Arial" w:cs="Arial"/>
          <w:b/>
          <w:bCs/>
          <w:iCs/>
          <w:sz w:val="26"/>
          <w:szCs w:val="28"/>
        </w:rPr>
        <w:t>Indikation</w:t>
      </w:r>
    </w:p>
    <w:p w14:paraId="6B53FE93" w14:textId="77777777" w:rsidR="00785671" w:rsidRPr="00785671" w:rsidRDefault="00785671" w:rsidP="00785671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785671">
        <w:rPr>
          <w:szCs w:val="20"/>
        </w:rPr>
        <w:t>Kan ges som ett led i antiarytmisk behandling vid framför allt kammararytmier.</w:t>
      </w:r>
      <w:r w:rsidRPr="00785671">
        <w:rPr>
          <w:szCs w:val="20"/>
        </w:rPr>
        <w:br/>
      </w:r>
    </w:p>
    <w:p w14:paraId="105A3A20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85671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14:paraId="7074A6AD" w14:textId="77777777" w:rsidR="00785671" w:rsidRPr="00785671" w:rsidRDefault="00785671" w:rsidP="00785671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  <w:r w:rsidRPr="00785671">
        <w:rPr>
          <w:szCs w:val="20"/>
        </w:rPr>
        <w:t xml:space="preserve">Vid arytmibehandling ges 20 </w:t>
      </w:r>
      <w:proofErr w:type="spellStart"/>
      <w:r w:rsidRPr="00785671">
        <w:rPr>
          <w:szCs w:val="20"/>
        </w:rPr>
        <w:t>mmol</w:t>
      </w:r>
      <w:proofErr w:type="spellEnd"/>
      <w:r w:rsidRPr="00785671">
        <w:rPr>
          <w:szCs w:val="20"/>
        </w:rPr>
        <w:t xml:space="preserve"> Magnesium som intraven</w:t>
      </w:r>
      <w:r w:rsidRPr="00785671">
        <w:rPr>
          <w:szCs w:val="20"/>
        </w:rPr>
        <w:softHyphen/>
        <w:t>ös infusion som bolusdos under 30 minuter.</w:t>
      </w:r>
    </w:p>
    <w:p w14:paraId="462B3EDF" w14:textId="77777777" w:rsidR="00785671" w:rsidRPr="00785671" w:rsidRDefault="00785671" w:rsidP="00785671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14:paraId="0417CCF4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85671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14:paraId="201E5B40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785671">
        <w:rPr>
          <w:rFonts w:ascii="Arial" w:hAnsi="Arial" w:cs="Arial"/>
          <w:b/>
          <w:bCs/>
          <w:szCs w:val="26"/>
        </w:rPr>
        <w:t>Bolusdos</w:t>
      </w:r>
    </w:p>
    <w:p w14:paraId="479F58FA" w14:textId="77777777" w:rsidR="00785671" w:rsidRPr="00785671" w:rsidRDefault="00785671" w:rsidP="00785671">
      <w:pPr>
        <w:spacing w:after="0" w:line="240" w:lineRule="auto"/>
        <w:ind w:left="0" w:right="0"/>
        <w:rPr>
          <w:szCs w:val="20"/>
        </w:rPr>
      </w:pPr>
      <w:r w:rsidRPr="00785671">
        <w:rPr>
          <w:szCs w:val="20"/>
        </w:rPr>
        <w:t xml:space="preserve">Drag upp Magnesium 20 </w:t>
      </w:r>
      <w:proofErr w:type="spellStart"/>
      <w:r w:rsidRPr="00785671">
        <w:rPr>
          <w:szCs w:val="20"/>
        </w:rPr>
        <w:t>mmol</w:t>
      </w:r>
      <w:proofErr w:type="spellEnd"/>
      <w:r w:rsidRPr="00785671">
        <w:rPr>
          <w:szCs w:val="20"/>
        </w:rPr>
        <w:t xml:space="preserve"> (=20 ml) i 50 ml spruta, fyll upp med 20 ml NaCl. Infusionen ges under 30 min = 80 ml/timme i sprutpump.</w:t>
      </w:r>
    </w:p>
    <w:p w14:paraId="47254789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785671">
        <w:rPr>
          <w:rFonts w:ascii="Arial" w:hAnsi="Arial" w:cs="Arial"/>
          <w:b/>
          <w:bCs/>
          <w:szCs w:val="26"/>
        </w:rPr>
        <w:t>Underhållsdos</w:t>
      </w:r>
    </w:p>
    <w:p w14:paraId="7C362F01" w14:textId="77777777" w:rsidR="00785671" w:rsidRPr="00785671" w:rsidRDefault="00785671" w:rsidP="00785671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785671">
        <w:rPr>
          <w:szCs w:val="20"/>
        </w:rPr>
        <w:t xml:space="preserve">Efter </w:t>
      </w:r>
      <w:proofErr w:type="spellStart"/>
      <w:r w:rsidRPr="00785671">
        <w:rPr>
          <w:szCs w:val="20"/>
        </w:rPr>
        <w:t>bolusdo</w:t>
      </w:r>
      <w:proofErr w:type="spellEnd"/>
      <w:r w:rsidRPr="00785671">
        <w:rPr>
          <w:szCs w:val="20"/>
        </w:rPr>
        <w:t xml:space="preserve"> kan man följa upp med (efter läkarordination).</w:t>
      </w:r>
    </w:p>
    <w:p w14:paraId="45B62A35" w14:textId="77777777" w:rsidR="00785671" w:rsidRPr="00785671" w:rsidRDefault="00785671" w:rsidP="00785671">
      <w:pPr>
        <w:autoSpaceDE w:val="0"/>
        <w:autoSpaceDN w:val="0"/>
        <w:adjustRightInd w:val="0"/>
        <w:spacing w:after="0" w:line="240" w:lineRule="auto"/>
        <w:ind w:left="0" w:right="0"/>
        <w:rPr>
          <w:i/>
          <w:iCs/>
          <w:caps/>
          <w:color w:val="243F60"/>
          <w:spacing w:val="5"/>
          <w:szCs w:val="20"/>
        </w:rPr>
      </w:pPr>
      <w:r w:rsidRPr="00785671">
        <w:rPr>
          <w:szCs w:val="20"/>
        </w:rPr>
        <w:t xml:space="preserve">Infusion </w:t>
      </w:r>
      <w:proofErr w:type="spellStart"/>
      <w:r w:rsidRPr="00785671">
        <w:rPr>
          <w:szCs w:val="20"/>
        </w:rPr>
        <w:t>Addex</w:t>
      </w:r>
      <w:proofErr w:type="spellEnd"/>
      <w:r w:rsidRPr="00785671">
        <w:rPr>
          <w:szCs w:val="20"/>
        </w:rPr>
        <w:t xml:space="preserve">-Magnesium 20–30 </w:t>
      </w:r>
      <w:proofErr w:type="spellStart"/>
      <w:r w:rsidRPr="00785671">
        <w:rPr>
          <w:szCs w:val="20"/>
        </w:rPr>
        <w:t>mmol</w:t>
      </w:r>
      <w:proofErr w:type="spellEnd"/>
      <w:r w:rsidRPr="00785671">
        <w:rPr>
          <w:szCs w:val="20"/>
        </w:rPr>
        <w:t xml:space="preserve"> i 1000 ml/12 timmar. </w:t>
      </w:r>
    </w:p>
    <w:p w14:paraId="787DFC02" w14:textId="77777777" w:rsidR="00785671" w:rsidRPr="00785671" w:rsidRDefault="00785671" w:rsidP="00785671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</w:p>
    <w:p w14:paraId="1439C0E1" w14:textId="77777777" w:rsidR="00785671" w:rsidRPr="00785671" w:rsidRDefault="00785671" w:rsidP="00785671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85671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14:paraId="06A93DCD" w14:textId="77777777" w:rsidR="00785671" w:rsidRPr="00785671" w:rsidRDefault="00785671" w:rsidP="0078567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outlineLvl w:val="0"/>
        <w:rPr>
          <w:szCs w:val="20"/>
        </w:rPr>
      </w:pPr>
      <w:r w:rsidRPr="00785671">
        <w:rPr>
          <w:szCs w:val="20"/>
        </w:rPr>
        <w:t>Kontinuerlig arytmiövervakning.</w:t>
      </w:r>
    </w:p>
    <w:p w14:paraId="25B48E95" w14:textId="20DCA7A6" w:rsidR="00785671" w:rsidRPr="00785671" w:rsidRDefault="00785671" w:rsidP="0395FE44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color w:val="243F60"/>
          <w:spacing w:val="5"/>
        </w:rPr>
      </w:pPr>
      <w:r>
        <w:t>Försiktighet vid grav njursvikt</w:t>
      </w:r>
      <w:r w:rsidR="0E8DEAEA">
        <w:t xml:space="preserve"> och </w:t>
      </w:r>
      <w:r w:rsidR="0E8DEAEA" w:rsidRPr="006747A4">
        <w:t>avancerad respiratorisk insufficiens.</w:t>
      </w:r>
    </w:p>
    <w:p w14:paraId="1ACEAAF2" w14:textId="77777777" w:rsidR="00785671" w:rsidRPr="00785671" w:rsidRDefault="00785671" w:rsidP="0078567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i/>
          <w:iCs/>
          <w:caps/>
          <w:color w:val="243F60"/>
          <w:spacing w:val="5"/>
          <w:szCs w:val="20"/>
        </w:rPr>
      </w:pPr>
      <w:r>
        <w:t xml:space="preserve">Vid arytmier bör man överväga samtidig administrering av Kalium </w:t>
      </w:r>
    </w:p>
    <w:p w14:paraId="4E870346" w14:textId="70A5EEF2" w:rsidR="4A7E1718" w:rsidRDefault="4A7E1718" w:rsidP="0395FE44">
      <w:pPr>
        <w:numPr>
          <w:ilvl w:val="0"/>
          <w:numId w:val="20"/>
        </w:numPr>
        <w:spacing w:after="0" w:line="240" w:lineRule="auto"/>
        <w:ind w:right="0"/>
      </w:pPr>
      <w:r w:rsidRPr="0395FE44">
        <w:t xml:space="preserve">Kan vid överdosering ge andningsdepression och </w:t>
      </w:r>
      <w:proofErr w:type="spellStart"/>
      <w:r w:rsidRPr="0395FE44">
        <w:t>retledningsrubbningar</w:t>
      </w:r>
      <w:proofErr w:type="spellEnd"/>
      <w:r w:rsidRPr="0395FE44">
        <w:t>.</w:t>
      </w:r>
    </w:p>
    <w:p w14:paraId="0580BDF7" w14:textId="77777777" w:rsidR="00785671" w:rsidRPr="00785671" w:rsidRDefault="00785671" w:rsidP="00785671">
      <w:pPr>
        <w:spacing w:after="0" w:line="240" w:lineRule="auto"/>
        <w:ind w:left="720" w:right="0"/>
        <w:rPr>
          <w:rFonts w:ascii="Arial" w:hAnsi="Arial" w:cs="Arial"/>
          <w:b/>
          <w:bCs/>
          <w:sz w:val="32"/>
          <w:szCs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856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6C19E" w14:textId="77777777" w:rsidR="00363B23" w:rsidRDefault="00363B23">
      <w:r>
        <w:separator/>
      </w:r>
    </w:p>
  </w:endnote>
  <w:endnote w:type="continuationSeparator" w:id="0">
    <w:p w14:paraId="78E0D375" w14:textId="77777777" w:rsidR="00363B23" w:rsidRDefault="00363B23">
      <w:r>
        <w:continuationSeparator/>
      </w:r>
    </w:p>
  </w:endnote>
  <w:endnote w:type="continuationNotice" w:id="1">
    <w:p w14:paraId="4B4F4C05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FA8F02" w14:textId="77777777" w:rsidR="00363B23" w:rsidRDefault="00363B23"/>
  </w:footnote>
  <w:footnote w:type="continuationSeparator" w:id="0">
    <w:p w14:paraId="47BAABC0" w14:textId="77777777" w:rsidR="00363B23" w:rsidRDefault="00363B23">
      <w:r>
        <w:continuationSeparator/>
      </w:r>
    </w:p>
  </w:footnote>
  <w:footnote w:type="continuationNotice" w:id="1">
    <w:p w14:paraId="5DF3554B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4FE84C3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8D6959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FF10A8"/>
    <w:multiLevelType w:val="hybridMultilevel"/>
    <w:tmpl w:val="540A68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6899615">
    <w:abstractNumId w:val="18"/>
  </w:num>
  <w:num w:numId="2" w16cid:durableId="1752308401">
    <w:abstractNumId w:val="15"/>
  </w:num>
  <w:num w:numId="3" w16cid:durableId="2028171858">
    <w:abstractNumId w:val="0"/>
  </w:num>
  <w:num w:numId="4" w16cid:durableId="356740217">
    <w:abstractNumId w:val="6"/>
  </w:num>
  <w:num w:numId="5" w16cid:durableId="2012219136">
    <w:abstractNumId w:val="16"/>
  </w:num>
  <w:num w:numId="6" w16cid:durableId="1459569342">
    <w:abstractNumId w:val="2"/>
  </w:num>
  <w:num w:numId="7" w16cid:durableId="1825658189">
    <w:abstractNumId w:val="12"/>
  </w:num>
  <w:num w:numId="8" w16cid:durableId="549993938">
    <w:abstractNumId w:val="9"/>
  </w:num>
  <w:num w:numId="9" w16cid:durableId="1084840000">
    <w:abstractNumId w:val="1"/>
  </w:num>
  <w:num w:numId="10" w16cid:durableId="406850971">
    <w:abstractNumId w:val="1"/>
  </w:num>
  <w:num w:numId="11" w16cid:durableId="1822187991">
    <w:abstractNumId w:val="3"/>
  </w:num>
  <w:num w:numId="12" w16cid:durableId="2143187643">
    <w:abstractNumId w:val="4"/>
  </w:num>
  <w:num w:numId="13" w16cid:durableId="874194502">
    <w:abstractNumId w:val="14"/>
  </w:num>
  <w:num w:numId="14" w16cid:durableId="1046488291">
    <w:abstractNumId w:val="10"/>
  </w:num>
  <w:num w:numId="15" w16cid:durableId="587275626">
    <w:abstractNumId w:val="7"/>
  </w:num>
  <w:num w:numId="16" w16cid:durableId="419526285">
    <w:abstractNumId w:val="13"/>
  </w:num>
  <w:num w:numId="17" w16cid:durableId="443617190">
    <w:abstractNumId w:val="5"/>
  </w:num>
  <w:num w:numId="18" w16cid:durableId="697043053">
    <w:abstractNumId w:val="11"/>
  </w:num>
  <w:num w:numId="19" w16cid:durableId="43215667">
    <w:abstractNumId w:val="17"/>
  </w:num>
  <w:num w:numId="20" w16cid:durableId="9147842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252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471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5E9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7A4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0E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67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49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95FE44"/>
    <w:rsid w:val="0E8DEAEA"/>
    <w:rsid w:val="24263189"/>
    <w:rsid w:val="4A7E1718"/>
    <w:rsid w:val="4F5573F8"/>
    <w:rsid w:val="647B2B65"/>
    <w:rsid w:val="6B2CF8ED"/>
    <w:rsid w:val="6FE66834"/>
    <w:rsid w:val="706FB72B"/>
    <w:rsid w:val="74FC0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0DF32FA7-1A70-4B0C-9B68-31A2C5C40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124</Words>
  <Characters>712</Characters>
  <Application>Microsoft Office Word</Application>
  <DocSecurity>4</DocSecurity>
  <Lines>5</Lines>
  <Paragraphs>1</Paragraphs>
  <ScaleCrop>false</ScaleCrop>
  <Manager/>
  <Company/>
  <LinksUpToDate>false</LinksUpToDate>
  <CharactersWithSpaces>835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Magnesium</dc:title>
  <dc:subject/>
  <dc:creator>patrik.jens.johansson@vgregion.se</dc:creator>
  <keywords/>
  <lastModifiedBy>Emma Husberg</lastModifiedBy>
  <revision>5</revision>
  <lastPrinted>2016-03-31T19:56:00.0000000Z</lastPrinted>
  <dcterms:created xsi:type="dcterms:W3CDTF">2022-05-04T12:37:00.0000000Z</dcterms:created>
  <dcterms:modified xsi:type="dcterms:W3CDTF">2025-04-17T09:16:00.0000000Z</dcterms:modified>
</coreProperties>
</file>