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1F50FE" w:rsidP="00F35B05" w:rsidRDefault="001F50FE" w14:paraId="5FFB3428" w14:textId="77777777">
      <w:pPr>
        <w:pStyle w:val="Heading2"/>
        <w:sectPr w:rsidR="001F50FE" w:rsidSect="001F50F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F50FE" w:rsidR="001F50FE" w:rsidP="001F50FE" w:rsidRDefault="001F50FE" w14:paraId="71032A1A" w14:textId="77777777">
      <w:pPr>
        <w:spacing w:after="0" w:line="240" w:lineRule="auto"/>
        <w:ind w:left="0" w:right="0"/>
        <w:rPr>
          <w:szCs w:val="20"/>
        </w:rPr>
      </w:pPr>
    </w:p>
    <w:p w:rsidRPr="001F50FE" w:rsidR="001F50FE" w:rsidP="001F50FE" w:rsidRDefault="001F50FE" w14:paraId="21732A7F" w14:textId="77777777">
      <w:pPr>
        <w:spacing w:after="0" w:line="240" w:lineRule="auto"/>
        <w:ind w:left="0" w:right="0"/>
        <w:rPr>
          <w:szCs w:val="20"/>
        </w:rPr>
      </w:pPr>
    </w:p>
    <w:p w:rsidRPr="001F50FE" w:rsidR="001F50FE" w:rsidP="001F50FE" w:rsidRDefault="001F50FE" w14:paraId="5A321823" w14:textId="77777777">
      <w:pPr>
        <w:tabs>
          <w:tab w:val="left" w:pos="4590"/>
        </w:tabs>
        <w:spacing w:after="0" w:line="240" w:lineRule="auto"/>
        <w:ind w:left="0" w:right="0"/>
        <w:rPr>
          <w:szCs w:val="20"/>
        </w:rPr>
      </w:pPr>
      <w:r w:rsidRPr="001F50FE">
        <w:rPr>
          <w:szCs w:val="20"/>
        </w:rPr>
        <w:tab/>
      </w:r>
    </w:p>
    <w:p w:rsidRPr="001F50FE" w:rsidR="001F50FE" w:rsidP="001F50FE" w:rsidRDefault="001F50FE" w14:paraId="4ED4D3ED" w14:textId="7D7AFD2D">
      <w:pPr>
        <w:spacing w:after="0" w:line="240" w:lineRule="auto"/>
        <w:ind w:left="0" w:right="0"/>
        <w:rPr>
          <w:szCs w:val="20"/>
        </w:rPr>
      </w:pPr>
      <w:r w:rsidRPr="001F50FE">
        <w:rPr>
          <w:noProof/>
          <w:szCs w:val="20"/>
        </w:rPr>
        <mc:AlternateContent>
          <mc:Choice Requires="wps">
            <w:drawing>
              <wp:anchor distT="0" distB="0" distL="114300" distR="114300" simplePos="0" relativeHeight="251659264" behindDoc="0" locked="0" layoutInCell="1" allowOverlap="1" wp14:anchorId="5EE4C92B" wp14:editId="59C1DE53">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1F50FE" w:rsidP="001F50FE" w:rsidRDefault="001F50FE" w14:paraId="0A065B07"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9534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593583ED">
              <v:shapetype id="_x0000_t202" coordsize="21600,21600" o:spt="202" path="m,l,21600r21600,l21600,xe" w14:anchorId="5EE4C92B">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1F50FE" w:rsidP="001F50FE" w:rsidRDefault="001F50FE" w14:paraId="548076B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9534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1F50FE" w:rsidR="001F50FE" w:rsidTr="00CA03D3" w14:paraId="1B37BF73" w14:textId="77777777">
        <w:trPr>
          <w:cantSplit/>
          <w:trHeight w:val="570"/>
        </w:trPr>
        <w:tc>
          <w:tcPr>
            <w:tcW w:w="9039" w:type="dxa"/>
            <w:tcBorders>
              <w:bottom w:val="single" w:color="auto" w:sz="8" w:space="0"/>
            </w:tcBorders>
            <w:tcMar>
              <w:left w:w="0" w:type="dxa"/>
              <w:right w:w="0" w:type="dxa"/>
            </w:tcMar>
            <w:vAlign w:val="bottom"/>
          </w:tcPr>
          <w:p w:rsidRPr="001F50FE" w:rsidR="001F50FE" w:rsidP="001F50FE" w:rsidRDefault="001F50FE" w14:paraId="55D30370" w14:textId="77777777">
            <w:pPr>
              <w:tabs>
                <w:tab w:val="left" w:pos="3686"/>
                <w:tab w:val="left" w:pos="7088"/>
              </w:tabs>
              <w:spacing w:before="60" w:after="0" w:line="240" w:lineRule="auto"/>
              <w:ind w:left="0" w:right="0"/>
              <w:rPr>
                <w:rFonts w:ascii="Arial" w:hAnsi="Arial" w:cs="Arial"/>
                <w:b/>
                <w:bCs/>
                <w:noProof/>
                <w:sz w:val="32"/>
                <w:szCs w:val="20"/>
              </w:rPr>
            </w:pPr>
            <w:bookmarkStart w:name="_1314629194" w:id="1"/>
            <w:bookmarkStart w:name="Rubrik" w:id="2"/>
            <w:bookmarkEnd w:id="1"/>
            <w:bookmarkEnd w:id="2"/>
            <w:r w:rsidRPr="001F50FE">
              <w:rPr>
                <w:rFonts w:ascii="Arial" w:hAnsi="Arial" w:cs="Arial"/>
                <w:b/>
                <w:noProof/>
                <w:sz w:val="32"/>
                <w:szCs w:val="28"/>
              </w:rPr>
              <w:t>Journalhantering för läkare på kardiologkliniken</w:t>
            </w:r>
          </w:p>
        </w:tc>
      </w:tr>
    </w:tbl>
    <w:p w:rsidRPr="001F50FE" w:rsidR="001F50FE" w:rsidP="001F50FE" w:rsidRDefault="001F50FE" w14:paraId="44B85780" w14:textId="77777777">
      <w:pPr>
        <w:keepNext/>
        <w:spacing w:before="240" w:after="60" w:line="240" w:lineRule="auto"/>
        <w:ind w:left="0" w:right="0"/>
        <w:outlineLvl w:val="1"/>
        <w:rPr>
          <w:rFonts w:ascii="Arial" w:hAnsi="Arial" w:cs="Arial"/>
          <w:b/>
          <w:bCs/>
          <w:iCs/>
          <w:sz w:val="26"/>
          <w:szCs w:val="26"/>
        </w:rPr>
      </w:pPr>
    </w:p>
    <w:p w:rsidRPr="001F50FE" w:rsidR="001F50FE" w:rsidP="001F50FE" w:rsidRDefault="001F50FE" w14:paraId="6F01903B" w14:textId="77777777">
      <w:pPr>
        <w:keepNext/>
        <w:spacing w:before="240" w:after="60" w:line="240" w:lineRule="auto"/>
        <w:ind w:left="0" w:right="0"/>
        <w:outlineLvl w:val="1"/>
        <w:rPr>
          <w:rFonts w:ascii="Arial" w:hAnsi="Arial" w:cs="Arial"/>
          <w:b/>
          <w:bCs/>
          <w:iCs/>
          <w:sz w:val="26"/>
          <w:szCs w:val="26"/>
        </w:rPr>
      </w:pPr>
      <w:r w:rsidRPr="001F50FE">
        <w:rPr>
          <w:rFonts w:ascii="Arial" w:hAnsi="Arial" w:cs="Arial"/>
          <w:b/>
          <w:bCs/>
          <w:iCs/>
          <w:sz w:val="26"/>
          <w:szCs w:val="26"/>
        </w:rPr>
        <w:t>Allmänt</w:t>
      </w:r>
    </w:p>
    <w:p w:rsidRPr="001F50FE" w:rsidR="001F50FE" w:rsidP="001F50FE" w:rsidRDefault="001F50FE" w14:paraId="2A071342" w14:textId="77777777">
      <w:pPr>
        <w:spacing w:after="0" w:line="240" w:lineRule="auto"/>
        <w:ind w:left="0" w:right="0"/>
        <w:rPr>
          <w:szCs w:val="20"/>
        </w:rPr>
      </w:pPr>
      <w:r w:rsidRPr="001F50FE">
        <w:rPr>
          <w:szCs w:val="20"/>
        </w:rPr>
        <w:t xml:space="preserve">Patientdatalagen reglerar hur en patientjournal ska vara utformad. Sammanfattat ska den innehålla de uppgifter som behövs för en god och säker vård av patienten. Det är även informationskälla för patienten och vissa myndigheter. Journalhandlingarna ska därför vara skrivna på svenska språket, vara tydligt utformade och så lätta som möjligt att förstå för patienten. </w:t>
      </w:r>
    </w:p>
    <w:p w:rsidRPr="001F50FE" w:rsidR="001F50FE" w:rsidP="001F50FE" w:rsidRDefault="001F50FE" w14:paraId="6C7A8D23" w14:textId="77777777">
      <w:pPr>
        <w:spacing w:after="0" w:line="240" w:lineRule="auto"/>
        <w:ind w:left="0" w:right="0"/>
        <w:rPr>
          <w:szCs w:val="20"/>
        </w:rPr>
      </w:pPr>
    </w:p>
    <w:p w:rsidRPr="001F50FE" w:rsidR="001F50FE" w:rsidP="001F50FE" w:rsidRDefault="001F50FE" w14:paraId="34856077" w14:textId="77777777">
      <w:pPr>
        <w:spacing w:after="0" w:line="240" w:lineRule="auto"/>
        <w:ind w:left="0" w:right="0"/>
        <w:rPr>
          <w:szCs w:val="20"/>
        </w:rPr>
      </w:pPr>
      <w:r w:rsidRPr="001F50FE">
        <w:rPr>
          <w:szCs w:val="20"/>
        </w:rPr>
        <w:t>Ur patientjournalen ska förutom bakgrunden till vården, ställd diagnos, vidtagna och planerade åtgärder, även framgå vilken information som lämnats till patienten, vilka ställningstaganden som gjort i fråga om val av behandlingsalternativ och om möjligheten till en förnyad medicinsk bedömning i de fall det är aktuellt.</w:t>
      </w:r>
    </w:p>
    <w:p w:rsidRPr="001F50FE" w:rsidR="001F50FE" w:rsidP="001F50FE" w:rsidRDefault="001F50FE" w14:paraId="7BD28CAB" w14:textId="77777777">
      <w:pPr>
        <w:spacing w:after="0" w:line="240" w:lineRule="auto"/>
        <w:ind w:left="0" w:right="0"/>
        <w:rPr>
          <w:szCs w:val="20"/>
        </w:rPr>
      </w:pPr>
    </w:p>
    <w:p w:rsidRPr="001F50FE" w:rsidR="001F50FE" w:rsidP="001F50FE" w:rsidRDefault="001F50FE" w14:paraId="576B7B59" w14:textId="77777777">
      <w:pPr>
        <w:spacing w:after="0" w:line="240" w:lineRule="auto"/>
        <w:ind w:left="0" w:right="0"/>
        <w:rPr>
          <w:szCs w:val="20"/>
        </w:rPr>
      </w:pPr>
      <w:r w:rsidRPr="001F50FE">
        <w:rPr>
          <w:szCs w:val="20"/>
        </w:rPr>
        <w:t>Den som för patientjournal ansvarar för sina uppgifter i journalen. Om patienten anser att en uppgift i patientjournalen är oriktig eller missvisande, ska det antecknas i journalen.</w:t>
      </w:r>
    </w:p>
    <w:p w:rsidRPr="001F50FE" w:rsidR="001F50FE" w:rsidP="001F50FE" w:rsidRDefault="001F50FE" w14:paraId="5167EFA8" w14:textId="77777777">
      <w:pPr>
        <w:keepNext/>
        <w:spacing w:before="240" w:after="60" w:line="240" w:lineRule="auto"/>
        <w:ind w:left="0" w:right="0"/>
        <w:outlineLvl w:val="1"/>
        <w:rPr>
          <w:rFonts w:ascii="Arial" w:hAnsi="Arial" w:cs="Arial"/>
          <w:b/>
          <w:bCs/>
          <w:iCs/>
          <w:sz w:val="26"/>
          <w:szCs w:val="26"/>
        </w:rPr>
      </w:pPr>
    </w:p>
    <w:p w:rsidRPr="001F50FE" w:rsidR="001F50FE" w:rsidP="001F50FE" w:rsidRDefault="001F50FE" w14:paraId="1B61D035" w14:textId="77777777">
      <w:pPr>
        <w:keepNext/>
        <w:spacing w:before="240" w:after="60" w:line="240" w:lineRule="auto"/>
        <w:ind w:left="0" w:right="0"/>
        <w:outlineLvl w:val="1"/>
        <w:rPr>
          <w:rFonts w:ascii="Arial" w:hAnsi="Arial" w:cs="Arial"/>
          <w:b/>
          <w:bCs/>
          <w:iCs/>
          <w:sz w:val="26"/>
          <w:szCs w:val="26"/>
        </w:rPr>
      </w:pPr>
      <w:r w:rsidRPr="001F50FE">
        <w:rPr>
          <w:rFonts w:ascii="Arial" w:hAnsi="Arial" w:cs="Arial"/>
          <w:b/>
          <w:bCs/>
          <w:iCs/>
          <w:sz w:val="26"/>
          <w:szCs w:val="26"/>
        </w:rPr>
        <w:t>Diktering</w:t>
      </w:r>
    </w:p>
    <w:p w:rsidRPr="001F50FE" w:rsidR="001F50FE" w:rsidP="001F50FE" w:rsidRDefault="001F50FE" w14:paraId="127D425F" w14:textId="77777777">
      <w:pPr>
        <w:spacing w:after="0" w:line="240" w:lineRule="auto"/>
        <w:ind w:left="0" w:right="0"/>
        <w:rPr>
          <w:rFonts w:ascii="Arial" w:hAnsi="Arial" w:cs="Arial"/>
          <w:b/>
          <w:bCs/>
          <w:iCs/>
          <w:sz w:val="26"/>
          <w:szCs w:val="28"/>
        </w:rPr>
      </w:pPr>
      <w:r w:rsidRPr="001F50FE">
        <w:rPr>
          <w:szCs w:val="20"/>
        </w:rPr>
        <w:t xml:space="preserve">Använd dikteringsmall för Melior (gemensam för område Medicin). </w:t>
      </w:r>
      <w:r w:rsidRPr="001F50FE">
        <w:rPr>
          <w:szCs w:val="20"/>
        </w:rPr>
        <w:br/>
      </w:r>
      <w:r w:rsidRPr="001F50FE">
        <w:rPr>
          <w:rFonts w:ascii="Arial" w:hAnsi="Arial" w:cs="Arial"/>
          <w:bCs/>
          <w:iCs/>
          <w:sz w:val="26"/>
          <w:szCs w:val="20"/>
        </w:rPr>
        <w:br/>
      </w:r>
      <w:r w:rsidRPr="001F50FE">
        <w:rPr>
          <w:rFonts w:ascii="Arial" w:hAnsi="Arial" w:cs="Arial"/>
          <w:b/>
          <w:bCs/>
          <w:iCs/>
          <w:sz w:val="26"/>
          <w:szCs w:val="26"/>
        </w:rPr>
        <w:t>Prioritetsordning MedSpeech</w:t>
      </w:r>
    </w:p>
    <w:p w:rsidRPr="001F50FE" w:rsidR="001F50FE" w:rsidP="001F50FE" w:rsidRDefault="001F50FE" w14:paraId="6A67E411" w14:textId="77777777">
      <w:pPr>
        <w:spacing w:after="0" w:line="240" w:lineRule="auto"/>
        <w:ind w:left="0" w:right="0"/>
        <w:rPr>
          <w:szCs w:val="20"/>
        </w:rPr>
      </w:pPr>
      <w:r w:rsidRPr="001F50FE">
        <w:rPr>
          <w:b/>
          <w:bCs/>
          <w:szCs w:val="20"/>
        </w:rPr>
        <w:t>Hög</w:t>
      </w:r>
      <w:r w:rsidRPr="001F50FE">
        <w:rPr>
          <w:szCs w:val="20"/>
        </w:rPr>
        <w:tab/>
      </w:r>
      <w:r w:rsidRPr="001F50FE">
        <w:rPr>
          <w:szCs w:val="20"/>
        </w:rPr>
        <w:t xml:space="preserve"> Röda diktat</w:t>
      </w:r>
    </w:p>
    <w:p w:rsidRPr="001F50FE" w:rsidR="001F50FE" w:rsidP="001F50FE" w:rsidRDefault="001F50FE" w14:paraId="2EA54ACD" w14:textId="77777777">
      <w:pPr>
        <w:spacing w:after="0" w:line="240" w:lineRule="auto"/>
        <w:ind w:left="0" w:right="0"/>
        <w:rPr>
          <w:szCs w:val="20"/>
        </w:rPr>
      </w:pPr>
      <w:r w:rsidRPr="001F50FE">
        <w:rPr>
          <w:szCs w:val="20"/>
        </w:rPr>
        <w:t>Utskrift inom 1 dygn</w:t>
      </w:r>
    </w:p>
    <w:p w:rsidRPr="001F50FE" w:rsidR="001F50FE" w:rsidP="001F50FE" w:rsidRDefault="001F50FE" w14:paraId="16336029" w14:textId="77777777">
      <w:pPr>
        <w:spacing w:after="0" w:line="240" w:lineRule="auto"/>
        <w:ind w:left="0" w:right="0"/>
        <w:rPr>
          <w:szCs w:val="20"/>
        </w:rPr>
      </w:pPr>
    </w:p>
    <w:p w:rsidRPr="001F50FE" w:rsidR="001F50FE" w:rsidP="001F50FE" w:rsidRDefault="001F50FE" w14:paraId="4BFCB586" w14:textId="77777777">
      <w:pPr>
        <w:spacing w:after="0" w:line="240" w:lineRule="auto"/>
        <w:ind w:left="0" w:right="0"/>
        <w:rPr>
          <w:szCs w:val="20"/>
        </w:rPr>
      </w:pPr>
      <w:r w:rsidRPr="001F50FE">
        <w:rPr>
          <w:b/>
          <w:bCs/>
          <w:szCs w:val="20"/>
        </w:rPr>
        <w:t>Mellan</w:t>
      </w:r>
      <w:r w:rsidRPr="001F50FE">
        <w:rPr>
          <w:szCs w:val="20"/>
        </w:rPr>
        <w:tab/>
      </w:r>
      <w:r w:rsidRPr="001F50FE">
        <w:rPr>
          <w:szCs w:val="20"/>
        </w:rPr>
        <w:t xml:space="preserve">Gula diktat </w:t>
      </w:r>
    </w:p>
    <w:p w:rsidRPr="001F50FE" w:rsidR="001F50FE" w:rsidP="001F50FE" w:rsidRDefault="001F50FE" w14:paraId="38CCAB19" w14:textId="77777777">
      <w:pPr>
        <w:spacing w:after="0" w:line="240" w:lineRule="auto"/>
        <w:ind w:left="0" w:right="0"/>
        <w:rPr>
          <w:szCs w:val="20"/>
        </w:rPr>
      </w:pPr>
      <w:r w:rsidRPr="001F50FE">
        <w:rPr>
          <w:szCs w:val="20"/>
        </w:rPr>
        <w:t>Utskrift inom 3 dygn</w:t>
      </w:r>
    </w:p>
    <w:p w:rsidRPr="001F50FE" w:rsidR="001F50FE" w:rsidP="001F50FE" w:rsidRDefault="001F50FE" w14:paraId="1ECCBA9F" w14:textId="77777777">
      <w:pPr>
        <w:spacing w:after="0" w:line="240" w:lineRule="auto"/>
        <w:ind w:left="0" w:right="0"/>
        <w:rPr>
          <w:szCs w:val="20"/>
        </w:rPr>
      </w:pPr>
    </w:p>
    <w:p w:rsidRPr="001F50FE" w:rsidR="001F50FE" w:rsidP="001F50FE" w:rsidRDefault="001F50FE" w14:paraId="2F2025C0" w14:textId="77777777">
      <w:pPr>
        <w:spacing w:after="0" w:line="240" w:lineRule="auto"/>
        <w:ind w:left="0" w:right="0"/>
        <w:rPr>
          <w:szCs w:val="20"/>
        </w:rPr>
      </w:pPr>
      <w:r w:rsidRPr="001F50FE">
        <w:rPr>
          <w:b/>
          <w:bCs/>
          <w:szCs w:val="20"/>
        </w:rPr>
        <w:t>Låg</w:t>
      </w:r>
      <w:r w:rsidRPr="001F50FE">
        <w:rPr>
          <w:szCs w:val="20"/>
        </w:rPr>
        <w:tab/>
      </w:r>
      <w:r w:rsidRPr="001F50FE">
        <w:rPr>
          <w:szCs w:val="20"/>
        </w:rPr>
        <w:t>Gröna diktat</w:t>
      </w:r>
    </w:p>
    <w:p w:rsidRPr="001F50FE" w:rsidR="001F50FE" w:rsidP="001F50FE" w:rsidRDefault="001F50FE" w14:paraId="7F55153B" w14:textId="77777777">
      <w:pPr>
        <w:spacing w:after="0" w:line="240" w:lineRule="auto"/>
        <w:ind w:left="0" w:right="0"/>
        <w:rPr>
          <w:szCs w:val="20"/>
        </w:rPr>
      </w:pPr>
      <w:r w:rsidRPr="001F50FE">
        <w:rPr>
          <w:szCs w:val="20"/>
        </w:rPr>
        <w:t>Utskrift inom 7 dygn</w:t>
      </w:r>
    </w:p>
    <w:p w:rsidRPr="001F50FE" w:rsidR="001F50FE" w:rsidP="001F50FE" w:rsidRDefault="001F50FE" w14:paraId="7E1C7A81" w14:textId="77777777">
      <w:pPr>
        <w:spacing w:after="0" w:line="240" w:lineRule="auto"/>
        <w:ind w:left="0" w:right="0"/>
        <w:rPr>
          <w:szCs w:val="20"/>
        </w:rPr>
      </w:pPr>
      <w:r w:rsidRPr="001F50FE">
        <w:rPr>
          <w:szCs w:val="20"/>
        </w:rPr>
        <w:t>Använd gärna anteckningsrutan i MedSpeech för att skriva vad diktatet gäller.</w:t>
      </w:r>
    </w:p>
    <w:p w:rsidRPr="001F50FE" w:rsidR="001F50FE" w:rsidP="001F50FE" w:rsidRDefault="001F50FE" w14:paraId="2594B3A8" w14:textId="77777777">
      <w:pPr>
        <w:spacing w:after="0" w:line="240" w:lineRule="auto"/>
        <w:ind w:left="0" w:right="0"/>
        <w:rPr>
          <w:szCs w:val="20"/>
        </w:rPr>
      </w:pPr>
    </w:p>
    <w:p w:rsidRPr="001F50FE" w:rsidR="001F50FE" w:rsidP="3E25265B" w:rsidRDefault="001F50FE" w14:paraId="75BFFE88" w14:textId="6113319D">
      <w:pPr>
        <w:spacing w:before="240" w:beforeAutospacing="off" w:after="60" w:afterAutospacing="off" w:line="240" w:lineRule="auto"/>
        <w:ind w:left="0"/>
        <w:rPr>
          <w:rFonts w:ascii="Arial" w:hAnsi="Arial" w:eastAsia="Arial" w:cs="Arial"/>
          <w:b w:val="1"/>
          <w:bCs w:val="1"/>
          <w:noProof w:val="0"/>
          <w:sz w:val="26"/>
          <w:szCs w:val="26"/>
          <w:lang w:val="sv-SE"/>
        </w:rPr>
      </w:pPr>
      <w:r w:rsidRPr="3E25265B" w:rsidR="13B6D221">
        <w:rPr>
          <w:rFonts w:ascii="Arial" w:hAnsi="Arial" w:eastAsia="Arial" w:cs="Arial"/>
          <w:b w:val="1"/>
          <w:bCs w:val="1"/>
          <w:noProof w:val="0"/>
          <w:sz w:val="26"/>
          <w:szCs w:val="26"/>
          <w:lang w:val="sv-SE"/>
        </w:rPr>
        <w:t>Taligenkänning (TIK)</w:t>
      </w:r>
    </w:p>
    <w:p w:rsidRPr="001F50FE" w:rsidR="001F50FE" w:rsidP="3E25265B" w:rsidRDefault="001F50FE" w14:paraId="45DB0CD9" w14:textId="433DA3AC">
      <w:pPr>
        <w:spacing w:before="0" w:beforeAutospacing="off" w:after="0" w:afterAutospacing="off" w:line="240" w:lineRule="auto"/>
        <w:ind w:left="0"/>
        <w:rPr>
          <w:rFonts w:ascii="Times New Roman" w:hAnsi="Times New Roman" w:eastAsia="Times New Roman" w:cs="Times New Roman"/>
          <w:noProof w:val="0"/>
          <w:sz w:val="24"/>
          <w:szCs w:val="24"/>
          <w:lang w:val="sv-SE"/>
        </w:rPr>
      </w:pPr>
      <w:r w:rsidRPr="3E25265B" w:rsidR="13B6D221">
        <w:rPr>
          <w:rFonts w:ascii="Times New Roman" w:hAnsi="Times New Roman" w:eastAsia="Times New Roman" w:cs="Times New Roman"/>
          <w:noProof w:val="0"/>
          <w:sz w:val="24"/>
          <w:szCs w:val="24"/>
          <w:lang w:val="sv-SE"/>
        </w:rPr>
        <w:t xml:space="preserve">TIK är under införande och kommer successivt över tid att ersätta diktering. Se särskilda rutiner för detta. </w:t>
      </w:r>
    </w:p>
    <w:p w:rsidRPr="001F50FE" w:rsidR="001F50FE" w:rsidP="3E25265B" w:rsidRDefault="001F50FE" w14:paraId="4405B7D1" w14:textId="43DB32F4">
      <w:pPr>
        <w:spacing w:before="0" w:beforeAutospacing="off" w:after="0" w:afterAutospacing="off" w:line="240" w:lineRule="auto"/>
        <w:ind/>
        <w:rPr>
          <w:rFonts w:ascii="Times New Roman" w:hAnsi="Times New Roman" w:eastAsia="Times New Roman" w:cs="Times New Roman"/>
          <w:noProof w:val="0"/>
          <w:sz w:val="24"/>
          <w:szCs w:val="24"/>
          <w:lang w:val="sv-SE"/>
        </w:rPr>
      </w:pPr>
    </w:p>
    <w:p w:rsidRPr="001F50FE" w:rsidR="001F50FE" w:rsidP="3E25265B" w:rsidRDefault="001F50FE" w14:paraId="54BCF332" w14:textId="28CE5406">
      <w:pPr>
        <w:pStyle w:val="Normal"/>
        <w:spacing w:after="0" w:line="240" w:lineRule="auto"/>
        <w:ind w:left="0" w:right="0"/>
      </w:pPr>
    </w:p>
    <w:p w:rsidRPr="001F50FE" w:rsidR="001F50FE" w:rsidP="001F50FE" w:rsidRDefault="001F50FE" w14:paraId="6FCAA3B9" w14:textId="77777777">
      <w:pPr>
        <w:spacing w:after="0" w:line="240" w:lineRule="auto"/>
        <w:ind w:left="0" w:right="0"/>
        <w:rPr>
          <w:szCs w:val="20"/>
        </w:rPr>
      </w:pPr>
    </w:p>
    <w:p w:rsidRPr="001F50FE" w:rsidR="001F50FE" w:rsidP="001F50FE" w:rsidRDefault="001F50FE" w14:paraId="4BF7D2E3" w14:textId="77777777">
      <w:pPr>
        <w:keepNext/>
        <w:spacing w:before="240" w:after="60" w:line="240" w:lineRule="auto"/>
        <w:ind w:left="0" w:right="0"/>
        <w:outlineLvl w:val="1"/>
        <w:rPr>
          <w:rFonts w:ascii="Arial" w:hAnsi="Arial" w:cs="Arial"/>
          <w:b/>
          <w:bCs/>
          <w:iCs/>
          <w:sz w:val="26"/>
          <w:szCs w:val="26"/>
        </w:rPr>
      </w:pPr>
      <w:r w:rsidRPr="001F50FE">
        <w:rPr>
          <w:rFonts w:ascii="Arial" w:hAnsi="Arial" w:cs="Arial"/>
          <w:b/>
          <w:bCs/>
          <w:iCs/>
          <w:sz w:val="26"/>
          <w:szCs w:val="26"/>
        </w:rPr>
        <w:t>Inskrivningsanteckning</w:t>
      </w:r>
    </w:p>
    <w:p w:rsidRPr="001F50FE" w:rsidR="001F50FE" w:rsidP="001F50FE" w:rsidRDefault="001F50FE" w14:paraId="7D6230D8" w14:textId="77777777">
      <w:pPr>
        <w:spacing w:after="0" w:line="240" w:lineRule="auto"/>
        <w:ind w:left="0" w:right="0"/>
        <w:rPr>
          <w:szCs w:val="20"/>
        </w:rPr>
      </w:pPr>
      <w:r w:rsidRPr="001F50FE">
        <w:rPr>
          <w:szCs w:val="20"/>
        </w:rPr>
        <w:t xml:space="preserve">Inskrivningsanteckning görs på avdelningen om patienten kommer direkt till avdelningen från hemmet, annat sjukhus eller annan klinik utanför område medicin. På jourtid ansvarar medicinjour för inskrivning. </w:t>
      </w:r>
    </w:p>
    <w:p w:rsidRPr="001F50FE" w:rsidR="001F50FE" w:rsidP="001F50FE" w:rsidRDefault="001F50FE" w14:paraId="3AF8BB44" w14:textId="77777777">
      <w:pPr>
        <w:spacing w:after="0" w:line="240" w:lineRule="auto"/>
        <w:ind w:left="0" w:right="0"/>
        <w:rPr>
          <w:szCs w:val="20"/>
        </w:rPr>
      </w:pPr>
    </w:p>
    <w:p w:rsidRPr="001F50FE" w:rsidR="001F50FE" w:rsidP="001F50FE" w:rsidRDefault="001F50FE" w14:paraId="7334EFA6" w14:textId="77777777">
      <w:pPr>
        <w:spacing w:after="0" w:line="240" w:lineRule="auto"/>
        <w:ind w:left="0" w:right="0"/>
        <w:rPr>
          <w:szCs w:val="20"/>
        </w:rPr>
      </w:pPr>
      <w:r w:rsidRPr="001F50FE">
        <w:rPr>
          <w:szCs w:val="20"/>
        </w:rPr>
        <w:t xml:space="preserve">För flytt inom område medicin gäller rutinen ”Sammanhållet vårdtillfälle i Melior inom område medicin”. </w:t>
      </w:r>
    </w:p>
    <w:p w:rsidRPr="001F50FE" w:rsidR="001F50FE" w:rsidP="001F50FE" w:rsidRDefault="001F50FE" w14:paraId="50DAAC3D" w14:textId="77777777">
      <w:pPr>
        <w:keepNext/>
        <w:spacing w:before="240" w:after="60" w:line="240" w:lineRule="auto"/>
        <w:ind w:left="0" w:right="0"/>
        <w:outlineLvl w:val="1"/>
        <w:rPr>
          <w:rFonts w:ascii="Arial" w:hAnsi="Arial" w:cs="Arial"/>
          <w:b/>
          <w:bCs/>
          <w:iCs/>
          <w:sz w:val="26"/>
          <w:szCs w:val="26"/>
        </w:rPr>
      </w:pPr>
      <w:r w:rsidRPr="001F50FE">
        <w:rPr>
          <w:rFonts w:ascii="Arial" w:hAnsi="Arial" w:cs="Arial"/>
          <w:b/>
          <w:bCs/>
          <w:iCs/>
          <w:sz w:val="26"/>
          <w:szCs w:val="26"/>
        </w:rPr>
        <w:t>Daganteckning</w:t>
      </w:r>
    </w:p>
    <w:p w:rsidRPr="001F50FE" w:rsidR="001F50FE" w:rsidP="001F50FE" w:rsidRDefault="001F50FE" w14:paraId="700E8097" w14:textId="77777777">
      <w:pPr>
        <w:spacing w:after="0" w:line="240" w:lineRule="auto"/>
        <w:ind w:left="0" w:right="0"/>
        <w:rPr>
          <w:szCs w:val="20"/>
        </w:rPr>
      </w:pPr>
      <w:r w:rsidRPr="001F50FE">
        <w:rPr>
          <w:szCs w:val="20"/>
        </w:rPr>
        <w:t>Daganteckningar skrivs alltid inför helg samt när patientens tillstånd så kräver, t.ex. då patientens tillstånd är instabilt eller då betydande beslut om diagnostik eller behandling fattas.</w:t>
      </w:r>
    </w:p>
    <w:p w:rsidRPr="001F50FE" w:rsidR="001F50FE" w:rsidP="001F50FE" w:rsidRDefault="001F50FE" w14:paraId="7768184A" w14:textId="77777777">
      <w:pPr>
        <w:keepNext/>
        <w:spacing w:before="240" w:after="60" w:line="240" w:lineRule="auto"/>
        <w:ind w:left="0" w:right="0"/>
        <w:outlineLvl w:val="1"/>
        <w:rPr>
          <w:rFonts w:ascii="Arial" w:hAnsi="Arial" w:cs="Arial"/>
          <w:b/>
          <w:bCs/>
          <w:iCs/>
          <w:sz w:val="26"/>
          <w:szCs w:val="26"/>
        </w:rPr>
      </w:pPr>
      <w:r w:rsidRPr="001F50FE">
        <w:rPr>
          <w:rFonts w:ascii="Arial" w:hAnsi="Arial" w:cs="Arial"/>
          <w:b/>
          <w:bCs/>
          <w:iCs/>
          <w:sz w:val="26"/>
          <w:szCs w:val="26"/>
        </w:rPr>
        <w:t>Epikris</w:t>
      </w:r>
    </w:p>
    <w:p w:rsidRPr="001F50FE" w:rsidR="001F50FE" w:rsidP="001F50FE" w:rsidRDefault="001F50FE" w14:paraId="6F78BD66" w14:textId="77777777">
      <w:pPr>
        <w:spacing w:after="0" w:line="240" w:lineRule="auto"/>
        <w:ind w:left="0" w:right="0"/>
        <w:rPr>
          <w:szCs w:val="20"/>
        </w:rPr>
      </w:pPr>
      <w:r w:rsidRPr="001F50FE">
        <w:rPr>
          <w:szCs w:val="20"/>
        </w:rPr>
        <w:t>Utöver diagnos, anamnes, vårdförlopp och relevanta undersökningsfynd skall epikris alltid innehålla:</w:t>
      </w:r>
    </w:p>
    <w:p w:rsidRPr="001F50FE" w:rsidR="001F50FE" w:rsidP="001F50FE" w:rsidRDefault="001F50FE" w14:paraId="0606EF44" w14:textId="77777777">
      <w:pPr>
        <w:numPr>
          <w:ilvl w:val="0"/>
          <w:numId w:val="21"/>
        </w:numPr>
        <w:spacing w:after="0" w:line="240" w:lineRule="auto"/>
        <w:ind w:right="0"/>
        <w:rPr>
          <w:szCs w:val="20"/>
        </w:rPr>
      </w:pPr>
      <w:r w:rsidRPr="001F50FE">
        <w:rPr>
          <w:szCs w:val="20"/>
        </w:rPr>
        <w:t>Bedömning</w:t>
      </w:r>
    </w:p>
    <w:p w:rsidRPr="001F50FE" w:rsidR="001F50FE" w:rsidP="001F50FE" w:rsidRDefault="001F50FE" w14:paraId="5315A4E5" w14:textId="77777777">
      <w:pPr>
        <w:numPr>
          <w:ilvl w:val="0"/>
          <w:numId w:val="21"/>
        </w:numPr>
        <w:spacing w:after="0" w:line="240" w:lineRule="auto"/>
        <w:ind w:right="0"/>
        <w:rPr>
          <w:szCs w:val="20"/>
        </w:rPr>
      </w:pPr>
      <w:r w:rsidRPr="001F50FE">
        <w:rPr>
          <w:szCs w:val="20"/>
        </w:rPr>
        <w:t>Planering</w:t>
      </w:r>
    </w:p>
    <w:p w:rsidRPr="001F50FE" w:rsidR="001F50FE" w:rsidP="3E25265B" w:rsidRDefault="001F50FE" w14:paraId="0063D0F1" w14:textId="5AC7967A">
      <w:pPr>
        <w:numPr>
          <w:ilvl w:val="0"/>
          <w:numId w:val="21"/>
        </w:numPr>
        <w:spacing w:after="0" w:line="240" w:lineRule="auto"/>
        <w:ind w:right="0"/>
        <w:rPr/>
      </w:pPr>
      <w:r w:rsidR="7C83ADA0">
        <w:rPr/>
        <w:t>Läkemedelsberättelse</w:t>
      </w:r>
    </w:p>
    <w:p w:rsidR="7C83ADA0" w:rsidP="3E25265B" w:rsidRDefault="7C83ADA0" w14:paraId="27972AFA" w14:textId="530E17D1">
      <w:pPr>
        <w:pStyle w:val="Normal"/>
        <w:spacing w:after="0" w:line="240" w:lineRule="auto"/>
        <w:ind w:left="0" w:right="0"/>
      </w:pPr>
      <w:r w:rsidR="7C83ADA0">
        <w:rPr/>
        <w:t>Efter beslut i Medicinska Rådet ska epikris inte innehålla förteckning över aktuell läkemedelsordination, utan h</w:t>
      </w:r>
      <w:r w:rsidR="73751AB9">
        <w:rPr/>
        <w:t>änvisning ska göras till aktuella ordinationer.</w:t>
      </w:r>
    </w:p>
    <w:p w:rsidR="3E25265B" w:rsidP="3E25265B" w:rsidRDefault="3E25265B" w14:paraId="3A8FB854" w14:textId="17D9A699">
      <w:pPr>
        <w:spacing w:after="0" w:line="240" w:lineRule="auto"/>
        <w:ind w:left="0" w:right="0"/>
        <w:rPr>
          <w:rFonts w:ascii="Arial" w:hAnsi="Arial" w:cs="Arial"/>
          <w:b w:val="1"/>
          <w:bCs w:val="1"/>
          <w:sz w:val="26"/>
          <w:szCs w:val="26"/>
        </w:rPr>
      </w:pPr>
    </w:p>
    <w:p w:rsidRPr="001F50FE" w:rsidR="001F50FE" w:rsidP="3E25265B" w:rsidRDefault="001F50FE" w14:paraId="6AE34E06" w14:textId="2ECE9B13">
      <w:pPr>
        <w:keepNext/>
        <w:spacing w:before="240" w:after="0" w:line="240" w:lineRule="auto"/>
        <w:ind w:left="0" w:right="0"/>
        <w:rPr>
          <w:rFonts w:ascii="Arial" w:hAnsi="Arial" w:cs="Arial"/>
          <w:b w:val="1"/>
          <w:bCs w:val="1"/>
          <w:sz w:val="26"/>
          <w:szCs w:val="26"/>
        </w:rPr>
      </w:pPr>
      <w:r w:rsidRPr="3E25265B" w:rsidR="001F50FE">
        <w:rPr>
          <w:rFonts w:ascii="Arial" w:hAnsi="Arial" w:cs="Arial"/>
          <w:b w:val="1"/>
          <w:bCs w:val="1"/>
          <w:sz w:val="26"/>
          <w:szCs w:val="26"/>
        </w:rPr>
        <w:t>Fördelning överläkare / underläkare</w:t>
      </w:r>
    </w:p>
    <w:p w:rsidRPr="001F50FE" w:rsidR="001F50FE" w:rsidP="001F50FE" w:rsidRDefault="001F50FE" w14:paraId="2D352596" w14:textId="77777777">
      <w:pPr>
        <w:spacing w:after="0" w:line="240" w:lineRule="auto"/>
        <w:ind w:left="0" w:right="0"/>
        <w:rPr>
          <w:szCs w:val="20"/>
        </w:rPr>
      </w:pPr>
      <w:r w:rsidRPr="001F50FE">
        <w:rPr>
          <w:szCs w:val="20"/>
        </w:rPr>
        <w:t xml:space="preserve">För underläkare ingår dokumentation som en del av lärandeprocessen, vilket inte får gå ut över patientsäkerheten. Överläkaren måste förvissa sig om att underläkaren har den reella kunskapen att utföra dokumentationen så att den blir korrekt och patientsäker. </w:t>
      </w:r>
    </w:p>
    <w:p w:rsidRPr="001F50FE" w:rsidR="001F50FE" w:rsidP="001F50FE" w:rsidRDefault="001F50FE" w14:paraId="6AEFBCA3" w14:textId="77777777">
      <w:pPr>
        <w:keepNext/>
        <w:spacing w:before="240" w:after="60" w:line="240" w:lineRule="auto"/>
        <w:ind w:left="0" w:right="0"/>
        <w:outlineLvl w:val="1"/>
        <w:rPr>
          <w:rFonts w:ascii="Arial" w:hAnsi="Arial" w:cs="Arial"/>
          <w:b/>
          <w:bCs/>
          <w:iCs/>
          <w:sz w:val="26"/>
          <w:szCs w:val="26"/>
        </w:rPr>
      </w:pPr>
      <w:r w:rsidRPr="001F50FE">
        <w:rPr>
          <w:rFonts w:ascii="Arial" w:hAnsi="Arial" w:cs="Arial"/>
          <w:b/>
          <w:bCs/>
          <w:iCs/>
          <w:sz w:val="26"/>
          <w:szCs w:val="26"/>
        </w:rPr>
        <w:t>Signeringsrutin</w:t>
      </w:r>
    </w:p>
    <w:p w:rsidRPr="001F50FE" w:rsidR="001F50FE" w:rsidP="001F50FE" w:rsidRDefault="001F50FE" w14:paraId="0A24AE8E" w14:textId="77777777">
      <w:pPr>
        <w:spacing w:after="0" w:line="240" w:lineRule="auto"/>
        <w:ind w:left="0" w:right="0"/>
        <w:rPr>
          <w:szCs w:val="20"/>
        </w:rPr>
      </w:pPr>
      <w:r w:rsidRPr="001F50FE">
        <w:rPr>
          <w:szCs w:val="20"/>
        </w:rPr>
        <w:t>Uppgifterna ska signeras av den som ansvarar för uppgiften. Epikris ska även kontrasigneras av avdelningsansvarig läkare.</w:t>
      </w:r>
    </w:p>
    <w:p w:rsidRPr="001F50FE" w:rsidR="001F50FE" w:rsidP="001F50FE" w:rsidRDefault="001F50FE" w14:paraId="3C494272" w14:textId="77777777">
      <w:pPr>
        <w:spacing w:after="0" w:line="240" w:lineRule="auto"/>
        <w:ind w:left="0" w:right="0"/>
        <w:rPr>
          <w:szCs w:val="20"/>
        </w:rPr>
      </w:pPr>
    </w:p>
    <w:p w:rsidRPr="001F50FE" w:rsidR="001F50FE" w:rsidP="001F50FE" w:rsidRDefault="001F50FE" w14:paraId="6186E67B" w14:textId="77777777">
      <w:pPr>
        <w:spacing w:after="0" w:line="240" w:lineRule="auto"/>
        <w:ind w:left="0" w:right="0"/>
        <w:rPr>
          <w:szCs w:val="20"/>
        </w:rPr>
      </w:pPr>
      <w:r w:rsidRPr="001F50FE">
        <w:rPr>
          <w:szCs w:val="20"/>
        </w:rPr>
        <w:t>För att säkerställa snabb information till andra vårdgivare skickas nedanstående osignerat:</w:t>
      </w:r>
    </w:p>
    <w:p w:rsidRPr="001F50FE" w:rsidR="001F50FE" w:rsidP="001F50FE" w:rsidRDefault="001F50FE" w14:paraId="0F44D913" w14:textId="77777777">
      <w:pPr>
        <w:numPr>
          <w:ilvl w:val="0"/>
          <w:numId w:val="20"/>
        </w:numPr>
        <w:spacing w:after="0" w:line="240" w:lineRule="auto"/>
        <w:ind w:right="0"/>
        <w:rPr>
          <w:szCs w:val="20"/>
        </w:rPr>
      </w:pPr>
      <w:r w:rsidRPr="001F50FE">
        <w:rPr>
          <w:szCs w:val="20"/>
        </w:rPr>
        <w:t>Remiss och remissvar</w:t>
      </w:r>
    </w:p>
    <w:p w:rsidRPr="001F50FE" w:rsidR="001F50FE" w:rsidP="001F50FE" w:rsidRDefault="001F50FE" w14:paraId="5F485FF4" w14:textId="77777777">
      <w:pPr>
        <w:numPr>
          <w:ilvl w:val="0"/>
          <w:numId w:val="20"/>
        </w:numPr>
        <w:spacing w:after="0" w:line="240" w:lineRule="auto"/>
        <w:ind w:right="0"/>
        <w:rPr>
          <w:szCs w:val="20"/>
        </w:rPr>
      </w:pPr>
      <w:r w:rsidRPr="001F50FE">
        <w:rPr>
          <w:szCs w:val="20"/>
        </w:rPr>
        <w:t>Epikriser</w:t>
      </w:r>
    </w:p>
    <w:p w:rsidRPr="001F50FE" w:rsidR="001F50FE" w:rsidP="001F50FE" w:rsidRDefault="001F50FE" w14:paraId="7695FA5D" w14:textId="77777777">
      <w:pPr>
        <w:numPr>
          <w:ilvl w:val="0"/>
          <w:numId w:val="20"/>
        </w:numPr>
        <w:spacing w:after="0" w:line="240" w:lineRule="auto"/>
        <w:ind w:right="0"/>
        <w:rPr>
          <w:szCs w:val="20"/>
        </w:rPr>
      </w:pPr>
      <w:r w:rsidRPr="001F50FE">
        <w:rPr>
          <w:szCs w:val="20"/>
        </w:rPr>
        <w:t>Vissa brev signeras genom sekreterare vid läkarens medgivande.</w:t>
      </w:r>
    </w:p>
    <w:p w:rsidRPr="001F50FE" w:rsidR="001F50FE" w:rsidP="001F50FE" w:rsidRDefault="001F50FE" w14:paraId="72B2C31C" w14:textId="77777777">
      <w:pPr>
        <w:spacing w:after="0" w:line="240" w:lineRule="auto"/>
        <w:ind w:left="0" w:right="0"/>
        <w:rPr>
          <w:szCs w:val="20"/>
        </w:rPr>
      </w:pPr>
    </w:p>
    <w:p w:rsidRPr="001F50FE" w:rsidR="001F50FE" w:rsidP="001F50FE" w:rsidRDefault="001F50FE" w14:paraId="4EF3F6CB" w14:textId="77777777">
      <w:pPr>
        <w:spacing w:after="0" w:line="240" w:lineRule="auto"/>
        <w:ind w:left="0" w:right="0"/>
        <w:rPr>
          <w:szCs w:val="20"/>
        </w:rPr>
      </w:pPr>
      <w:r w:rsidRPr="001F50FE">
        <w:rPr>
          <w:szCs w:val="20"/>
        </w:rPr>
        <w:t xml:space="preserve">När sekreterare skickar osignerat noteras i journalen; </w:t>
      </w:r>
      <w:r w:rsidRPr="001F50FE">
        <w:rPr>
          <w:i/>
          <w:iCs/>
          <w:szCs w:val="20"/>
        </w:rPr>
        <w:t>Skickar osignerad kopia till t ex VC, datum och initialer på skrivande sekr</w:t>
      </w:r>
      <w:r w:rsidRPr="001F50FE">
        <w:rPr>
          <w:szCs w:val="20"/>
        </w:rPr>
        <w:t>. Om läkaren vid signering ändrar något tar denne kontakt med sekreterare som skickar ny kopia</w:t>
      </w:r>
      <w:r w:rsidRPr="001F50FE">
        <w:rPr>
          <w:rFonts w:ascii="Verdana" w:hAnsi="Verdana"/>
          <w:sz w:val="20"/>
          <w:szCs w:val="20"/>
        </w:rPr>
        <w:t>.</w:t>
      </w:r>
    </w:p>
    <w:p w:rsidRPr="001F50FE" w:rsidR="001F50FE" w:rsidP="001F50FE" w:rsidRDefault="001F50FE" w14:paraId="004F99B3" w14:textId="77777777">
      <w:pPr>
        <w:keepNext/>
        <w:spacing w:after="0" w:line="240" w:lineRule="auto"/>
        <w:ind w:left="0" w:right="0"/>
        <w:outlineLvl w:val="2"/>
        <w:rPr>
          <w:sz w:val="16"/>
          <w:szCs w:val="26"/>
        </w:rPr>
      </w:pPr>
    </w:p>
    <w:p w:rsidRPr="001F50FE" w:rsidR="001F50FE" w:rsidP="001F50FE" w:rsidRDefault="001F50FE" w14:paraId="08C8143D" w14:textId="77777777">
      <w:pPr>
        <w:keepNext/>
        <w:spacing w:before="240" w:after="60" w:line="240" w:lineRule="auto"/>
        <w:ind w:left="0" w:right="0"/>
        <w:outlineLvl w:val="1"/>
        <w:rPr>
          <w:rFonts w:ascii="Arial" w:hAnsi="Arial" w:cs="Arial"/>
          <w:b/>
          <w:bCs/>
          <w:iCs/>
          <w:sz w:val="26"/>
          <w:szCs w:val="26"/>
        </w:rPr>
      </w:pPr>
      <w:r w:rsidRPr="001F50FE">
        <w:rPr>
          <w:rFonts w:ascii="Arial" w:hAnsi="Arial" w:cs="Arial"/>
          <w:b/>
          <w:bCs/>
          <w:iCs/>
          <w:sz w:val="26"/>
          <w:szCs w:val="26"/>
        </w:rPr>
        <w:t>Sekretariatets kontrollfunktion</w:t>
      </w:r>
    </w:p>
    <w:p w:rsidRPr="001F50FE" w:rsidR="001F50FE" w:rsidP="001F50FE" w:rsidRDefault="001F50FE" w14:paraId="7EBD2214" w14:textId="77777777">
      <w:pPr>
        <w:spacing w:after="0" w:line="240" w:lineRule="auto"/>
        <w:ind w:left="0" w:right="0"/>
        <w:rPr>
          <w:szCs w:val="20"/>
        </w:rPr>
      </w:pPr>
      <w:r w:rsidRPr="001F50FE">
        <w:rPr>
          <w:szCs w:val="20"/>
        </w:rPr>
        <w:t>Som yrkesutövare inom hälso- och sjukvården har var och en ett ansvar att följa Patientdatalagen. Det innebär att varje läkare har ett enskilt ansvar att adekvata uppgifter förs in i journalen och att detta görs i direkt anslutning till vården.</w:t>
      </w:r>
    </w:p>
    <w:p w:rsidRPr="001F50FE" w:rsidR="001F50FE" w:rsidP="001F50FE" w:rsidRDefault="001F50FE" w14:paraId="38D15124" w14:textId="77777777">
      <w:pPr>
        <w:spacing w:after="0" w:line="240" w:lineRule="auto"/>
        <w:ind w:left="0" w:right="0"/>
        <w:rPr>
          <w:szCs w:val="20"/>
        </w:rPr>
      </w:pPr>
    </w:p>
    <w:p w:rsidRPr="001F50FE" w:rsidR="001F50FE" w:rsidP="001F50FE" w:rsidRDefault="001F50FE" w14:paraId="5122B4C2" w14:textId="77777777">
      <w:pPr>
        <w:spacing w:after="0" w:line="240" w:lineRule="auto"/>
        <w:ind w:left="0" w:right="0"/>
        <w:rPr>
          <w:szCs w:val="20"/>
        </w:rPr>
      </w:pPr>
      <w:r w:rsidRPr="001F50FE">
        <w:rPr>
          <w:szCs w:val="20"/>
        </w:rPr>
        <w:t>För epikriser har sekretariatet en kontrollfunktion. Sekretariatet ansvarar att påminna läkare vid avsaknad av epikris. Vid upprepade påminnelser utan resultat överlämnas det till verksamhetschef.</w:t>
      </w:r>
      <w:r w:rsidRPr="001F50FE">
        <w:rPr>
          <w:szCs w:val="20"/>
        </w:rPr>
        <w:br/>
      </w:r>
    </w:p>
    <w:p w:rsidRPr="001F50FE" w:rsidR="001F50FE" w:rsidP="001F50FE" w:rsidRDefault="001F50FE" w14:paraId="3B7D58C8" w14:textId="77777777">
      <w:pPr>
        <w:spacing w:after="0" w:line="240" w:lineRule="auto"/>
        <w:ind w:left="0" w:right="0"/>
      </w:pPr>
      <w:r w:rsidRPr="142045FC" w:rsidR="001F50FE">
        <w:rPr>
          <w:rFonts w:ascii="Arial" w:hAnsi="Arial" w:cs="Arial"/>
          <w:b w:val="1"/>
          <w:bCs w:val="1"/>
          <w:sz w:val="26"/>
          <w:szCs w:val="26"/>
        </w:rPr>
        <w:t>Kodning</w:t>
      </w:r>
      <w:r>
        <w:br/>
      </w:r>
      <w:r w:rsidR="001F50FE">
        <w:rPr/>
        <w:t xml:space="preserve">Läkaren dikterar epikrisen och anger huvuddiagnosen i klartext, exempelvis om det gäller en transmural eller en </w:t>
      </w:r>
      <w:r w:rsidR="001F50FE">
        <w:rPr/>
        <w:t>subendokardiell</w:t>
      </w:r>
      <w:r w:rsidR="001F50FE">
        <w:rPr/>
        <w:t xml:space="preserve"> hjärtinfarkt. </w:t>
      </w:r>
    </w:p>
    <w:p w:rsidRPr="001F50FE" w:rsidR="001F50FE" w:rsidP="142045FC" w:rsidRDefault="001F50FE" w14:paraId="039F3EA5" w14:textId="142209AA">
      <w:pPr>
        <w:keepNext/>
        <w:spacing w:before="0" w:beforeAutospacing="off" w:after="0" w:afterAutospacing="off" w:line="240" w:lineRule="auto"/>
        <w:ind w:left="0" w:right="0"/>
        <w:rPr>
          <w:rFonts w:ascii="Times New Roman" w:hAnsi="Times New Roman" w:eastAsia="Times New Roman" w:cs="Times New Roman"/>
          <w:noProof w:val="0"/>
          <w:sz w:val="24"/>
          <w:szCs w:val="24"/>
          <w:lang w:val="sv-SE"/>
        </w:rPr>
      </w:pPr>
      <w:r w:rsidRPr="142045FC" w:rsidR="40C2EDA9">
        <w:rPr>
          <w:rFonts w:ascii="Times New Roman" w:hAnsi="Times New Roman" w:eastAsia="Times New Roman" w:cs="Times New Roman"/>
          <w:noProof w:val="0"/>
          <w:sz w:val="24"/>
          <w:szCs w:val="24"/>
          <w:lang w:val="sv-SE"/>
        </w:rPr>
        <w:t xml:space="preserve">Sekreteraren skriver ut epikrisen och anger den läkare som dikterat epikrisen och ev. vidimerare. Kodning sker utifrån listor som plockas ur Elvis. Det gör inget om läkaren signerat, sekreterare kan ändra i efterhand. </w:t>
      </w:r>
    </w:p>
    <w:p w:rsidRPr="001F50FE" w:rsidR="001F50FE" w:rsidP="142045FC" w:rsidRDefault="001F50FE" w14:paraId="148C546C" w14:textId="74932884">
      <w:pPr>
        <w:pStyle w:val="Normal"/>
        <w:keepNext/>
        <w:spacing w:before="0" w:beforeAutospacing="off" w:after="0" w:afterAutospacing="off" w:line="240" w:lineRule="auto"/>
        <w:ind/>
        <w:rPr>
          <w:rFonts w:ascii="Times New Roman" w:hAnsi="Times New Roman" w:eastAsia="Times New Roman" w:cs="Times New Roman"/>
          <w:noProof w:val="0"/>
          <w:sz w:val="24"/>
          <w:szCs w:val="24"/>
          <w:lang w:val="sv-SE"/>
        </w:rPr>
      </w:pPr>
    </w:p>
    <w:p w:rsidRPr="001F50FE" w:rsidR="001F50FE" w:rsidP="001F50FE" w:rsidRDefault="001F50FE" w14:paraId="668F819B" w14:textId="77777777">
      <w:pPr>
        <w:keepNext/>
        <w:spacing w:after="0" w:line="240" w:lineRule="auto"/>
        <w:ind w:left="0" w:right="0"/>
        <w:outlineLvl w:val="2"/>
        <w:rPr>
          <w:b/>
          <w:bCs/>
          <w:sz w:val="28"/>
          <w:szCs w:val="26"/>
        </w:rPr>
      </w:pPr>
      <w:r w:rsidRPr="001F50FE">
        <w:rPr>
          <w:sz w:val="28"/>
          <w:szCs w:val="26"/>
        </w:rPr>
        <w:t xml:space="preserve">Se även </w:t>
      </w:r>
      <w:hyperlink w:history="1" r:id="rId17">
        <w:r w:rsidRPr="001F50FE">
          <w:rPr>
            <w:color w:val="0000FF"/>
            <w:sz w:val="28"/>
            <w:szCs w:val="26"/>
            <w:u w:val="single"/>
          </w:rPr>
          <w:t>”Signeringsrutiner kardiologen”</w:t>
        </w:r>
      </w:hyperlink>
    </w:p>
    <w:p w:rsidRPr="001F50FE" w:rsidR="001F50FE" w:rsidP="001F50FE" w:rsidRDefault="001F50FE" w14:paraId="2A6C175D" w14:textId="77777777">
      <w:pPr>
        <w:keepNext/>
        <w:spacing w:after="0" w:line="240" w:lineRule="auto"/>
        <w:ind w:left="0" w:right="0"/>
        <w:outlineLvl w:val="2"/>
        <w:rPr>
          <w:b/>
          <w:bCs/>
          <w:sz w:val="28"/>
          <w:szCs w:val="26"/>
        </w:rPr>
      </w:pPr>
    </w:p>
    <w:bookmarkEnd w:id="0"/>
    <w:p w:rsidRPr="00536A5A" w:rsidR="00536A5A" w:rsidP="00536A5A" w:rsidRDefault="00536A5A" w14:paraId="76B9F95B" w14:textId="24513497">
      <w:pPr>
        <w:spacing w:after="0" w:line="240" w:lineRule="auto"/>
        <w:ind w:left="0" w:right="0"/>
      </w:pPr>
    </w:p>
    <w:sectPr w:rsidRPr="00536A5A" w:rsidR="00536A5A" w:rsidSect="001F50F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13977D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8342FC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233335"/>
    <w:multiLevelType w:val="hybridMultilevel"/>
    <w:tmpl w:val="596E525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6256B9"/>
    <w:multiLevelType w:val="hybridMultilevel"/>
    <w:tmpl w:val="7020D99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26416347">
    <w:abstractNumId w:val="19"/>
  </w:num>
  <w:num w:numId="2" w16cid:durableId="464590405">
    <w:abstractNumId w:val="16"/>
  </w:num>
  <w:num w:numId="3" w16cid:durableId="613825530">
    <w:abstractNumId w:val="0"/>
  </w:num>
  <w:num w:numId="4" w16cid:durableId="1562061973">
    <w:abstractNumId w:val="7"/>
  </w:num>
  <w:num w:numId="5" w16cid:durableId="1018577296">
    <w:abstractNumId w:val="17"/>
  </w:num>
  <w:num w:numId="6" w16cid:durableId="1636906699">
    <w:abstractNumId w:val="2"/>
  </w:num>
  <w:num w:numId="7" w16cid:durableId="260575350">
    <w:abstractNumId w:val="13"/>
  </w:num>
  <w:num w:numId="8" w16cid:durableId="62991148">
    <w:abstractNumId w:val="10"/>
  </w:num>
  <w:num w:numId="9" w16cid:durableId="1153375987">
    <w:abstractNumId w:val="1"/>
  </w:num>
  <w:num w:numId="10" w16cid:durableId="1302927514">
    <w:abstractNumId w:val="1"/>
  </w:num>
  <w:num w:numId="11" w16cid:durableId="524488030">
    <w:abstractNumId w:val="3"/>
  </w:num>
  <w:num w:numId="12" w16cid:durableId="1586573991">
    <w:abstractNumId w:val="4"/>
  </w:num>
  <w:num w:numId="13" w16cid:durableId="2022050742">
    <w:abstractNumId w:val="15"/>
  </w:num>
  <w:num w:numId="14" w16cid:durableId="1109545625">
    <w:abstractNumId w:val="11"/>
  </w:num>
  <w:num w:numId="15" w16cid:durableId="1203595727">
    <w:abstractNumId w:val="8"/>
  </w:num>
  <w:num w:numId="16" w16cid:durableId="1372266320">
    <w:abstractNumId w:val="14"/>
  </w:num>
  <w:num w:numId="17" w16cid:durableId="1923367722">
    <w:abstractNumId w:val="6"/>
  </w:num>
  <w:num w:numId="18" w16cid:durableId="1499732670">
    <w:abstractNumId w:val="12"/>
  </w:num>
  <w:num w:numId="19" w16cid:durableId="1578199880">
    <w:abstractNumId w:val="18"/>
  </w:num>
  <w:num w:numId="20" w16cid:durableId="1550217754">
    <w:abstractNumId w:val="9"/>
  </w:num>
  <w:num w:numId="21" w16cid:durableId="666708547">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50FE"/>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042E857"/>
    <w:rsid w:val="13B6D221"/>
    <w:rsid w:val="142045FC"/>
    <w:rsid w:val="1B1F5C56"/>
    <w:rsid w:val="1CBB2CB7"/>
    <w:rsid w:val="2186EE6A"/>
    <w:rsid w:val="2ACF7449"/>
    <w:rsid w:val="2C294313"/>
    <w:rsid w:val="2C6B44AA"/>
    <w:rsid w:val="2E07150B"/>
    <w:rsid w:val="2FA2E56C"/>
    <w:rsid w:val="3917AFD0"/>
    <w:rsid w:val="3E25265B"/>
    <w:rsid w:val="40C2EDA9"/>
    <w:rsid w:val="5F2C0885"/>
    <w:rsid w:val="62E20938"/>
    <w:rsid w:val="647B2B65"/>
    <w:rsid w:val="6B2CF8ED"/>
    <w:rsid w:val="73751AB9"/>
    <w:rsid w:val="7C83ADA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alfresco.vgregion.se/alfresco/service/vgr/storage/node/content/9543?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213fd003635f4ee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aa98deb0-668c-4374-adc0-f6d589394c4a}"/>
      </w:docPartPr>
      <w:docPartBody>
        <w:p xmlns:wp14="http://schemas.microsoft.com/office/word/2010/wordml" w14:paraId="2933A3E8"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Journalhantering för läkare på kardiologkliniken</dc:title>
  <dc:subject/>
  <dc:creator>patrik.jens.johansson@vgregion.se</dc:creator>
  <keywords/>
  <lastModifiedBy>Emma Husberg</lastModifiedBy>
  <revision>4</revision>
  <lastPrinted>2016-03-31T10:56:00.0000000Z</lastPrinted>
  <dcterms:created xsi:type="dcterms:W3CDTF">2022-05-04T03:37:00.0000000Z</dcterms:created>
  <dcterms:modified xsi:type="dcterms:W3CDTF">2024-04-04T09:49:09.0000000Z</dcterms:modified>
</coreProperties>
</file>