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D24AD1" w:rsidP="00F35B05" w:rsidRDefault="00D24AD1" w14:paraId="4DCD5EDA" w14:textId="77777777">
      <w:pPr>
        <w:pStyle w:val="Rubrik2"/>
        <w:sectPr w:rsidR="00D24AD1" w:rsidSect="00D24A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24AD1" w:rsidR="00D24AD1" w:rsidP="00D24AD1" w:rsidRDefault="00D24AD1" w14:paraId="1B5FC1AE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  <w:r w:rsidRPr="00D24AD1">
        <w:rPr>
          <w:rFonts w:ascii="Arial Fet" w:hAnsi="Arial Fet" w:cs="Arial"/>
          <w:b/>
          <w:bCs/>
          <w:kern w:val="32"/>
          <w:sz w:val="28"/>
          <w:szCs w:val="32"/>
        </w:rPr>
        <w:t>Generella direktiv – ordination allmänna läkemedel</w:t>
      </w:r>
    </w:p>
    <w:p w:rsidRPr="00D24AD1" w:rsidR="00D24AD1" w:rsidP="00D24AD1" w:rsidRDefault="00CF5AB6" w14:paraId="4395FD16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rFonts w:ascii="Arial Fet" w:hAnsi="Arial Fet" w:cs="Arial"/>
          <w:b/>
          <w:bCs/>
          <w:kern w:val="32"/>
          <w:sz w:val="28"/>
          <w:szCs w:val="32"/>
        </w:rPr>
        <w:pict w14:anchorId="34249B48">
          <v:rect id="_x0000_i1025" style="width:368.5pt;height:1.5pt" o:hr="t" o:hrstd="t" o:hralign="center" fillcolor="#a0a0a0" stroked="f"/>
        </w:pict>
      </w:r>
      <w:r w:rsidRPr="00D24AD1" w:rsidR="00D24AD1">
        <w:rPr>
          <w:rFonts w:ascii="Arial Fet" w:hAnsi="Arial Fet" w:cs="Arial"/>
          <w:b/>
          <w:bCs/>
          <w:kern w:val="32"/>
          <w:sz w:val="28"/>
          <w:szCs w:val="32"/>
        </w:rPr>
        <w:tab/>
      </w:r>
    </w:p>
    <w:p w:rsidRPr="00D24AD1" w:rsidR="00D24AD1" w:rsidP="00D24AD1" w:rsidRDefault="00D24AD1" w14:paraId="6C1B1CC4" w14:textId="68ACC255">
      <w:pPr>
        <w:spacing w:after="0" w:line="240" w:lineRule="auto"/>
        <w:ind w:left="0" w:right="0"/>
        <w:rPr>
          <w:b/>
          <w:bCs/>
          <w:szCs w:val="20"/>
        </w:rPr>
      </w:pPr>
      <w:r w:rsidRPr="00D24AD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8980F3" wp14:editId="4E13CD0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24AD1" w:rsidP="00D24AD1" w:rsidRDefault="00D24AD1" w14:paraId="7B65EB0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15694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>
            <w:pict w14:anchorId="3CD70B5B">
              <v:shapetype id="_x0000_t202" coordsize="21600,21600" o:spt="202" path="m,l,21600r21600,l21600,xe" w14:anchorId="168980F3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24AD1" w:rsidP="00D24AD1" w:rsidRDefault="00D24AD1" w14:paraId="09E0146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15694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D24AD1">
        <w:rPr>
          <w:b/>
          <w:bCs/>
          <w:szCs w:val="20"/>
        </w:rPr>
        <w:t>Allmänna läkemedel som får ges av samtliga sjuksköterskor som tjänstgör på kardiologkliniken.</w:t>
      </w:r>
      <w:r w:rsidRPr="00D24AD1">
        <w:rPr>
          <w:b/>
          <w:bCs/>
          <w:szCs w:val="20"/>
        </w:rPr>
        <w:tab/>
      </w:r>
    </w:p>
    <w:p w:rsidRPr="00D24AD1" w:rsidR="00D24AD1" w:rsidP="00D24AD1" w:rsidRDefault="00D24AD1" w14:paraId="672B7AFE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D24AD1">
        <w:rPr>
          <w:b/>
          <w:bCs/>
          <w:szCs w:val="20"/>
        </w:rPr>
        <w:tab/>
      </w:r>
    </w:p>
    <w:p w:rsidRPr="00D24AD1" w:rsidR="00D24AD1" w:rsidP="00D24AD1" w:rsidRDefault="00D24AD1" w14:paraId="0A1A62C7" w14:textId="77777777">
      <w:pPr>
        <w:spacing w:after="0" w:line="240" w:lineRule="auto"/>
        <w:ind w:left="0" w:right="0"/>
        <w:rPr>
          <w:szCs w:val="20"/>
        </w:rPr>
      </w:pPr>
      <w:r w:rsidRPr="00D24AD1">
        <w:rPr>
          <w:szCs w:val="20"/>
        </w:rPr>
        <w:t>Efter behovsbedömning av sjuksköterska får läkemedel delas ut enligt nedanstående ordination (SOSFS 2000:1).</w:t>
      </w:r>
    </w:p>
    <w:p w:rsidRPr="00D24AD1" w:rsidR="00D24AD1" w:rsidP="00D24AD1" w:rsidRDefault="00D24AD1" w14:paraId="314C337A" w14:textId="77777777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/>
          <w:noProof/>
          <w:sz w:val="20"/>
          <w:szCs w:val="20"/>
        </w:rPr>
      </w:pPr>
    </w:p>
    <w:tbl>
      <w:tblPr>
        <w:tblW w:w="6274" w:type="pct"/>
        <w:tblInd w:w="-2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642"/>
        <w:gridCol w:w="801"/>
        <w:gridCol w:w="1043"/>
        <w:gridCol w:w="936"/>
        <w:gridCol w:w="4266"/>
        <w:gridCol w:w="1551"/>
      </w:tblGrid>
      <w:tr w:rsidRPr="00D24AD1" w:rsidR="00D24AD1" w:rsidTr="773EC962" w14:paraId="2D8DA42D" w14:textId="77777777">
        <w:trPr>
          <w:tblHeader/>
        </w:trPr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35F983A" w14:textId="77777777">
            <w:pPr>
              <w:spacing w:after="0" w:line="240" w:lineRule="auto"/>
              <w:ind w:left="0" w:right="-354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 xml:space="preserve">Läkemedel, </w:t>
            </w:r>
          </w:p>
          <w:p w:rsidRPr="00D24AD1" w:rsidR="00D24AD1" w:rsidP="00D24AD1" w:rsidRDefault="00D24AD1" w14:paraId="155FB8CC" w14:textId="77777777">
            <w:pPr>
              <w:spacing w:after="0" w:line="240" w:lineRule="auto"/>
              <w:ind w:left="0" w:right="-354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läkemedelsform,</w:t>
            </w:r>
          </w:p>
          <w:p w:rsidRPr="00D24AD1" w:rsidR="00D24AD1" w:rsidP="00D24AD1" w:rsidRDefault="00D24AD1" w14:paraId="144127C7" w14:textId="77777777">
            <w:pPr>
              <w:spacing w:after="0" w:line="240" w:lineRule="auto"/>
              <w:ind w:left="0" w:right="-212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styrka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29FC394" w14:textId="77777777">
            <w:pPr>
              <w:tabs>
                <w:tab w:val="left" w:pos="0"/>
                <w:tab w:val="left" w:pos="1277"/>
              </w:tabs>
              <w:spacing w:after="0" w:line="240" w:lineRule="auto"/>
              <w:ind w:left="0" w:right="-70"/>
              <w:rPr>
                <w:rFonts w:ascii="Arial" w:hAnsi="Arial"/>
                <w:b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b/>
                <w:sz w:val="16"/>
                <w:szCs w:val="20"/>
                <w:lang w:val="en-GB"/>
              </w:rPr>
              <w:t>Dos,</w:t>
            </w:r>
          </w:p>
          <w:p w:rsidRPr="00D24AD1" w:rsidR="00D24AD1" w:rsidP="00D24AD1" w:rsidRDefault="00D24AD1" w14:paraId="661EC6C7" w14:textId="77777777">
            <w:pPr>
              <w:tabs>
                <w:tab w:val="left" w:pos="0"/>
                <w:tab w:val="left" w:pos="1277"/>
              </w:tabs>
              <w:spacing w:after="0" w:line="240" w:lineRule="auto"/>
              <w:ind w:left="0" w:right="-70"/>
              <w:rPr>
                <w:rFonts w:ascii="Arial" w:hAnsi="Arial"/>
                <w:b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b/>
                <w:sz w:val="16"/>
                <w:szCs w:val="20"/>
                <w:lang w:val="en-GB"/>
              </w:rPr>
              <w:t>enhet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5BC9B1B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b/>
                <w:sz w:val="16"/>
                <w:szCs w:val="20"/>
                <w:lang w:val="en-GB"/>
              </w:rPr>
              <w:t>Antal gånger</w:t>
            </w:r>
          </w:p>
          <w:p w:rsidRPr="00D24AD1" w:rsidR="00D24AD1" w:rsidP="00D24AD1" w:rsidRDefault="00D24AD1" w14:paraId="6F973A57" w14:textId="77777777">
            <w:pPr>
              <w:spacing w:after="0" w:line="240" w:lineRule="auto"/>
              <w:ind w:left="0" w:right="72"/>
              <w:rPr>
                <w:rFonts w:ascii="Arial" w:hAnsi="Arial"/>
                <w:b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b/>
                <w:sz w:val="16"/>
                <w:szCs w:val="20"/>
                <w:lang w:val="en-GB"/>
              </w:rPr>
              <w:t>per dygn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2D16B3" w14:paraId="17A60C27" w14:textId="051FED9B">
            <w:pPr>
              <w:spacing w:after="0" w:line="240" w:lineRule="auto"/>
              <w:ind w:left="0" w:right="0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Max dos</w:t>
            </w:r>
            <w:r w:rsidRPr="00D24AD1" w:rsidR="00D24AD1">
              <w:rPr>
                <w:rFonts w:ascii="Arial" w:hAnsi="Arial"/>
                <w:b/>
                <w:sz w:val="16"/>
                <w:szCs w:val="20"/>
              </w:rPr>
              <w:t xml:space="preserve"> </w:t>
            </w:r>
          </w:p>
          <w:p w:rsidRPr="00D24AD1" w:rsidR="00D24AD1" w:rsidP="00D24AD1" w:rsidRDefault="00D24AD1" w14:paraId="582CE10D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 xml:space="preserve">per </w:t>
            </w:r>
          </w:p>
          <w:p w:rsidRPr="00D24AD1" w:rsidR="00D24AD1" w:rsidP="00D24AD1" w:rsidRDefault="00D24AD1" w14:paraId="4CC281FE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dygn</w:t>
            </w:r>
          </w:p>
          <w:p w:rsidRPr="00D24AD1" w:rsidR="00D24AD1" w:rsidP="00D24AD1" w:rsidRDefault="00D24AD1" w14:paraId="5D01D80B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ACA17FB" w14:textId="77777777">
            <w:pPr>
              <w:spacing w:after="0" w:line="240" w:lineRule="auto"/>
              <w:ind w:left="-70" w:right="0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Adm sätt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606C6EF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 xml:space="preserve">Anvisning med indikation, </w:t>
            </w:r>
          </w:p>
          <w:p w:rsidRPr="00D24AD1" w:rsidR="00D24AD1" w:rsidP="00D24AD1" w:rsidRDefault="00D24AD1" w14:paraId="6D0A94FD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kontraindikation och anmärkning</w:t>
            </w:r>
          </w:p>
          <w:p w:rsidRPr="00D24AD1" w:rsidR="00D24AD1" w:rsidP="00D24AD1" w:rsidRDefault="00D24AD1" w14:paraId="4A02A9C4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337A7C8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 xml:space="preserve">Max antal dygn </w:t>
            </w:r>
          </w:p>
          <w:p w:rsidRPr="00D24AD1" w:rsidR="00D24AD1" w:rsidP="00D24AD1" w:rsidRDefault="00D24AD1" w14:paraId="692C8CDA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 xml:space="preserve">innan </w:t>
            </w:r>
          </w:p>
          <w:p w:rsidRPr="00D24AD1" w:rsidR="00D24AD1" w:rsidP="00D24AD1" w:rsidRDefault="00D24AD1" w14:paraId="6D24884B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sz w:val="16"/>
                <w:szCs w:val="20"/>
              </w:rPr>
            </w:pPr>
            <w:r w:rsidRPr="00D24AD1">
              <w:rPr>
                <w:rFonts w:ascii="Arial" w:hAnsi="Arial"/>
                <w:b/>
                <w:sz w:val="16"/>
                <w:szCs w:val="20"/>
              </w:rPr>
              <w:t>läkarordination</w:t>
            </w:r>
          </w:p>
        </w:tc>
      </w:tr>
      <w:tr w:rsidRPr="00D24AD1" w:rsidR="00D24AD1" w:rsidTr="773EC962" w14:paraId="2758BB31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DE020CD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Brustabl Acetylcystein</w:t>
            </w:r>
          </w:p>
          <w:p w:rsidRPr="00D24AD1" w:rsidR="00D24AD1" w:rsidP="00D24AD1" w:rsidRDefault="00D24AD1" w14:paraId="0A5712C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200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977CF2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453F9B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49FD1C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3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24063A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 xml:space="preserve"> 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B3C419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ges vid slem i luftvägarna</w:t>
            </w:r>
          </w:p>
          <w:p w:rsidRPr="00D24AD1" w:rsidR="00D24AD1" w:rsidP="00D24AD1" w:rsidRDefault="00D24AD1" w14:paraId="01ADB0C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  <w:p w:rsidRPr="00D24AD1" w:rsidR="00D24AD1" w:rsidP="00D24AD1" w:rsidRDefault="00D24AD1" w14:paraId="7F63714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Anmärkning: kan framförallt hos patienter med astma ge bronkspasm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4FD6001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292E4382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211FC74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Brustabl Alvedon </w:t>
            </w:r>
          </w:p>
          <w:p w:rsidRPr="00D24AD1" w:rsidR="00D24AD1" w:rsidP="00D24AD1" w:rsidRDefault="00D24AD1" w14:paraId="570EA3B7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500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7AB787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1-2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838ACD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14C995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8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2A4610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72AEDB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Indikation: smärta eller feber </w:t>
            </w:r>
          </w:p>
          <w:p w:rsidRPr="00D24AD1" w:rsidR="00D24AD1" w:rsidP="00D24AD1" w:rsidRDefault="00D24AD1" w14:paraId="64EF14D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Kontraindikation: gravt nedsatt leverfunktion. Bör ej kombineras med andra smärtstillande läkemedel som innehåller Paracetamol. </w:t>
            </w:r>
          </w:p>
          <w:p w:rsidRPr="00D24AD1" w:rsidR="00D24AD1" w:rsidP="00D24AD1" w:rsidRDefault="00D24AD1" w14:paraId="4300851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Anmärkning: effekten av Waran kan förstärkas se FASS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5FF2B5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096D78BB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EE08DB8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T Alvedon 500mg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7A9AE3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1-2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38DAD9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D48DDA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8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F6D510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FCA33E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Indikation: smärta eller feber </w:t>
            </w:r>
          </w:p>
          <w:p w:rsidRPr="00D24AD1" w:rsidR="00D24AD1" w:rsidP="00D24AD1" w:rsidRDefault="00D24AD1" w14:paraId="4B365E9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Kontraindikation: gravt nedsatt leverfunktion. Bör ej kombineras med andra smärtstillande läkemedel som innehåller Paracetamol. </w:t>
            </w:r>
          </w:p>
          <w:p w:rsidRPr="00D24AD1" w:rsidR="00D24AD1" w:rsidP="00D24AD1" w:rsidRDefault="00D24AD1" w14:paraId="7FD7A4B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Anmärkning: effekten av Waran kan förstärkas se FASS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ED7D75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3E561A03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7BD5A07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Orala droppar</w:t>
            </w:r>
          </w:p>
          <w:p w:rsidRPr="00D24AD1" w:rsidR="00D24AD1" w:rsidP="00D24AD1" w:rsidRDefault="00D24AD1" w14:paraId="46338BF2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Cilaxoral 7,5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28C8EB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10 drp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54CE1F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185C3D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10 drp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3B77D7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1549D4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obstipation</w:t>
            </w:r>
          </w:p>
          <w:p w:rsidRPr="00D24AD1" w:rsidR="00D24AD1" w:rsidP="00D24AD1" w:rsidRDefault="00D24AD1" w14:paraId="6621F02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akuta kirurgiska bukfall, tarmobstruktion, svår dehydrering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F07CA3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  <w:p w:rsidRPr="00D24AD1" w:rsidR="00D24AD1" w:rsidP="00D24AD1" w:rsidRDefault="00D24AD1" w14:paraId="28E5479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</w:p>
          <w:p w:rsidRPr="00D24AD1" w:rsidR="00D24AD1" w:rsidP="00D24AD1" w:rsidRDefault="00D24AD1" w14:paraId="7EF9559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</w:p>
        </w:tc>
      </w:tr>
      <w:tr w:rsidRPr="00D24AD1" w:rsidR="00D24AD1" w:rsidTr="773EC962" w14:paraId="059177EF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830C4ED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Oral lösning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Cocillina-Etyfin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1FF77C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5-10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0A342F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24DF67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3F53E8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26C67D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rethosta, hostdämpande</w:t>
            </w:r>
          </w:p>
          <w:p w:rsidRPr="00D24AD1" w:rsidR="00D24AD1" w:rsidP="183FBFFC" w:rsidRDefault="00D24AD1" w14:paraId="0C900A1F" w14:textId="5CFFC22E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Kontraindikation: andningsdepression</w:t>
            </w:r>
          </w:p>
          <w:p w:rsidRPr="00D24AD1" w:rsidR="00D24AD1" w:rsidP="00D24AD1" w:rsidRDefault="5707E150" w14:paraId="63D919D8" w14:textId="7E4964D9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Försiktighet vid sömnapne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AC152C8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5FDA5EB0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8B2C4EC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T Dimor 2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D3954F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697270F3" w14:paraId="5B7C9F21" w14:textId="150F837D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697270F3" w14:paraId="56F19F4F" w14:textId="423D2C7E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6</w:t>
            </w:r>
            <w:r w:rsidRPr="183FBFFC" w:rsidR="00D24AD1">
              <w:rPr>
                <w:rFonts w:ascii="Arial" w:hAnsi="Arial"/>
                <w:sz w:val="16"/>
                <w:szCs w:val="16"/>
              </w:rPr>
              <w:t xml:space="preserve">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E79903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89F354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akuta ospecifika diarréer och kroniska diarrétillstånd</w:t>
            </w:r>
          </w:p>
          <w:p w:rsidRPr="00D24AD1" w:rsidR="00D24AD1" w:rsidP="183FBFFC" w:rsidRDefault="00D24AD1" w14:paraId="0393A24E" w14:textId="171C80F8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Kontraindikation: svåra skov av ulcerös kolit eller pseudomembranös kolit i samband med behandling med bredspektrumantibiotika</w:t>
            </w:r>
          </w:p>
          <w:p w:rsidRPr="00D24AD1" w:rsidR="00D24AD1" w:rsidP="00D24AD1" w:rsidRDefault="40DE3691" w14:paraId="3ECB925A" w14:textId="5AFE548D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 xml:space="preserve">Anmärkning: kan ge förlängning av QT intervall och QRS komplex som </w:t>
            </w:r>
            <w:r w:rsidRPr="183FBFFC" w:rsidR="0158F41F">
              <w:rPr>
                <w:rFonts w:ascii="Arial" w:hAnsi="Arial"/>
                <w:sz w:val="16"/>
                <w:szCs w:val="16"/>
              </w:rPr>
              <w:t>kan ge torsade de pointes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2BA4AF5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2B4DAC22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76F5CEE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Supp Dulcolax 10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64CEBE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001F34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5DEAAC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2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A4A992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rektalt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AE1D5C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förstoppning</w:t>
            </w:r>
          </w:p>
          <w:p w:rsidRPr="00D24AD1" w:rsidR="00D24AD1" w:rsidP="00D24AD1" w:rsidRDefault="00D24AD1" w14:paraId="44D38CC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ileus, tarmobstruktion, akuta kirurgiska bukfall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2CDC6B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66961C49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DD150AB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Oral lösning Gaviscon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210A96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10-20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1440BDB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12BB371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60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33DB29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0F84183" w14:textId="3A0D32F9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Indikation: halsbränna eller sura uppstötningar</w:t>
            </w:r>
            <w:r>
              <w:br/>
            </w:r>
            <w:r w:rsidRPr="183FBFFC">
              <w:rPr>
                <w:rFonts w:ascii="Arial" w:hAnsi="Arial"/>
                <w:sz w:val="16"/>
                <w:szCs w:val="16"/>
              </w:rPr>
              <w:t xml:space="preserve">Anvisning: 30 min efter måltid </w:t>
            </w:r>
            <w:r w:rsidRPr="183FBFFC" w:rsidR="2973BB1E">
              <w:rPr>
                <w:rFonts w:ascii="Arial" w:hAnsi="Arial"/>
                <w:sz w:val="16"/>
                <w:szCs w:val="16"/>
              </w:rPr>
              <w:t>eller vid sänggående</w:t>
            </w:r>
          </w:p>
          <w:p w:rsidR="2973BB1E" w:rsidP="183FBFFC" w:rsidRDefault="2973BB1E" w14:paraId="31809EDB" w14:textId="3980586C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Försiktighet vid grav njurfunktionsnedsättning</w:t>
            </w:r>
          </w:p>
          <w:p w:rsidRPr="00D24AD1" w:rsidR="00D24AD1" w:rsidP="00D24AD1" w:rsidRDefault="00D24AD1" w14:paraId="2EF61A7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261A22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4732D8B0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7C81B3A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Kräm Hirudoid 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2C9397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dos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CAE695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A0B0F2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5515D5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D772E2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hematom, tromboflebit</w:t>
            </w:r>
          </w:p>
          <w:p w:rsidRPr="00D24AD1" w:rsidR="00D24AD1" w:rsidP="00D24AD1" w:rsidRDefault="00D24AD1" w14:paraId="6032233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E7E1D31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1C98F52E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4AFA36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Kräm Hydrokortison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1 %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11C09C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dos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BB0A21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248058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009FC50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A21803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Indikation: lindriga eksem </w:t>
            </w:r>
          </w:p>
          <w:p w:rsidRPr="00D24AD1" w:rsidR="00D24AD1" w:rsidP="00D24AD1" w:rsidRDefault="00D24AD1" w14:paraId="023FF72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AFA3A3C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11B0D833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302A6F9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Salva Inotyol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7CC805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dos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B635F7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E515ED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2B07AC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7631D3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Indikation: hudrodnad, irritation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0651A5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149686EF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862C669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Rektal lösning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Klyx 120 ml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062989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184A8A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946F9A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2E4D74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rektalt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023CDE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obstipation</w:t>
            </w:r>
          </w:p>
          <w:p w:rsidRPr="00D24AD1" w:rsidR="00D24AD1" w:rsidP="00D24AD1" w:rsidRDefault="00D24AD1" w14:paraId="589F149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blödning eller inflammation i mag- och tarmkanalen, buksmärta av okänt ursprung, tarmobstruktion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9E5165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2C104620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DC3404F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Oral lösning Laktulos</w:t>
            </w:r>
          </w:p>
          <w:p w:rsidRPr="00D24AD1" w:rsidR="00D24AD1" w:rsidP="00D24AD1" w:rsidRDefault="00D24AD1" w14:paraId="76870D7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670 mg/ml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61C3DF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15-30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481D4F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3D3F65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59DABE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CD8063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obstipation</w:t>
            </w:r>
          </w:p>
          <w:p w:rsidRPr="00D24AD1" w:rsidR="00D24AD1" w:rsidP="183FBFFC" w:rsidRDefault="00D24AD1" w14:paraId="36737B9E" w14:textId="7D41F2CA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Kontraindikation: ileus, galaktosemi</w:t>
            </w:r>
            <w:r w:rsidRPr="183FBFFC" w:rsidR="33F46756">
              <w:rPr>
                <w:rFonts w:ascii="Arial" w:hAnsi="Arial"/>
                <w:sz w:val="16"/>
                <w:szCs w:val="16"/>
              </w:rPr>
              <w:t>, akuta infl tarmsjukdomar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75A3E2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45C67299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75F042F" w14:textId="73857C26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Oral lösning Molli</w:t>
            </w:r>
            <w:r w:rsidRPr="183FBFFC" w:rsidR="058286A8">
              <w:rPr>
                <w:rFonts w:ascii="Arial" w:hAnsi="Arial"/>
                <w:sz w:val="16"/>
                <w:szCs w:val="16"/>
              </w:rPr>
              <w:t>supradin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330284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15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9864E9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082AB8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60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FFC749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3110D4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hosta med segt slem och samtidigt behov av bronkvidgande effekt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0367F8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584964D9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9271F4A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Rektal lösning </w:t>
            </w:r>
          </w:p>
          <w:p w:rsidRPr="00D24AD1" w:rsidR="00D24AD1" w:rsidP="00D24AD1" w:rsidRDefault="00D24AD1" w14:paraId="1CE83B97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Microlax</w:t>
            </w:r>
          </w:p>
          <w:p w:rsidRPr="00D24AD1" w:rsidR="00D24AD1" w:rsidP="00D24AD1" w:rsidRDefault="00D24AD1" w14:paraId="1442E44D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</w:p>
          <w:p w:rsidRPr="00D24AD1" w:rsidR="00D24AD1" w:rsidP="00D24AD1" w:rsidRDefault="00D24AD1" w14:paraId="653D2CA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6E6AB80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A4E4D7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8FF247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F26358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 xml:space="preserve">rektalt 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7E06FA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obstipation</w:t>
            </w:r>
          </w:p>
          <w:p w:rsidRPr="00D24AD1" w:rsidR="00D24AD1" w:rsidP="00D24AD1" w:rsidRDefault="00D24AD1" w14:paraId="6828645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  <w:p w:rsidRPr="00D24AD1" w:rsidR="00D24AD1" w:rsidP="00D24AD1" w:rsidRDefault="00D24AD1" w14:paraId="709EFF9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</w:p>
          <w:p w:rsidRPr="00D24AD1" w:rsidR="00D24AD1" w:rsidP="00D24AD1" w:rsidRDefault="00D24AD1" w14:paraId="1EBFA8A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</w:p>
          <w:p w:rsidRPr="00D24AD1" w:rsidR="00D24AD1" w:rsidP="00D24AD1" w:rsidRDefault="00D24AD1" w14:paraId="39B6116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</w:p>
          <w:p w:rsidRPr="00D24AD1" w:rsidR="00D24AD1" w:rsidP="00D24AD1" w:rsidRDefault="00D24AD1" w14:paraId="18C70E4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77BED3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2AF9AEAD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2AEC64E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Pulver till oral lösning Movicol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5FA604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14C314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30B2E1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EF3CBC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9DE333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obstipation, upplösning av fekalom</w:t>
            </w:r>
          </w:p>
          <w:p w:rsidRPr="00D24AD1" w:rsidR="00D24AD1" w:rsidP="00D24AD1" w:rsidRDefault="00D24AD1" w14:paraId="4C5EAFB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intestinal perforation eller obstruktion förorsakad av strukturell eller funktionell störning i tarmvägg, ileus, Crohns sjukdom, ulcerös kolit, toxisk megakolon</w:t>
            </w:r>
          </w:p>
          <w:p w:rsidRPr="00D24AD1" w:rsidR="00D24AD1" w:rsidP="00D24AD1" w:rsidRDefault="00D24AD1" w14:paraId="67882CA3" w14:textId="569D165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Anmärkning: 8 påsar kan ges på 6 timmar</w:t>
            </w:r>
            <w:r w:rsidRPr="183FBFFC" w:rsidR="17D16BBE">
              <w:rPr>
                <w:rFonts w:ascii="Arial" w:hAnsi="Arial"/>
                <w:sz w:val="16"/>
                <w:szCs w:val="16"/>
              </w:rPr>
              <w:t xml:space="preserve"> men vid nedsatt kardivaskulär funktion bör dosen fördelas max 2 påsar/timma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E2560A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3 dygn</w:t>
            </w:r>
          </w:p>
        </w:tc>
      </w:tr>
      <w:tr w:rsidRPr="00D24AD1" w:rsidR="006800A2" w:rsidTr="773EC962" w14:paraId="47A87D41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6800A2" w14:paraId="2A847B97" w14:textId="46ED52BA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T Metocl</w:t>
            </w:r>
            <w:r w:rsidR="002A08DD">
              <w:rPr>
                <w:rFonts w:ascii="Arial" w:hAnsi="Arial"/>
                <w:sz w:val="16"/>
                <w:szCs w:val="20"/>
              </w:rPr>
              <w:t>o</w:t>
            </w:r>
            <w:r>
              <w:rPr>
                <w:rFonts w:ascii="Arial" w:hAnsi="Arial"/>
                <w:sz w:val="16"/>
                <w:szCs w:val="20"/>
              </w:rPr>
              <w:t>pramide</w:t>
            </w:r>
            <w:r w:rsidR="002A08DD">
              <w:rPr>
                <w:rFonts w:ascii="Arial" w:hAnsi="Arial"/>
                <w:sz w:val="16"/>
                <w:szCs w:val="20"/>
              </w:rPr>
              <w:t xml:space="preserve"> 10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2A08DD" w14:paraId="37862AF8" w14:textId="75E48BB0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2A08DD" w14:paraId="312B4123" w14:textId="5BCFE608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2A08DD" w14:paraId="636EBBC5" w14:textId="736AAD3C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3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B50AA4" w14:paraId="2A266F86" w14:textId="644E1E3B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6800A2" w:rsidP="00D24AD1" w:rsidRDefault="00B50AA4" w14:paraId="1B14D0B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Indikation</w:t>
            </w:r>
            <w:r w:rsidR="00035401">
              <w:rPr>
                <w:rFonts w:ascii="Arial" w:hAnsi="Arial"/>
                <w:sz w:val="16"/>
                <w:szCs w:val="20"/>
              </w:rPr>
              <w:t>: illamående</w:t>
            </w:r>
          </w:p>
          <w:p w:rsidRPr="00D24AD1" w:rsidR="00BE21E1" w:rsidP="00D24AD1" w:rsidRDefault="00BE21E1" w14:paraId="1F91444B" w14:textId="2DA4BC5F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</w:t>
            </w:r>
            <w:r w:rsidRPr="183FBFFC" w:rsidR="00AF5069">
              <w:rPr>
                <w:rFonts w:ascii="Arial" w:hAnsi="Arial"/>
                <w:sz w:val="16"/>
                <w:szCs w:val="16"/>
              </w:rPr>
              <w:t>:</w:t>
            </w:r>
            <w:r w:rsidRPr="183FBFFC" w:rsidR="00D706C0">
              <w:rPr>
                <w:rFonts w:ascii="Arial" w:hAnsi="Arial"/>
                <w:sz w:val="16"/>
                <w:szCs w:val="16"/>
              </w:rPr>
              <w:t xml:space="preserve"> </w:t>
            </w:r>
            <w:r w:rsidRPr="183FBFFC" w:rsidR="00926810">
              <w:rPr>
                <w:rFonts w:ascii="Arial" w:hAnsi="Arial"/>
                <w:sz w:val="16"/>
                <w:szCs w:val="16"/>
              </w:rPr>
              <w:t>mag</w:t>
            </w:r>
            <w:r w:rsidRPr="183FBFFC" w:rsidR="00C45280">
              <w:rPr>
                <w:rFonts w:ascii="Arial" w:hAnsi="Arial"/>
                <w:sz w:val="16"/>
                <w:szCs w:val="16"/>
              </w:rPr>
              <w:t>- och tarmobstruktion eller blödning, ej kombination</w:t>
            </w:r>
            <w:r w:rsidRPr="183FBFFC" w:rsidR="213A3CC3">
              <w:rPr>
                <w:rFonts w:ascii="Arial" w:hAnsi="Arial"/>
                <w:sz w:val="16"/>
                <w:szCs w:val="16"/>
              </w:rPr>
              <w:t xml:space="preserve"> </w:t>
            </w:r>
            <w:r w:rsidRPr="183FBFFC" w:rsidR="00C45280">
              <w:rPr>
                <w:rFonts w:ascii="Arial" w:hAnsi="Arial"/>
                <w:sz w:val="16"/>
                <w:szCs w:val="16"/>
              </w:rPr>
              <w:t>med Levodopa</w:t>
            </w:r>
            <w:r w:rsidRPr="183FBFFC" w:rsidR="00D706C0">
              <w:rPr>
                <w:rFonts w:ascii="Arial" w:hAnsi="Arial"/>
                <w:sz w:val="16"/>
                <w:szCs w:val="16"/>
              </w:rPr>
              <w:t>behandling</w:t>
            </w:r>
            <w:r w:rsidRPr="183FBFFC" w:rsidR="434FCE54">
              <w:rPr>
                <w:rFonts w:ascii="Arial" w:hAnsi="Arial"/>
                <w:sz w:val="16"/>
                <w:szCs w:val="16"/>
              </w:rPr>
              <w:t>, EP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6800A2" w:rsidP="00D24AD1" w:rsidRDefault="00D706C0" w14:paraId="22F5B835" w14:textId="44824BAE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2 dygn</w:t>
            </w:r>
          </w:p>
        </w:tc>
      </w:tr>
      <w:tr w:rsidRPr="00D24AD1" w:rsidR="00D24AD1" w:rsidTr="773EC962" w14:paraId="5CBAFF8A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7AEEBC1" w14:textId="6790A11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Sublingualspray</w:t>
            </w:r>
            <w:r w:rsidRPr="00D24AD1">
              <w:rPr>
                <w:rFonts w:ascii="Arial" w:hAnsi="Arial"/>
                <w:sz w:val="16"/>
                <w:szCs w:val="20"/>
                <w:lang w:val="en-GB"/>
              </w:rPr>
              <w:br/>
            </w:r>
            <w:r w:rsidR="009053B5">
              <w:rPr>
                <w:rFonts w:ascii="Arial" w:hAnsi="Arial"/>
                <w:sz w:val="16"/>
                <w:szCs w:val="20"/>
                <w:lang w:val="en-GB"/>
              </w:rPr>
              <w:t>Nitrolingual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C971AD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1-2 doser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BED67C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DB2DD3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1DD492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sub-lingualt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14BD2D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angina pectoris</w:t>
            </w:r>
          </w:p>
          <w:p w:rsidRPr="00D24AD1" w:rsidR="00D24AD1" w:rsidP="00D24AD1" w:rsidRDefault="00D24AD1" w14:paraId="14E3E64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svår hypotoni, samtidigt intag av Viagra/Revatio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Försiktighet: tät aortastenos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6072FA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3F46D55D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CEA38FD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Tuggummi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Nicotinell 4 mg</w:t>
            </w:r>
          </w:p>
          <w:p w:rsidRPr="00D24AD1" w:rsidR="00D24AD1" w:rsidP="00D24AD1" w:rsidRDefault="00D24AD1" w14:paraId="1098EBF3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5A078E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84C306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DE8E4F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AA5790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utvärtes 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920E78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5E5EBB5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dygnet.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345291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2CFE4BC1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B7421A3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Tuggummi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Nicotinell 2 mg</w:t>
            </w:r>
          </w:p>
          <w:p w:rsidRPr="00D24AD1" w:rsidR="00D24AD1" w:rsidP="00D24AD1" w:rsidRDefault="00D24AD1" w14:paraId="513B1D51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3E0819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6D9786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FEC870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0058E5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0331F5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3445FDC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dygnet.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C24DB4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44949D64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2ACEDE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Depotplåster</w:t>
            </w:r>
          </w:p>
          <w:p w:rsidRPr="00D24AD1" w:rsidR="00D24AD1" w:rsidP="00D24AD1" w:rsidRDefault="00D24AD1" w14:paraId="2F2E7E2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Nicotinell</w:t>
            </w:r>
            <w:r w:rsidRPr="00D24AD1">
              <w:rPr>
                <w:rFonts w:ascii="Arial" w:hAnsi="Arial"/>
                <w:color w:val="C5E0B3"/>
                <w:sz w:val="16"/>
                <w:szCs w:val="20"/>
              </w:rPr>
              <w:t xml:space="preserve"> </w:t>
            </w:r>
            <w:r w:rsidRPr="00D24AD1">
              <w:rPr>
                <w:rFonts w:ascii="Arial" w:hAnsi="Arial"/>
                <w:sz w:val="16"/>
                <w:szCs w:val="20"/>
              </w:rPr>
              <w:t>7mg/24 h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5AA2E2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CB875E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B90684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DFC3BB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08B948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25CCD51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E18482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37F1A1C2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466D907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Depotplåster</w:t>
            </w:r>
          </w:p>
          <w:p w:rsidRPr="00D24AD1" w:rsidR="00D24AD1" w:rsidP="00D24AD1" w:rsidRDefault="00D24AD1" w14:paraId="48A090E6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Nicotinell 14mg/24 h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2E3999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0887ED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F75D18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5F4B57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7E3424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3472996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B74B93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5 dygn</w:t>
            </w:r>
          </w:p>
        </w:tc>
      </w:tr>
      <w:tr w:rsidRPr="00D24AD1" w:rsidR="00D24AD1" w:rsidTr="773EC962" w14:paraId="784E026D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BD76D36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Depotplåster</w:t>
            </w:r>
          </w:p>
          <w:p w:rsidRPr="00D24AD1" w:rsidR="00D24AD1" w:rsidP="00D24AD1" w:rsidRDefault="00D24AD1" w14:paraId="2285936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Nicotinell 21mg/24 h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9738CC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0ECDCB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9DCA00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FF3882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CBA295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6CD0AFC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CF4D9A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443F1CA1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3C002FC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 xml:space="preserve">Sugtablett </w:t>
            </w:r>
          </w:p>
          <w:p w:rsidRPr="00D24AD1" w:rsidR="00D24AD1" w:rsidP="00D24AD1" w:rsidRDefault="00D24AD1" w14:paraId="583F7342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Nicotinell 2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535928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3431FE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5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12CD3F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5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FCC70C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10FC8D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lindra symtom på nikotinabstinens i samband med rökavvänjning</w:t>
            </w:r>
          </w:p>
          <w:p w:rsidRPr="00D24AD1" w:rsidR="00D24AD1" w:rsidP="00D24AD1" w:rsidRDefault="00D24AD1" w14:paraId="659945D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ges ej till patient med akut coronart syndrom och symtom senaste dygnet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41A691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5 dygn</w:t>
            </w:r>
          </w:p>
        </w:tc>
      </w:tr>
      <w:tr w:rsidRPr="00D24AD1" w:rsidR="00D24AD1" w:rsidTr="773EC962" w14:paraId="6E4DAC65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43A34F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K Omeprazol  20mg</w:t>
            </w:r>
          </w:p>
          <w:p w:rsidRPr="00D24AD1" w:rsidR="00D24AD1" w:rsidP="00D24AD1" w:rsidRDefault="00D24AD1" w14:paraId="080DBCF9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217518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39EB2C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A3D723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254178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F17649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reflux, dyspepsi</w:t>
            </w:r>
          </w:p>
          <w:p w:rsidRPr="00D24AD1" w:rsidR="00D24AD1" w:rsidP="183FBFFC" w:rsidRDefault="00D24AD1" w14:paraId="13049C8E" w14:textId="4F9D5E24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Kontraindikation: inga</w:t>
            </w:r>
          </w:p>
          <w:p w:rsidRPr="00D24AD1" w:rsidR="00D24AD1" w:rsidP="00D24AD1" w:rsidRDefault="05525341" w14:paraId="2F79F64E" w14:textId="69A5B0E3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Anmärkning: Bör ej ges till patienter som har T Clopidogrel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4EAC9D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1 dygn</w:t>
            </w:r>
          </w:p>
        </w:tc>
      </w:tr>
      <w:tr w:rsidRPr="00D24AD1" w:rsidR="00D24AD1" w:rsidTr="773EC962" w14:paraId="3047FF87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4DB8B9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T Oxascand 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585EA4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 xml:space="preserve">1-2 st 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D7A87C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 xml:space="preserve">3-4 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0B6D3A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30 mg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0E26DA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995A48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oro, ångest</w:t>
            </w:r>
          </w:p>
          <w:p w:rsidRPr="00D24AD1" w:rsidR="00D24AD1" w:rsidP="183FBFFC" w:rsidRDefault="00D24AD1" w14:paraId="2642C328" w14:textId="55E24AA9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Kontraindikation: sömnapné</w:t>
            </w:r>
          </w:p>
          <w:p w:rsidRPr="00D24AD1" w:rsidR="00D24AD1" w:rsidP="00D24AD1" w:rsidRDefault="019588E0" w14:paraId="0CD537AB" w14:textId="0B637934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Försiktighet: Vid äldre, nedsatt lever, njurfunktion, resp isf och/eller samtidigt användning av opioder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AC55B2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79D6D6D6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522B5C8" w14:textId="305E123E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16"/>
                <w:lang w:val="de-DE"/>
              </w:rPr>
            </w:pPr>
            <w:r w:rsidRPr="183FBFFC">
              <w:rPr>
                <w:rFonts w:ascii="Arial" w:hAnsi="Arial"/>
                <w:sz w:val="16"/>
                <w:szCs w:val="16"/>
                <w:lang w:val="de-DE"/>
              </w:rPr>
              <w:t>K Ox</w:t>
            </w:r>
            <w:r w:rsidRPr="183FBFFC" w:rsidR="047A3135">
              <w:rPr>
                <w:rFonts w:ascii="Arial" w:hAnsi="Arial"/>
                <w:sz w:val="16"/>
                <w:szCs w:val="16"/>
                <w:lang w:val="de-DE"/>
              </w:rPr>
              <w:t>ycodone</w:t>
            </w:r>
            <w:r w:rsidRPr="183FBFFC">
              <w:rPr>
                <w:rFonts w:ascii="Arial" w:hAnsi="Arial"/>
                <w:sz w:val="16"/>
                <w:szCs w:val="16"/>
                <w:lang w:val="de-DE"/>
              </w:rPr>
              <w:t xml:space="preserve"> 5 mg 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FA4AE6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BC3326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6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A709D5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30 mg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D50CDD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1FF6D7DA" w14:textId="31ED5BD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Indikation: svår smärta</w:t>
            </w:r>
            <w:r w:rsidRPr="183FBFFC" w:rsidR="3057156D">
              <w:rPr>
                <w:rFonts w:ascii="Arial" w:hAnsi="Arial"/>
                <w:sz w:val="16"/>
                <w:szCs w:val="16"/>
              </w:rPr>
              <w:t>, efter HLR eller post op</w:t>
            </w:r>
            <w:r>
              <w:br/>
            </w:r>
            <w:r w:rsidRPr="183FBFFC">
              <w:rPr>
                <w:rFonts w:ascii="Arial" w:hAnsi="Arial"/>
                <w:sz w:val="16"/>
                <w:szCs w:val="16"/>
              </w:rPr>
              <w:t>Kontraindikation: allvarlig KOL och astma</w:t>
            </w:r>
            <w:r w:rsidRPr="183FBFFC" w:rsidR="334FBCCE">
              <w:rPr>
                <w:rFonts w:ascii="Arial" w:hAnsi="Arial"/>
                <w:sz w:val="16"/>
                <w:szCs w:val="16"/>
              </w:rPr>
              <w:t>, ileus och and depr med hypoxi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BC3992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6054CA5D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1FCCB0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Kräm Pevaryl 1 %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A04913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dos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C430EF8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3A217D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2 doser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C793B1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utvärtes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1DDC7B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svamp</w:t>
            </w:r>
          </w:p>
          <w:p w:rsidRPr="00D24AD1" w:rsidR="00D24AD1" w:rsidP="00D24AD1" w:rsidRDefault="00D24AD1" w14:paraId="74446F5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06FE94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20F75541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9227528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Supp Paracetamol 1g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9F54FB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2FF93D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1D87F91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9A2C84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rektalt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04EAF7A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smärta eller feber</w:t>
            </w:r>
          </w:p>
          <w:p w:rsidRPr="00D24AD1" w:rsidR="00D24AD1" w:rsidP="00D24AD1" w:rsidRDefault="00D24AD1" w14:paraId="452BBF0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Kontraindikation: gravt nedsatt leverfunktion. Bör ej kombineras med andra smärtstillande läkemedel som innehåller Paracetamol. </w:t>
            </w:r>
          </w:p>
          <w:p w:rsidRPr="00D24AD1" w:rsidR="00D24AD1" w:rsidP="00D24AD1" w:rsidRDefault="00D24AD1" w14:paraId="3A4C1E9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Anmärkning: effekten av Waran kan förstärkas se FASS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153EB01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49B3052D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109913BF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 xml:space="preserve">Inf Ringer-Acetat 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1000 ml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B974EE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56BB609E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D765FA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1000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1410DE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iv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7BEDDE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 xml:space="preserve">Indikation: uppvätskning inför angio, hypovolemi, hypotoni </w:t>
            </w:r>
          </w:p>
          <w:p w:rsidRPr="00D24AD1" w:rsidR="00D24AD1" w:rsidP="00D24AD1" w:rsidRDefault="00D24AD1" w14:paraId="2053234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 xml:space="preserve">Kontraindikation: hypervolemi, extracellulär hyperhydrering. </w:t>
            </w:r>
          </w:p>
          <w:p w:rsidRPr="00D24AD1" w:rsidR="00D24AD1" w:rsidP="00D24AD1" w:rsidRDefault="00D24AD1" w14:paraId="307C73F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Anmärkning: försiktighet vid svår hjärtsvikt, tät aortastenos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17AA905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1 dygn</w:t>
            </w:r>
          </w:p>
        </w:tc>
      </w:tr>
      <w:tr w:rsidRPr="00D24AD1" w:rsidR="00D24AD1" w:rsidTr="773EC962" w14:paraId="255C7ECF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3DA5973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Inhal</w:t>
            </w:r>
            <w:r w:rsidRPr="00D24AD1">
              <w:rPr>
                <w:rFonts w:ascii="Arial" w:hAnsi="Arial"/>
                <w:color w:val="C5E0B3"/>
                <w:sz w:val="16"/>
                <w:szCs w:val="20"/>
              </w:rPr>
              <w:t xml:space="preserve"> </w:t>
            </w:r>
            <w:r w:rsidRPr="00D24AD1">
              <w:rPr>
                <w:rFonts w:ascii="Arial" w:hAnsi="Arial"/>
                <w:sz w:val="16"/>
                <w:szCs w:val="20"/>
              </w:rPr>
              <w:t>Salipra</w:t>
            </w:r>
          </w:p>
          <w:p w:rsidRPr="00D24AD1" w:rsidR="00D24AD1" w:rsidP="00D24AD1" w:rsidRDefault="00D24AD1" w14:paraId="1AA6834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0,5 mg/2,5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0106B68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2,5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994FEF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405D36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10 ml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E8BBFB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inhal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246397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andningsbesvär pga reversibel luftvägsobstruktion.</w:t>
            </w:r>
          </w:p>
          <w:p w:rsidRPr="00D24AD1" w:rsidR="00D24AD1" w:rsidP="00D24AD1" w:rsidRDefault="00D24AD1" w14:paraId="3B16E18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överkänslighet mot Atropin</w:t>
            </w:r>
          </w:p>
          <w:p w:rsidRPr="00D24AD1" w:rsidR="00D24AD1" w:rsidP="00D24AD1" w:rsidRDefault="2B89BB1C" w14:paraId="77D7797E" w14:textId="553214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183FBFFC">
              <w:rPr>
                <w:rFonts w:ascii="Arial" w:hAnsi="Arial"/>
                <w:sz w:val="16"/>
                <w:szCs w:val="16"/>
              </w:rPr>
              <w:t>Försiktighet vid tachyarytmier, hyppertrof och obstruktiv</w:t>
            </w:r>
            <w:r w:rsidRPr="183FBFFC" w:rsidR="5ABCB562">
              <w:rPr>
                <w:rFonts w:ascii="Arial" w:hAnsi="Arial"/>
                <w:sz w:val="16"/>
                <w:szCs w:val="16"/>
              </w:rPr>
              <w:t xml:space="preserve"> kardiomyopati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05CDB7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3 dygn</w:t>
            </w:r>
          </w:p>
        </w:tc>
      </w:tr>
      <w:tr w:rsidRPr="00D24AD1" w:rsidR="00D24AD1" w:rsidTr="773EC962" w14:paraId="711B6E38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8799A79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Buckaltablett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Suscard 2,5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C27F48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1-2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3DD312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7B3183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6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CB472D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buckalt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1A63D74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angina pectoris</w:t>
            </w:r>
          </w:p>
          <w:p w:rsidRPr="00D24AD1" w:rsidR="00D24AD1" w:rsidP="00D24AD1" w:rsidRDefault="00D24AD1" w14:paraId="2190707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svår hypotoni, samtidigt intag av Viagra/Revatio</w:t>
            </w:r>
            <w:r w:rsidRPr="00D24AD1">
              <w:rPr>
                <w:rFonts w:ascii="Arial" w:hAnsi="Arial"/>
                <w:sz w:val="16"/>
                <w:szCs w:val="20"/>
              </w:rPr>
              <w:br/>
            </w:r>
            <w:r w:rsidRPr="00D24AD1">
              <w:rPr>
                <w:rFonts w:ascii="Arial" w:hAnsi="Arial"/>
                <w:sz w:val="16"/>
                <w:szCs w:val="20"/>
              </w:rPr>
              <w:t>Försiktighet: tät aortastenos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D368F1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233C9498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5ADCC3F5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Supp Xyloproct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25677F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A449F5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25A17BF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5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3F1D5E6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rektalt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4BBDE60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hemorrojder</w:t>
            </w:r>
          </w:p>
          <w:p w:rsidRPr="00D24AD1" w:rsidR="00D24AD1" w:rsidP="00D24AD1" w:rsidRDefault="00D24AD1" w14:paraId="164EE8D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inga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C480D8C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D24AD1" w:rsidR="00D24AD1" w:rsidTr="773EC962" w14:paraId="0D697ED2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661D51E0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T Zolpidem 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0DDAE33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1-2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29624F9C" w14:paraId="214C14A5" w14:textId="19C336FD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  <w:lang w:val="en-GB"/>
              </w:rPr>
            </w:pPr>
            <w:r w:rsidRPr="33A552A5">
              <w:rPr>
                <w:rFonts w:ascii="Arial" w:hAnsi="Arial"/>
                <w:sz w:val="16"/>
                <w:szCs w:val="16"/>
                <w:lang w:val="en-GB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7EC0B8F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2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42857A7B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5B89FE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sömnsvårigheter</w:t>
            </w:r>
          </w:p>
          <w:p w:rsidRPr="00D24AD1" w:rsidR="00D24AD1" w:rsidP="00D24AD1" w:rsidRDefault="00D24AD1" w14:paraId="66DBCF0A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svår leversvikt, andningsdepression, sömnapné, myastenia gravis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24AD1" w:rsidR="00D24AD1" w:rsidP="00D24AD1" w:rsidRDefault="00D24AD1" w14:paraId="19A29637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>5 dygn</w:t>
            </w:r>
          </w:p>
        </w:tc>
      </w:tr>
      <w:tr w:rsidRPr="00D24AD1" w:rsidR="00D24AD1" w:rsidTr="773EC962" w14:paraId="4CE460BE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332F2AB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>T Zopiklon 5 mg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4943C52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5DB0A73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F2CD6EF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263E8417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  <w:lang w:val="en-GB"/>
              </w:rPr>
            </w:pPr>
            <w:r w:rsidRPr="00D24AD1">
              <w:rPr>
                <w:rFonts w:ascii="Arial" w:hAnsi="Arial"/>
                <w:sz w:val="16"/>
                <w:szCs w:val="20"/>
                <w:lang w:val="en-GB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475E242C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sömnsvårigheter</w:t>
            </w:r>
          </w:p>
          <w:p w:rsidRPr="00D24AD1" w:rsidR="00D24AD1" w:rsidP="00D24AD1" w:rsidRDefault="00D24AD1" w14:paraId="019E8035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svår leversvikt, andningsdepression, sömnapné, myastenia gravis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8A92B0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 xml:space="preserve">5 dygn </w:t>
            </w:r>
          </w:p>
        </w:tc>
      </w:tr>
      <w:tr w:rsidRPr="00D24AD1" w:rsidR="00D24AD1" w:rsidTr="773EC962" w14:paraId="0355AEB2" w14:textId="77777777">
        <w:tc>
          <w:tcPr>
            <w:tcW w:w="8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70603CFA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  <w:lang w:val="de-DE"/>
              </w:rPr>
            </w:pPr>
            <w:r w:rsidRPr="00D24AD1">
              <w:rPr>
                <w:rFonts w:ascii="Arial" w:hAnsi="Arial"/>
                <w:sz w:val="16"/>
                <w:szCs w:val="20"/>
                <w:lang w:val="de-DE"/>
              </w:rPr>
              <w:t xml:space="preserve">T Zopiklon 7,5 mg </w:t>
            </w:r>
          </w:p>
        </w:tc>
        <w:tc>
          <w:tcPr>
            <w:tcW w:w="2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7102880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01EE7CB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5330D2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1 st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028CBCD6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po</w:t>
            </w:r>
          </w:p>
        </w:tc>
        <w:tc>
          <w:tcPr>
            <w:tcW w:w="19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6C35072D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Indikation: sömnsvårigheter</w:t>
            </w:r>
          </w:p>
          <w:p w:rsidRPr="00D24AD1" w:rsidR="00D24AD1" w:rsidP="00D24AD1" w:rsidRDefault="00D24AD1" w14:paraId="49613459" w14:textId="77777777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20"/>
              </w:rPr>
            </w:pPr>
            <w:r w:rsidRPr="00D24AD1">
              <w:rPr>
                <w:rFonts w:ascii="Arial" w:hAnsi="Arial"/>
                <w:sz w:val="16"/>
                <w:szCs w:val="20"/>
              </w:rPr>
              <w:t>Kontraindikation: svår leversvikt, andningsdepression, sömnapné, myastenia gravis</w:t>
            </w:r>
          </w:p>
        </w:tc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24AD1" w:rsidR="00D24AD1" w:rsidP="00D24AD1" w:rsidRDefault="00D24AD1" w14:paraId="3122139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D24AD1">
              <w:rPr>
                <w:rFonts w:ascii="Arial" w:hAnsi="Arial"/>
                <w:color w:val="000000"/>
                <w:sz w:val="16"/>
                <w:szCs w:val="20"/>
              </w:rPr>
              <w:t xml:space="preserve">5 dygn </w:t>
            </w:r>
          </w:p>
        </w:tc>
      </w:tr>
    </w:tbl>
    <w:p w:rsidRPr="00D24AD1" w:rsidR="00D24AD1" w:rsidP="00D24AD1" w:rsidRDefault="00D24AD1" w14:paraId="091B904D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D24AD1" w:rsidR="00D24AD1" w:rsidP="00D24AD1" w:rsidRDefault="00D24AD1" w14:paraId="017B7ED7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24AD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02399" w:rsidRDefault="00B02399" w14:paraId="503B787C" w14:textId="77777777">
      <w:r>
        <w:separator/>
      </w:r>
    </w:p>
  </w:endnote>
  <w:endnote w:type="continuationSeparator" w:id="0">
    <w:p w:rsidR="00B02399" w:rsidRDefault="00B02399" w14:paraId="0E878085" w14:textId="77777777">
      <w:r>
        <w:continuationSeparator/>
      </w:r>
    </w:p>
  </w:endnote>
  <w:endnote w:type="continuationNotice" w:id="1">
    <w:p w:rsidR="00B02399" w:rsidRDefault="00B02399" w14:paraId="3FB27BB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02399" w:rsidRDefault="00B02399" w14:paraId="7020C535" w14:textId="77777777"/>
  </w:footnote>
  <w:footnote w:type="continuationSeparator" w:id="0">
    <w:p w:rsidR="00B02399" w:rsidRDefault="00B02399" w14:paraId="445AEC49" w14:textId="77777777">
      <w:r>
        <w:continuationSeparator/>
      </w:r>
    </w:p>
  </w:footnote>
  <w:footnote w:type="continuationNotice" w:id="1">
    <w:p w:rsidR="00B02399" w:rsidRDefault="00B02399" w14:paraId="5CDB4C4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079ACA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5C6D733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9576764">
    <w:abstractNumId w:val="17"/>
  </w:num>
  <w:num w:numId="2" w16cid:durableId="1269241206">
    <w:abstractNumId w:val="14"/>
  </w:num>
  <w:num w:numId="3" w16cid:durableId="767967340">
    <w:abstractNumId w:val="0"/>
  </w:num>
  <w:num w:numId="4" w16cid:durableId="812676333">
    <w:abstractNumId w:val="6"/>
  </w:num>
  <w:num w:numId="5" w16cid:durableId="1189294057">
    <w:abstractNumId w:val="15"/>
  </w:num>
  <w:num w:numId="6" w16cid:durableId="1429078420">
    <w:abstractNumId w:val="2"/>
  </w:num>
  <w:num w:numId="7" w16cid:durableId="1546601618">
    <w:abstractNumId w:val="11"/>
  </w:num>
  <w:num w:numId="8" w16cid:durableId="1388258063">
    <w:abstractNumId w:val="8"/>
  </w:num>
  <w:num w:numId="9" w16cid:durableId="1588422094">
    <w:abstractNumId w:val="1"/>
  </w:num>
  <w:num w:numId="10" w16cid:durableId="1794983520">
    <w:abstractNumId w:val="1"/>
  </w:num>
  <w:num w:numId="11" w16cid:durableId="702292037">
    <w:abstractNumId w:val="3"/>
  </w:num>
  <w:num w:numId="12" w16cid:durableId="1269583027">
    <w:abstractNumId w:val="4"/>
  </w:num>
  <w:num w:numId="13" w16cid:durableId="191499934">
    <w:abstractNumId w:val="13"/>
  </w:num>
  <w:num w:numId="14" w16cid:durableId="1871257593">
    <w:abstractNumId w:val="9"/>
  </w:num>
  <w:num w:numId="15" w16cid:durableId="213201275">
    <w:abstractNumId w:val="7"/>
  </w:num>
  <w:num w:numId="16" w16cid:durableId="1459450177">
    <w:abstractNumId w:val="12"/>
  </w:num>
  <w:num w:numId="17" w16cid:durableId="529416108">
    <w:abstractNumId w:val="5"/>
  </w:num>
  <w:num w:numId="18" w16cid:durableId="471366600">
    <w:abstractNumId w:val="10"/>
  </w:num>
  <w:num w:numId="19" w16cid:durableId="16416917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40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8DD"/>
    <w:rsid w:val="002B0B30"/>
    <w:rsid w:val="002B0C78"/>
    <w:rsid w:val="002C0C02"/>
    <w:rsid w:val="002C1277"/>
    <w:rsid w:val="002C60AD"/>
    <w:rsid w:val="002D0E0E"/>
    <w:rsid w:val="002D16B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0A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2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3B5"/>
    <w:rsid w:val="00906238"/>
    <w:rsid w:val="00907EF9"/>
    <w:rsid w:val="0091295C"/>
    <w:rsid w:val="00914D58"/>
    <w:rsid w:val="00921F47"/>
    <w:rsid w:val="009228AB"/>
    <w:rsid w:val="0092681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640"/>
    <w:rsid w:val="009B1F6B"/>
    <w:rsid w:val="009B3B2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0C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069"/>
    <w:rsid w:val="00AF5AAF"/>
    <w:rsid w:val="00B0239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AA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1E1"/>
    <w:rsid w:val="00BE7978"/>
    <w:rsid w:val="00C07DDB"/>
    <w:rsid w:val="00C4115D"/>
    <w:rsid w:val="00C43BDD"/>
    <w:rsid w:val="00C4528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AB6"/>
    <w:rsid w:val="00CF70BB"/>
    <w:rsid w:val="00D074DB"/>
    <w:rsid w:val="00D139CF"/>
    <w:rsid w:val="00D24AD1"/>
    <w:rsid w:val="00D37E7F"/>
    <w:rsid w:val="00D47AD7"/>
    <w:rsid w:val="00D51529"/>
    <w:rsid w:val="00D706C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1B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8F41F"/>
    <w:rsid w:val="019588E0"/>
    <w:rsid w:val="020520C1"/>
    <w:rsid w:val="024801E3"/>
    <w:rsid w:val="047A3135"/>
    <w:rsid w:val="04C67855"/>
    <w:rsid w:val="05525341"/>
    <w:rsid w:val="058286A8"/>
    <w:rsid w:val="0D2B6DA2"/>
    <w:rsid w:val="12F6E115"/>
    <w:rsid w:val="154FC174"/>
    <w:rsid w:val="17D16BBE"/>
    <w:rsid w:val="183FBFFC"/>
    <w:rsid w:val="2002D3E8"/>
    <w:rsid w:val="213A3CC3"/>
    <w:rsid w:val="23BE5B09"/>
    <w:rsid w:val="29624F9C"/>
    <w:rsid w:val="2973BB1E"/>
    <w:rsid w:val="2B89BB1C"/>
    <w:rsid w:val="2C1C4A22"/>
    <w:rsid w:val="2F2750CC"/>
    <w:rsid w:val="3057156D"/>
    <w:rsid w:val="334FBCCE"/>
    <w:rsid w:val="33A552A5"/>
    <w:rsid w:val="33F46756"/>
    <w:rsid w:val="3738B1AF"/>
    <w:rsid w:val="380A0BC1"/>
    <w:rsid w:val="3CB20855"/>
    <w:rsid w:val="40DE3691"/>
    <w:rsid w:val="4312A506"/>
    <w:rsid w:val="434FCE54"/>
    <w:rsid w:val="44DB8861"/>
    <w:rsid w:val="46738666"/>
    <w:rsid w:val="470FE92F"/>
    <w:rsid w:val="4B85615C"/>
    <w:rsid w:val="5707E150"/>
    <w:rsid w:val="5ABCB562"/>
    <w:rsid w:val="5DEA012A"/>
    <w:rsid w:val="5FCAC4DD"/>
    <w:rsid w:val="63E3E4C4"/>
    <w:rsid w:val="647B2B65"/>
    <w:rsid w:val="697270F3"/>
    <w:rsid w:val="6B2CF8ED"/>
    <w:rsid w:val="773EC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direktiv - ordination av läkemedel</dc:title>
  <dc:subject/>
  <dc:creator>patrik.jens.johansson@vgregion.se</dc:creator>
  <keywords/>
  <lastModifiedBy>Emma Husberg</lastModifiedBy>
  <revision>18</revision>
  <lastPrinted>2016-03-31T10:56:00.0000000Z</lastPrinted>
  <dcterms:created xsi:type="dcterms:W3CDTF">2025-04-17T09:14:00.0000000Z</dcterms:created>
  <dcterms:modified xsi:type="dcterms:W3CDTF">2025-04-17T09:14:51.0000000Z</dcterms:modified>
</coreProperties>
</file>