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4.xml" ContentType="application/vnd.openxmlformats-officedocument.customXmlProperties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styles.xml" ContentType="application/vnd.openxmlformats-officedocument.wordprocessingml.styles+xml"/>
  <Override PartName="/word/numbering.xml" ContentType="application/vnd.openxmlformats-officedocument.wordprocessingml.numbering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14="http://schemas.microsoft.com/office/drawing/2010/main" mc:Ignorable="w14 w15 w16se w16cid w16 w16cex w16sdtdh wp14">
  <w:body>
    <w:p w:rsidR="00895446" w:rsidP="00F35B05" w:rsidRDefault="00895446" w14:paraId="2E824352" w14:textId="77777777">
      <w:pPr>
        <w:pStyle w:val="Heading2"/>
        <w:sectPr w:rsidR="00895446" w:rsidSect="00895446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name="_Toc321146591" w:id="0"/>
    </w:p>
    <w:p w:rsidRPr="00895446" w:rsidR="00895446" w:rsidP="00895446" w:rsidRDefault="00895446" w14:paraId="4A20BFBE" w14:textId="77777777">
      <w:pPr>
        <w:spacing w:after="0" w:line="240" w:lineRule="auto"/>
        <w:ind w:left="0" w:right="0"/>
        <w:rPr>
          <w:szCs w:val="20"/>
        </w:rPr>
      </w:pPr>
    </w:p>
    <w:p w:rsidRPr="00895446" w:rsidR="00895446" w:rsidP="00895446" w:rsidRDefault="00895446" w14:paraId="6568C7B2" w14:textId="77777777">
      <w:pPr>
        <w:spacing w:after="0" w:line="240" w:lineRule="auto"/>
        <w:ind w:left="0" w:right="0"/>
        <w:rPr>
          <w:szCs w:val="20"/>
        </w:rPr>
      </w:pPr>
    </w:p>
    <w:p w:rsidRPr="00895446" w:rsidR="00895446" w:rsidP="00895446" w:rsidRDefault="00895446" w14:paraId="7FC1D22D" w14:textId="77777777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895446">
        <w:rPr>
          <w:szCs w:val="20"/>
        </w:rPr>
        <w:tab/>
      </w:r>
    </w:p>
    <w:p w:rsidRPr="00895446" w:rsidR="00895446" w:rsidP="00895446" w:rsidRDefault="00895446" w14:paraId="49A8F25F" w14:textId="7214ED08">
      <w:pPr>
        <w:spacing w:after="0" w:line="240" w:lineRule="auto"/>
        <w:ind w:left="0" w:right="0"/>
        <w:rPr>
          <w:szCs w:val="20"/>
        </w:rPr>
      </w:pPr>
      <w:r w:rsidRPr="00895446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56931992" wp14:editId="11D34BF0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3810" r="0" b="1905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Pr="003D37FD" w:rsidR="00895446" w:rsidP="00895446" w:rsidRDefault="00895446" w14:paraId="6448DD70" w14:textId="77777777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19101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 w14:anchorId="56931992">
                <v:stroke joinstyle="miter"/>
                <v:path gradientshapeok="t" o:connecttype="rect"/>
              </v:shapetype>
              <v:shape id="Text Box 1" style="position:absolute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spid="_x0000_s1026" filled="f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>
                <v:textbox style="mso-fit-shape-to-text:t">
                  <w:txbxContent>
                    <w:p w:rsidRPr="003D37FD" w:rsidR="00895446" w:rsidP="00895446" w:rsidRDefault="00895446" w14:paraId="6448DD70" w14:textId="77777777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19101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Pr="00895446" w:rsidR="00895446" w:rsidTr="00EA6E28" w14:paraId="17A7CCD1" w14:textId="77777777">
        <w:trPr>
          <w:cantSplit/>
          <w:trHeight w:val="570"/>
        </w:trPr>
        <w:tc>
          <w:tcPr>
            <w:tcW w:w="9039" w:type="dxa"/>
            <w:tcBorders>
              <w:bottom w:val="single" w:color="auto" w:sz="8" w:space="0"/>
            </w:tcBorders>
            <w:tcMar>
              <w:left w:w="0" w:type="dxa"/>
              <w:right w:w="0" w:type="dxa"/>
            </w:tcMar>
            <w:vAlign w:val="bottom"/>
          </w:tcPr>
          <w:p w:rsidRPr="00895446" w:rsidR="00895446" w:rsidP="00895446" w:rsidRDefault="00895446" w14:paraId="7167013F" w14:textId="77777777">
            <w:pPr>
              <w:tabs>
                <w:tab w:val="left" w:pos="3686"/>
                <w:tab w:val="left" w:pos="7088"/>
              </w:tabs>
              <w:spacing w:before="60" w:after="0" w:line="240" w:lineRule="auto"/>
              <w:ind w:left="0" w:right="0"/>
              <w:rPr>
                <w:rFonts w:ascii="Arial" w:hAnsi="Arial" w:cs="Arial"/>
                <w:b/>
                <w:bCs/>
                <w:noProof/>
                <w:sz w:val="32"/>
                <w:szCs w:val="20"/>
              </w:rPr>
            </w:pPr>
            <w:bookmarkStart w:name="_1314629194" w:id="1"/>
            <w:bookmarkStart w:name="Rubrik" w:id="2"/>
            <w:bookmarkEnd w:id="1"/>
            <w:bookmarkEnd w:id="2"/>
            <w:r w:rsidRPr="00895446">
              <w:rPr>
                <w:rFonts w:ascii="Arial" w:hAnsi="Arial" w:cs="Arial"/>
                <w:b/>
                <w:bCs/>
                <w:noProof/>
                <w:sz w:val="32"/>
                <w:szCs w:val="20"/>
              </w:rPr>
              <w:t>Fallriskvärdering – SVP Fallrisk – Avd 43,44</w:t>
            </w:r>
          </w:p>
        </w:tc>
      </w:tr>
    </w:tbl>
    <w:p w:rsidRPr="00895446" w:rsidR="00895446" w:rsidP="00895446" w:rsidRDefault="00895446" w14:paraId="1B693C61" w14:textId="77777777">
      <w:pPr>
        <w:keepNext/>
        <w:spacing w:after="0" w:line="240" w:lineRule="auto"/>
        <w:ind w:left="0" w:right="0"/>
        <w:outlineLvl w:val="0"/>
        <w:rPr>
          <w:rFonts w:ascii="Arial Fet" w:hAnsi="Arial Fet" w:cs="Arial"/>
          <w:b/>
          <w:bCs/>
          <w:kern w:val="32"/>
          <w:sz w:val="28"/>
          <w:szCs w:val="32"/>
        </w:rPr>
      </w:pPr>
    </w:p>
    <w:p w:rsidRPr="00895446" w:rsidR="00895446" w:rsidP="00895446" w:rsidRDefault="00895446" w14:paraId="2F3E0F89" w14:textId="77777777">
      <w:pPr>
        <w:spacing w:after="0" w:line="240" w:lineRule="auto"/>
        <w:ind w:left="0" w:right="0"/>
        <w:rPr>
          <w:rFonts w:ascii="Calibri" w:hAnsi="Calibri" w:cs="Arial"/>
          <w:b/>
          <w:sz w:val="26"/>
          <w:szCs w:val="26"/>
        </w:rPr>
      </w:pPr>
    </w:p>
    <w:p w:rsidRPr="00895446" w:rsidR="00895446" w:rsidP="00895446" w:rsidRDefault="00895446" w14:paraId="7AE6BA61" w14:textId="77777777">
      <w:pPr>
        <w:spacing w:after="0" w:line="240" w:lineRule="auto"/>
        <w:ind w:left="0" w:right="0"/>
        <w:rPr>
          <w:rFonts w:ascii="Arial" w:hAnsi="Arial" w:cs="Arial"/>
          <w:b/>
          <w:sz w:val="26"/>
          <w:szCs w:val="26"/>
        </w:rPr>
      </w:pPr>
      <w:r w:rsidRPr="00895446">
        <w:rPr>
          <w:rFonts w:ascii="Arial" w:hAnsi="Arial" w:cs="Arial"/>
          <w:b/>
          <w:sz w:val="26"/>
          <w:szCs w:val="26"/>
        </w:rPr>
        <w:t>Fallriskbedömning</w:t>
      </w:r>
    </w:p>
    <w:p w:rsidRPr="00895446" w:rsidR="00895446" w:rsidP="00895446" w:rsidRDefault="00895446" w14:paraId="0089239D" w14:textId="77777777">
      <w:pPr>
        <w:numPr>
          <w:ilvl w:val="0"/>
          <w:numId w:val="20"/>
        </w:numPr>
        <w:spacing w:after="0" w:line="240" w:lineRule="auto"/>
        <w:ind w:right="0"/>
        <w:rPr>
          <w:rFonts w:ascii="Calibri" w:hAnsi="Calibri"/>
          <w:szCs w:val="26"/>
        </w:rPr>
      </w:pPr>
      <w:r w:rsidRPr="00895446">
        <w:rPr>
          <w:rFonts w:ascii="Calibri" w:hAnsi="Calibri"/>
          <w:szCs w:val="26"/>
        </w:rPr>
        <w:t>Bedöm patientens fallrisk i Melior/Inskrivning ssk/Fallriskvärdering. Fallriskvärderingen bör ske inom 24 timmar från inskrivningen.</w:t>
      </w:r>
    </w:p>
    <w:p w:rsidRPr="00895446" w:rsidR="00895446" w:rsidP="00895446" w:rsidRDefault="00895446" w14:paraId="2827E1A1" w14:textId="77777777">
      <w:pPr>
        <w:numPr>
          <w:ilvl w:val="0"/>
          <w:numId w:val="20"/>
        </w:numPr>
        <w:spacing w:after="0" w:line="240" w:lineRule="auto"/>
        <w:ind w:right="0"/>
        <w:rPr>
          <w:rFonts w:ascii="Calibri" w:hAnsi="Calibri"/>
          <w:szCs w:val="26"/>
        </w:rPr>
      </w:pPr>
      <w:r w:rsidRPr="00895446">
        <w:rPr>
          <w:rFonts w:ascii="Calibri" w:hAnsi="Calibri"/>
          <w:szCs w:val="26"/>
        </w:rPr>
        <w:t>Fallrisk kan föreligga även för patienter som inkommer pga. svimning, yrsel eller fall, där den bakomliggande orsaken tros vara arytmi.</w:t>
      </w:r>
    </w:p>
    <w:p w:rsidRPr="00895446" w:rsidR="00895446" w:rsidP="00895446" w:rsidRDefault="00895446" w14:paraId="1D079BAF" w14:textId="77777777">
      <w:pPr>
        <w:numPr>
          <w:ilvl w:val="0"/>
          <w:numId w:val="20"/>
        </w:numPr>
        <w:spacing w:after="0" w:line="240" w:lineRule="auto"/>
        <w:ind w:right="0"/>
        <w:rPr>
          <w:rFonts w:ascii="Calibri" w:hAnsi="Calibri"/>
          <w:szCs w:val="26"/>
        </w:rPr>
      </w:pPr>
      <w:r w:rsidRPr="00895446">
        <w:rPr>
          <w:rFonts w:ascii="Calibri" w:hAnsi="Calibri"/>
          <w:szCs w:val="26"/>
        </w:rPr>
        <w:t>Om patienten inkommer med misstanke på bradykardi eller takykardi tex snabbt flimmer eller AV II är det en fallrisk och SVP fallrisk ska öppnas och förebyggande åtgärder mot fall ska planeras.</w:t>
      </w:r>
    </w:p>
    <w:p w:rsidRPr="00895446" w:rsidR="00895446" w:rsidP="00895446" w:rsidRDefault="00895446" w14:paraId="47EC3E69" w14:textId="77777777">
      <w:pPr>
        <w:numPr>
          <w:ilvl w:val="0"/>
          <w:numId w:val="20"/>
        </w:numPr>
        <w:spacing w:after="0" w:line="240" w:lineRule="auto"/>
        <w:ind w:right="0"/>
        <w:rPr>
          <w:rFonts w:ascii="Calibri" w:hAnsi="Calibri"/>
          <w:szCs w:val="26"/>
        </w:rPr>
      </w:pPr>
      <w:r w:rsidRPr="00895446">
        <w:rPr>
          <w:rFonts w:ascii="Calibri" w:hAnsi="Calibri"/>
          <w:szCs w:val="26"/>
        </w:rPr>
        <w:t>Vid jakande svar på minst en utav frågorna (Inskrivning ssk – Fallriskvärdering) ska en SVP Fallrisk öppnas.</w:t>
      </w:r>
    </w:p>
    <w:p w:rsidRPr="00895446" w:rsidR="00895446" w:rsidP="00895446" w:rsidRDefault="00895446" w14:paraId="4D231C52" w14:textId="77777777">
      <w:pPr>
        <w:numPr>
          <w:ilvl w:val="0"/>
          <w:numId w:val="20"/>
        </w:numPr>
        <w:spacing w:after="0" w:line="240" w:lineRule="auto"/>
        <w:ind w:right="0"/>
        <w:rPr>
          <w:rFonts w:ascii="Calibri" w:hAnsi="Calibri"/>
          <w:szCs w:val="26"/>
        </w:rPr>
      </w:pPr>
      <w:r w:rsidRPr="00895446">
        <w:rPr>
          <w:rFonts w:ascii="Calibri" w:hAnsi="Calibri"/>
          <w:szCs w:val="26"/>
        </w:rPr>
        <w:t>På akuten görs en första bedömning angående patientens fallrisk i inskrivning ssk.</w:t>
      </w:r>
    </w:p>
    <w:p w:rsidRPr="00895446" w:rsidR="00895446" w:rsidP="7F7D0D4A" w:rsidRDefault="00895446" w14:paraId="0F4DFE4F" w14:textId="16C0237B">
      <w:pPr>
        <w:numPr>
          <w:ilvl w:val="0"/>
          <w:numId w:val="20"/>
        </w:numPr>
        <w:spacing w:after="0" w:line="240" w:lineRule="auto"/>
        <w:ind w:right="0"/>
        <w:rPr>
          <w:rFonts w:ascii="Calibri" w:hAnsi="Calibri"/>
        </w:rPr>
      </w:pPr>
      <w:r w:rsidRPr="7F7D0D4A" w:rsidR="00895446">
        <w:rPr>
          <w:rFonts w:ascii="Calibri" w:hAnsi="Calibri"/>
        </w:rPr>
        <w:t xml:space="preserve"> Viktigt att vi=ssk på avd. </w:t>
      </w:r>
      <w:r w:rsidRPr="7F7D0D4A" w:rsidR="00895446">
        <w:rPr>
          <w:rFonts w:ascii="Calibri" w:hAnsi="Calibri"/>
          <w:b w:val="1"/>
          <w:bCs w:val="1"/>
        </w:rPr>
        <w:t>omvärderar/utvärderar</w:t>
      </w:r>
      <w:r w:rsidRPr="7F7D0D4A" w:rsidR="00895446">
        <w:rPr>
          <w:rFonts w:ascii="Calibri" w:hAnsi="Calibri"/>
        </w:rPr>
        <w:t xml:space="preserve"> patientens fallrisk när patienten anländer till avdelningen. Vi kan göra en annan bedömning än den på akuten.</w:t>
      </w:r>
    </w:p>
    <w:p w:rsidRPr="00895446" w:rsidR="00895446" w:rsidP="7F7D0D4A" w:rsidRDefault="00895446" w14:paraId="3E21DB7D" w14:textId="0BD0CD9B">
      <w:pPr>
        <w:numPr>
          <w:ilvl w:val="0"/>
          <w:numId w:val="20"/>
        </w:numPr>
        <w:spacing w:after="0" w:line="240" w:lineRule="auto"/>
        <w:ind w:right="0"/>
        <w:rPr>
          <w:rFonts w:ascii="Calibri" w:hAnsi="Calibri"/>
        </w:rPr>
      </w:pPr>
      <w:r w:rsidRPr="7F7D0D4A" w:rsidR="00895446">
        <w:rPr>
          <w:rFonts w:ascii="Calibri" w:hAnsi="Calibri"/>
        </w:rPr>
        <w:t>Om fallrisk föreligger eller misstanke på fallrisk ska</w:t>
      </w:r>
      <w:r w:rsidRPr="7F7D0D4A" w:rsidR="2FB87E37">
        <w:rPr>
          <w:rFonts w:ascii="Calibri" w:hAnsi="Calibri"/>
        </w:rPr>
        <w:t>/bör</w:t>
      </w:r>
      <w:r w:rsidRPr="7F7D0D4A" w:rsidR="00895446">
        <w:rPr>
          <w:rFonts w:ascii="Calibri" w:hAnsi="Calibri"/>
        </w:rPr>
        <w:t xml:space="preserve"> sjukgymnasten göra en bedömning på patienten</w:t>
      </w:r>
      <w:r w:rsidRPr="7F7D0D4A" w:rsidR="0D044986">
        <w:rPr>
          <w:rFonts w:ascii="Calibri" w:hAnsi="Calibri"/>
        </w:rPr>
        <w:t>. Sjuksköterskan ska skicka i</w:t>
      </w:r>
      <w:r w:rsidRPr="7F7D0D4A" w:rsidR="1C4492A5">
        <w:rPr>
          <w:rFonts w:ascii="Calibri" w:hAnsi="Calibri"/>
        </w:rPr>
        <w:t xml:space="preserve"> </w:t>
      </w:r>
      <w:r w:rsidRPr="7F7D0D4A" w:rsidR="0D044986">
        <w:rPr>
          <w:rFonts w:ascii="Calibri" w:hAnsi="Calibri"/>
        </w:rPr>
        <w:t xml:space="preserve">planering, </w:t>
      </w:r>
      <w:r w:rsidRPr="7F7D0D4A" w:rsidR="0D044986">
        <w:rPr>
          <w:rFonts w:ascii="Calibri" w:hAnsi="Calibri"/>
        </w:rPr>
        <w:t>rehabkonsult</w:t>
      </w:r>
      <w:r w:rsidRPr="7F7D0D4A" w:rsidR="0D044986">
        <w:rPr>
          <w:rFonts w:ascii="Calibri" w:hAnsi="Calibri"/>
        </w:rPr>
        <w:t xml:space="preserve">. Fysioterapeut -&gt; förflyttningsbedömning eller </w:t>
      </w:r>
      <w:r w:rsidRPr="7F7D0D4A" w:rsidR="5F6A1C51">
        <w:rPr>
          <w:rFonts w:ascii="Calibri" w:hAnsi="Calibri"/>
        </w:rPr>
        <w:t>funktionsbedömning</w:t>
      </w:r>
      <w:r w:rsidRPr="7F7D0D4A" w:rsidR="00895446">
        <w:rPr>
          <w:rFonts w:ascii="Calibri" w:hAnsi="Calibri"/>
        </w:rPr>
        <w:t xml:space="preserve">. </w:t>
      </w:r>
    </w:p>
    <w:p w:rsidRPr="00895446" w:rsidR="00895446" w:rsidP="00895446" w:rsidRDefault="00895446" w14:paraId="33EE2C7E" w14:textId="77777777">
      <w:pPr>
        <w:numPr>
          <w:ilvl w:val="0"/>
          <w:numId w:val="20"/>
        </w:numPr>
        <w:spacing w:after="0" w:line="240" w:lineRule="auto"/>
        <w:ind w:right="0"/>
        <w:rPr>
          <w:rFonts w:ascii="Calibri" w:hAnsi="Calibri"/>
          <w:szCs w:val="26"/>
        </w:rPr>
      </w:pPr>
      <w:r w:rsidRPr="00895446">
        <w:rPr>
          <w:rFonts w:ascii="Calibri" w:hAnsi="Calibri"/>
          <w:szCs w:val="26"/>
        </w:rPr>
        <w:t>Men om patienten har en fallrisk pga. misstanke på arytmier så ska endast sjuksköterskan dokumentera, planera och förebygga fallrisken.</w:t>
      </w:r>
    </w:p>
    <w:p w:rsidRPr="00895446" w:rsidR="00895446" w:rsidP="00895446" w:rsidRDefault="00895446" w14:paraId="532DAEB2" w14:textId="77777777">
      <w:pPr>
        <w:spacing w:after="0" w:line="240" w:lineRule="auto"/>
        <w:ind w:left="0" w:right="0"/>
        <w:rPr>
          <w:b/>
        </w:rPr>
      </w:pPr>
    </w:p>
    <w:p w:rsidRPr="00895446" w:rsidR="00895446" w:rsidP="00895446" w:rsidRDefault="00895446" w14:paraId="1A93C319" w14:textId="77777777">
      <w:pPr>
        <w:spacing w:after="0" w:line="240" w:lineRule="auto"/>
        <w:ind w:left="0" w:right="0"/>
        <w:rPr>
          <w:color w:val="FF0000"/>
        </w:rPr>
      </w:pPr>
    </w:p>
    <w:p w:rsidRPr="00895446" w:rsidR="00895446" w:rsidP="00895446" w:rsidRDefault="00895446" w14:paraId="31B06728" w14:textId="77777777">
      <w:pPr>
        <w:spacing w:after="0" w:line="240" w:lineRule="auto"/>
        <w:ind w:left="0" w:right="0"/>
        <w:rPr>
          <w:color w:val="FF0000"/>
        </w:rPr>
      </w:pPr>
    </w:p>
    <w:p w:rsidRPr="00895446" w:rsidR="00895446" w:rsidP="00895446" w:rsidRDefault="00895446" w14:paraId="57723189" w14:textId="77777777">
      <w:pPr>
        <w:spacing w:after="0" w:line="240" w:lineRule="auto"/>
        <w:ind w:left="0" w:right="0"/>
        <w:rPr>
          <w:rFonts w:ascii="Arial" w:hAnsi="Arial" w:cs="Arial"/>
          <w:b/>
          <w:sz w:val="26"/>
          <w:szCs w:val="26"/>
        </w:rPr>
      </w:pPr>
      <w:r w:rsidRPr="00895446">
        <w:rPr>
          <w:rFonts w:ascii="Arial" w:hAnsi="Arial" w:cs="Arial"/>
          <w:b/>
          <w:sz w:val="26"/>
          <w:szCs w:val="26"/>
        </w:rPr>
        <w:t>SVP Fallrisk</w:t>
      </w:r>
    </w:p>
    <w:p w:rsidRPr="00895446" w:rsidR="00895446" w:rsidP="00895446" w:rsidRDefault="00895446" w14:paraId="52E343F6" w14:textId="77777777">
      <w:pPr>
        <w:spacing w:after="0" w:line="240" w:lineRule="auto"/>
        <w:ind w:left="0" w:right="0"/>
        <w:rPr>
          <w:b/>
        </w:rPr>
      </w:pPr>
    </w:p>
    <w:p w:rsidRPr="00895446" w:rsidR="00895446" w:rsidP="00895446" w:rsidRDefault="00895446" w14:paraId="73B3237C" w14:textId="77777777">
      <w:pPr>
        <w:numPr>
          <w:ilvl w:val="0"/>
          <w:numId w:val="21"/>
        </w:numPr>
        <w:spacing w:after="0" w:line="240" w:lineRule="auto"/>
        <w:ind w:right="0"/>
      </w:pPr>
      <w:r w:rsidRPr="00895446">
        <w:t xml:space="preserve">Ansvarig sjuksköterska dokumenterar följande sökord: från </w:t>
      </w:r>
      <w:r w:rsidRPr="00895446">
        <w:rPr>
          <w:i/>
        </w:rPr>
        <w:t>Hälsoärende</w:t>
      </w:r>
      <w:r w:rsidRPr="00895446">
        <w:t xml:space="preserve"> fram till</w:t>
      </w:r>
      <w:r w:rsidRPr="00895446">
        <w:rPr>
          <w:i/>
        </w:rPr>
        <w:t xml:space="preserve"> Aktivitet</w:t>
      </w:r>
      <w:r w:rsidRPr="00895446">
        <w:t xml:space="preserve"> samt </w:t>
      </w:r>
      <w:r w:rsidRPr="00895446">
        <w:rPr>
          <w:i/>
        </w:rPr>
        <w:t>Samordning</w:t>
      </w:r>
      <w:r w:rsidRPr="00895446">
        <w:t xml:space="preserve">, </w:t>
      </w:r>
      <w:r w:rsidRPr="00895446">
        <w:rPr>
          <w:i/>
        </w:rPr>
        <w:t>Läkemedelshantering, Kost</w:t>
      </w:r>
      <w:r w:rsidRPr="00895446">
        <w:t xml:space="preserve"> och </w:t>
      </w:r>
      <w:r w:rsidRPr="00895446">
        <w:rPr>
          <w:i/>
        </w:rPr>
        <w:t>Måluppfyllelse</w:t>
      </w:r>
      <w:r w:rsidRPr="00895446">
        <w:t xml:space="preserve">. </w:t>
      </w:r>
    </w:p>
    <w:p w:rsidRPr="00895446" w:rsidR="00895446" w:rsidP="00895446" w:rsidRDefault="00895446" w14:paraId="3A653433" w14:textId="77777777">
      <w:pPr>
        <w:numPr>
          <w:ilvl w:val="0"/>
          <w:numId w:val="21"/>
        </w:numPr>
        <w:spacing w:after="0" w:line="240" w:lineRule="auto"/>
        <w:ind w:right="0"/>
      </w:pPr>
      <w:r w:rsidRPr="00895446">
        <w:t xml:space="preserve">Sjukgymnasten dokumenterar på resterande sökord som ligger under </w:t>
      </w:r>
      <w:r w:rsidRPr="00895446">
        <w:rPr>
          <w:i/>
        </w:rPr>
        <w:t>Åtgärder</w:t>
      </w:r>
      <w:r w:rsidRPr="00895446">
        <w:t xml:space="preserve">. </w:t>
      </w:r>
    </w:p>
    <w:p w:rsidRPr="00895446" w:rsidR="00895446" w:rsidP="00895446" w:rsidRDefault="00895446" w14:paraId="57904E96" w14:textId="77777777">
      <w:pPr>
        <w:spacing w:after="0" w:line="240" w:lineRule="auto"/>
        <w:ind w:left="0" w:right="0"/>
      </w:pPr>
    </w:p>
    <w:p w:rsidRPr="00895446" w:rsidR="00895446" w:rsidP="00895446" w:rsidRDefault="00895446" w14:paraId="5623A3F6" w14:textId="77777777">
      <w:pPr>
        <w:spacing w:after="0" w:line="240" w:lineRule="auto"/>
        <w:ind w:left="0" w:right="0"/>
      </w:pPr>
    </w:p>
    <w:p w:rsidRPr="00895446" w:rsidR="00895446" w:rsidP="00895446" w:rsidRDefault="00895446" w14:paraId="3055FB8B" w14:textId="77777777">
      <w:pPr>
        <w:spacing w:after="0" w:line="240" w:lineRule="auto"/>
        <w:ind w:left="0" w:right="0"/>
      </w:pPr>
      <w:hyperlink w:history="1" r:id="rId17">
        <w:r w:rsidRPr="00895446">
          <w:rPr>
            <w:color w:val="0000FF"/>
            <w:u w:val="single"/>
          </w:rPr>
          <w:t>Vårdhandboken Fallpreve</w:t>
        </w:r>
        <w:r w:rsidRPr="00895446">
          <w:rPr>
            <w:color w:val="0000FF"/>
            <w:u w:val="single"/>
          </w:rPr>
          <w:t>n</w:t>
        </w:r>
        <w:r w:rsidRPr="00895446">
          <w:rPr>
            <w:color w:val="0000FF"/>
            <w:u w:val="single"/>
          </w:rPr>
          <w:t>tion</w:t>
        </w:r>
      </w:hyperlink>
    </w:p>
    <w:bookmarkEnd w:id="0"/>
    <w:p w:rsidRPr="00536A5A" w:rsidR="00536A5A" w:rsidP="00536A5A" w:rsidRDefault="00536A5A" w14:paraId="76B9F95B" w14:textId="24513497">
      <w:pPr>
        <w:spacing w:after="0" w:line="240" w:lineRule="auto"/>
        <w:ind w:left="0" w:right="0"/>
      </w:pPr>
    </w:p>
    <w:sectPr w:rsidRPr="00536A5A" w:rsidR="00536A5A" w:rsidSect="00895446"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363B23" w:rsidRDefault="00363B23" w14:paraId="496D9698" w14:textId="77777777">
      <w:r>
        <w:separator/>
      </w:r>
    </w:p>
  </w:endnote>
  <w:endnote w:type="continuationSeparator" w:id="0">
    <w:p w:rsidR="00363B23" w:rsidRDefault="00363B23" w14:paraId="38030764" w14:textId="77777777">
      <w:r>
        <w:continuationSeparator/>
      </w:r>
    </w:p>
  </w:endnote>
  <w:endnote w:type="continuationNotice" w:id="1">
    <w:p w:rsidR="00363B23" w:rsidRDefault="00363B23" w14:paraId="0576E0AF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rial Fet">
    <w:panose1 w:val="020B07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Footer"/>
      <w:framePr w:wrap="around" w:hAnchor="margin" w:vAnchor="tex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660269" w:rsidP="00C43BDD" w:rsidRDefault="00660269" w14:paraId="1FE2B821" w14:textId="77777777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Footer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063AE373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363B23" w:rsidRDefault="00363B23" w14:paraId="6E5526E6" w14:textId="77777777"/>
  </w:footnote>
  <w:footnote w:type="continuationSeparator" w:id="0">
    <w:p w:rsidR="00363B23" w:rsidRDefault="00363B23" w14:paraId="5C57738A" w14:textId="77777777">
      <w:r>
        <w:continuationSeparator/>
      </w:r>
    </w:p>
  </w:footnote>
  <w:footnote w:type="continuationNotice" w:id="1">
    <w:p w:rsidR="00363B23" w:rsidRDefault="00363B23" w14:paraId="4F5088BD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413A60" w14:paraId="058CDD4D" w14:textId="4A49575C">
    <w:pPr>
      <w:pStyle w:val="Header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8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72D45401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215741BD"/>
    <w:multiLevelType w:val="hybridMultilevel"/>
    <w:tmpl w:val="874017D8"/>
    <w:lvl w:ilvl="0" w:tplc="FFFFFFFF">
      <w:start w:val="1"/>
      <w:numFmt w:val="bullet"/>
      <w:lvlText w:val=""/>
      <w:lvlJc w:val="left"/>
      <w:pPr>
        <w:ind w:left="502" w:hanging="360"/>
      </w:pPr>
      <w:rPr>
        <w:rFonts w:hint="default" w:ascii="Symbol" w:hAnsi="Symbol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6" w15:restartNumberingAfterBreak="0">
    <w:nsid w:val="57977632"/>
    <w:multiLevelType w:val="hybridMultilevel"/>
    <w:tmpl w:val="55E6F35C"/>
    <w:lvl w:ilvl="0" w:tplc="FFFFFFFF">
      <w:start w:val="1"/>
      <w:numFmt w:val="bullet"/>
      <w:lvlText w:val=""/>
      <w:lvlJc w:val="left"/>
      <w:pPr>
        <w:ind w:left="644" w:hanging="360"/>
      </w:pPr>
      <w:rPr>
        <w:rFonts w:hint="default" w:ascii="Symbol" w:hAnsi="Symbol"/>
      </w:rPr>
    </w:lvl>
    <w:lvl w:ilvl="1" w:tplc="FFFFFFFF" w:tentative="1">
      <w:start w:val="1"/>
      <w:numFmt w:val="bullet"/>
      <w:lvlText w:val="o"/>
      <w:lvlJc w:val="left"/>
      <w:pPr>
        <w:ind w:left="1364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084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804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524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244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4964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684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404" w:hanging="360"/>
      </w:pPr>
      <w:rPr>
        <w:rFonts w:hint="default" w:ascii="Wingdings" w:hAnsi="Wingdings"/>
      </w:rPr>
    </w:lvl>
  </w:abstractNum>
  <w:abstractNum w:abstractNumId="1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78336334">
    <w:abstractNumId w:val="19"/>
  </w:num>
  <w:num w:numId="2" w16cid:durableId="5981405">
    <w:abstractNumId w:val="15"/>
  </w:num>
  <w:num w:numId="3" w16cid:durableId="1295063215">
    <w:abstractNumId w:val="0"/>
  </w:num>
  <w:num w:numId="4" w16cid:durableId="1926256604">
    <w:abstractNumId w:val="6"/>
  </w:num>
  <w:num w:numId="5" w16cid:durableId="1279482301">
    <w:abstractNumId w:val="17"/>
  </w:num>
  <w:num w:numId="6" w16cid:durableId="1323700215">
    <w:abstractNumId w:val="2"/>
  </w:num>
  <w:num w:numId="7" w16cid:durableId="913206058">
    <w:abstractNumId w:val="12"/>
  </w:num>
  <w:num w:numId="8" w16cid:durableId="1888957411">
    <w:abstractNumId w:val="9"/>
  </w:num>
  <w:num w:numId="9" w16cid:durableId="2075741285">
    <w:abstractNumId w:val="1"/>
  </w:num>
  <w:num w:numId="10" w16cid:durableId="555162287">
    <w:abstractNumId w:val="1"/>
  </w:num>
  <w:num w:numId="11" w16cid:durableId="133067688">
    <w:abstractNumId w:val="3"/>
  </w:num>
  <w:num w:numId="12" w16cid:durableId="850610373">
    <w:abstractNumId w:val="4"/>
  </w:num>
  <w:num w:numId="13" w16cid:durableId="375856638">
    <w:abstractNumId w:val="14"/>
  </w:num>
  <w:num w:numId="14" w16cid:durableId="209340000">
    <w:abstractNumId w:val="10"/>
  </w:num>
  <w:num w:numId="15" w16cid:durableId="141581190">
    <w:abstractNumId w:val="7"/>
  </w:num>
  <w:num w:numId="16" w16cid:durableId="1086725800">
    <w:abstractNumId w:val="13"/>
  </w:num>
  <w:num w:numId="17" w16cid:durableId="2072120037">
    <w:abstractNumId w:val="5"/>
  </w:num>
  <w:num w:numId="18" w16cid:durableId="1840655210">
    <w:abstractNumId w:val="11"/>
  </w:num>
  <w:num w:numId="19" w16cid:durableId="340160198">
    <w:abstractNumId w:val="18"/>
  </w:num>
  <w:num w:numId="20" w16cid:durableId="197087135">
    <w:abstractNumId w:val="8"/>
  </w:num>
  <w:num w:numId="21" w16cid:durableId="1046368296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6145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95446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0D044986"/>
    <w:rsid w:val="10801981"/>
    <w:rsid w:val="1C4492A5"/>
    <w:rsid w:val="204ECD72"/>
    <w:rsid w:val="2FB87E37"/>
    <w:rsid w:val="57F519E0"/>
    <w:rsid w:val="5F6A1C51"/>
    <w:rsid w:val="647B2B65"/>
    <w:rsid w:val="6B2CF8ED"/>
    <w:rsid w:val="7F7D0D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5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Heading1Char" w:customStyle="1">
    <w:name w:val="Heading 1 Char"/>
    <w:aliases w:val="Rubrik VGR Char"/>
    <w:link w:val="Heading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FooterChar" w:customStyle="1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TitleChar" w:customStyle="1">
    <w:name w:val="Title Char"/>
    <w:link w:val="Title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onTextChar" w:customStyle="1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Heading2Char" w:customStyle="1">
    <w:name w:val="Heading 2 Char"/>
    <w:aliases w:val="Rubrik 2 VGR Char"/>
    <w:basedOn w:val="DefaultParagraphFont"/>
    <w:link w:val="Heading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Heading3Char" w:customStyle="1">
    <w:name w:val="Heading 3 Char"/>
    <w:aliases w:val="Rubrik 3 VGR Char"/>
    <w:basedOn w:val="DefaultParagraphFont"/>
    <w:link w:val="Heading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Heading4Char" w:customStyle="1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Heading5Char" w:customStyle="1">
    <w:name w:val="Heading 5 Char"/>
    <w:basedOn w:val="DefaultParagraphFont"/>
    <w:link w:val="Heading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DefaultParagraphFon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HeaderChar" w:customStyle="1">
    <w:name w:val="Header Char"/>
    <w:basedOn w:val="DefaultParagraphFont"/>
    <w:link w:val="Header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fontTable" Target="fontTable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www.vardhandboken.se/vard-och-behandling/basal-och-preventiv-omvardnad/fallprevention/" TargetMode="Externa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theme" Target="theme/theme1.xml" Id="rId19" /><Relationship Type="http://schemas.openxmlformats.org/officeDocument/2006/relationships/footer" Target="footer2.xml" Id="rId14" /><Relationship Type="http://schemas.openxmlformats.org/officeDocument/2006/relationships/webSettings" Target="webSettings.xml" Id="rId9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dba27119-5f51-4c06-a4fd-2a3d4b9bdf89">RS3327-1180507643-372</_dlc_DocId>
    <_dlc_DocIdUrl xmlns="dba27119-5f51-4c06-a4fd-2a3d4b9bdf89">
      <Url>https://vgregion.sharepoint.com/sites/sy-rs-systemstod-for-styrande-dokument/_layouts/15/DocIdRedir.aspx?ID=RS3327-1180507643-372</Url>
      <Description>RS3327-1180507643-372</Description>
    </_dlc_DocIdUrl>
    <TaxCatchAll xmlns="dba27119-5f51-4c06-a4fd-2a3d4b9bdf89"/>
    <ec6953a5eee3424faece5c2353cf0721 xmlns="597d7713-8a3d-4bd2-ae30-edced55b2c1b">
      <Terms xmlns="http://schemas.microsoft.com/office/infopath/2007/PartnerControls"/>
    </ec6953a5eee3424faece5c2353cf0721>
    <VGR_DokBeskrivning xmlns="597d7713-8a3d-4bd2-ae30-edced55b2c1b" xsi:nil="true"/>
    <Kategori xmlns="b0413806-f9be-46b6-b428-930a1ac0a938" xsi:nil="true"/>
    <VGR_EgenAmnesindelning xmlns="597d7713-8a3d-4bd2-ae30-edced55b2c1b" xsi:nil="true"/>
    <iff0133ac3934f858b1ec890ab98b185 xmlns="4552c23f-a756-462f-8287-3ff35245ed68">
      <Terms xmlns="http://schemas.microsoft.com/office/infopath/2007/PartnerControls"/>
    </iff0133ac3934f858b1ec890ab98b185>
    <a7144f27c6ef407e8fb4465121afbe2b xmlns="597d7713-8a3d-4bd2-ae30-edced55b2c1b">
      <Terms xmlns="http://schemas.microsoft.com/office/infopath/2007/PartnerControls"/>
    </a7144f27c6ef407e8fb4465121afbe2b>
    <TaxKeywordTaxHTField xmlns="dba27119-5f51-4c06-a4fd-2a3d4b9bdf89">
      <Terms xmlns="http://schemas.microsoft.com/office/infopath/2007/PartnerControls"/>
    </TaxKeywordTaxHTField>
    <i1597c54c9084fe5ae9163fac681e86b xmlns="597d7713-8a3d-4bd2-ae30-edced55b2c1b">
      <Terms xmlns="http://schemas.microsoft.com/office/infopath/2007/PartnerControls"/>
    </i1597c54c9084fe5ae9163fac681e86b>
    <m534ae9efef34a1ab5a1291502fec5e5 xmlns="597d7713-8a3d-4bd2-ae30-edced55b2c1b">
      <Terms xmlns="http://schemas.microsoft.com/office/infopath/2007/PartnerControls"/>
    </m534ae9efef34a1ab5a1291502fec5e5>
    <M_x00f6_testyp xmlns="b0413806-f9be-46b6-b428-930a1ac0a938" xsi:nil="true"/>
    <M_x00f6_tesdatum xmlns="b0413806-f9be-46b6-b428-930a1ac0a938" xsi:nil="true"/>
    <Projektfas xmlns="b0413806-f9be-46b6-b428-930a1ac0a938" xsi:nil="true"/>
    <Inneh_x00e5_ll xmlns="b0413806-f9be-46b6-b428-930a1ac0a938" xsi:nil="true"/>
    <SharedWithUsers xmlns="4552c23f-a756-462f-8287-3ff35245ed68">
      <UserInfo>
        <DisplayName>Mikael Svahn</DisplayName>
        <AccountId>20</AccountId>
        <AccountType/>
      </UserInfo>
      <UserInfo>
        <DisplayName>Nina Brandström</DisplayName>
        <AccountId>32</AccountId>
        <AccountType/>
      </UserInfo>
    </SharedWithUsers>
    <VGR_Sekretess xmlns="597d7713-8a3d-4bd2-ae30-edced55b2c1b">Allmän handling - Offentlig</VGR_Sekretess>
    <VGR_AtkomstRatt xmlns="597d7713-8a3d-4bd2-ae30-edced55b2c1b">0</VGR_AtkomstRatt>
    <VGR_DokStatus xmlns="597d7713-8a3d-4bd2-ae30-edced55b2c1b">Arbetsmaterial</VGR_DokStatus>
  </documentManagement>
</p:properties>
</file>

<file path=customXml/itemProps4.xml><?xml version="1.0" encoding="utf-8"?>
<ds:datastoreItem xmlns:ds="http://schemas.openxmlformats.org/officeDocument/2006/customXml" ds:itemID="{B9BCBBAA-C15A-4E1E-BB81-335C529DEA04}">
  <ds:schemaRefs>
    <ds:schemaRef ds:uri="http://schemas.microsoft.com/office/2006/metadata/properties"/>
    <ds:schemaRef ds:uri="http://schemas.microsoft.com/office/infopath/2007/PartnerControls"/>
    <ds:schemaRef ds:uri="95eec3e8-8c51-412a-a35f-8702dc640d3f"/>
    <ds:schemaRef ds:uri="597d7713-8a3d-4bd2-ae30-edced55b2c1b"/>
    <ds:schemaRef ds:uri="3f0875cd-62ae-4aee-a214-da3e9ecc9dde"/>
    <ds:schemaRef ds:uri="dba27119-5f51-4c06-a4fd-2a3d4b9bdf89"/>
    <ds:schemaRef ds:uri="b0413806-f9be-46b6-b428-930a1ac0a938"/>
    <ds:schemaRef ds:uri="4552c23f-a756-462f-8287-3ff35245ed68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Fallriskvärdering - SVP Fallrisk - Avd 43, 44</dc:title>
  <dc:subject/>
  <dc:creator>patrik.jens.johansson@vgregion.se</dc:creator>
  <keywords/>
  <lastModifiedBy>Emma Husberg</lastModifiedBy>
  <revision>3</revision>
  <lastPrinted>2016-03-31T10:56:00.0000000Z</lastPrinted>
  <dcterms:created xsi:type="dcterms:W3CDTF">2022-05-04T03:35:00.0000000Z</dcterms:created>
  <dcterms:modified xsi:type="dcterms:W3CDTF">2025-09-15T10:06:54.0000000Z</dcterms:modified>
</coreProperties>
</file>