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CAD7B3" w14:textId="0D842905" w:rsidR="00B07011" w:rsidRPr="00B07011" w:rsidRDefault="00B07011" w:rsidP="00B07011">
      <w:pPr>
        <w:spacing w:after="0" w:line="240" w:lineRule="auto"/>
        <w:ind w:left="0" w:right="-568"/>
        <w:rPr>
          <w:szCs w:val="20"/>
        </w:rPr>
      </w:pPr>
      <w:bookmarkStart w:id="0" w:name="_Toc321146591"/>
      <w:r w:rsidRPr="00B0701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43F2362" wp14:editId="36EA665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066A6C" w14:textId="77777777" w:rsidR="00B07011" w:rsidRPr="003D37FD" w:rsidRDefault="00B07011" w:rsidP="00B0701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24602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43F236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9066A6C" w14:textId="77777777" w:rsidR="00B07011" w:rsidRPr="003D37FD" w:rsidRDefault="00B07011" w:rsidP="00B0701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24602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07011" w:rsidRPr="00B07011" w14:paraId="1B0150A8" w14:textId="77777777" w:rsidTr="0061618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815E168" w14:textId="77777777" w:rsidR="00BF3EA8" w:rsidRDefault="00BF3EA8" w:rsidP="00BF3EA8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</w:p>
          <w:p w14:paraId="3B4F0C2B" w14:textId="77777777" w:rsidR="00BF3EA8" w:rsidRDefault="00BF3EA8" w:rsidP="00BF3EA8">
            <w:pPr>
              <w:pStyle w:val="Rubrik1"/>
            </w:pPr>
          </w:p>
          <w:p w14:paraId="2EA251E1" w14:textId="1E6BF91B" w:rsidR="00BF3EA8" w:rsidRDefault="00BF3EA8" w:rsidP="00BF3EA8">
            <w:pPr>
              <w:pStyle w:val="Rubrik1"/>
            </w:pPr>
          </w:p>
          <w:p w14:paraId="428556F8" w14:textId="1556428C" w:rsidR="00BF3EA8" w:rsidRDefault="00BF3EA8" w:rsidP="00BF3EA8">
            <w:pPr>
              <w:pStyle w:val="Rubrik1"/>
            </w:pPr>
          </w:p>
          <w:p w14:paraId="3EBCD6D5" w14:textId="1590998F" w:rsidR="00BF3EA8" w:rsidRDefault="00BF3EA8" w:rsidP="00BF3EA8">
            <w:pPr>
              <w:pStyle w:val="Rubrik1"/>
            </w:pPr>
          </w:p>
          <w:p w14:paraId="74A53ADA" w14:textId="3A32B3BC" w:rsidR="00BF3EA8" w:rsidRDefault="00BF3EA8" w:rsidP="00BF3EA8">
            <w:pPr>
              <w:pStyle w:val="Rubrik1"/>
            </w:pPr>
          </w:p>
          <w:p w14:paraId="42C1AC71" w14:textId="75C93C90" w:rsidR="00B07011" w:rsidRPr="00BF3EA8" w:rsidRDefault="00B07011" w:rsidP="00BF3EA8">
            <w:pPr>
              <w:pStyle w:val="Rubrik1"/>
            </w:pPr>
            <w:r w:rsidRPr="00BF3EA8">
              <w:t>Inskolningsprogram för dialyssjuksköterska</w:t>
            </w:r>
            <w:r w:rsidR="00CB1987">
              <w:t xml:space="preserve"> </w:t>
            </w:r>
            <w:r w:rsidRPr="00BF3EA8">
              <w:t>GMP</w:t>
            </w:r>
            <w:r w:rsidR="00CB1987">
              <w:t xml:space="preserve"> Q Di 9</w:t>
            </w:r>
          </w:p>
        </w:tc>
      </w:tr>
    </w:tbl>
    <w:p w14:paraId="1C7FFC33" w14:textId="78328C1B" w:rsidR="00B07011" w:rsidRPr="00B07011" w:rsidRDefault="00B07011" w:rsidP="00B07011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B07011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180B49">
        <w:rPr>
          <w:rFonts w:ascii="Arial" w:hAnsi="Arial" w:cs="Arial"/>
          <w:bCs/>
          <w:kern w:val="32"/>
          <w:sz w:val="20"/>
          <w:szCs w:val="20"/>
        </w:rPr>
        <w:t>avdelningspärm</w:t>
      </w:r>
      <w:r w:rsidRPr="00B07011">
        <w:rPr>
          <w:rFonts w:ascii="Arial" w:hAnsi="Arial" w:cs="Arial"/>
          <w:bCs/>
          <w:kern w:val="32"/>
          <w:sz w:val="20"/>
          <w:szCs w:val="20"/>
        </w:rPr>
        <w:t>, 1 ex skrivs ut vid inskolning</w:t>
      </w:r>
    </w:p>
    <w:p w14:paraId="74FAE8B8" w14:textId="77777777" w:rsidR="00B07011" w:rsidRDefault="00B07011" w:rsidP="00B07011">
      <w:pPr>
        <w:spacing w:after="0" w:line="240" w:lineRule="auto"/>
        <w:ind w:left="0" w:right="0"/>
        <w:rPr>
          <w:szCs w:val="20"/>
        </w:rPr>
      </w:pPr>
    </w:p>
    <w:p w14:paraId="06D31429" w14:textId="77777777" w:rsidR="00554C93" w:rsidRPr="00554C93" w:rsidRDefault="00554C93" w:rsidP="00554C93">
      <w:pPr>
        <w:keepNext/>
        <w:spacing w:after="0" w:line="360" w:lineRule="auto"/>
        <w:ind w:left="0" w:right="0"/>
        <w:outlineLvl w:val="0"/>
        <w:rPr>
          <w:sz w:val="28"/>
          <w:szCs w:val="28"/>
        </w:rPr>
      </w:pPr>
      <w:r w:rsidRPr="00554C93">
        <w:rPr>
          <w:sz w:val="28"/>
          <w:szCs w:val="28"/>
        </w:rPr>
        <w:t xml:space="preserve">Bakgrund: </w:t>
      </w:r>
    </w:p>
    <w:p w14:paraId="6AB92AC1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 xml:space="preserve">Hälso- och sjukvården är idag högt specialiserad. Det är viktigt att kompetent personal stannar kvar inom yrket så att omvårdnaden runt patienten säkras. Som utvecklingsmodell används Dreyfusmodellen. Den finns beskriven i Patricia </w:t>
      </w:r>
      <w:proofErr w:type="spellStart"/>
      <w:r w:rsidRPr="00554C93">
        <w:t>Benners</w:t>
      </w:r>
      <w:proofErr w:type="spellEnd"/>
      <w:r w:rsidRPr="00554C93">
        <w:t xml:space="preserve"> bok ”Från novis till expert”</w:t>
      </w:r>
    </w:p>
    <w:p w14:paraId="5CAA215A" w14:textId="77777777" w:rsidR="00554C93" w:rsidRPr="00554C93" w:rsidRDefault="00554C93" w:rsidP="00554C93">
      <w:pPr>
        <w:spacing w:after="0" w:line="240" w:lineRule="auto"/>
        <w:ind w:left="0" w:right="0"/>
        <w:rPr>
          <w:szCs w:val="20"/>
        </w:rPr>
      </w:pPr>
    </w:p>
    <w:p w14:paraId="05CE617A" w14:textId="77777777" w:rsidR="00554C93" w:rsidRPr="00554C93" w:rsidRDefault="00554C93" w:rsidP="00554C93">
      <w:pPr>
        <w:spacing w:after="0" w:line="360" w:lineRule="auto"/>
        <w:ind w:left="0" w:right="0"/>
        <w:rPr>
          <w:sz w:val="28"/>
          <w:szCs w:val="28"/>
        </w:rPr>
      </w:pPr>
      <w:r w:rsidRPr="00554C93">
        <w:rPr>
          <w:sz w:val="28"/>
          <w:szCs w:val="28"/>
        </w:rPr>
        <w:t>Syfte:</w:t>
      </w:r>
    </w:p>
    <w:p w14:paraId="597E2863" w14:textId="77777777" w:rsidR="00554C93" w:rsidRPr="00554C93" w:rsidRDefault="00554C93" w:rsidP="00554C93">
      <w:pPr>
        <w:tabs>
          <w:tab w:val="num" w:pos="360"/>
        </w:tabs>
        <w:spacing w:after="0" w:line="240" w:lineRule="auto"/>
        <w:ind w:left="360" w:hanging="360"/>
      </w:pPr>
      <w:r w:rsidRPr="00554C93">
        <w:t>Kvalitetssäkra introduktionen av ny personal, långtids frånvarande personal.</w:t>
      </w:r>
    </w:p>
    <w:p w14:paraId="57E0381A" w14:textId="77777777" w:rsidR="00554C93" w:rsidRPr="00554C93" w:rsidRDefault="00554C93" w:rsidP="00554C93">
      <w:pPr>
        <w:spacing w:after="0" w:line="240" w:lineRule="auto"/>
        <w:ind w:left="0" w:right="0"/>
      </w:pPr>
    </w:p>
    <w:p w14:paraId="4FD52AFD" w14:textId="77777777" w:rsidR="00554C93" w:rsidRPr="00554C93" w:rsidRDefault="00554C93" w:rsidP="00554C93">
      <w:pPr>
        <w:spacing w:after="0" w:line="360" w:lineRule="auto"/>
        <w:ind w:left="0" w:right="0"/>
        <w:rPr>
          <w:sz w:val="28"/>
          <w:szCs w:val="28"/>
        </w:rPr>
      </w:pPr>
      <w:r w:rsidRPr="00554C93">
        <w:rPr>
          <w:sz w:val="28"/>
          <w:szCs w:val="28"/>
        </w:rPr>
        <w:t>Vägledning för inskolningsprogram:</w:t>
      </w:r>
    </w:p>
    <w:p w14:paraId="3FDF1B2E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 xml:space="preserve">Inskolningstiden är individuellt och uppföljande samtal sker med vårdenhetschefen och handledaren. Det första samtalet bör äga rum efter ungefär två veckor, sedan efter </w:t>
      </w:r>
      <w:proofErr w:type="gramStart"/>
      <w:r w:rsidRPr="00554C93">
        <w:t>4-6</w:t>
      </w:r>
      <w:proofErr w:type="gramEnd"/>
      <w:r w:rsidRPr="00554C93">
        <w:t xml:space="preserve"> veckor och vid inskolningstidens slut.</w:t>
      </w:r>
    </w:p>
    <w:p w14:paraId="6D22836F" w14:textId="77777777" w:rsidR="00554C93" w:rsidRPr="00554C93" w:rsidRDefault="00554C93" w:rsidP="00554C93">
      <w:pPr>
        <w:spacing w:after="0" w:line="240" w:lineRule="auto"/>
        <w:ind w:left="0" w:right="0"/>
        <w:rPr>
          <w:szCs w:val="20"/>
        </w:rPr>
      </w:pPr>
      <w:r w:rsidRPr="00554C93">
        <w:rPr>
          <w:szCs w:val="20"/>
        </w:rPr>
        <w:t xml:space="preserve">Tid för reflektion bör avsättas varje dag. </w:t>
      </w:r>
    </w:p>
    <w:p w14:paraId="60191D5A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 xml:space="preserve">Inskolning sker under </w:t>
      </w:r>
      <w:proofErr w:type="gramStart"/>
      <w:r w:rsidRPr="00554C93">
        <w:t>8-10</w:t>
      </w:r>
      <w:proofErr w:type="gramEnd"/>
      <w:r w:rsidRPr="00554C93">
        <w:t xml:space="preserve"> veckor med handledare. Efter inskolning arbetar sjuksköterska självständigt men med mentor första året. </w:t>
      </w:r>
    </w:p>
    <w:p w14:paraId="3E87F26B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Rutor med förifyllt X visar moment som inte kräver godkänt under inskolningen utan utbildning sker stegvis under fortsatta arbetsåren. Under introduktionen sker en teoretisk genomgång av aktuellt momentet.</w:t>
      </w:r>
    </w:p>
    <w:p w14:paraId="006BBBDB" w14:textId="77777777" w:rsidR="00554C93" w:rsidRPr="00554C93" w:rsidRDefault="00554C93" w:rsidP="00554C93">
      <w:pPr>
        <w:spacing w:after="0" w:line="240" w:lineRule="auto"/>
        <w:ind w:left="0" w:right="0"/>
        <w:rPr>
          <w:szCs w:val="20"/>
        </w:rPr>
      </w:pPr>
    </w:p>
    <w:p w14:paraId="401270E3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 xml:space="preserve">Inskolningsprogrammet består av teoretiska och praktiska moment. </w:t>
      </w:r>
      <w:r w:rsidRPr="00554C93">
        <w:rPr>
          <w:szCs w:val="20"/>
        </w:rPr>
        <w:t xml:space="preserve">Teoretiska avsnitt signeras med signum endast av handledare eller annan ansvarig för informationen/momentet efter genomgång. Praktiska moment som utförs under handledning signeras med signum av handledare eller annan ansvarig. Först när momentet </w:t>
      </w:r>
      <w:r w:rsidRPr="00554C93">
        <w:t>behärskas självständigt</w:t>
      </w:r>
      <w:r w:rsidRPr="00554C93">
        <w:rPr>
          <w:szCs w:val="20"/>
        </w:rPr>
        <w:t xml:space="preserve"> </w:t>
      </w:r>
      <w:r w:rsidRPr="00554C93">
        <w:t xml:space="preserve">signerar både </w:t>
      </w:r>
      <w:r w:rsidRPr="00554C93">
        <w:lastRenderedPageBreak/>
        <w:t xml:space="preserve">nyanställd och handledare eller annan ansvarig med signum på avsedd plats. Datum skrivs enligt följande ÅÅMMDD (se Q Di 44). Om ett moment inte är aktuellt skall det dras ett streck över det och skrivas en kommentar om varför momentet stryks vid rutan samt datum och signum.   </w:t>
      </w:r>
    </w:p>
    <w:p w14:paraId="1E819460" w14:textId="77777777" w:rsidR="00554C93" w:rsidRPr="00554C93" w:rsidRDefault="00554C93" w:rsidP="00554C93">
      <w:pPr>
        <w:spacing w:after="0" w:line="240" w:lineRule="auto"/>
        <w:ind w:left="0" w:right="0"/>
        <w:rPr>
          <w:szCs w:val="20"/>
        </w:rPr>
      </w:pPr>
    </w:p>
    <w:p w14:paraId="6C25F8FE" w14:textId="77777777" w:rsidR="00554C93" w:rsidRPr="00554C93" w:rsidRDefault="00554C93" w:rsidP="00554C93">
      <w:pPr>
        <w:spacing w:after="0" w:line="240" w:lineRule="auto"/>
        <w:ind w:left="0" w:right="0"/>
        <w:rPr>
          <w:szCs w:val="20"/>
        </w:rPr>
      </w:pPr>
    </w:p>
    <w:p w14:paraId="07CE2B7A" w14:textId="77777777" w:rsidR="00554C93" w:rsidRPr="00554C93" w:rsidRDefault="00554C93" w:rsidP="00554C93">
      <w:pPr>
        <w:spacing w:after="0" w:line="240" w:lineRule="auto"/>
        <w:ind w:left="0" w:right="0"/>
        <w:rPr>
          <w:szCs w:val="20"/>
        </w:rPr>
      </w:pPr>
      <w:r w:rsidRPr="00554C93">
        <w:rPr>
          <w:szCs w:val="20"/>
        </w:rPr>
        <w:t>Långtidsfrånvarande personal re-introduceras med van handledare utifrån en individuell bedömning av VEC, handledare och den re-introducerade. Re-introduktionen dokumenteras i utbildningskortet.</w:t>
      </w:r>
    </w:p>
    <w:p w14:paraId="0B669CE6" w14:textId="77777777" w:rsidR="00554C93" w:rsidRPr="00554C93" w:rsidRDefault="00554C93" w:rsidP="00554C93">
      <w:pPr>
        <w:spacing w:after="0" w:line="240" w:lineRule="auto"/>
        <w:ind w:left="0" w:right="0"/>
        <w:rPr>
          <w:szCs w:val="20"/>
        </w:rPr>
      </w:pPr>
      <w:r w:rsidRPr="00554C93">
        <w:rPr>
          <w:szCs w:val="20"/>
        </w:rPr>
        <w:t xml:space="preserve"> </w:t>
      </w:r>
    </w:p>
    <w:p w14:paraId="7A9DD228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Den nyanställda har eget ansvar för inskolningen genom att söka kunskap, vara delaktig i diskussion och närvara på utbildningstillfällen.</w:t>
      </w:r>
    </w:p>
    <w:p w14:paraId="139447FD" w14:textId="77777777" w:rsidR="00554C93" w:rsidRPr="00554C93" w:rsidRDefault="00554C93" w:rsidP="00554C93">
      <w:pPr>
        <w:spacing w:after="0" w:line="240" w:lineRule="auto"/>
        <w:ind w:left="0" w:right="0"/>
      </w:pPr>
    </w:p>
    <w:p w14:paraId="3A9A6756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Efter avslutad inskolning gås inskolningsprogrammet igenom av den nyanställda, handledare och chef och dokumentet skrivs på vid godkänd inskolning.</w:t>
      </w:r>
    </w:p>
    <w:p w14:paraId="507B3172" w14:textId="77777777" w:rsidR="00554C93" w:rsidRPr="00554C93" w:rsidRDefault="00554C93" w:rsidP="00554C93">
      <w:pPr>
        <w:spacing w:after="0" w:line="240" w:lineRule="auto"/>
        <w:ind w:left="0" w:right="0"/>
        <w:rPr>
          <w:szCs w:val="20"/>
        </w:rPr>
      </w:pPr>
    </w:p>
    <w:p w14:paraId="2124CF23" w14:textId="77777777" w:rsidR="00554C93" w:rsidRPr="00554C93" w:rsidRDefault="00554C93" w:rsidP="00554C93">
      <w:pPr>
        <w:spacing w:after="0" w:line="240" w:lineRule="auto"/>
        <w:ind w:left="0" w:right="0"/>
        <w:rPr>
          <w:szCs w:val="20"/>
        </w:rPr>
      </w:pPr>
    </w:p>
    <w:p w14:paraId="1C2B3AB3" w14:textId="77777777" w:rsidR="00554C93" w:rsidRPr="00554C93" w:rsidRDefault="00554C93" w:rsidP="00554C93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554C93">
        <w:rPr>
          <w:b/>
          <w:bCs/>
          <w:sz w:val="28"/>
          <w:szCs w:val="28"/>
        </w:rPr>
        <w:t>Introduktion av nyanställd</w:t>
      </w:r>
    </w:p>
    <w:p w14:paraId="4177955B" w14:textId="77777777" w:rsidR="00554C93" w:rsidRPr="00554C93" w:rsidRDefault="00554C93" w:rsidP="00554C93">
      <w:pPr>
        <w:spacing w:after="0" w:line="240" w:lineRule="auto"/>
        <w:ind w:left="0" w:right="0"/>
        <w:rPr>
          <w:sz w:val="28"/>
          <w:szCs w:val="22"/>
        </w:rPr>
      </w:pPr>
    </w:p>
    <w:p w14:paraId="23A9A3F8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Datum påbörjad inskolning: ______________</w:t>
      </w:r>
    </w:p>
    <w:p w14:paraId="3E0427C0" w14:textId="77777777" w:rsidR="00554C93" w:rsidRPr="00554C93" w:rsidRDefault="00554C93" w:rsidP="00554C93">
      <w:pPr>
        <w:spacing w:after="0" w:line="240" w:lineRule="auto"/>
        <w:ind w:left="0" w:right="0"/>
        <w:rPr>
          <w:sz w:val="32"/>
        </w:rPr>
      </w:pPr>
    </w:p>
    <w:p w14:paraId="4075D59B" w14:textId="77777777" w:rsidR="00554C93" w:rsidRPr="00554C93" w:rsidRDefault="00554C93" w:rsidP="00554C93">
      <w:pPr>
        <w:spacing w:after="0" w:line="240" w:lineRule="auto"/>
        <w:ind w:left="0" w:right="0"/>
        <w:rPr>
          <w:sz w:val="32"/>
        </w:rPr>
      </w:pPr>
    </w:p>
    <w:p w14:paraId="03906185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Namn:</w:t>
      </w:r>
      <w:bookmarkStart w:id="3" w:name="_Hlk224561893"/>
      <w:r w:rsidRPr="00554C93">
        <w:t xml:space="preserve"> _______________________</w:t>
      </w:r>
      <w:bookmarkEnd w:id="3"/>
      <w:r w:rsidRPr="00554C93">
        <w:t xml:space="preserve">___     </w:t>
      </w:r>
      <w:proofErr w:type="spellStart"/>
      <w:r w:rsidRPr="00554C93">
        <w:t>VGRid</w:t>
      </w:r>
      <w:proofErr w:type="spellEnd"/>
      <w:r w:rsidRPr="00554C93">
        <w:t>: ____________________________</w:t>
      </w:r>
      <w:r w:rsidRPr="00554C93">
        <w:br/>
      </w:r>
    </w:p>
    <w:p w14:paraId="54F9E65C" w14:textId="77777777" w:rsidR="00554C93" w:rsidRPr="00554C93" w:rsidRDefault="00554C93" w:rsidP="00554C93">
      <w:pPr>
        <w:spacing w:after="0" w:line="240" w:lineRule="auto"/>
        <w:ind w:left="0" w:right="0"/>
      </w:pPr>
    </w:p>
    <w:p w14:paraId="1207365C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Signum: _________________________    Underskrift: _________________________</w:t>
      </w:r>
      <w:r w:rsidRPr="00554C93">
        <w:br/>
      </w:r>
    </w:p>
    <w:p w14:paraId="39BD2038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br/>
        <w:t>Vårdenhetschefs namn: __________________________________________________</w:t>
      </w:r>
    </w:p>
    <w:p w14:paraId="2789D20C" w14:textId="77777777" w:rsidR="00554C93" w:rsidRPr="00554C93" w:rsidRDefault="00554C93" w:rsidP="00554C93">
      <w:pPr>
        <w:spacing w:after="0" w:line="240" w:lineRule="auto"/>
        <w:ind w:left="0" w:right="0"/>
      </w:pPr>
    </w:p>
    <w:p w14:paraId="6D4BD7B2" w14:textId="77777777" w:rsidR="00554C93" w:rsidRPr="00554C93" w:rsidRDefault="00554C93" w:rsidP="00554C93">
      <w:pPr>
        <w:spacing w:after="0" w:line="240" w:lineRule="auto"/>
        <w:ind w:left="0" w:right="0"/>
        <w:rPr>
          <w:sz w:val="22"/>
          <w:szCs w:val="22"/>
        </w:rPr>
      </w:pPr>
      <w:r w:rsidRPr="00554C93">
        <w:t>Handledare namn: ______________________________________________________</w:t>
      </w:r>
      <w:r w:rsidRPr="00554C93">
        <w:rPr>
          <w:sz w:val="22"/>
          <w:szCs w:val="22"/>
        </w:rPr>
        <w:br/>
      </w:r>
    </w:p>
    <w:p w14:paraId="119EB07E" w14:textId="77777777" w:rsidR="00554C93" w:rsidRPr="00554C93" w:rsidRDefault="00554C93" w:rsidP="00554C93">
      <w:pPr>
        <w:spacing w:after="0" w:line="240" w:lineRule="auto"/>
        <w:ind w:left="0" w:right="0"/>
        <w:rPr>
          <w:sz w:val="22"/>
          <w:szCs w:val="22"/>
        </w:rPr>
      </w:pPr>
    </w:p>
    <w:p w14:paraId="0FE589C0" w14:textId="77777777" w:rsidR="00554C93" w:rsidRPr="00554C93" w:rsidRDefault="00554C93" w:rsidP="00554C93">
      <w:pPr>
        <w:spacing w:after="0" w:line="240" w:lineRule="auto"/>
        <w:ind w:left="0" w:right="0"/>
        <w:rPr>
          <w:b/>
          <w:bCs/>
        </w:rPr>
      </w:pPr>
    </w:p>
    <w:p w14:paraId="73E23229" w14:textId="77777777" w:rsidR="00554C93" w:rsidRPr="00554C93" w:rsidRDefault="00554C93" w:rsidP="00554C93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554C93">
        <w:rPr>
          <w:b/>
          <w:bCs/>
          <w:sz w:val="28"/>
          <w:szCs w:val="28"/>
        </w:rPr>
        <w:t>Godkänd inskolning</w:t>
      </w:r>
    </w:p>
    <w:p w14:paraId="47AB3D90" w14:textId="77777777" w:rsidR="00554C93" w:rsidRPr="00554C93" w:rsidRDefault="00554C93" w:rsidP="00554C93">
      <w:pPr>
        <w:spacing w:after="0" w:line="240" w:lineRule="auto"/>
        <w:ind w:left="0" w:right="0"/>
        <w:rPr>
          <w:sz w:val="28"/>
          <w:szCs w:val="28"/>
        </w:rPr>
      </w:pPr>
    </w:p>
    <w:p w14:paraId="0F65A218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Datum godkänd inskolning: _________________</w:t>
      </w:r>
      <w:r w:rsidRPr="00554C93">
        <w:br/>
      </w:r>
    </w:p>
    <w:p w14:paraId="490831F5" w14:textId="77777777" w:rsidR="00554C93" w:rsidRPr="00554C93" w:rsidRDefault="00554C93" w:rsidP="00554C93">
      <w:pPr>
        <w:spacing w:after="0" w:line="240" w:lineRule="auto"/>
        <w:ind w:left="0" w:right="0"/>
      </w:pPr>
    </w:p>
    <w:p w14:paraId="5A716988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Vårdenhetschef signatur: _______________________________________</w:t>
      </w:r>
      <w:r w:rsidRPr="00554C93">
        <w:br/>
      </w:r>
    </w:p>
    <w:p w14:paraId="4BEA64F7" w14:textId="77777777" w:rsidR="00554C93" w:rsidRPr="00554C93" w:rsidRDefault="00554C93" w:rsidP="00554C93">
      <w:pPr>
        <w:spacing w:after="0" w:line="240" w:lineRule="auto"/>
        <w:ind w:left="0" w:right="0"/>
      </w:pPr>
    </w:p>
    <w:p w14:paraId="7A303A68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Handledares signatur: __________________________________________</w:t>
      </w:r>
      <w:r w:rsidRPr="00554C93">
        <w:br/>
      </w:r>
    </w:p>
    <w:p w14:paraId="273DB074" w14:textId="77777777" w:rsidR="00554C93" w:rsidRPr="00554C93" w:rsidRDefault="00554C93" w:rsidP="00554C93">
      <w:pPr>
        <w:spacing w:after="0" w:line="240" w:lineRule="auto"/>
        <w:ind w:left="0" w:right="0"/>
      </w:pPr>
    </w:p>
    <w:p w14:paraId="04A7119C" w14:textId="77777777" w:rsidR="00554C93" w:rsidRPr="00554C93" w:rsidRDefault="00554C93" w:rsidP="00554C93">
      <w:pPr>
        <w:spacing w:after="0" w:line="240" w:lineRule="auto"/>
        <w:ind w:left="0" w:right="0"/>
      </w:pPr>
      <w:r w:rsidRPr="00554C93">
        <w:t>Nyanställds signatur: ___________________________________________</w:t>
      </w:r>
    </w:p>
    <w:p w14:paraId="185B3B62" w14:textId="77777777" w:rsidR="00554C93" w:rsidRPr="00554C93" w:rsidRDefault="00554C93" w:rsidP="00554C93">
      <w:pPr>
        <w:spacing w:after="160" w:line="259" w:lineRule="auto"/>
        <w:ind w:left="0" w:right="0"/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</w:pPr>
      <w:r w:rsidRPr="00554C93"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  <w:br w:type="page"/>
      </w:r>
    </w:p>
    <w:tbl>
      <w:tblPr>
        <w:tblStyle w:val="Tabellrutnt1"/>
        <w:tblW w:w="6117" w:type="pct"/>
        <w:tblInd w:w="-709" w:type="dxa"/>
        <w:tblLook w:val="04A0" w:firstRow="1" w:lastRow="0" w:firstColumn="1" w:lastColumn="0" w:noHBand="0" w:noVBand="1"/>
      </w:tblPr>
      <w:tblGrid>
        <w:gridCol w:w="3357"/>
        <w:gridCol w:w="1807"/>
        <w:gridCol w:w="664"/>
        <w:gridCol w:w="194"/>
        <w:gridCol w:w="1344"/>
        <w:gridCol w:w="640"/>
        <w:gridCol w:w="17"/>
        <w:gridCol w:w="1416"/>
        <w:gridCol w:w="649"/>
        <w:gridCol w:w="821"/>
        <w:gridCol w:w="15"/>
      </w:tblGrid>
      <w:tr w:rsidR="00554C93" w:rsidRPr="00554C93" w14:paraId="036A0151" w14:textId="77777777" w:rsidTr="00A15F59">
        <w:trPr>
          <w:gridAfter w:val="1"/>
          <w:wAfter w:w="7" w:type="pct"/>
        </w:trPr>
        <w:tc>
          <w:tcPr>
            <w:tcW w:w="266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01CA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Datum skrivs enligt följande ÅÅMMDD</w:t>
            </w:r>
          </w:p>
        </w:tc>
        <w:tc>
          <w:tcPr>
            <w:tcW w:w="99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BFE822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32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73911BB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</w:p>
        </w:tc>
      </w:tr>
      <w:tr w:rsidR="00554C93" w:rsidRPr="00554C93" w14:paraId="0A4379E9" w14:textId="77777777" w:rsidTr="00A15F59">
        <w:trPr>
          <w:gridAfter w:val="1"/>
          <w:wAfter w:w="7" w:type="pct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C1246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31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9DF15C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997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4138E0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</w:p>
        </w:tc>
        <w:tc>
          <w:tcPr>
            <w:tcW w:w="1329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F2FDD24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</w:p>
        </w:tc>
      </w:tr>
      <w:tr w:rsidR="00554C93" w:rsidRPr="00554C93" w14:paraId="3295DD85" w14:textId="77777777" w:rsidTr="00A15F59">
        <w:trPr>
          <w:trHeight w:val="447"/>
        </w:trPr>
        <w:tc>
          <w:tcPr>
            <w:tcW w:w="1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9A88C3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Information från vårdenhetschef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21869D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DA0E54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8880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FB87E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C8E15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7888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08AB0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4C8A27F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60171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Verksamhetens mål</w:t>
            </w:r>
          </w:p>
        </w:tc>
        <w:tc>
          <w:tcPr>
            <w:tcW w:w="827" w:type="pct"/>
            <w:tcBorders>
              <w:top w:val="single" w:sz="4" w:space="0" w:color="auto"/>
            </w:tcBorders>
          </w:tcPr>
          <w:p w14:paraId="136212F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47F3AA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FF9916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4BDE8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A3DC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5481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F62A7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900FCB9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0EDF0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Utbildningskort</w:t>
            </w:r>
            <w:proofErr w:type="spellEnd"/>
          </w:p>
        </w:tc>
        <w:tc>
          <w:tcPr>
            <w:tcW w:w="827" w:type="pct"/>
          </w:tcPr>
          <w:p w14:paraId="658F7B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4C702AD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62940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9364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8ABB0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360EE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E77F0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7CE1D30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EBFC2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>Digitalt introduktionsprogram på hemsidan</w:t>
            </w:r>
          </w:p>
        </w:tc>
        <w:tc>
          <w:tcPr>
            <w:tcW w:w="827" w:type="pct"/>
          </w:tcPr>
          <w:p w14:paraId="59345D4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48EC08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205385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D4F718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C3B8B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92087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5AA73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FFEA714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4267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Gå igenom arbetsbeskrivningen</w:t>
            </w:r>
          </w:p>
        </w:tc>
        <w:tc>
          <w:tcPr>
            <w:tcW w:w="827" w:type="pct"/>
          </w:tcPr>
          <w:p w14:paraId="639C65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01FDEE3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5A971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66BA9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11000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3AB42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1F25E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293CA51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5C63A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Web utbildning FLC (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fresenius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learning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center)</w:t>
            </w:r>
          </w:p>
        </w:tc>
        <w:tc>
          <w:tcPr>
            <w:tcW w:w="827" w:type="pct"/>
          </w:tcPr>
          <w:p w14:paraId="7E68297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7D0C1A6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45E405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D6BF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6BCB6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6645E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942D1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E2DEB59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E2841"/>
            </w:tcBorders>
            <w:shd w:val="clear" w:color="auto" w:fill="auto"/>
            <w:vAlign w:val="bottom"/>
          </w:tcPr>
          <w:p w14:paraId="1AC546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Spelregler</w:t>
            </w:r>
          </w:p>
        </w:tc>
        <w:tc>
          <w:tcPr>
            <w:tcW w:w="827" w:type="pct"/>
          </w:tcPr>
          <w:p w14:paraId="1D412F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68BF88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6EBB63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BADDA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D6694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9163F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B5DE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474B201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E2841"/>
            </w:tcBorders>
            <w:shd w:val="clear" w:color="auto" w:fill="auto"/>
            <w:vAlign w:val="bottom"/>
          </w:tcPr>
          <w:p w14:paraId="32AA794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Signeringslista</w:t>
            </w:r>
          </w:p>
        </w:tc>
        <w:tc>
          <w:tcPr>
            <w:tcW w:w="827" w:type="pct"/>
            <w:tcBorders>
              <w:bottom w:val="single" w:sz="4" w:space="0" w:color="auto"/>
            </w:tcBorders>
          </w:tcPr>
          <w:p w14:paraId="50FC026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EF5AA5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94EC4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383DE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AA800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FF967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3B428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C37C6ED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E2841"/>
            </w:tcBorders>
            <w:shd w:val="clear" w:color="auto" w:fill="auto"/>
            <w:vAlign w:val="bottom"/>
          </w:tcPr>
          <w:p w14:paraId="0BDD8C3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Gröna korset och grön arbetsmiljö</w:t>
            </w:r>
          </w:p>
        </w:tc>
        <w:tc>
          <w:tcPr>
            <w:tcW w:w="827" w:type="pct"/>
            <w:tcBorders>
              <w:top w:val="single" w:sz="4" w:space="0" w:color="auto"/>
              <w:bottom w:val="single" w:sz="4" w:space="0" w:color="auto"/>
            </w:tcBorders>
          </w:tcPr>
          <w:p w14:paraId="4D59924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4E1F7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18DD8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F6AB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203AF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8290B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F6697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29A2632" w14:textId="77777777" w:rsidTr="00A15F59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D758C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7491B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508179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EC9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16B9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E0335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1E8C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0DCDB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6A71873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EB82C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Övrig info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A9F3A2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9862E9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B694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63227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2DEB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A99C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E7BF6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80A593E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61F6E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Brandinformation av brandombud</w:t>
            </w:r>
          </w:p>
        </w:tc>
        <w:tc>
          <w:tcPr>
            <w:tcW w:w="827" w:type="pct"/>
            <w:tcBorders>
              <w:top w:val="single" w:sz="4" w:space="0" w:color="auto"/>
            </w:tcBorders>
          </w:tcPr>
          <w:p w14:paraId="6049D0F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AE24D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C1233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6FEB6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A7087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FC979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507E4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09B233E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0E70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Fackliga företrädare</w:t>
            </w:r>
          </w:p>
        </w:tc>
        <w:tc>
          <w:tcPr>
            <w:tcW w:w="827" w:type="pct"/>
          </w:tcPr>
          <w:p w14:paraId="44F9C5F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3D2CDD0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D27B7B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C002C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38878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FB344A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5D2D2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F0F29BF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A3B9B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Akutlarm (hjärtstopp). Larmrutiner</w:t>
            </w:r>
          </w:p>
        </w:tc>
        <w:tc>
          <w:tcPr>
            <w:tcW w:w="827" w:type="pct"/>
          </w:tcPr>
          <w:p w14:paraId="7618AA8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2B52B9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F92615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DAC5DB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93B73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E826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1BAE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3BC162F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C174B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Frikort (läkemedel, sjukvård, taxi)</w:t>
            </w:r>
          </w:p>
        </w:tc>
        <w:tc>
          <w:tcPr>
            <w:tcW w:w="827" w:type="pct"/>
          </w:tcPr>
          <w:p w14:paraId="0FA701F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1502719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9CD5F9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D7F4B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D530A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B78A6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4532D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6CABA3C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ABC5C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>Förrådshantering MIV</w:t>
            </w:r>
          </w:p>
        </w:tc>
        <w:tc>
          <w:tcPr>
            <w:tcW w:w="827" w:type="pct"/>
          </w:tcPr>
          <w:p w14:paraId="15CECE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39E7912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B79B4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CD73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C9350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304550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3E3D8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4C55CBB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575BF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Styrdokument, kvalitetssystem</w:t>
            </w:r>
          </w:p>
        </w:tc>
        <w:tc>
          <w:tcPr>
            <w:tcW w:w="827" w:type="pct"/>
          </w:tcPr>
          <w:p w14:paraId="04713B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07018CC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1819E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B9049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F2E3F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1F2D0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1034C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3030B31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8352D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Medcontrol</w:t>
            </w:r>
            <w:proofErr w:type="spellEnd"/>
          </w:p>
        </w:tc>
        <w:tc>
          <w:tcPr>
            <w:tcW w:w="827" w:type="pct"/>
          </w:tcPr>
          <w:p w14:paraId="630CF07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02711B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827D9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D0EA0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AF2B8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25556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49F9D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4CB8BE3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D13F5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Ansvarsområden (vem har vad)</w:t>
            </w:r>
          </w:p>
        </w:tc>
        <w:tc>
          <w:tcPr>
            <w:tcW w:w="827" w:type="pct"/>
          </w:tcPr>
          <w:p w14:paraId="24773BE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0D41E43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3DCB68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53E4E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81A67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DD268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1C2BD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AD84FFC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C24BB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Dokumenthantering Sofia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Sharepoint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/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one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note</w:t>
            </w:r>
          </w:p>
        </w:tc>
        <w:tc>
          <w:tcPr>
            <w:tcW w:w="827" w:type="pct"/>
          </w:tcPr>
          <w:p w14:paraId="4BDEC96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right w:val="single" w:sz="4" w:space="0" w:color="auto"/>
            </w:tcBorders>
            <w:shd w:val="clear" w:color="auto" w:fill="F2F2F2"/>
          </w:tcPr>
          <w:p w14:paraId="3CE130D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1A5E7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A729A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F6333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17209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4929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3778606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8180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Info från PD-mott</w:t>
            </w:r>
          </w:p>
        </w:tc>
        <w:tc>
          <w:tcPr>
            <w:tcW w:w="827" w:type="pct"/>
            <w:tcBorders>
              <w:bottom w:val="single" w:sz="4" w:space="0" w:color="auto"/>
            </w:tcBorders>
          </w:tcPr>
          <w:p w14:paraId="1E19E57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284B3E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7F7D0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02236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1524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26F70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E0ADC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8F984F7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5D830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Info från njursviktsmott</w:t>
            </w:r>
          </w:p>
        </w:tc>
        <w:tc>
          <w:tcPr>
            <w:tcW w:w="827" w:type="pct"/>
            <w:tcBorders>
              <w:top w:val="single" w:sz="4" w:space="0" w:color="auto"/>
              <w:bottom w:val="single" w:sz="4" w:space="0" w:color="auto"/>
            </w:tcBorders>
          </w:tcPr>
          <w:p w14:paraId="3D7763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28713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28B027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EAB31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E5A97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A201F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32E14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56F54C2" w14:textId="77777777" w:rsidTr="00A15F59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6EAA3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B85839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C16B9E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E6E90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8578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62DB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7E784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DA1B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EB2EAF1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346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Administration</w:t>
            </w:r>
          </w:p>
        </w:tc>
        <w:tc>
          <w:tcPr>
            <w:tcW w:w="8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D7C0D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B247CE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D7D34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D20BB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181D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3790E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DB41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1A68817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EBDA7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Diagnosregistrering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28186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43D5B8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0EDD6D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56C8F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67CE8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6A9FA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7BB39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4AA074B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BFD67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Melior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, E-arkiv, bevakning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258B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62FA2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B23FD6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BCC0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40C35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91E81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82C41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694E609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E686C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Elvis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CEA6B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1DF7E1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5F54BF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70162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0DA9D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3932E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62E91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A7F92DA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49904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Picsara</w:t>
            </w:r>
            <w:proofErr w:type="spellEnd"/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FF52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DD272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339CF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18B5F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09E4E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A03F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A83ED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319CCD3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3179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SAMSA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A63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D90F58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28842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63927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F7545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6AAD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85339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C2DE25A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D39CB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>Boka budleverans (PD-mott)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30A94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DB89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63C724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01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F8165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7E8CB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E9BC7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EF4B7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</w:tbl>
    <w:p w14:paraId="4751684B" w14:textId="77777777" w:rsidR="00554C93" w:rsidRPr="00554C93" w:rsidRDefault="00554C93" w:rsidP="00554C93">
      <w:pPr>
        <w:spacing w:after="160" w:line="259" w:lineRule="auto"/>
        <w:ind w:left="0" w:right="0"/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</w:pPr>
    </w:p>
    <w:tbl>
      <w:tblPr>
        <w:tblStyle w:val="Tabellrutnt1"/>
        <w:tblW w:w="6247" w:type="pct"/>
        <w:tblInd w:w="-709" w:type="dxa"/>
        <w:tblLook w:val="04A0" w:firstRow="1" w:lastRow="0" w:firstColumn="1" w:lastColumn="0" w:noHBand="0" w:noVBand="1"/>
      </w:tblPr>
      <w:tblGrid>
        <w:gridCol w:w="3361"/>
        <w:gridCol w:w="1807"/>
        <w:gridCol w:w="859"/>
        <w:gridCol w:w="1343"/>
        <w:gridCol w:w="890"/>
        <w:gridCol w:w="1415"/>
        <w:gridCol w:w="649"/>
        <w:gridCol w:w="832"/>
      </w:tblGrid>
      <w:tr w:rsidR="00554C93" w:rsidRPr="00554C93" w14:paraId="30E4C347" w14:textId="77777777" w:rsidTr="00A15F59">
        <w:trPr>
          <w:trHeight w:val="447"/>
        </w:trPr>
        <w:tc>
          <w:tcPr>
            <w:tcW w:w="15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91AD7A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lastRenderedPageBreak/>
              <w:t>Njursjukdom och dialys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5D08D7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CCFFFF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9BC2F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93002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78C4A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1C621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EC64D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28FBFB9" w14:textId="77777777" w:rsidTr="00554C93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243F5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Torrvikt/BCM</w:t>
            </w:r>
          </w:p>
        </w:tc>
        <w:tc>
          <w:tcPr>
            <w:tcW w:w="810" w:type="pct"/>
            <w:tcBorders>
              <w:top w:val="single" w:sz="4" w:space="0" w:color="auto"/>
            </w:tcBorders>
          </w:tcPr>
          <w:p w14:paraId="309F414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897211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8DE792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DBA8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CF0D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47C0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A5468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A9068F3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BB00C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Blodtryck</w:t>
            </w:r>
          </w:p>
        </w:tc>
        <w:tc>
          <w:tcPr>
            <w:tcW w:w="810" w:type="pct"/>
          </w:tcPr>
          <w:p w14:paraId="0419098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4F8FBEA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89236D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4E504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69EDB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D2259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F8884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C2F1F4F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1720B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vätskebalans</w:t>
            </w:r>
          </w:p>
        </w:tc>
        <w:tc>
          <w:tcPr>
            <w:tcW w:w="810" w:type="pct"/>
          </w:tcPr>
          <w:p w14:paraId="0F4F290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6AE4F65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CC0FF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8C9F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D8F40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154B7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FDC9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0A7AC2D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D0E04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Anemi</w:t>
            </w:r>
          </w:p>
        </w:tc>
        <w:tc>
          <w:tcPr>
            <w:tcW w:w="810" w:type="pct"/>
          </w:tcPr>
          <w:p w14:paraId="3639080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44F6585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9A7492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AF72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C998C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F8090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7F247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C026FAB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84E8E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Sekundär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hyperparathyreoidism</w:t>
            </w:r>
            <w:proofErr w:type="spellEnd"/>
          </w:p>
        </w:tc>
        <w:tc>
          <w:tcPr>
            <w:tcW w:w="810" w:type="pct"/>
            <w:tcBorders>
              <w:bottom w:val="single" w:sz="4" w:space="0" w:color="auto"/>
            </w:tcBorders>
          </w:tcPr>
          <w:p w14:paraId="04E6D1D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0DC1C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CF0B5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F2D69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1FD59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45207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F7A1A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15E0E0D" w14:textId="77777777" w:rsidTr="00554C93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E2841"/>
            </w:tcBorders>
            <w:shd w:val="clear" w:color="auto" w:fill="auto"/>
            <w:vAlign w:val="bottom"/>
          </w:tcPr>
          <w:p w14:paraId="1482DCB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Kalk-fosfat</w:t>
            </w:r>
          </w:p>
        </w:tc>
        <w:tc>
          <w:tcPr>
            <w:tcW w:w="810" w:type="pct"/>
            <w:tcBorders>
              <w:top w:val="single" w:sz="4" w:space="0" w:color="auto"/>
              <w:bottom w:val="single" w:sz="4" w:space="0" w:color="auto"/>
            </w:tcBorders>
          </w:tcPr>
          <w:p w14:paraId="7B596F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125F5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83737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4828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55A8F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40DCE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6798C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6E54EE7" w14:textId="77777777" w:rsidTr="00A15F59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4DBBD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12B62D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87BF1F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FE6BB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77C2B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76DCB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FF708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8D403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F25AD6C" w14:textId="77777777" w:rsidTr="00A15F59">
        <w:trPr>
          <w:trHeight w:val="397"/>
        </w:trPr>
        <w:tc>
          <w:tcPr>
            <w:tcW w:w="15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610D45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PAS och PAL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1EAF51C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6E0BA9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62623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5F60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07E9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90CDE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391D4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0D0BC0B" w14:textId="77777777" w:rsidTr="00554C93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7AE6A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PAS ansvar</w:t>
            </w:r>
          </w:p>
        </w:tc>
        <w:tc>
          <w:tcPr>
            <w:tcW w:w="810" w:type="pct"/>
            <w:tcBorders>
              <w:top w:val="single" w:sz="4" w:space="0" w:color="auto"/>
            </w:tcBorders>
          </w:tcPr>
          <w:p w14:paraId="3CEF1C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C2C501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B0A9A5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CFD6B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6D25E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53558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04CA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D553862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CAB8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PAL ansvar</w:t>
            </w:r>
          </w:p>
        </w:tc>
        <w:tc>
          <w:tcPr>
            <w:tcW w:w="810" w:type="pct"/>
          </w:tcPr>
          <w:p w14:paraId="362643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74E5597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DA58A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C649C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09D2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CA418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400D9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31B78C4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60F72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Checklista</w:t>
            </w:r>
          </w:p>
        </w:tc>
        <w:tc>
          <w:tcPr>
            <w:tcW w:w="810" w:type="pct"/>
          </w:tcPr>
          <w:p w14:paraId="77F7183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5D68EFE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DC7C5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F7AB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87DB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F7D9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5745B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04DF3D3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F4E30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Teamrond</w:t>
            </w:r>
          </w:p>
        </w:tc>
        <w:tc>
          <w:tcPr>
            <w:tcW w:w="810" w:type="pct"/>
          </w:tcPr>
          <w:p w14:paraId="50B645A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7B9A134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0E2197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F84E3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CDE49B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BF876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B9D5D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9C4B020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8FA13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Dr 41, MÖL, MOTT</w:t>
            </w:r>
          </w:p>
        </w:tc>
        <w:tc>
          <w:tcPr>
            <w:tcW w:w="810" w:type="pct"/>
          </w:tcPr>
          <w:p w14:paraId="5628CAB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75F4D0F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C01D72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A7757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532E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29DD4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1B9F8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81AD238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A5958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Dialysjour, medicinjour</w:t>
            </w:r>
          </w:p>
        </w:tc>
        <w:tc>
          <w:tcPr>
            <w:tcW w:w="810" w:type="pct"/>
          </w:tcPr>
          <w:p w14:paraId="6066A7C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5D3F2C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B924EF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ED771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EFF4B4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F7E86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9B18F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36303DD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FF712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Hur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kontakat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vi läkare vid dålig patient</w:t>
            </w:r>
          </w:p>
        </w:tc>
        <w:tc>
          <w:tcPr>
            <w:tcW w:w="810" w:type="pct"/>
          </w:tcPr>
          <w:p w14:paraId="7DA5CC7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5CA1305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EC86E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40DF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CC240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8EB5D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E2299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8D7C327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9805F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Rutiner vid inläggning av patient i samband med besök </w:t>
            </w:r>
          </w:p>
        </w:tc>
        <w:tc>
          <w:tcPr>
            <w:tcW w:w="810" w:type="pct"/>
          </w:tcPr>
          <w:p w14:paraId="0B2A601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73B4965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1F84E7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E7E4F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4752D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42A32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7AEC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0437EDE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66A27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Kvalitetsparametrar, SNR</w:t>
            </w:r>
          </w:p>
        </w:tc>
        <w:tc>
          <w:tcPr>
            <w:tcW w:w="810" w:type="pct"/>
          </w:tcPr>
          <w:p w14:paraId="6474378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right w:val="single" w:sz="4" w:space="0" w:color="auto"/>
            </w:tcBorders>
            <w:shd w:val="clear" w:color="auto" w:fill="F2F2F2"/>
          </w:tcPr>
          <w:p w14:paraId="59821C2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F7E677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5450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B3F76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2780D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87729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1CD648F" w14:textId="77777777" w:rsidTr="00A15F59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66E21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DFC653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6C3FFA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34134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D50B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354BD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AC660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D3075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AF1B02C" w14:textId="77777777" w:rsidTr="00A15F59">
        <w:trPr>
          <w:trHeight w:val="397"/>
        </w:trPr>
        <w:tc>
          <w:tcPr>
            <w:tcW w:w="15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976E3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Läkemedel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F6CB4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85C99F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8B139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7A40C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13AE0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07B13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27263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FFD6604" w14:textId="77777777" w:rsidTr="00554C93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00578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Läkemedel i samband med dialys 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BDF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318778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CAE10F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CCCF6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3DC2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4EA8F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B5C2C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879F07A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3F839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Generella ordinationer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A907E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1A1427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27EF03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AD2884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C225B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2EB4B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D8211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1FFEF87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0B6DF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VNL Hamlet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8630B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50889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1001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388CD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Läst aktuella rutiner</w:t>
            </w:r>
          </w:p>
        </w:tc>
        <w:tc>
          <w:tcPr>
            <w:tcW w:w="634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238095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CC163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7C34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3B97DCA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95091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Vaccinationer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8A189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DD0D0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14A9A2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0933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1A067A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A47F2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AFA3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293A9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B61F217" w14:textId="77777777" w:rsidTr="00554C93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1B541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Q Di som rör läkemedel 500 serien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51E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D1BB2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A1F6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B839F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7A113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CF239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8E0BA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98B76A2" w14:textId="77777777" w:rsidTr="00A15F59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912FE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7E778B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60E45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86098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D29008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05E5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34E64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740F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7880C7D" w14:textId="77777777" w:rsidTr="00A15F59">
        <w:trPr>
          <w:trHeight w:val="397"/>
        </w:trPr>
        <w:tc>
          <w:tcPr>
            <w:tcW w:w="15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65303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Provtagning</w:t>
            </w:r>
          </w:p>
        </w:tc>
        <w:tc>
          <w:tcPr>
            <w:tcW w:w="81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9BC759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DF715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09DA3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06232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80B7C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71781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D578C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9136FE4" w14:textId="77777777" w:rsidTr="00554C93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54043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Regelbundna provtagningar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enl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rutin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2353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C2FDE7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76352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E1DC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D04C7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11E87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70FED6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026B4F3" w14:textId="77777777" w:rsidTr="00554C93">
        <w:trPr>
          <w:trHeight w:val="397"/>
        </w:trPr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B8781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Patientnära analyser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4B4C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4F8BBC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54931B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05F52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9ABCA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44F4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6CEF5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E9320D6" w14:textId="77777777" w:rsidTr="00554C93">
        <w:trPr>
          <w:trHeight w:val="397"/>
        </w:trPr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F887A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Blododling</w:t>
            </w:r>
          </w:p>
        </w:tc>
        <w:tc>
          <w:tcPr>
            <w:tcW w:w="8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9B09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B7797C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0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064C6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AD5A6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72764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2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30D04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B3BE2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</w:tbl>
    <w:p w14:paraId="0D5F617A" w14:textId="77777777" w:rsidR="00554C93" w:rsidRPr="00554C93" w:rsidRDefault="00554C93" w:rsidP="00554C93">
      <w:pPr>
        <w:spacing w:after="160" w:line="259" w:lineRule="auto"/>
        <w:ind w:left="0" w:right="0"/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</w:pPr>
    </w:p>
    <w:tbl>
      <w:tblPr>
        <w:tblStyle w:val="Tabellrutnt1"/>
        <w:tblW w:w="6117" w:type="pct"/>
        <w:tblInd w:w="-709" w:type="dxa"/>
        <w:tblLook w:val="04A0" w:firstRow="1" w:lastRow="0" w:firstColumn="1" w:lastColumn="0" w:noHBand="0" w:noVBand="1"/>
      </w:tblPr>
      <w:tblGrid>
        <w:gridCol w:w="3356"/>
        <w:gridCol w:w="1802"/>
        <w:gridCol w:w="852"/>
        <w:gridCol w:w="1339"/>
        <w:gridCol w:w="883"/>
        <w:gridCol w:w="977"/>
        <w:gridCol w:w="889"/>
        <w:gridCol w:w="826"/>
      </w:tblGrid>
      <w:tr w:rsidR="00554C93" w:rsidRPr="00554C93" w14:paraId="14461141" w14:textId="77777777" w:rsidTr="00A15F59">
        <w:trPr>
          <w:trHeight w:val="447"/>
        </w:trPr>
        <w:tc>
          <w:tcPr>
            <w:tcW w:w="1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F2B2D7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lastRenderedPageBreak/>
              <w:t>Komplikationer i samband med dialys</w:t>
            </w:r>
          </w:p>
        </w:tc>
        <w:tc>
          <w:tcPr>
            <w:tcW w:w="8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67CAF4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85E4B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8568F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18B8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6BE2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DEFFCD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C3CAC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609A1CA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10947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Blodtrycksfall</w:t>
            </w:r>
          </w:p>
        </w:tc>
        <w:tc>
          <w:tcPr>
            <w:tcW w:w="825" w:type="pct"/>
            <w:tcBorders>
              <w:top w:val="single" w:sz="4" w:space="0" w:color="auto"/>
            </w:tcBorders>
          </w:tcPr>
          <w:p w14:paraId="1A1DBA9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18BB5E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7CF301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274F1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B57CB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22FE0E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D5116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F4AD36D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90A88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Muskelkramp</w:t>
            </w:r>
          </w:p>
        </w:tc>
        <w:tc>
          <w:tcPr>
            <w:tcW w:w="825" w:type="pct"/>
          </w:tcPr>
          <w:p w14:paraId="1A9D732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255820D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F0F1B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67594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CFEED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F0A61E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59E24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22A3A01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9DCC6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Klotting</w:t>
            </w:r>
            <w:proofErr w:type="spellEnd"/>
          </w:p>
        </w:tc>
        <w:tc>
          <w:tcPr>
            <w:tcW w:w="825" w:type="pct"/>
          </w:tcPr>
          <w:p w14:paraId="34B729B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71C72D7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127F09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46B4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9474F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5843C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2E1D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58D28DF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00067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Luftemboli</w:t>
            </w:r>
          </w:p>
        </w:tc>
        <w:tc>
          <w:tcPr>
            <w:tcW w:w="825" w:type="pct"/>
          </w:tcPr>
          <w:p w14:paraId="4103DAD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4BF04AD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C7506C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92023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6BF6D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4E9371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F2AAB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748426E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65B1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Övervätskning</w:t>
            </w:r>
          </w:p>
        </w:tc>
        <w:tc>
          <w:tcPr>
            <w:tcW w:w="825" w:type="pct"/>
          </w:tcPr>
          <w:p w14:paraId="6F5488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18F9F20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7C7E1B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2B397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74974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18C13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B8DEC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E2D07C9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2935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Dehydrering</w:t>
            </w:r>
            <w:proofErr w:type="spellEnd"/>
          </w:p>
        </w:tc>
        <w:tc>
          <w:tcPr>
            <w:tcW w:w="825" w:type="pct"/>
            <w:tcBorders>
              <w:bottom w:val="nil"/>
            </w:tcBorders>
          </w:tcPr>
          <w:p w14:paraId="19EDAAE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bottom w:val="nil"/>
              <w:right w:val="single" w:sz="4" w:space="0" w:color="auto"/>
            </w:tcBorders>
            <w:shd w:val="clear" w:color="auto" w:fill="F2F2F2"/>
          </w:tcPr>
          <w:p w14:paraId="4DC3208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C40AD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8E01F6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22DCE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81AC9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C6DD8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E5CEB1C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90AD5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>Vennålsdislokation</w:t>
            </w:r>
            <w:proofErr w:type="spellEnd"/>
          </w:p>
        </w:tc>
        <w:tc>
          <w:tcPr>
            <w:tcW w:w="825" w:type="pct"/>
            <w:tcBorders>
              <w:bottom w:val="nil"/>
            </w:tcBorders>
          </w:tcPr>
          <w:p w14:paraId="6957D90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bottom w:val="nil"/>
              <w:right w:val="single" w:sz="4" w:space="0" w:color="auto"/>
            </w:tcBorders>
            <w:shd w:val="clear" w:color="auto" w:fill="F2F2F2"/>
          </w:tcPr>
          <w:p w14:paraId="6A2D87E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FC3A91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3BDBE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71395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B280F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09ADC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03DDC38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B46B0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Njurbiopsi och efterkontroller</w:t>
            </w:r>
          </w:p>
        </w:tc>
        <w:tc>
          <w:tcPr>
            <w:tcW w:w="825" w:type="pct"/>
            <w:tcBorders>
              <w:bottom w:val="nil"/>
            </w:tcBorders>
          </w:tcPr>
          <w:p w14:paraId="7D7A23C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bottom w:val="nil"/>
              <w:right w:val="single" w:sz="4" w:space="0" w:color="auto"/>
            </w:tcBorders>
            <w:shd w:val="clear" w:color="auto" w:fill="F2F2F2"/>
          </w:tcPr>
          <w:p w14:paraId="51BAC93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5C6AA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90C10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949A4A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3F3BB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E3B90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0A26EB3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361D4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Vena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cava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superior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syndrom</w:t>
            </w:r>
          </w:p>
        </w:tc>
        <w:tc>
          <w:tcPr>
            <w:tcW w:w="825" w:type="pct"/>
            <w:tcBorders>
              <w:bottom w:val="single" w:sz="4" w:space="0" w:color="auto"/>
            </w:tcBorders>
          </w:tcPr>
          <w:p w14:paraId="570EB4F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42399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9A7E3A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D4F49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B8929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DD3C4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5DF5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1D4CF3C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7DBD9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Dragning av CDK och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femoraliskateter</w:t>
            </w:r>
            <w:proofErr w:type="spellEnd"/>
          </w:p>
        </w:tc>
        <w:tc>
          <w:tcPr>
            <w:tcW w:w="825" w:type="pct"/>
            <w:tcBorders>
              <w:bottom w:val="single" w:sz="4" w:space="0" w:color="auto"/>
            </w:tcBorders>
          </w:tcPr>
          <w:p w14:paraId="3CE0222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D8AFE2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844B25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79EEB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C8F20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F8B0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A9815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5989D88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1F13B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F43B13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2F34AB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85914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22A82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9ADBA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EA7C6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2B42FC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BFA2F0A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AE060D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Vattenrening</w:t>
            </w:r>
          </w:p>
        </w:tc>
        <w:tc>
          <w:tcPr>
            <w:tcW w:w="82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CF11C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8D21FD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01D72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CCAC2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F5378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5FE41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BF6E5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CADF4D0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EB8E7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>Vattenreningens principer</w:t>
            </w:r>
          </w:p>
        </w:tc>
        <w:tc>
          <w:tcPr>
            <w:tcW w:w="825" w:type="pct"/>
            <w:tcBorders>
              <w:top w:val="single" w:sz="4" w:space="0" w:color="auto"/>
            </w:tcBorders>
          </w:tcPr>
          <w:p w14:paraId="32C634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8EBB71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5DC87E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56CE4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349BC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49632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6CE58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EEC80E9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958CB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Dagligdrift protokoll</w:t>
            </w:r>
          </w:p>
        </w:tc>
        <w:tc>
          <w:tcPr>
            <w:tcW w:w="825" w:type="pct"/>
          </w:tcPr>
          <w:p w14:paraId="6C43B79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7CE82D9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22B051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6F96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E507E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6DB26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616F0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B0A3E49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1A34A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Larmhantering</w:t>
            </w:r>
          </w:p>
        </w:tc>
        <w:tc>
          <w:tcPr>
            <w:tcW w:w="825" w:type="pct"/>
          </w:tcPr>
          <w:p w14:paraId="626396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217E974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07F573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42991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F7468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5A17C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4E972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F249FE1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04657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Larmrutin</w:t>
            </w:r>
          </w:p>
        </w:tc>
        <w:tc>
          <w:tcPr>
            <w:tcW w:w="825" w:type="pct"/>
          </w:tcPr>
          <w:p w14:paraId="3AB646A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7DC036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1EF069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DC2C0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915D8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BE209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F445B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6281865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165F5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Byte av partikelfilter</w:t>
            </w:r>
          </w:p>
        </w:tc>
        <w:tc>
          <w:tcPr>
            <w:tcW w:w="825" w:type="pct"/>
          </w:tcPr>
          <w:p w14:paraId="345570D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4CD5C95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999F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900CA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4294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49A0F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DB00E7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6926F1F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3C856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Omkoppling av båda slingorna till ett vattenreningsverk</w:t>
            </w:r>
          </w:p>
        </w:tc>
        <w:tc>
          <w:tcPr>
            <w:tcW w:w="825" w:type="pct"/>
          </w:tcPr>
          <w:p w14:paraId="6BD688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203C86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CFDF2B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5553EA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5092C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1B08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01D13E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C93B6C7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BDD40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Sterilfilter</w:t>
            </w:r>
          </w:p>
        </w:tc>
        <w:tc>
          <w:tcPr>
            <w:tcW w:w="825" w:type="pct"/>
          </w:tcPr>
          <w:p w14:paraId="6F7CBDC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1F88767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1017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134CB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Läst aktuella rutiner</w:t>
            </w:r>
          </w:p>
        </w:tc>
        <w:tc>
          <w:tcPr>
            <w:tcW w:w="44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16E0B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B7C48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FB811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C5750B0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D7DA5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Genomgång av vattenreningsrum av MT</w:t>
            </w:r>
          </w:p>
        </w:tc>
        <w:tc>
          <w:tcPr>
            <w:tcW w:w="825" w:type="pct"/>
          </w:tcPr>
          <w:p w14:paraId="68DF30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554793E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601B3D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5C744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47E4A9D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54A13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B92A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A5E53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0F2C157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BF446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Q Di som rör Vattenrening 200 serien</w:t>
            </w:r>
          </w:p>
        </w:tc>
        <w:tc>
          <w:tcPr>
            <w:tcW w:w="825" w:type="pct"/>
          </w:tcPr>
          <w:p w14:paraId="60AF32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3C289C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B95E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52089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20950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102C16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C36B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C841913" w14:textId="77777777" w:rsidTr="00A15F59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EFD7F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B3DACE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81FBEF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4EDCC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C7F1A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8F344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D5EEC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36E1E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4C907A7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C2F1C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CDS</w:t>
            </w:r>
          </w:p>
        </w:tc>
        <w:tc>
          <w:tcPr>
            <w:tcW w:w="8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BC22D2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34AB3C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3E033F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3532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2E7569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F2D7D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4E66C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74CB8A6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3770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Daglig drift</w:t>
            </w: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D663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7C2952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EE151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088A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BE28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26B18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74FE4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756A51E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5488A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Byte av koncentrat</w:t>
            </w: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A578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CD14C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0A4349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681AA0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653C2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C10A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B2CC5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DD1F06A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0923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Larmhantering</w:t>
            </w: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64BE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7EBF5A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1017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23BDB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Läst aktuella rutiner</w:t>
            </w:r>
          </w:p>
        </w:tc>
        <w:tc>
          <w:tcPr>
            <w:tcW w:w="44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69B3D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25BC5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B813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D80BD7F" w14:textId="77777777" w:rsidTr="00554C93">
        <w:trPr>
          <w:trHeight w:val="242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0112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Beställning av koncentrat</w:t>
            </w: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1E22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BCA7F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A83728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CCDAA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00EC914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  <w:tc>
          <w:tcPr>
            <w:tcW w:w="44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0E8D55F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2889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31C5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01FE9D0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F2A7E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Q Di som rör Vattenrening 200 serien</w:t>
            </w: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1FF89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B8FE6F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C30B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507173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13186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9C56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FA1E02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738F96C" w14:textId="77777777" w:rsidTr="00A15F59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359C7A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64C10B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F2A93F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F7BA09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4CC47E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EF1F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941B3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E3F4F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51F9CAD" w14:textId="77777777" w:rsidTr="00A15F59">
        <w:trPr>
          <w:trHeight w:val="447"/>
        </w:trPr>
        <w:tc>
          <w:tcPr>
            <w:tcW w:w="1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FC59AD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lastRenderedPageBreak/>
              <w:t>GMP, teori</w:t>
            </w:r>
          </w:p>
        </w:tc>
        <w:tc>
          <w:tcPr>
            <w:tcW w:w="8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AD23EE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EC466C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A8D7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B6CEEE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D15FCA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F8B03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314842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2FC6A99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CA42A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GMP utbildning i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lärportalen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"GMP-dialys"</w:t>
            </w:r>
          </w:p>
        </w:tc>
        <w:tc>
          <w:tcPr>
            <w:tcW w:w="825" w:type="pct"/>
            <w:tcBorders>
              <w:top w:val="single" w:sz="4" w:space="0" w:color="auto"/>
            </w:tcBorders>
          </w:tcPr>
          <w:p w14:paraId="726C0E8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67565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0B627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7057CD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93DAE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42188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B2CA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AF10CBB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92281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>Provtagning maskiner, ingångsvatten och vatten efter WRO</w:t>
            </w:r>
          </w:p>
        </w:tc>
        <w:tc>
          <w:tcPr>
            <w:tcW w:w="825" w:type="pct"/>
          </w:tcPr>
          <w:p w14:paraId="0A185F7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6412F45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63418C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7A7511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DF1E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B0355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FB2CC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716791D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823E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Åtgärder vid avvikande provsvar</w:t>
            </w:r>
          </w:p>
        </w:tc>
        <w:tc>
          <w:tcPr>
            <w:tcW w:w="825" w:type="pct"/>
          </w:tcPr>
          <w:p w14:paraId="3B9AC85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3C044FB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1017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C736D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Läst aktuella rutiner</w:t>
            </w:r>
          </w:p>
        </w:tc>
        <w:tc>
          <w:tcPr>
            <w:tcW w:w="44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32F888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195533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A683A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B9C178F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310B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Gällande regelverk för GMP</w:t>
            </w:r>
          </w:p>
        </w:tc>
        <w:tc>
          <w:tcPr>
            <w:tcW w:w="825" w:type="pct"/>
          </w:tcPr>
          <w:p w14:paraId="788A70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71F93A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13C849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B7588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59CB9A9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F77C7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6FF5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2034F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A3A3669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4095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Q Di som rör GMP 1, 100, 200, 400 serien</w:t>
            </w:r>
          </w:p>
        </w:tc>
        <w:tc>
          <w:tcPr>
            <w:tcW w:w="825" w:type="pct"/>
          </w:tcPr>
          <w:p w14:paraId="3EA6C89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1F6A37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DB34A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C7F5E7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D5771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9871D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54EDF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7DE5BF8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46228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8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A75A5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42094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6B003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F4683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4EFA3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E11F8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82CC2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3AE2752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87AF93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Hygien och städ</w:t>
            </w:r>
          </w:p>
        </w:tc>
        <w:tc>
          <w:tcPr>
            <w:tcW w:w="825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0B838D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669FD0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B1CDCB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4C5D5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5A53B3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DE067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AC1BA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21A637D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27311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Basala hygienrutiner</w:t>
            </w:r>
          </w:p>
        </w:tc>
        <w:tc>
          <w:tcPr>
            <w:tcW w:w="825" w:type="pct"/>
            <w:tcBorders>
              <w:top w:val="single" w:sz="4" w:space="0" w:color="auto"/>
            </w:tcBorders>
          </w:tcPr>
          <w:p w14:paraId="4993BB1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437E2D5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A9F1CD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522CFC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38902E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41C91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CD2BE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948F7A3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675DB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Städrutiner</w:t>
            </w:r>
          </w:p>
        </w:tc>
        <w:tc>
          <w:tcPr>
            <w:tcW w:w="825" w:type="pct"/>
          </w:tcPr>
          <w:p w14:paraId="1D83353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4D9E240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6D8E33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9921B3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2BAD9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7AFE0D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15231A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C1C4C67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512C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>Blodsmitta, VRE, MRSA, ESBL</w:t>
            </w:r>
          </w:p>
        </w:tc>
        <w:tc>
          <w:tcPr>
            <w:tcW w:w="825" w:type="pct"/>
          </w:tcPr>
          <w:p w14:paraId="68181C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right w:val="single" w:sz="4" w:space="0" w:color="auto"/>
            </w:tcBorders>
            <w:shd w:val="clear" w:color="auto" w:fill="F2F2F2"/>
          </w:tcPr>
          <w:p w14:paraId="7FFCD65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1017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1B8919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Läst aktuella rutiner</w:t>
            </w:r>
          </w:p>
        </w:tc>
        <w:tc>
          <w:tcPr>
            <w:tcW w:w="44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0B6259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CD2C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428CB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BA5905F" w14:textId="77777777" w:rsidTr="00554C93">
        <w:trPr>
          <w:trHeight w:val="397"/>
        </w:trPr>
        <w:tc>
          <w:tcPr>
            <w:tcW w:w="153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ABC6B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Sop- och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tvätthantering</w:t>
            </w:r>
            <w:proofErr w:type="spellEnd"/>
          </w:p>
        </w:tc>
        <w:tc>
          <w:tcPr>
            <w:tcW w:w="825" w:type="pct"/>
            <w:tcBorders>
              <w:bottom w:val="single" w:sz="4" w:space="0" w:color="auto"/>
            </w:tcBorders>
          </w:tcPr>
          <w:p w14:paraId="4CF21B6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F12844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46A732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D0C90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1EBD094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19CCA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CDD83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8EBDDB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91EEE1C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A04CA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Q Di som rör hygien 300 serien</w:t>
            </w:r>
          </w:p>
        </w:tc>
        <w:tc>
          <w:tcPr>
            <w:tcW w:w="825" w:type="pct"/>
            <w:tcBorders>
              <w:top w:val="single" w:sz="4" w:space="0" w:color="auto"/>
              <w:bottom w:val="single" w:sz="4" w:space="0" w:color="auto"/>
            </w:tcBorders>
          </w:tcPr>
          <w:p w14:paraId="55A968B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F237B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415C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C35849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2D296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9AB20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ADA85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60557DA" w14:textId="77777777" w:rsidTr="00A15F59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A19B5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CD1130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BD4A7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82202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BBB02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069DC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82FDEB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8114B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045331A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07FAB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8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B2A4B5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995B6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53DEE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A99FF2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DE7BD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40FC7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222E8A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3787F54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9C648C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8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E20BE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F0479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4F6F9B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D6D2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58225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52B645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B62A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27586A8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50B9995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1215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7B3CD162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Info/ Praktisk genomgång</w:t>
            </w:r>
          </w:p>
        </w:tc>
        <w:tc>
          <w:tcPr>
            <w:tcW w:w="1464" w:type="pct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7398593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Utför självständigt</w:t>
            </w: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4C644A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54566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B2F0CB7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BBB8B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Provtagning, analyser och </w:t>
            </w:r>
            <w:proofErr w:type="spellStart"/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labutrustning</w:t>
            </w:r>
            <w:proofErr w:type="spellEnd"/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 på mott</w:t>
            </w:r>
          </w:p>
        </w:tc>
        <w:tc>
          <w:tcPr>
            <w:tcW w:w="82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9A93A1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264B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1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426F64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5C399A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4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EA5F8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596093C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91297F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95D4BB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34AEF4D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07A2C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P-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glucos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, Hb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C34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87E049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358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E3DE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2C8C41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B17D71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CA439D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63428E9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CB37C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CRP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27F98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9D86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4AC02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BBB18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39C29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F2FBE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B7E7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64A9288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12671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Pox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och EKG övervakningsutrustning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974C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8D2FD6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50D2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4954BE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E8E9B9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FF3B74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CA632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FDB939A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E42A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Kontroller av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lab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-utrustning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33A23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0E41BC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0BB4A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E1D7C0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C2ADB0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3224D6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002D6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5135611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BA4F1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BCM-mätning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78FE8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C913F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111C1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37075C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C62323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E2C942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F3BD2D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197C34A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D9C89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Bladderscan</w:t>
            </w:r>
            <w:proofErr w:type="spellEnd"/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0C00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10322A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5572A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91B5E0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9F3470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4F9A66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7167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846AC49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2BB99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EKG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7A8E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bottom"/>
          </w:tcPr>
          <w:p w14:paraId="36B2C4C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473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4ECAF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FCE51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92B132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89747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4E1B67A" w14:textId="77777777" w:rsidTr="00554C93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4C547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News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apparat</w:t>
            </w:r>
          </w:p>
        </w:tc>
        <w:tc>
          <w:tcPr>
            <w:tcW w:w="8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070C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2037A8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1618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086ED2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345CAA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77CA42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B1BE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0ED54A3" w14:textId="77777777" w:rsidTr="00A15F59">
        <w:trPr>
          <w:trHeight w:val="397"/>
        </w:trPr>
        <w:tc>
          <w:tcPr>
            <w:tcW w:w="15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222505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9711AA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3178A7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927303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F70E6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955EAD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01E9D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8F48E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24213F0" w14:textId="77777777" w:rsidTr="00A15F59">
        <w:trPr>
          <w:trHeight w:val="397"/>
        </w:trPr>
        <w:tc>
          <w:tcPr>
            <w:tcW w:w="15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D4AE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8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48BA4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1E33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FB8A6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E53BC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A32370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76C2C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1AB94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</w:tbl>
    <w:p w14:paraId="3C039470" w14:textId="77777777" w:rsidR="00554C93" w:rsidRPr="00554C93" w:rsidRDefault="00554C93" w:rsidP="00554C93">
      <w:pPr>
        <w:spacing w:after="160" w:line="259" w:lineRule="auto"/>
        <w:ind w:left="0" w:right="0"/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</w:pPr>
      <w:r w:rsidRPr="00554C93"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  <w:br w:type="page"/>
      </w:r>
    </w:p>
    <w:tbl>
      <w:tblPr>
        <w:tblStyle w:val="Tabellrutnt1"/>
        <w:tblW w:w="6079" w:type="pct"/>
        <w:tblInd w:w="-709" w:type="dxa"/>
        <w:tblLook w:val="04A0" w:firstRow="1" w:lastRow="0" w:firstColumn="1" w:lastColumn="0" w:noHBand="0" w:noVBand="1"/>
      </w:tblPr>
      <w:tblGrid>
        <w:gridCol w:w="3399"/>
        <w:gridCol w:w="1467"/>
        <w:gridCol w:w="725"/>
        <w:gridCol w:w="1395"/>
        <w:gridCol w:w="755"/>
        <w:gridCol w:w="1469"/>
        <w:gridCol w:w="700"/>
        <w:gridCol w:w="940"/>
      </w:tblGrid>
      <w:tr w:rsidR="00554C93" w:rsidRPr="00554C93" w14:paraId="10C0EB12" w14:textId="77777777" w:rsidTr="00A15F59">
        <w:tc>
          <w:tcPr>
            <w:tcW w:w="1567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bottom"/>
          </w:tcPr>
          <w:p w14:paraId="706253A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lastRenderedPageBreak/>
              <w:t>HD/HDF med 6008</w:t>
            </w:r>
          </w:p>
        </w:tc>
        <w:tc>
          <w:tcPr>
            <w:tcW w:w="101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72FD250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Info/ Praktisk genomgång</w:t>
            </w:r>
          </w:p>
        </w:tc>
        <w:tc>
          <w:tcPr>
            <w:tcW w:w="991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50A3F3CB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Utför med handledare</w:t>
            </w:r>
          </w:p>
        </w:tc>
        <w:tc>
          <w:tcPr>
            <w:tcW w:w="1432" w:type="pct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CCC9D72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Utför självständigt</w:t>
            </w:r>
          </w:p>
        </w:tc>
      </w:tr>
      <w:tr w:rsidR="00554C93" w:rsidRPr="00554C93" w14:paraId="51B99F6A" w14:textId="77777777" w:rsidTr="00A15F59">
        <w:trPr>
          <w:trHeight w:val="447"/>
        </w:trPr>
        <w:tc>
          <w:tcPr>
            <w:tcW w:w="1567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06BE0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1B5A8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00B92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3CD11D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3185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FE0FB6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519B7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98C0E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1D2C90B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</w:tr>
      <w:tr w:rsidR="00554C93" w:rsidRPr="00554C93" w14:paraId="3DD72C16" w14:textId="77777777" w:rsidTr="00554C93">
        <w:trPr>
          <w:trHeight w:val="397"/>
        </w:trPr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258FE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Genomgång av maskinpärmen</w:t>
            </w:r>
          </w:p>
        </w:tc>
        <w:tc>
          <w:tcPr>
            <w:tcW w:w="676" w:type="pct"/>
            <w:tcBorders>
              <w:top w:val="single" w:sz="4" w:space="0" w:color="auto"/>
            </w:tcBorders>
          </w:tcPr>
          <w:p w14:paraId="110E8E6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</w:tcBorders>
            <w:shd w:val="clear" w:color="auto" w:fill="F2F2F2"/>
          </w:tcPr>
          <w:p w14:paraId="767AA89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</w:tcBorders>
          </w:tcPr>
          <w:p w14:paraId="5AA27D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</w:tcBorders>
            <w:shd w:val="clear" w:color="auto" w:fill="F2F2F2"/>
          </w:tcPr>
          <w:p w14:paraId="26A801F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</w:tcBorders>
          </w:tcPr>
          <w:p w14:paraId="1660D89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top w:val="single" w:sz="4" w:space="0" w:color="auto"/>
            </w:tcBorders>
            <w:shd w:val="clear" w:color="auto" w:fill="F2F2F2"/>
          </w:tcPr>
          <w:p w14:paraId="1C6213F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</w:tcBorders>
            <w:shd w:val="clear" w:color="auto" w:fill="F2F2F2"/>
          </w:tcPr>
          <w:p w14:paraId="79A4AEE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4CC91E9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C3232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Genomgång av dialysparametrar</w:t>
            </w:r>
          </w:p>
        </w:tc>
        <w:tc>
          <w:tcPr>
            <w:tcW w:w="676" w:type="pct"/>
          </w:tcPr>
          <w:p w14:paraId="132977B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38E2D0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7058076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7C213D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224263F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680117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0CE1FD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AC54065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0671D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Färdigställande av dialysmaskin 6008 inför HD behandling </w:t>
            </w:r>
          </w:p>
        </w:tc>
        <w:tc>
          <w:tcPr>
            <w:tcW w:w="676" w:type="pct"/>
          </w:tcPr>
          <w:p w14:paraId="5D4AD31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A9044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2BA7E4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62E40DC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61F1635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047C9E2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3BCB213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A05E33E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445C9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Färdigställande av dialysmaskin 6008 inför HDF behandling </w:t>
            </w:r>
          </w:p>
        </w:tc>
        <w:tc>
          <w:tcPr>
            <w:tcW w:w="676" w:type="pct"/>
          </w:tcPr>
          <w:p w14:paraId="65A147C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774C64C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48C40AC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23DF3DE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4656A22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0498A1B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E7FDB1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3FD711C" w14:textId="77777777" w:rsidTr="00554C93">
        <w:trPr>
          <w:trHeight w:val="397"/>
        </w:trPr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EB972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>Start av dialysbehandling HD/HDF on-line</w:t>
            </w:r>
          </w:p>
        </w:tc>
        <w:tc>
          <w:tcPr>
            <w:tcW w:w="676" w:type="pct"/>
          </w:tcPr>
          <w:p w14:paraId="7F1317B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A81080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631D612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792453D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01B0DD3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79240BF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76EB829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FE7AF95" w14:textId="77777777" w:rsidTr="00554C93">
        <w:trPr>
          <w:trHeight w:val="397"/>
        </w:trPr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E9170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Start av dialysbehandling HD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Nacl</w:t>
            </w:r>
            <w:proofErr w:type="spellEnd"/>
          </w:p>
        </w:tc>
        <w:tc>
          <w:tcPr>
            <w:tcW w:w="676" w:type="pct"/>
          </w:tcPr>
          <w:p w14:paraId="45269D2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7566A61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7DFDEB6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113C0FB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4833450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71EC192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098EA1F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C7E1931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47CBD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Kontroller under dialys</w:t>
            </w:r>
          </w:p>
        </w:tc>
        <w:tc>
          <w:tcPr>
            <w:tcW w:w="676" w:type="pct"/>
          </w:tcPr>
          <w:p w14:paraId="7B63890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348C21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7EF72D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6BAC5D6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4E8873F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63D5971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411DD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CCFAB28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991DF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Larmhantering/strömavbrott </w:t>
            </w:r>
          </w:p>
        </w:tc>
        <w:tc>
          <w:tcPr>
            <w:tcW w:w="676" w:type="pct"/>
          </w:tcPr>
          <w:p w14:paraId="791EF97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34557D0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4EA99ED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5C3FE4F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A3FB46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18F93AC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2C517A5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743CF85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E5FCE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Rundkoppling/ återgivning för cirkulation</w:t>
            </w:r>
          </w:p>
        </w:tc>
        <w:tc>
          <w:tcPr>
            <w:tcW w:w="676" w:type="pct"/>
          </w:tcPr>
          <w:p w14:paraId="73247F9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5A40855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7849778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357B9D6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62537D1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37F1FBE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595970A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E11CFF9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7D102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Avsluta dialysbehandling on-line/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closed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Circuit</w:t>
            </w:r>
          </w:p>
        </w:tc>
        <w:tc>
          <w:tcPr>
            <w:tcW w:w="676" w:type="pct"/>
          </w:tcPr>
          <w:p w14:paraId="5BE0DA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5C3E18A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55451C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575601A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98B06D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05923A6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55D742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CDC4FBD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645C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Avsluta dialysbehandling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Nacl</w:t>
            </w:r>
            <w:proofErr w:type="spellEnd"/>
          </w:p>
        </w:tc>
        <w:tc>
          <w:tcPr>
            <w:tcW w:w="676" w:type="pct"/>
          </w:tcPr>
          <w:p w14:paraId="41369FF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7A388F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07CA5B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79231DF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5340BE9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75DC22B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92D608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1D94B71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EBF0C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Desinfektion av dialysmaskin</w:t>
            </w:r>
          </w:p>
        </w:tc>
        <w:tc>
          <w:tcPr>
            <w:tcW w:w="676" w:type="pct"/>
          </w:tcPr>
          <w:p w14:paraId="3882057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F17D4D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004DCBB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438D3CE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C66CC8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2EC03D8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2004C3D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2F9D387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302D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Byte av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Diasafefilter</w:t>
            </w:r>
            <w:proofErr w:type="spellEnd"/>
          </w:p>
        </w:tc>
        <w:tc>
          <w:tcPr>
            <w:tcW w:w="676" w:type="pct"/>
          </w:tcPr>
          <w:p w14:paraId="2B4BA6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0474E1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1A8C78A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19FCF7B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8B7A33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57FD1A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23FD999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53D4CD6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34B92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Provtagning av maskinen</w:t>
            </w:r>
          </w:p>
        </w:tc>
        <w:tc>
          <w:tcPr>
            <w:tcW w:w="676" w:type="pct"/>
          </w:tcPr>
          <w:p w14:paraId="62B1236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40A9074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vAlign w:val="center"/>
          </w:tcPr>
          <w:p w14:paraId="2F882FB7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348" w:type="pct"/>
            <w:shd w:val="clear" w:color="auto" w:fill="F2F2F2"/>
            <w:vAlign w:val="center"/>
          </w:tcPr>
          <w:p w14:paraId="169B56ED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677" w:type="pct"/>
            <w:vAlign w:val="center"/>
          </w:tcPr>
          <w:p w14:paraId="60627499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322" w:type="pct"/>
            <w:shd w:val="clear" w:color="auto" w:fill="F2F2F2"/>
            <w:vAlign w:val="center"/>
          </w:tcPr>
          <w:p w14:paraId="3C1FFBC2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433" w:type="pct"/>
            <w:shd w:val="clear" w:color="auto" w:fill="F2F2F2"/>
            <w:vAlign w:val="center"/>
          </w:tcPr>
          <w:p w14:paraId="320A03B7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</w:tr>
      <w:tr w:rsidR="00554C93" w:rsidRPr="00554C93" w14:paraId="5D9FDD20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B980E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Ultrafiltration (</w:t>
            </w:r>
            <w:proofErr w:type="spellStart"/>
            <w:proofErr w:type="gram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profil,UF</w:t>
            </w:r>
            <w:proofErr w:type="gram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-control,isolerad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UF)</w:t>
            </w:r>
          </w:p>
        </w:tc>
        <w:tc>
          <w:tcPr>
            <w:tcW w:w="676" w:type="pct"/>
          </w:tcPr>
          <w:p w14:paraId="76935C4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0E49319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2900677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0F8E128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5868A3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414C880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300C297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BC057E5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F2EA1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BVM</w:t>
            </w:r>
          </w:p>
        </w:tc>
        <w:tc>
          <w:tcPr>
            <w:tcW w:w="676" w:type="pct"/>
          </w:tcPr>
          <w:p w14:paraId="7A0C646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4874A5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3E03B03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2E8CF3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705F5E7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15B8C91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D081F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AA96619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F8D98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Kt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/v. veckodos med och utan restfunktion</w:t>
            </w:r>
          </w:p>
        </w:tc>
        <w:tc>
          <w:tcPr>
            <w:tcW w:w="676" w:type="pct"/>
          </w:tcPr>
          <w:p w14:paraId="01BD510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56DA5C9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121F385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52C2565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04786DC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1B1746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6F9727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B795B30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BE944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Ennålsbehandling</w:t>
            </w:r>
            <w:proofErr w:type="spellEnd"/>
          </w:p>
        </w:tc>
        <w:tc>
          <w:tcPr>
            <w:tcW w:w="676" w:type="pct"/>
          </w:tcPr>
          <w:p w14:paraId="6D4ABD9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758D96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5698DBB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41320E7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3862B9C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3E7E2ED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09D780E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4796946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AC138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Temperaturkontroll</w:t>
            </w:r>
          </w:p>
        </w:tc>
        <w:tc>
          <w:tcPr>
            <w:tcW w:w="676" w:type="pct"/>
          </w:tcPr>
          <w:p w14:paraId="0976331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6935F7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2EC204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643C9C7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044AE7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4892BB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4027732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13AD500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C86E9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Patientkort</w:t>
            </w:r>
          </w:p>
        </w:tc>
        <w:tc>
          <w:tcPr>
            <w:tcW w:w="676" w:type="pct"/>
          </w:tcPr>
          <w:p w14:paraId="24462C6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33225E0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487F475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55E0CDA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2C3E573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6EA385E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254FB5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1451080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0A5B2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HDF/HF/HD principer</w:t>
            </w:r>
          </w:p>
        </w:tc>
        <w:tc>
          <w:tcPr>
            <w:tcW w:w="676" w:type="pct"/>
          </w:tcPr>
          <w:p w14:paraId="0D57040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5E42C1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4208613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5685714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5856F6B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1B43F9D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9D37BE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CFCE6F2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96F8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Q Di som rör dialysmaskin/patientbehandling 100, 400 serien</w:t>
            </w:r>
          </w:p>
        </w:tc>
        <w:tc>
          <w:tcPr>
            <w:tcW w:w="676" w:type="pct"/>
            <w:tcBorders>
              <w:bottom w:val="single" w:sz="4" w:space="0" w:color="auto"/>
            </w:tcBorders>
          </w:tcPr>
          <w:p w14:paraId="07CA5BA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bottom w:val="single" w:sz="4" w:space="0" w:color="auto"/>
            </w:tcBorders>
            <w:shd w:val="clear" w:color="auto" w:fill="F2F2F2"/>
          </w:tcPr>
          <w:p w14:paraId="792B812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bottom w:val="single" w:sz="4" w:space="0" w:color="auto"/>
            </w:tcBorders>
            <w:shd w:val="clear" w:color="auto" w:fill="595959"/>
          </w:tcPr>
          <w:p w14:paraId="1507247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bottom w:val="single" w:sz="4" w:space="0" w:color="auto"/>
            </w:tcBorders>
            <w:shd w:val="clear" w:color="auto" w:fill="595959"/>
          </w:tcPr>
          <w:p w14:paraId="4E0FAF8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bottom w:val="single" w:sz="4" w:space="0" w:color="auto"/>
            </w:tcBorders>
          </w:tcPr>
          <w:p w14:paraId="4ACE430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bottom w:val="single" w:sz="4" w:space="0" w:color="auto"/>
            </w:tcBorders>
            <w:shd w:val="clear" w:color="auto" w:fill="F2F2F2"/>
          </w:tcPr>
          <w:p w14:paraId="65EF6EF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bottom w:val="single" w:sz="4" w:space="0" w:color="auto"/>
            </w:tcBorders>
            <w:shd w:val="clear" w:color="auto" w:fill="F2F2F2"/>
          </w:tcPr>
          <w:p w14:paraId="2D7FDAE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146B457" w14:textId="77777777" w:rsidTr="00554C93">
        <w:trPr>
          <w:trHeight w:val="397"/>
        </w:trPr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34996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manual 6008</w:t>
            </w:r>
          </w:p>
        </w:tc>
        <w:tc>
          <w:tcPr>
            <w:tcW w:w="676" w:type="pct"/>
            <w:tcBorders>
              <w:bottom w:val="single" w:sz="4" w:space="0" w:color="auto"/>
            </w:tcBorders>
          </w:tcPr>
          <w:p w14:paraId="55ED9C7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bottom w:val="single" w:sz="4" w:space="0" w:color="auto"/>
            </w:tcBorders>
            <w:shd w:val="clear" w:color="auto" w:fill="F2F2F2"/>
          </w:tcPr>
          <w:p w14:paraId="17988D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bottom w:val="single" w:sz="4" w:space="0" w:color="auto"/>
            </w:tcBorders>
            <w:shd w:val="clear" w:color="auto" w:fill="595959"/>
          </w:tcPr>
          <w:p w14:paraId="526D9CB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bottom w:val="single" w:sz="4" w:space="0" w:color="auto"/>
            </w:tcBorders>
            <w:shd w:val="clear" w:color="auto" w:fill="595959"/>
          </w:tcPr>
          <w:p w14:paraId="522110D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bottom w:val="single" w:sz="4" w:space="0" w:color="auto"/>
            </w:tcBorders>
          </w:tcPr>
          <w:p w14:paraId="5990AA9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bottom w:val="single" w:sz="4" w:space="0" w:color="auto"/>
            </w:tcBorders>
            <w:shd w:val="clear" w:color="auto" w:fill="F2F2F2"/>
          </w:tcPr>
          <w:p w14:paraId="1DEDB84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bottom w:val="single" w:sz="4" w:space="0" w:color="auto"/>
            </w:tcBorders>
            <w:shd w:val="clear" w:color="auto" w:fill="F2F2F2"/>
          </w:tcPr>
          <w:p w14:paraId="43C2551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</w:tbl>
    <w:p w14:paraId="60811970" w14:textId="77777777" w:rsidR="00554C93" w:rsidRPr="00554C93" w:rsidRDefault="00554C93" w:rsidP="00554C93">
      <w:pPr>
        <w:spacing w:after="160" w:line="259" w:lineRule="auto"/>
        <w:ind w:left="0" w:right="0"/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</w:pPr>
      <w:r w:rsidRPr="00554C93"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  <w:br w:type="page"/>
      </w:r>
    </w:p>
    <w:tbl>
      <w:tblPr>
        <w:tblStyle w:val="Tabellrutnt1"/>
        <w:tblW w:w="6079" w:type="pct"/>
        <w:tblInd w:w="-709" w:type="dxa"/>
        <w:tblLook w:val="04A0" w:firstRow="1" w:lastRow="0" w:firstColumn="1" w:lastColumn="0" w:noHBand="0" w:noVBand="1"/>
      </w:tblPr>
      <w:tblGrid>
        <w:gridCol w:w="3398"/>
        <w:gridCol w:w="1467"/>
        <w:gridCol w:w="725"/>
        <w:gridCol w:w="1395"/>
        <w:gridCol w:w="755"/>
        <w:gridCol w:w="1469"/>
        <w:gridCol w:w="701"/>
        <w:gridCol w:w="940"/>
      </w:tblGrid>
      <w:tr w:rsidR="00554C93" w:rsidRPr="00554C93" w14:paraId="01BA58FE" w14:textId="77777777" w:rsidTr="00554C93">
        <w:tc>
          <w:tcPr>
            <w:tcW w:w="1566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bottom"/>
          </w:tcPr>
          <w:p w14:paraId="53B9C17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lastRenderedPageBreak/>
              <w:t>Access, CDK</w:t>
            </w:r>
          </w:p>
        </w:tc>
        <w:tc>
          <w:tcPr>
            <w:tcW w:w="101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840D684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Info/ Praktisk genomgång</w:t>
            </w:r>
          </w:p>
        </w:tc>
        <w:tc>
          <w:tcPr>
            <w:tcW w:w="991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0A725455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Utför med handledare</w:t>
            </w:r>
          </w:p>
        </w:tc>
        <w:tc>
          <w:tcPr>
            <w:tcW w:w="1433" w:type="pct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F19F434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Utför självständigt</w:t>
            </w:r>
          </w:p>
        </w:tc>
      </w:tr>
      <w:tr w:rsidR="00554C93" w:rsidRPr="00554C93" w14:paraId="7F6F7242" w14:textId="77777777" w:rsidTr="00554C93">
        <w:trPr>
          <w:trHeight w:val="589"/>
        </w:trPr>
        <w:tc>
          <w:tcPr>
            <w:tcW w:w="1566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F4C38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CFE78F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73D24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B55F3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74514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85E22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E55B45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F4507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6FBEA29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</w:tr>
      <w:tr w:rsidR="00554C93" w:rsidRPr="00554C93" w14:paraId="7740EDC6" w14:textId="77777777" w:rsidTr="00554C93">
        <w:trPr>
          <w:trHeight w:val="397"/>
        </w:trPr>
        <w:tc>
          <w:tcPr>
            <w:tcW w:w="1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7F493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Starta dialys via CDK</w:t>
            </w:r>
          </w:p>
        </w:tc>
        <w:tc>
          <w:tcPr>
            <w:tcW w:w="676" w:type="pct"/>
            <w:tcBorders>
              <w:top w:val="single" w:sz="4" w:space="0" w:color="auto"/>
            </w:tcBorders>
          </w:tcPr>
          <w:p w14:paraId="3B2954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</w:tcBorders>
            <w:shd w:val="clear" w:color="auto" w:fill="F2F2F2"/>
          </w:tcPr>
          <w:p w14:paraId="3BAE782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</w:tcBorders>
          </w:tcPr>
          <w:p w14:paraId="2F444E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</w:tcBorders>
            <w:shd w:val="clear" w:color="auto" w:fill="F2F2F2"/>
          </w:tcPr>
          <w:p w14:paraId="6A92D7F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</w:tcBorders>
          </w:tcPr>
          <w:p w14:paraId="1E75055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tcBorders>
              <w:top w:val="single" w:sz="4" w:space="0" w:color="auto"/>
            </w:tcBorders>
            <w:shd w:val="clear" w:color="auto" w:fill="F2F2F2"/>
          </w:tcPr>
          <w:p w14:paraId="0A5A9AD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</w:tcBorders>
            <w:shd w:val="clear" w:color="auto" w:fill="F2F2F2"/>
          </w:tcPr>
          <w:p w14:paraId="50F2375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EB84C88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EEAC7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Avsluta dialys via CDK</w:t>
            </w:r>
          </w:p>
        </w:tc>
        <w:tc>
          <w:tcPr>
            <w:tcW w:w="676" w:type="pct"/>
          </w:tcPr>
          <w:p w14:paraId="2F5BC5B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EBD184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6759665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6BB7C58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0421FFE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2761E5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71AC6C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ABC0C95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5D0C7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Flödesproblem CDK</w:t>
            </w:r>
          </w:p>
        </w:tc>
        <w:tc>
          <w:tcPr>
            <w:tcW w:w="676" w:type="pct"/>
          </w:tcPr>
          <w:p w14:paraId="2FB341D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0AF09EA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4C03618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38C26C3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5BE357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3D16455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A6EE1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EEAB700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3B82B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Transonic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, recirkulation</w:t>
            </w:r>
          </w:p>
        </w:tc>
        <w:tc>
          <w:tcPr>
            <w:tcW w:w="676" w:type="pct"/>
          </w:tcPr>
          <w:p w14:paraId="0511ED5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BC9D9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299E49C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38811F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4C9D75A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4FB8327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875813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87447ED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7B78A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Omläggning, mäta </w:t>
            </w:r>
            <w:proofErr w:type="gram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avstånd exit</w:t>
            </w:r>
            <w:proofErr w:type="gram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-site</w:t>
            </w:r>
          </w:p>
        </w:tc>
        <w:tc>
          <w:tcPr>
            <w:tcW w:w="676" w:type="pct"/>
          </w:tcPr>
          <w:p w14:paraId="54D0900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0327C4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0BD7069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532585C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618B28B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32A50DF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01161D7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E82DAA0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F81AB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Infektionstecken</w:t>
            </w:r>
          </w:p>
        </w:tc>
        <w:tc>
          <w:tcPr>
            <w:tcW w:w="676" w:type="pct"/>
          </w:tcPr>
          <w:p w14:paraId="5C2534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A6B164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19434B0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45A261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01852A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6CB9670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FB2195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2E4467F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09F2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Assistera vid inläggning av temporär CDK</w:t>
            </w:r>
          </w:p>
        </w:tc>
        <w:tc>
          <w:tcPr>
            <w:tcW w:w="676" w:type="pct"/>
          </w:tcPr>
          <w:p w14:paraId="11AB27E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E26752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vAlign w:val="center"/>
          </w:tcPr>
          <w:p w14:paraId="54682CE8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348" w:type="pct"/>
            <w:shd w:val="clear" w:color="auto" w:fill="F2F2F2"/>
            <w:vAlign w:val="center"/>
          </w:tcPr>
          <w:p w14:paraId="3B8FA9DB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677" w:type="pct"/>
            <w:vAlign w:val="center"/>
          </w:tcPr>
          <w:p w14:paraId="11740DC7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323" w:type="pct"/>
            <w:shd w:val="clear" w:color="auto" w:fill="F2F2F2"/>
            <w:vAlign w:val="center"/>
          </w:tcPr>
          <w:p w14:paraId="2C414F41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433" w:type="pct"/>
            <w:shd w:val="clear" w:color="auto" w:fill="F2F2F2"/>
            <w:vAlign w:val="center"/>
          </w:tcPr>
          <w:p w14:paraId="608A40C9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</w:tr>
      <w:tr w:rsidR="00554C93" w:rsidRPr="00554C93" w14:paraId="151FB6A7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714A0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Vara med vid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tunnelerad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CDK inläggning</w:t>
            </w:r>
          </w:p>
        </w:tc>
        <w:tc>
          <w:tcPr>
            <w:tcW w:w="676" w:type="pct"/>
          </w:tcPr>
          <w:p w14:paraId="6732E5B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26A33C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5F633B5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7CE8238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70A8420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01FA82D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0279C8F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BEE7902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AEE5F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Avlägsnande av temporär CDK</w:t>
            </w:r>
          </w:p>
        </w:tc>
        <w:tc>
          <w:tcPr>
            <w:tcW w:w="676" w:type="pct"/>
          </w:tcPr>
          <w:p w14:paraId="5CBA6F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7748E0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41CDFB3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162B3C0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3AACA9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1A2AA18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7082908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934F7E4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A51AF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Avlägsnande av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tunnelerad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CDK</w:t>
            </w:r>
          </w:p>
        </w:tc>
        <w:tc>
          <w:tcPr>
            <w:tcW w:w="676" w:type="pct"/>
          </w:tcPr>
          <w:p w14:paraId="67085C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46CCEF9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3F108BC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78D06C1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6ED0DEF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5E0788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20587B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CA02E6C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1688F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Accessmonitorering</w:t>
            </w:r>
          </w:p>
        </w:tc>
        <w:tc>
          <w:tcPr>
            <w:tcW w:w="676" w:type="pct"/>
          </w:tcPr>
          <w:p w14:paraId="0B91733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5FD54F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42B0DDE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163E72F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74CC309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5871BF3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EC091A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153B499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21CA0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 xml:space="preserve">Accessinfo för nya medarbetare av </w:t>
            </w:r>
            <w:proofErr w:type="spellStart"/>
            <w:r w:rsidRPr="00554C93">
              <w:rPr>
                <w:rFonts w:ascii="Calibri" w:hAnsi="Calibri" w:cs="Calibri"/>
                <w:color w:val="0E2841"/>
                <w:sz w:val="22"/>
                <w:szCs w:val="22"/>
              </w:rPr>
              <w:t>access-ssk</w:t>
            </w:r>
            <w:proofErr w:type="spellEnd"/>
          </w:p>
        </w:tc>
        <w:tc>
          <w:tcPr>
            <w:tcW w:w="676" w:type="pct"/>
            <w:tcBorders>
              <w:bottom w:val="single" w:sz="4" w:space="0" w:color="auto"/>
            </w:tcBorders>
          </w:tcPr>
          <w:p w14:paraId="134FBAB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bottom w:val="single" w:sz="4" w:space="0" w:color="auto"/>
            </w:tcBorders>
            <w:shd w:val="clear" w:color="auto" w:fill="F2F2F2"/>
          </w:tcPr>
          <w:p w14:paraId="74B9FDD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bottom w:val="single" w:sz="4" w:space="0" w:color="auto"/>
            </w:tcBorders>
            <w:vAlign w:val="center"/>
          </w:tcPr>
          <w:p w14:paraId="1E4B8C94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348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35CC63B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677" w:type="pct"/>
            <w:tcBorders>
              <w:bottom w:val="single" w:sz="4" w:space="0" w:color="auto"/>
            </w:tcBorders>
            <w:vAlign w:val="center"/>
          </w:tcPr>
          <w:p w14:paraId="292DB5AE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323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99F8B6F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  <w:tc>
          <w:tcPr>
            <w:tcW w:w="433" w:type="pct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58B4F624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sz w:val="22"/>
                <w:szCs w:val="22"/>
              </w:rPr>
              <w:t>X</w:t>
            </w:r>
          </w:p>
        </w:tc>
      </w:tr>
      <w:tr w:rsidR="00554C93" w:rsidRPr="00554C93" w14:paraId="68DBA1CE" w14:textId="77777777" w:rsidTr="00554C93">
        <w:trPr>
          <w:trHeight w:val="397"/>
        </w:trPr>
        <w:tc>
          <w:tcPr>
            <w:tcW w:w="1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440C2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Q Di som rör access 400 serien</w:t>
            </w:r>
          </w:p>
        </w:tc>
        <w:tc>
          <w:tcPr>
            <w:tcW w:w="676" w:type="pct"/>
            <w:tcBorders>
              <w:top w:val="single" w:sz="4" w:space="0" w:color="auto"/>
              <w:bottom w:val="single" w:sz="4" w:space="0" w:color="auto"/>
            </w:tcBorders>
          </w:tcPr>
          <w:p w14:paraId="1493F5D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B4AE45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  <w:bottom w:val="single" w:sz="4" w:space="0" w:color="auto"/>
            </w:tcBorders>
            <w:shd w:val="clear" w:color="auto" w:fill="595959"/>
          </w:tcPr>
          <w:p w14:paraId="5326B00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  <w:bottom w:val="single" w:sz="4" w:space="0" w:color="auto"/>
            </w:tcBorders>
            <w:shd w:val="clear" w:color="auto" w:fill="595959"/>
          </w:tcPr>
          <w:p w14:paraId="0E3BCEE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auto"/>
            </w:tcBorders>
          </w:tcPr>
          <w:p w14:paraId="277CCC3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79B2DCC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5DCBA73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2596B38" w14:textId="77777777" w:rsidTr="00554C93">
        <w:trPr>
          <w:trHeight w:val="397"/>
        </w:trPr>
        <w:tc>
          <w:tcPr>
            <w:tcW w:w="15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91A8B0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7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A53F37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1B0F6D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CFAC70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BB1924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646C0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360870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92883E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C9195ED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DB431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</w:tcPr>
          <w:p w14:paraId="12A988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CE1752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5784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7A52F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7CE7A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3B31D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F4C0B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3BBFF41" w14:textId="77777777" w:rsidTr="00554C93">
        <w:trPr>
          <w:trHeight w:val="397"/>
        </w:trPr>
        <w:tc>
          <w:tcPr>
            <w:tcW w:w="1566" w:type="pct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08318B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 xml:space="preserve">Access, </w:t>
            </w:r>
            <w:proofErr w:type="spellStart"/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AV-fistel</w:t>
            </w:r>
            <w:proofErr w:type="spellEnd"/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/</w:t>
            </w:r>
            <w:proofErr w:type="spellStart"/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graft</w:t>
            </w:r>
            <w:proofErr w:type="spellEnd"/>
          </w:p>
        </w:tc>
        <w:tc>
          <w:tcPr>
            <w:tcW w:w="101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FBF9942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Info/ Praktisk genomgång</w:t>
            </w:r>
          </w:p>
        </w:tc>
        <w:tc>
          <w:tcPr>
            <w:tcW w:w="991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4677B0E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Utför med handledare</w:t>
            </w:r>
          </w:p>
        </w:tc>
        <w:tc>
          <w:tcPr>
            <w:tcW w:w="1433" w:type="pct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0E88827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Utför självständigt</w:t>
            </w:r>
          </w:p>
        </w:tc>
      </w:tr>
      <w:tr w:rsidR="00554C93" w:rsidRPr="00554C93" w14:paraId="0CAF93D6" w14:textId="77777777" w:rsidTr="00554C93">
        <w:trPr>
          <w:trHeight w:val="397"/>
        </w:trPr>
        <w:tc>
          <w:tcPr>
            <w:tcW w:w="1566" w:type="pct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3C5E9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D04C77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65754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E50019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5A334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56D3B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A8BA7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B4C3C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23C6622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</w:tr>
      <w:tr w:rsidR="00554C93" w:rsidRPr="00554C93" w14:paraId="788718D5" w14:textId="77777777" w:rsidTr="00554C93">
        <w:trPr>
          <w:trHeight w:val="397"/>
        </w:trPr>
        <w:tc>
          <w:tcPr>
            <w:tcW w:w="1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C7384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Starta dialys via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Av-fistel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/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graft</w:t>
            </w:r>
            <w:proofErr w:type="spellEnd"/>
          </w:p>
        </w:tc>
        <w:tc>
          <w:tcPr>
            <w:tcW w:w="676" w:type="pct"/>
            <w:tcBorders>
              <w:top w:val="single" w:sz="4" w:space="0" w:color="auto"/>
            </w:tcBorders>
          </w:tcPr>
          <w:p w14:paraId="63C6FD3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</w:tcBorders>
            <w:shd w:val="clear" w:color="auto" w:fill="F2F2F2"/>
          </w:tcPr>
          <w:p w14:paraId="63EC353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</w:tcBorders>
          </w:tcPr>
          <w:p w14:paraId="77C3495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</w:tcBorders>
            <w:shd w:val="clear" w:color="auto" w:fill="F2F2F2"/>
          </w:tcPr>
          <w:p w14:paraId="19E162D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</w:tcBorders>
          </w:tcPr>
          <w:p w14:paraId="769918C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tcBorders>
              <w:top w:val="single" w:sz="4" w:space="0" w:color="auto"/>
            </w:tcBorders>
            <w:shd w:val="clear" w:color="auto" w:fill="F2F2F2"/>
          </w:tcPr>
          <w:p w14:paraId="6A58B29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</w:tcBorders>
            <w:shd w:val="clear" w:color="auto" w:fill="F2F2F2"/>
          </w:tcPr>
          <w:p w14:paraId="67C7D6C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5CA2488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D0985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Stickteknik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button-hole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AV-fistel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ultraljudslett </w:t>
            </w:r>
          </w:p>
        </w:tc>
        <w:tc>
          <w:tcPr>
            <w:tcW w:w="676" w:type="pct"/>
          </w:tcPr>
          <w:p w14:paraId="6A71304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355D23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5E6E20D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41EF571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5ECC58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376394E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0254443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B9F496C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E86FD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Stickteknik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vassnål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AV-fistel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ultraljudslett </w:t>
            </w:r>
          </w:p>
        </w:tc>
        <w:tc>
          <w:tcPr>
            <w:tcW w:w="676" w:type="pct"/>
          </w:tcPr>
          <w:p w14:paraId="7E1774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4D88EF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62F0AE5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465DCE1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7B8644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17EBF7C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528D23B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399373C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D05AF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Stickteknik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AV-graft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ultraljudslett </w:t>
            </w:r>
          </w:p>
        </w:tc>
        <w:tc>
          <w:tcPr>
            <w:tcW w:w="676" w:type="pct"/>
          </w:tcPr>
          <w:p w14:paraId="6C3ED8C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420F075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559A2FC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17270F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50879C4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7D83BEF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4241DBC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51D0CC5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E8DFB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Avsluta dialys via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Av-fistel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/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graft</w:t>
            </w:r>
            <w:proofErr w:type="spellEnd"/>
          </w:p>
        </w:tc>
        <w:tc>
          <w:tcPr>
            <w:tcW w:w="676" w:type="pct"/>
          </w:tcPr>
          <w:p w14:paraId="1BDC926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77E9687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5059580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0E93B4D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538CF52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61A554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EB6C7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87A9985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7FCBF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Ultraljuds apparat</w:t>
            </w:r>
          </w:p>
        </w:tc>
        <w:tc>
          <w:tcPr>
            <w:tcW w:w="676" w:type="pct"/>
          </w:tcPr>
          <w:p w14:paraId="0FC099E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ADBE35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10AE617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0CDD133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837767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22C921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9143D2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4525D37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605E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Transonic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, flödes och recirkulation</w:t>
            </w:r>
          </w:p>
        </w:tc>
        <w:tc>
          <w:tcPr>
            <w:tcW w:w="676" w:type="pct"/>
          </w:tcPr>
          <w:p w14:paraId="561377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43C941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1ADFA0D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1029C1A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2CF6047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751563C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50A1A5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9798BF6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CF05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Komplikationer (blödning, infektion, perforation, sjunkande flöde, recirkulation)</w:t>
            </w:r>
          </w:p>
        </w:tc>
        <w:tc>
          <w:tcPr>
            <w:tcW w:w="676" w:type="pct"/>
          </w:tcPr>
          <w:p w14:paraId="0F05CB3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C52B8B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3C85A20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6DA65E2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2277F0E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6E62118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4348588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DD915BC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FB307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PTA </w:t>
            </w:r>
          </w:p>
        </w:tc>
        <w:tc>
          <w:tcPr>
            <w:tcW w:w="676" w:type="pct"/>
          </w:tcPr>
          <w:p w14:paraId="7D7E0A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77463E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7729930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10FA1B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65FFF0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26B7574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29BCB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FA30EF5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2372A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Fixering av nålar</w:t>
            </w:r>
          </w:p>
        </w:tc>
        <w:tc>
          <w:tcPr>
            <w:tcW w:w="676" w:type="pct"/>
          </w:tcPr>
          <w:p w14:paraId="56F395E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59CB12E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5EA0895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4FC1F0F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5E4671E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4F8C5E8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5713DA1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7C1F13B" w14:textId="77777777" w:rsidTr="00554C93">
        <w:trPr>
          <w:trHeight w:val="397"/>
        </w:trPr>
        <w:tc>
          <w:tcPr>
            <w:tcW w:w="15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819BF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Q Di som rör access 400 serien</w:t>
            </w:r>
          </w:p>
        </w:tc>
        <w:tc>
          <w:tcPr>
            <w:tcW w:w="676" w:type="pct"/>
          </w:tcPr>
          <w:p w14:paraId="1049B0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76140A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shd w:val="clear" w:color="auto" w:fill="595959"/>
          </w:tcPr>
          <w:p w14:paraId="79DCD06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595959"/>
          </w:tcPr>
          <w:p w14:paraId="2734709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21D1057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3" w:type="pct"/>
            <w:shd w:val="clear" w:color="auto" w:fill="F2F2F2"/>
          </w:tcPr>
          <w:p w14:paraId="6ACC46B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39C14D5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</w:tbl>
    <w:p w14:paraId="7650355A" w14:textId="77777777" w:rsidR="00554C93" w:rsidRPr="00554C93" w:rsidRDefault="00554C93" w:rsidP="00554C93">
      <w:pPr>
        <w:spacing w:after="160" w:line="259" w:lineRule="auto"/>
        <w:ind w:left="0" w:right="0"/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</w:pPr>
    </w:p>
    <w:tbl>
      <w:tblPr>
        <w:tblStyle w:val="Tabellrutnt1"/>
        <w:tblW w:w="6076" w:type="pct"/>
        <w:tblInd w:w="-709" w:type="dxa"/>
        <w:tblLook w:val="04A0" w:firstRow="1" w:lastRow="0" w:firstColumn="1" w:lastColumn="0" w:noHBand="0" w:noVBand="1"/>
      </w:tblPr>
      <w:tblGrid>
        <w:gridCol w:w="3398"/>
        <w:gridCol w:w="1465"/>
        <w:gridCol w:w="724"/>
        <w:gridCol w:w="1395"/>
        <w:gridCol w:w="755"/>
        <w:gridCol w:w="1468"/>
        <w:gridCol w:w="700"/>
        <w:gridCol w:w="939"/>
      </w:tblGrid>
      <w:tr w:rsidR="00554C93" w:rsidRPr="00554C93" w14:paraId="36FEA40A" w14:textId="77777777" w:rsidTr="00A15F59">
        <w:tc>
          <w:tcPr>
            <w:tcW w:w="1567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bottom"/>
          </w:tcPr>
          <w:p w14:paraId="7E1BC47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PD-mottagningen</w:t>
            </w:r>
          </w:p>
        </w:tc>
        <w:tc>
          <w:tcPr>
            <w:tcW w:w="101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0A4DE6ED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Info/ Praktisk genomgång</w:t>
            </w:r>
          </w:p>
        </w:tc>
        <w:tc>
          <w:tcPr>
            <w:tcW w:w="991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9A0BAC8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Utför med handledare</w:t>
            </w:r>
          </w:p>
        </w:tc>
        <w:tc>
          <w:tcPr>
            <w:tcW w:w="1432" w:type="pct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62A7CB2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Utför självständigt</w:t>
            </w:r>
          </w:p>
        </w:tc>
      </w:tr>
      <w:tr w:rsidR="00554C93" w:rsidRPr="00554C93" w14:paraId="18A8100F" w14:textId="77777777" w:rsidTr="00A15F59">
        <w:trPr>
          <w:trHeight w:val="447"/>
        </w:trPr>
        <w:tc>
          <w:tcPr>
            <w:tcW w:w="1567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E7D24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57A9B9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AF2F9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AC0AD5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C77A8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BB4CAF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1DC10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84CC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5B9C5CF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</w:tr>
      <w:tr w:rsidR="00554C93" w:rsidRPr="00554C93" w14:paraId="3DB87F44" w14:textId="77777777" w:rsidTr="00554C93">
        <w:trPr>
          <w:trHeight w:val="397"/>
        </w:trPr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7CC12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Manuella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påsbyten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Vantive</w:t>
            </w:r>
            <w:proofErr w:type="spellEnd"/>
          </w:p>
        </w:tc>
        <w:tc>
          <w:tcPr>
            <w:tcW w:w="676" w:type="pct"/>
            <w:tcBorders>
              <w:top w:val="single" w:sz="4" w:space="0" w:color="auto"/>
            </w:tcBorders>
          </w:tcPr>
          <w:p w14:paraId="0709D2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</w:tcBorders>
            <w:shd w:val="clear" w:color="auto" w:fill="F2F2F2"/>
          </w:tcPr>
          <w:p w14:paraId="1EEBA49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</w:tcBorders>
          </w:tcPr>
          <w:p w14:paraId="5115C45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</w:tcBorders>
            <w:shd w:val="clear" w:color="auto" w:fill="F2F2F2"/>
          </w:tcPr>
          <w:p w14:paraId="4B1AB8A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</w:tcBorders>
          </w:tcPr>
          <w:p w14:paraId="5B2ABB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top w:val="single" w:sz="4" w:space="0" w:color="auto"/>
            </w:tcBorders>
            <w:shd w:val="clear" w:color="auto" w:fill="F2F2F2"/>
          </w:tcPr>
          <w:p w14:paraId="11767F1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</w:tcBorders>
            <w:shd w:val="clear" w:color="auto" w:fill="F2F2F2"/>
          </w:tcPr>
          <w:p w14:paraId="09F6020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4FC3449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F71A6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Manuella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påsbyten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Fresenius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stay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safe</w:t>
            </w:r>
            <w:proofErr w:type="spellEnd"/>
          </w:p>
        </w:tc>
        <w:tc>
          <w:tcPr>
            <w:tcW w:w="676" w:type="pct"/>
          </w:tcPr>
          <w:p w14:paraId="47BE002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5F1873E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4822D39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7B1CE31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E408D8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2D83038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162A6F4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1F55B413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6EBC8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Omläggning av exit-site PD-kateter</w:t>
            </w:r>
          </w:p>
        </w:tc>
        <w:tc>
          <w:tcPr>
            <w:tcW w:w="676" w:type="pct"/>
          </w:tcPr>
          <w:p w14:paraId="554318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0A158C7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77B9B9B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2B16AC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FE6557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626AAC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316589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EE855E4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EA0D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Aggregatbyten</w:t>
            </w:r>
          </w:p>
        </w:tc>
        <w:tc>
          <w:tcPr>
            <w:tcW w:w="676" w:type="pct"/>
          </w:tcPr>
          <w:p w14:paraId="6F12D8B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4111639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5327443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2471DFE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3FA88C6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401EDDD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7B31C1E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B75EFD9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33F4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Hygienrutiner</w:t>
            </w:r>
          </w:p>
        </w:tc>
        <w:tc>
          <w:tcPr>
            <w:tcW w:w="676" w:type="pct"/>
          </w:tcPr>
          <w:p w14:paraId="4E3D88E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29BAD96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0033B83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5B2FB1E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4FC80E0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48CE41F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2BC54F0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1222626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7F410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Dialysguide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Vantive</w:t>
            </w:r>
            <w:proofErr w:type="spellEnd"/>
          </w:p>
        </w:tc>
        <w:tc>
          <w:tcPr>
            <w:tcW w:w="676" w:type="pct"/>
          </w:tcPr>
          <w:p w14:paraId="5AEEAAA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115548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7A57CD8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157486C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3262D50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149481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2040CDC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E923D73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1E731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Handbok för PD Fresenius</w:t>
            </w:r>
          </w:p>
        </w:tc>
        <w:tc>
          <w:tcPr>
            <w:tcW w:w="676" w:type="pct"/>
          </w:tcPr>
          <w:p w14:paraId="193334B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5C7A431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596DD2A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65373B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2E1D2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7C4E50C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37DDCF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7C4901A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4C698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Kvalitetsnorm och SVP</w:t>
            </w:r>
          </w:p>
        </w:tc>
        <w:tc>
          <w:tcPr>
            <w:tcW w:w="676" w:type="pct"/>
          </w:tcPr>
          <w:p w14:paraId="3D7A1AF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069605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35A248B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2DCD780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3E8206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1D4E758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600623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DE66A47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D911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Kvalietsdokument</w:t>
            </w:r>
            <w:proofErr w:type="spellEnd"/>
          </w:p>
        </w:tc>
        <w:tc>
          <w:tcPr>
            <w:tcW w:w="676" w:type="pct"/>
          </w:tcPr>
          <w:p w14:paraId="447411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33E1C97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77FA651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5C05308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4E23403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39649A3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37DD87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B422B88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881B3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Info från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HD:n</w:t>
            </w:r>
            <w:proofErr w:type="spellEnd"/>
          </w:p>
        </w:tc>
        <w:tc>
          <w:tcPr>
            <w:tcW w:w="676" w:type="pct"/>
          </w:tcPr>
          <w:p w14:paraId="6F888C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646FF4B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360B7E6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71FDD7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32486EB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1FCBBB4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5DD06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5745ECB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8CFC0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Info från Njursvikten</w:t>
            </w:r>
          </w:p>
        </w:tc>
        <w:tc>
          <w:tcPr>
            <w:tcW w:w="676" w:type="pct"/>
            <w:tcBorders>
              <w:bottom w:val="single" w:sz="4" w:space="0" w:color="auto"/>
            </w:tcBorders>
          </w:tcPr>
          <w:p w14:paraId="0FADDA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bottom w:val="single" w:sz="4" w:space="0" w:color="auto"/>
            </w:tcBorders>
            <w:shd w:val="clear" w:color="auto" w:fill="F2F2F2"/>
          </w:tcPr>
          <w:p w14:paraId="1B9FB7C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bottom w:val="single" w:sz="4" w:space="0" w:color="auto"/>
            </w:tcBorders>
          </w:tcPr>
          <w:p w14:paraId="5959D60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bottom w:val="single" w:sz="4" w:space="0" w:color="auto"/>
            </w:tcBorders>
            <w:shd w:val="clear" w:color="auto" w:fill="F2F2F2"/>
          </w:tcPr>
          <w:p w14:paraId="6675E0F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bottom w:val="single" w:sz="4" w:space="0" w:color="auto"/>
            </w:tcBorders>
          </w:tcPr>
          <w:p w14:paraId="5343D2D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bottom w:val="single" w:sz="4" w:space="0" w:color="auto"/>
            </w:tcBorders>
            <w:shd w:val="clear" w:color="auto" w:fill="F2F2F2"/>
          </w:tcPr>
          <w:p w14:paraId="6BFD93D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bottom w:val="single" w:sz="4" w:space="0" w:color="auto"/>
            </w:tcBorders>
            <w:shd w:val="clear" w:color="auto" w:fill="F2F2F2"/>
          </w:tcPr>
          <w:p w14:paraId="7A1EAA3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0E311AA" w14:textId="77777777" w:rsidTr="00554C93">
        <w:trPr>
          <w:trHeight w:val="397"/>
        </w:trPr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6533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Läs Q Di som rör PD 800 serien</w:t>
            </w:r>
          </w:p>
        </w:tc>
        <w:tc>
          <w:tcPr>
            <w:tcW w:w="676" w:type="pct"/>
            <w:tcBorders>
              <w:top w:val="single" w:sz="4" w:space="0" w:color="auto"/>
              <w:bottom w:val="single" w:sz="4" w:space="0" w:color="auto"/>
            </w:tcBorders>
          </w:tcPr>
          <w:p w14:paraId="31714C2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28389A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  <w:bottom w:val="single" w:sz="4" w:space="0" w:color="auto"/>
            </w:tcBorders>
            <w:shd w:val="clear" w:color="auto" w:fill="595959"/>
          </w:tcPr>
          <w:p w14:paraId="6B448D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  <w:bottom w:val="single" w:sz="4" w:space="0" w:color="auto"/>
            </w:tcBorders>
            <w:shd w:val="clear" w:color="auto" w:fill="595959"/>
          </w:tcPr>
          <w:p w14:paraId="3FF3876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auto"/>
            </w:tcBorders>
          </w:tcPr>
          <w:p w14:paraId="7C9EB31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F4A55E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1CF184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2A094B9F" w14:textId="77777777" w:rsidTr="00A15F59">
        <w:trPr>
          <w:trHeight w:val="397"/>
        </w:trPr>
        <w:tc>
          <w:tcPr>
            <w:tcW w:w="15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29979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67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0A9B78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9F3767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C1374D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1762C6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D91D70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EF364E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A72328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7C4D938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1A6DFC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6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E417B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6F487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3C97F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9D926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906467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C952C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78EA6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B295181" w14:textId="77777777" w:rsidTr="00554C93">
        <w:trPr>
          <w:trHeight w:val="397"/>
        </w:trPr>
        <w:tc>
          <w:tcPr>
            <w:tcW w:w="1567" w:type="pct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bottom"/>
          </w:tcPr>
          <w:p w14:paraId="15CDF97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APD (PD-mott)</w:t>
            </w:r>
          </w:p>
        </w:tc>
        <w:tc>
          <w:tcPr>
            <w:tcW w:w="1010" w:type="pct"/>
            <w:gridSpan w:val="2"/>
            <w:tcBorders>
              <w:top w:val="nil"/>
              <w:bottom w:val="nil"/>
            </w:tcBorders>
            <w:vAlign w:val="bottom"/>
          </w:tcPr>
          <w:p w14:paraId="19E8D01C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Info/ Praktisk genomgång</w:t>
            </w:r>
          </w:p>
        </w:tc>
        <w:tc>
          <w:tcPr>
            <w:tcW w:w="991" w:type="pct"/>
            <w:gridSpan w:val="2"/>
            <w:tcBorders>
              <w:top w:val="nil"/>
              <w:bottom w:val="nil"/>
            </w:tcBorders>
            <w:vAlign w:val="bottom"/>
          </w:tcPr>
          <w:p w14:paraId="13846F48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Utför med handledare</w:t>
            </w:r>
          </w:p>
        </w:tc>
        <w:tc>
          <w:tcPr>
            <w:tcW w:w="1432" w:type="pct"/>
            <w:gridSpan w:val="3"/>
            <w:tcBorders>
              <w:top w:val="nil"/>
              <w:bottom w:val="nil"/>
            </w:tcBorders>
            <w:vAlign w:val="center"/>
          </w:tcPr>
          <w:p w14:paraId="5AADDDF8" w14:textId="77777777" w:rsidR="00554C93" w:rsidRPr="00554C93" w:rsidRDefault="00554C93" w:rsidP="00554C93">
            <w:pPr>
              <w:spacing w:after="0" w:line="240" w:lineRule="auto"/>
              <w:ind w:left="0" w:right="0"/>
              <w:jc w:val="center"/>
              <w:rPr>
                <w:sz w:val="22"/>
                <w:szCs w:val="22"/>
              </w:rPr>
            </w:pPr>
            <w:r w:rsidRPr="00554C93">
              <w:rPr>
                <w:rFonts w:ascii="Calibri" w:hAnsi="Calibri" w:cs="Calibri"/>
                <w:b/>
                <w:color w:val="0E2841"/>
                <w:sz w:val="22"/>
                <w:szCs w:val="22"/>
              </w:rPr>
              <w:t>Utför självständigt</w:t>
            </w:r>
          </w:p>
        </w:tc>
      </w:tr>
      <w:tr w:rsidR="00554C93" w:rsidRPr="00554C93" w14:paraId="52BEEB3D" w14:textId="77777777" w:rsidTr="00A15F59">
        <w:trPr>
          <w:trHeight w:val="397"/>
        </w:trPr>
        <w:tc>
          <w:tcPr>
            <w:tcW w:w="1567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28969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14:paraId="3F26A2D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4290A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4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CB3985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E7A3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67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17A85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Datum</w:t>
            </w:r>
          </w:p>
        </w:tc>
        <w:tc>
          <w:tcPr>
            <w:tcW w:w="3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44D725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Sign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Ansv</w:t>
            </w:r>
            <w:proofErr w:type="spellEnd"/>
          </w:p>
        </w:tc>
        <w:tc>
          <w:tcPr>
            <w:tcW w:w="4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27906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>Sign</w:t>
            </w:r>
          </w:p>
          <w:p w14:paraId="7ADB865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b/>
                <w:bCs/>
                <w:sz w:val="22"/>
                <w:szCs w:val="22"/>
              </w:rPr>
            </w:pPr>
            <w:r w:rsidRPr="00554C93">
              <w:rPr>
                <w:b/>
                <w:bCs/>
                <w:sz w:val="22"/>
                <w:szCs w:val="22"/>
              </w:rPr>
              <w:t xml:space="preserve">Ny </w:t>
            </w:r>
            <w:proofErr w:type="spellStart"/>
            <w:r w:rsidRPr="00554C93">
              <w:rPr>
                <w:b/>
                <w:bCs/>
                <w:sz w:val="22"/>
                <w:szCs w:val="22"/>
              </w:rPr>
              <w:t>ssk</w:t>
            </w:r>
            <w:proofErr w:type="spellEnd"/>
          </w:p>
        </w:tc>
      </w:tr>
      <w:tr w:rsidR="00554C93" w:rsidRPr="00554C93" w14:paraId="50777D74" w14:textId="77777777" w:rsidTr="00554C93">
        <w:trPr>
          <w:trHeight w:val="397"/>
        </w:trPr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535F6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Programmering av patientkort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Ventive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Claria</w:t>
            </w:r>
            <w:proofErr w:type="spellEnd"/>
          </w:p>
        </w:tc>
        <w:tc>
          <w:tcPr>
            <w:tcW w:w="676" w:type="pct"/>
            <w:tcBorders>
              <w:top w:val="single" w:sz="4" w:space="0" w:color="auto"/>
            </w:tcBorders>
          </w:tcPr>
          <w:p w14:paraId="767F968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</w:tcBorders>
            <w:shd w:val="clear" w:color="auto" w:fill="F2F2F2"/>
          </w:tcPr>
          <w:p w14:paraId="17BECE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</w:tcBorders>
          </w:tcPr>
          <w:p w14:paraId="0E001EB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</w:tcBorders>
            <w:shd w:val="clear" w:color="auto" w:fill="F2F2F2"/>
          </w:tcPr>
          <w:p w14:paraId="35A6B37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</w:tcBorders>
          </w:tcPr>
          <w:p w14:paraId="573F881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top w:val="single" w:sz="4" w:space="0" w:color="auto"/>
            </w:tcBorders>
            <w:shd w:val="clear" w:color="auto" w:fill="F2F2F2"/>
          </w:tcPr>
          <w:p w14:paraId="3B53B19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</w:tcBorders>
            <w:shd w:val="clear" w:color="auto" w:fill="F2F2F2"/>
          </w:tcPr>
          <w:p w14:paraId="14D1D22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8C6628D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14A4D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Iordningställa maskin inför APD.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Ventive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Claria</w:t>
            </w:r>
            <w:proofErr w:type="spellEnd"/>
          </w:p>
        </w:tc>
        <w:tc>
          <w:tcPr>
            <w:tcW w:w="676" w:type="pct"/>
          </w:tcPr>
          <w:p w14:paraId="1A04431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308F912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0EC0EC1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1A2E4DE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7D6E7F8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132094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3EBD13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3C95E628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BFBC2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Larmhantering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Ventive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Claria</w:t>
            </w:r>
            <w:proofErr w:type="spellEnd"/>
          </w:p>
        </w:tc>
        <w:tc>
          <w:tcPr>
            <w:tcW w:w="676" w:type="pct"/>
          </w:tcPr>
          <w:p w14:paraId="5FA2D4F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04D1515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6D2B2EC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2CAD97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1A95220F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6648474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7DE45B7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076EF169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AB652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Avsluta behandling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Ventive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Claria</w:t>
            </w:r>
            <w:proofErr w:type="spellEnd"/>
          </w:p>
        </w:tc>
        <w:tc>
          <w:tcPr>
            <w:tcW w:w="676" w:type="pct"/>
          </w:tcPr>
          <w:p w14:paraId="13551E4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4376723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3208703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08C5A55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216550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46CC350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231C156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C2CACF2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2FF17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Analys av hembehandling med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Share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source</w:t>
            </w:r>
          </w:p>
        </w:tc>
        <w:tc>
          <w:tcPr>
            <w:tcW w:w="676" w:type="pct"/>
          </w:tcPr>
          <w:p w14:paraId="384EE4B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45A8A7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721BB47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2BE82B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04DAA74C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5350CC8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5DC225B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595D2071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F3C23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Programering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av patientkort Fresenius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Sleep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safe</w:t>
            </w:r>
            <w:proofErr w:type="spellEnd"/>
          </w:p>
        </w:tc>
        <w:tc>
          <w:tcPr>
            <w:tcW w:w="676" w:type="pct"/>
          </w:tcPr>
          <w:p w14:paraId="1A6E8D0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shd w:val="clear" w:color="auto" w:fill="F2F2F2"/>
          </w:tcPr>
          <w:p w14:paraId="1E24FF3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</w:tcPr>
          <w:p w14:paraId="0C609BC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shd w:val="clear" w:color="auto" w:fill="F2F2F2"/>
          </w:tcPr>
          <w:p w14:paraId="714417B9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</w:tcPr>
          <w:p w14:paraId="5C4F018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shd w:val="clear" w:color="auto" w:fill="F2F2F2"/>
          </w:tcPr>
          <w:p w14:paraId="5DFA727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shd w:val="clear" w:color="auto" w:fill="F2F2F2"/>
          </w:tcPr>
          <w:p w14:paraId="6C06BBB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41BCAFA1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B286B6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Iordningställa maskin inför APD Fresenius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Sleep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safe</w:t>
            </w:r>
            <w:proofErr w:type="spellEnd"/>
          </w:p>
        </w:tc>
        <w:tc>
          <w:tcPr>
            <w:tcW w:w="676" w:type="pct"/>
            <w:tcBorders>
              <w:bottom w:val="single" w:sz="4" w:space="0" w:color="auto"/>
            </w:tcBorders>
          </w:tcPr>
          <w:p w14:paraId="2FE6D10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bottom w:val="single" w:sz="4" w:space="0" w:color="auto"/>
            </w:tcBorders>
            <w:shd w:val="clear" w:color="auto" w:fill="F2F2F2"/>
          </w:tcPr>
          <w:p w14:paraId="44EDDC6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bottom w:val="single" w:sz="4" w:space="0" w:color="auto"/>
            </w:tcBorders>
          </w:tcPr>
          <w:p w14:paraId="742C18C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bottom w:val="single" w:sz="4" w:space="0" w:color="auto"/>
            </w:tcBorders>
            <w:shd w:val="clear" w:color="auto" w:fill="F2F2F2"/>
          </w:tcPr>
          <w:p w14:paraId="5ABE81B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bottom w:val="single" w:sz="4" w:space="0" w:color="auto"/>
            </w:tcBorders>
          </w:tcPr>
          <w:p w14:paraId="598284E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bottom w:val="single" w:sz="4" w:space="0" w:color="auto"/>
            </w:tcBorders>
            <w:shd w:val="clear" w:color="auto" w:fill="F2F2F2"/>
          </w:tcPr>
          <w:p w14:paraId="7F3223DA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bottom w:val="single" w:sz="4" w:space="0" w:color="auto"/>
            </w:tcBorders>
            <w:shd w:val="clear" w:color="auto" w:fill="F2F2F2"/>
          </w:tcPr>
          <w:p w14:paraId="4196656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60A53074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AA887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E2841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Avsluta behandling Fresenius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Sleep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safe</w:t>
            </w:r>
            <w:proofErr w:type="spellEnd"/>
          </w:p>
        </w:tc>
        <w:tc>
          <w:tcPr>
            <w:tcW w:w="676" w:type="pct"/>
            <w:tcBorders>
              <w:bottom w:val="single" w:sz="4" w:space="0" w:color="auto"/>
            </w:tcBorders>
          </w:tcPr>
          <w:p w14:paraId="6F41C997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bottom w:val="single" w:sz="4" w:space="0" w:color="auto"/>
            </w:tcBorders>
            <w:shd w:val="clear" w:color="auto" w:fill="F2F2F2"/>
          </w:tcPr>
          <w:p w14:paraId="49DFA50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bottom w:val="single" w:sz="4" w:space="0" w:color="auto"/>
            </w:tcBorders>
          </w:tcPr>
          <w:p w14:paraId="23CA210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bottom w:val="single" w:sz="4" w:space="0" w:color="auto"/>
            </w:tcBorders>
            <w:shd w:val="clear" w:color="auto" w:fill="F2F2F2"/>
          </w:tcPr>
          <w:p w14:paraId="1C61170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bottom w:val="single" w:sz="4" w:space="0" w:color="auto"/>
            </w:tcBorders>
          </w:tcPr>
          <w:p w14:paraId="53BE38F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bottom w:val="single" w:sz="4" w:space="0" w:color="auto"/>
            </w:tcBorders>
            <w:shd w:val="clear" w:color="auto" w:fill="F2F2F2"/>
          </w:tcPr>
          <w:p w14:paraId="439B72FB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bottom w:val="single" w:sz="4" w:space="0" w:color="auto"/>
            </w:tcBorders>
            <w:shd w:val="clear" w:color="auto" w:fill="F2F2F2"/>
          </w:tcPr>
          <w:p w14:paraId="3D96E392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1801A81" w14:textId="77777777" w:rsidTr="00554C93">
        <w:trPr>
          <w:trHeight w:val="397"/>
        </w:trPr>
        <w:tc>
          <w:tcPr>
            <w:tcW w:w="15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40B8D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Larmhantering Fresenius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Sleep</w:t>
            </w:r>
            <w:proofErr w:type="spellEnd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safe</w:t>
            </w:r>
            <w:proofErr w:type="spellEnd"/>
          </w:p>
        </w:tc>
        <w:tc>
          <w:tcPr>
            <w:tcW w:w="676" w:type="pct"/>
            <w:tcBorders>
              <w:bottom w:val="single" w:sz="4" w:space="0" w:color="auto"/>
            </w:tcBorders>
          </w:tcPr>
          <w:p w14:paraId="1A00F79D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bottom w:val="single" w:sz="4" w:space="0" w:color="auto"/>
            </w:tcBorders>
            <w:shd w:val="clear" w:color="auto" w:fill="F2F2F2"/>
          </w:tcPr>
          <w:p w14:paraId="3228092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bottom w:val="single" w:sz="4" w:space="0" w:color="auto"/>
            </w:tcBorders>
          </w:tcPr>
          <w:p w14:paraId="44F3926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bottom w:val="single" w:sz="4" w:space="0" w:color="auto"/>
            </w:tcBorders>
            <w:shd w:val="clear" w:color="auto" w:fill="F2F2F2"/>
          </w:tcPr>
          <w:p w14:paraId="4F43671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bottom w:val="single" w:sz="4" w:space="0" w:color="auto"/>
            </w:tcBorders>
          </w:tcPr>
          <w:p w14:paraId="67D6744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bottom w:val="single" w:sz="4" w:space="0" w:color="auto"/>
            </w:tcBorders>
            <w:shd w:val="clear" w:color="auto" w:fill="F2F2F2"/>
          </w:tcPr>
          <w:p w14:paraId="2937DE53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bottom w:val="single" w:sz="4" w:space="0" w:color="auto"/>
            </w:tcBorders>
            <w:shd w:val="clear" w:color="auto" w:fill="F2F2F2"/>
          </w:tcPr>
          <w:p w14:paraId="5F58ECC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554C93" w:rsidRPr="00554C93" w14:paraId="7BDC11F7" w14:textId="77777777" w:rsidTr="00554C93">
        <w:trPr>
          <w:trHeight w:val="397"/>
        </w:trPr>
        <w:tc>
          <w:tcPr>
            <w:tcW w:w="15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85B80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554C93">
              <w:rPr>
                <w:rFonts w:ascii="Calibri" w:hAnsi="Calibri" w:cs="Calibri"/>
                <w:color w:val="000000"/>
                <w:sz w:val="22"/>
                <w:szCs w:val="22"/>
              </w:rPr>
              <w:t>Analys av behandling med POL</w:t>
            </w:r>
          </w:p>
        </w:tc>
        <w:tc>
          <w:tcPr>
            <w:tcW w:w="676" w:type="pct"/>
            <w:tcBorders>
              <w:top w:val="single" w:sz="4" w:space="0" w:color="auto"/>
              <w:bottom w:val="single" w:sz="4" w:space="0" w:color="auto"/>
            </w:tcBorders>
          </w:tcPr>
          <w:p w14:paraId="56F0E2FE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34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724101F0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43" w:type="pct"/>
            <w:tcBorders>
              <w:top w:val="single" w:sz="4" w:space="0" w:color="auto"/>
              <w:bottom w:val="single" w:sz="4" w:space="0" w:color="auto"/>
            </w:tcBorders>
          </w:tcPr>
          <w:p w14:paraId="42F441F5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48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2F9331E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677" w:type="pct"/>
            <w:tcBorders>
              <w:top w:val="single" w:sz="4" w:space="0" w:color="auto"/>
              <w:bottom w:val="single" w:sz="4" w:space="0" w:color="auto"/>
            </w:tcBorders>
          </w:tcPr>
          <w:p w14:paraId="3CEDC228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22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83E5991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433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5AFECBC4" w14:textId="77777777" w:rsidR="00554C93" w:rsidRPr="00554C93" w:rsidRDefault="00554C93" w:rsidP="00554C93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</w:tbl>
    <w:p w14:paraId="44AA22EC" w14:textId="77777777" w:rsidR="00554C93" w:rsidRPr="00554C93" w:rsidRDefault="00554C93" w:rsidP="00554C93">
      <w:pPr>
        <w:keepNext/>
        <w:keepLines/>
        <w:spacing w:before="160" w:after="80" w:line="259" w:lineRule="auto"/>
        <w:ind w:left="0" w:right="0"/>
        <w:outlineLvl w:val="1"/>
        <w:rPr>
          <w:rFonts w:ascii="Aptos Display" w:hAnsi="Aptos Display"/>
          <w:kern w:val="2"/>
          <w:sz w:val="32"/>
          <w:szCs w:val="32"/>
          <w:lang w:eastAsia="en-US"/>
          <w14:ligatures w14:val="standardContextual"/>
        </w:rPr>
      </w:pPr>
    </w:p>
    <w:p w14:paraId="4E0A8AAE" w14:textId="77777777" w:rsidR="00554C93" w:rsidRPr="00554C93" w:rsidRDefault="00554C93" w:rsidP="00554C93">
      <w:pPr>
        <w:spacing w:after="160" w:line="259" w:lineRule="auto"/>
        <w:ind w:left="0" w:right="0"/>
        <w:rPr>
          <w:rFonts w:ascii="Aptos Display" w:hAnsi="Aptos Display"/>
          <w:kern w:val="2"/>
          <w:sz w:val="32"/>
          <w:szCs w:val="32"/>
          <w:lang w:eastAsia="en-US"/>
          <w14:ligatures w14:val="standardContextual"/>
        </w:rPr>
      </w:pPr>
      <w:r w:rsidRPr="00554C93"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  <w:br w:type="page"/>
      </w:r>
    </w:p>
    <w:p w14:paraId="057711FA" w14:textId="77777777" w:rsidR="00554C93" w:rsidRPr="00554C93" w:rsidRDefault="00554C93" w:rsidP="00554C93">
      <w:pPr>
        <w:keepNext/>
        <w:keepLines/>
        <w:spacing w:before="160" w:after="80" w:line="259" w:lineRule="auto"/>
        <w:ind w:left="0" w:right="0"/>
        <w:outlineLvl w:val="1"/>
        <w:rPr>
          <w:rFonts w:ascii="Aptos Display" w:hAnsi="Aptos Display"/>
          <w:kern w:val="2"/>
          <w:sz w:val="32"/>
          <w:szCs w:val="32"/>
          <w:lang w:eastAsia="en-US"/>
          <w14:ligatures w14:val="standardContextual"/>
        </w:rPr>
      </w:pPr>
      <w:r w:rsidRPr="00554C93">
        <w:rPr>
          <w:rFonts w:ascii="Aptos Display" w:hAnsi="Aptos Display"/>
          <w:kern w:val="2"/>
          <w:sz w:val="32"/>
          <w:szCs w:val="32"/>
          <w:lang w:eastAsia="en-US"/>
          <w14:ligatures w14:val="standardContextual"/>
        </w:rPr>
        <w:lastRenderedPageBreak/>
        <w:t>Övrig litteratur</w:t>
      </w:r>
    </w:p>
    <w:p w14:paraId="43F9525A" w14:textId="77777777" w:rsidR="00554C93" w:rsidRPr="00554C93" w:rsidRDefault="00554C93" w:rsidP="00554C93">
      <w:pPr>
        <w:spacing w:after="0" w:line="240" w:lineRule="auto"/>
        <w:ind w:left="0" w:right="0"/>
        <w:rPr>
          <w:rFonts w:ascii="Aptos" w:eastAsia="Aptos" w:hAnsi="Aptos"/>
          <w:kern w:val="2"/>
          <w:sz w:val="20"/>
          <w:szCs w:val="20"/>
          <w:lang w:eastAsia="en-US"/>
          <w14:ligatures w14:val="standardContextual"/>
        </w:rPr>
      </w:pPr>
    </w:p>
    <w:p w14:paraId="4ED918D1" w14:textId="77777777" w:rsidR="00554C93" w:rsidRPr="00554C93" w:rsidRDefault="00554C93" w:rsidP="00554C93">
      <w:pPr>
        <w:spacing w:after="0" w:line="240" w:lineRule="auto"/>
        <w:ind w:left="0" w:right="0"/>
        <w:rPr>
          <w:rFonts w:ascii="Aptos" w:eastAsia="Aptos" w:hAnsi="Aptos"/>
          <w:kern w:val="2"/>
          <w:sz w:val="22"/>
          <w:szCs w:val="22"/>
          <w:lang w:val="de-DE" w:eastAsia="en-US"/>
          <w14:ligatures w14:val="standardContextual"/>
        </w:rPr>
      </w:pPr>
      <w:r w:rsidRPr="00554C93"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  <w:t xml:space="preserve">Aurell M. Njurmedicin. </w:t>
      </w:r>
      <w:r w:rsidRPr="00554C93">
        <w:rPr>
          <w:rFonts w:ascii="Aptos" w:eastAsia="Aptos" w:hAnsi="Aptos"/>
          <w:kern w:val="2"/>
          <w:sz w:val="22"/>
          <w:szCs w:val="22"/>
          <w:lang w:val="de-DE" w:eastAsia="en-US"/>
          <w14:ligatures w14:val="standardContextual"/>
        </w:rPr>
        <w:t>Stockholm: Liber AB, 2020</w:t>
      </w:r>
    </w:p>
    <w:p w14:paraId="7999E6C2" w14:textId="77777777" w:rsidR="00554C93" w:rsidRPr="00554C93" w:rsidRDefault="00554C93" w:rsidP="00554C93">
      <w:pPr>
        <w:spacing w:after="0" w:line="240" w:lineRule="auto"/>
        <w:ind w:left="0" w:right="0"/>
        <w:rPr>
          <w:rFonts w:ascii="Aptos" w:eastAsia="Aptos" w:hAnsi="Aptos"/>
          <w:kern w:val="2"/>
          <w:sz w:val="22"/>
          <w:szCs w:val="22"/>
          <w:lang w:eastAsia="en-US"/>
          <w14:ligatures w14:val="standardContextual"/>
        </w:rPr>
      </w:pPr>
    </w:p>
    <w:p w14:paraId="2036A2B4" w14:textId="77777777" w:rsidR="00554C93" w:rsidRPr="00554C93" w:rsidRDefault="00554C93" w:rsidP="00554C93">
      <w:pPr>
        <w:spacing w:after="0" w:line="240" w:lineRule="auto"/>
        <w:ind w:left="0" w:right="0"/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</w:pPr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>KDOQI Clinical practice guidelines (</w:t>
      </w:r>
      <w:hyperlink r:id="rId12">
        <w:r w:rsidRPr="00554C93">
          <w:rPr>
            <w:rFonts w:ascii="Aptos" w:eastAsia="Aptos" w:hAnsi="Aptos"/>
            <w:color w:val="0000FF"/>
            <w:kern w:val="2"/>
            <w:sz w:val="22"/>
            <w:szCs w:val="22"/>
            <w:u w:val="single"/>
            <w:lang w:val="en-US" w:eastAsia="en-US"/>
            <w14:ligatures w14:val="standardContextual"/>
          </w:rPr>
          <w:t>www.kdoqi.org</w:t>
        </w:r>
      </w:hyperlink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>)</w:t>
      </w:r>
    </w:p>
    <w:p w14:paraId="6B0CA18A" w14:textId="77777777" w:rsidR="00554C93" w:rsidRPr="00554C93" w:rsidRDefault="00554C93" w:rsidP="00554C93">
      <w:pPr>
        <w:spacing w:after="0" w:line="240" w:lineRule="auto"/>
        <w:ind w:left="0" w:right="0"/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</w:pPr>
    </w:p>
    <w:p w14:paraId="5E9E1647" w14:textId="77777777" w:rsidR="00554C93" w:rsidRPr="00554C93" w:rsidRDefault="00554C93" w:rsidP="00554C93">
      <w:pPr>
        <w:spacing w:after="0" w:line="240" w:lineRule="auto"/>
        <w:ind w:left="0" w:right="0"/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</w:pPr>
      <w:proofErr w:type="spellStart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>Medicinska</w:t>
      </w:r>
      <w:proofErr w:type="spellEnd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 xml:space="preserve"> </w:t>
      </w:r>
      <w:proofErr w:type="spellStart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>sjukdomar</w:t>
      </w:r>
      <w:proofErr w:type="spellEnd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 xml:space="preserve"> Tomas Ericson Marcus Lind (RED.) 2020</w:t>
      </w:r>
    </w:p>
    <w:p w14:paraId="71C99867" w14:textId="77777777" w:rsidR="00554C93" w:rsidRPr="00554C93" w:rsidRDefault="00554C93" w:rsidP="00554C93">
      <w:pPr>
        <w:spacing w:after="0" w:line="240" w:lineRule="auto"/>
        <w:ind w:left="0" w:right="0"/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</w:pPr>
    </w:p>
    <w:p w14:paraId="5DE895DC" w14:textId="77777777" w:rsidR="00554C93" w:rsidRPr="00554C93" w:rsidRDefault="00554C93" w:rsidP="00554C93">
      <w:pPr>
        <w:spacing w:after="160" w:line="259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proofErr w:type="spellStart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>Patientsäkerhet</w:t>
      </w:r>
      <w:proofErr w:type="spellEnd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 xml:space="preserve"> socialstyrelsen.se </w:t>
      </w:r>
      <w:proofErr w:type="spellStart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>lagar</w:t>
      </w:r>
      <w:proofErr w:type="spellEnd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 xml:space="preserve"> </w:t>
      </w:r>
      <w:proofErr w:type="spellStart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>och</w:t>
      </w:r>
      <w:proofErr w:type="spellEnd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 xml:space="preserve"> </w:t>
      </w:r>
      <w:proofErr w:type="spellStart"/>
      <w:proofErr w:type="gramStart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>föreskrifter</w:t>
      </w:r>
      <w:proofErr w:type="spellEnd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>.(</w:t>
      </w:r>
      <w:proofErr w:type="gramEnd"/>
      <w:r w:rsidRPr="00554C93">
        <w:rPr>
          <w:rFonts w:ascii="Aptos" w:eastAsia="Aptos" w:hAnsi="Aptos"/>
          <w:kern w:val="2"/>
          <w:sz w:val="22"/>
          <w:szCs w:val="22"/>
          <w:lang w:val="en-US" w:eastAsia="en-US"/>
          <w14:ligatures w14:val="standardContextual"/>
        </w:rPr>
        <w:t xml:space="preserve"> </w:t>
      </w:r>
      <w:hyperlink r:id="rId13">
        <w:r w:rsidRPr="00554C93">
          <w:rPr>
            <w:rFonts w:ascii="Aptos" w:eastAsia="Aptos" w:hAnsi="Aptos"/>
            <w:color w:val="467886"/>
            <w:kern w:val="2"/>
            <w:sz w:val="22"/>
            <w:szCs w:val="22"/>
            <w:u w:val="single"/>
            <w:lang w:val="en-US" w:eastAsia="en-US"/>
            <w14:ligatures w14:val="standardContextual"/>
          </w:rPr>
          <w:t xml:space="preserve">Lagar </w:t>
        </w:r>
        <w:proofErr w:type="spellStart"/>
        <w:r w:rsidRPr="00554C93">
          <w:rPr>
            <w:rFonts w:ascii="Aptos" w:eastAsia="Aptos" w:hAnsi="Aptos"/>
            <w:color w:val="467886"/>
            <w:kern w:val="2"/>
            <w:sz w:val="22"/>
            <w:szCs w:val="22"/>
            <w:u w:val="single"/>
            <w:lang w:val="en-US" w:eastAsia="en-US"/>
            <w14:ligatures w14:val="standardContextual"/>
          </w:rPr>
          <w:t>och</w:t>
        </w:r>
        <w:proofErr w:type="spellEnd"/>
        <w:r w:rsidRPr="00554C93">
          <w:rPr>
            <w:rFonts w:ascii="Aptos" w:eastAsia="Aptos" w:hAnsi="Aptos"/>
            <w:color w:val="467886"/>
            <w:kern w:val="2"/>
            <w:sz w:val="22"/>
            <w:szCs w:val="22"/>
            <w:u w:val="single"/>
            <w:lang w:val="en-US" w:eastAsia="en-US"/>
            <w14:ligatures w14:val="standardContextual"/>
          </w:rPr>
          <w:t xml:space="preserve"> </w:t>
        </w:r>
        <w:proofErr w:type="spellStart"/>
        <w:r w:rsidRPr="00554C93">
          <w:rPr>
            <w:rFonts w:ascii="Aptos" w:eastAsia="Aptos" w:hAnsi="Aptos"/>
            <w:color w:val="467886"/>
            <w:kern w:val="2"/>
            <w:sz w:val="22"/>
            <w:szCs w:val="22"/>
            <w:u w:val="single"/>
            <w:lang w:val="en-US" w:eastAsia="en-US"/>
            <w14:ligatures w14:val="standardContextual"/>
          </w:rPr>
          <w:t>föreskrifter</w:t>
        </w:r>
        <w:proofErr w:type="spellEnd"/>
        <w:r w:rsidRPr="00554C93">
          <w:rPr>
            <w:rFonts w:ascii="Aptos" w:eastAsia="Aptos" w:hAnsi="Aptos"/>
            <w:color w:val="467886"/>
            <w:kern w:val="2"/>
            <w:sz w:val="22"/>
            <w:szCs w:val="22"/>
            <w:u w:val="single"/>
            <w:lang w:val="en-US" w:eastAsia="en-US"/>
            <w14:ligatures w14:val="standardContextual"/>
          </w:rPr>
          <w:t xml:space="preserve"> - </w:t>
        </w:r>
        <w:proofErr w:type="spellStart"/>
        <w:r w:rsidRPr="00554C93">
          <w:rPr>
            <w:rFonts w:ascii="Aptos" w:eastAsia="Aptos" w:hAnsi="Aptos"/>
            <w:color w:val="467886"/>
            <w:kern w:val="2"/>
            <w:sz w:val="22"/>
            <w:szCs w:val="22"/>
            <w:u w:val="single"/>
            <w:lang w:val="en-US" w:eastAsia="en-US"/>
            <w14:ligatures w14:val="standardContextual"/>
          </w:rPr>
          <w:t>Patientsäkerhet</w:t>
        </w:r>
        <w:proofErr w:type="spellEnd"/>
        <w:r w:rsidRPr="00554C93">
          <w:rPr>
            <w:rFonts w:ascii="Aptos" w:eastAsia="Aptos" w:hAnsi="Aptos"/>
            <w:color w:val="467886"/>
            <w:kern w:val="2"/>
            <w:sz w:val="22"/>
            <w:szCs w:val="22"/>
            <w:u w:val="single"/>
            <w:lang w:val="en-US" w:eastAsia="en-US"/>
            <w14:ligatures w14:val="standardContextual"/>
          </w:rPr>
          <w:t xml:space="preserve"> socialstyrelsen.se)</w:t>
        </w:r>
      </w:hyperlink>
    </w:p>
    <w:p w14:paraId="06C54F81" w14:textId="77777777" w:rsidR="00554C93" w:rsidRPr="00B07011" w:rsidRDefault="00554C93" w:rsidP="00B07011">
      <w:pPr>
        <w:spacing w:after="0" w:line="240" w:lineRule="auto"/>
        <w:ind w:left="0" w:right="0"/>
        <w:rPr>
          <w:szCs w:val="20"/>
        </w:rPr>
      </w:pPr>
    </w:p>
    <w:bookmarkEnd w:id="0"/>
    <w:sectPr w:rsidR="00554C93" w:rsidRPr="00B07011" w:rsidSect="00446932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pgNumType w:start="1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FA892B" w14:textId="77777777" w:rsidR="0051265B" w:rsidRDefault="0051265B">
      <w:r>
        <w:separator/>
      </w:r>
    </w:p>
  </w:endnote>
  <w:endnote w:type="continuationSeparator" w:id="0">
    <w:p w14:paraId="245B5D20" w14:textId="77777777" w:rsidR="0051265B" w:rsidRDefault="0051265B">
      <w:r>
        <w:continuationSeparator/>
      </w:r>
    </w:p>
  </w:endnote>
  <w:endnote w:type="continuationNotice" w:id="1">
    <w:p w14:paraId="6FB2D0B0" w14:textId="77777777" w:rsidR="0051265B" w:rsidRDefault="005126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CR B"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-51709258"/>
      <w:docPartObj>
        <w:docPartGallery w:val="Page Numbers (Bottom of Page)"/>
        <w:docPartUnique/>
      </w:docPartObj>
    </w:sdtPr>
    <w:sdtEndPr/>
    <w:sdtContent>
      <w:p w14:paraId="0B036972" w14:textId="413A9885" w:rsidR="00675D1E" w:rsidRPr="00675D1E" w:rsidRDefault="00675D1E" w:rsidP="00675D1E">
        <w:pPr>
          <w:pStyle w:val="Sidfot"/>
          <w:jc w:val="center"/>
          <w:rPr>
            <w:sz w:val="20"/>
            <w:szCs w:val="20"/>
          </w:rPr>
        </w:pPr>
        <w:r w:rsidRPr="00675D1E">
          <w:rPr>
            <w:sz w:val="20"/>
            <w:szCs w:val="20"/>
          </w:rPr>
          <w:fldChar w:fldCharType="begin"/>
        </w:r>
        <w:r w:rsidRPr="00675D1E">
          <w:rPr>
            <w:sz w:val="20"/>
            <w:szCs w:val="20"/>
          </w:rPr>
          <w:instrText>PAGE   \* MERGEFORMAT</w:instrText>
        </w:r>
        <w:r w:rsidRPr="00675D1E">
          <w:rPr>
            <w:sz w:val="20"/>
            <w:szCs w:val="20"/>
          </w:rPr>
          <w:fldChar w:fldCharType="separate"/>
        </w:r>
        <w:r w:rsidRPr="00675D1E">
          <w:rPr>
            <w:sz w:val="20"/>
            <w:szCs w:val="20"/>
          </w:rPr>
          <w:t>2</w:t>
        </w:r>
        <w:r w:rsidRPr="00675D1E">
          <w:rPr>
            <w:sz w:val="20"/>
            <w:szCs w:val="20"/>
          </w:rPr>
          <w:fldChar w:fldCharType="end"/>
        </w:r>
        <w:r w:rsidR="00E00694">
          <w:rPr>
            <w:sz w:val="20"/>
            <w:szCs w:val="20"/>
          </w:rPr>
          <w:t>(</w:t>
        </w:r>
        <w:r w:rsidR="57E67288" w:rsidRPr="57E67288">
          <w:rPr>
            <w:sz w:val="20"/>
            <w:szCs w:val="20"/>
          </w:rPr>
          <w:t>10</w:t>
        </w:r>
      </w:p>
    </w:sdtContent>
  </w:sdt>
  <w:p w14:paraId="6DC01252" w14:textId="202F3CC4" w:rsidR="31534AEE" w:rsidRDefault="31534AEE" w:rsidP="00634A81">
    <w:pPr>
      <w:pStyle w:val="Sidfot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FE293" w14:textId="2EB949D5" w:rsidR="00322947" w:rsidRDefault="00322947">
    <w:pPr>
      <w:pStyle w:val="Sidfot"/>
    </w:pPr>
  </w:p>
  <w:p w14:paraId="1FE2B822" w14:textId="7D4B04C1" w:rsidR="00660269" w:rsidRDefault="00660269" w:rsidP="00FB2F0F">
    <w:pPr>
      <w:pStyle w:val="Sidfot"/>
      <w:ind w:left="6237" w:hanging="141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6B51CD" w14:textId="77777777" w:rsidR="0051265B" w:rsidRDefault="0051265B"/>
  </w:footnote>
  <w:footnote w:type="continuationSeparator" w:id="0">
    <w:p w14:paraId="445D8996" w14:textId="77777777" w:rsidR="0051265B" w:rsidRDefault="0051265B">
      <w:r>
        <w:continuationSeparator/>
      </w:r>
    </w:p>
  </w:footnote>
  <w:footnote w:type="continuationNotice" w:id="1">
    <w:p w14:paraId="294174F0" w14:textId="77777777" w:rsidR="0051265B" w:rsidRDefault="005126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08A28A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403214EA"/>
    <w:lvl w:ilvl="0">
      <w:start w:val="1"/>
      <w:numFmt w:val="decimal"/>
      <w:pStyle w:val="FaktarutaLista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AA2DA3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4E2B2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C988EF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18BF2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7" w15:restartNumberingAfterBreak="0">
    <w:nsid w:val="FFFFFF83"/>
    <w:multiLevelType w:val="singleLevel"/>
    <w:tmpl w:val="DA56D8B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9ECBC78"/>
    <w:lvl w:ilvl="0">
      <w:start w:val="1"/>
      <w:numFmt w:val="decimal"/>
      <w:pStyle w:val="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7697727"/>
    <w:multiLevelType w:val="singleLevel"/>
    <w:tmpl w:val="AA9256FA"/>
    <w:lvl w:ilvl="0">
      <w:numFmt w:val="bullet"/>
      <w:pStyle w:val="Liststycke"/>
      <w:lvlText w:val="-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sz w:val="24"/>
      </w:rPr>
    </w:lvl>
  </w:abstractNum>
  <w:abstractNum w:abstractNumId="10" w15:restartNumberingAfterBreak="0">
    <w:nsid w:val="0CF970E6"/>
    <w:multiLevelType w:val="hybridMultilevel"/>
    <w:tmpl w:val="0B1A5A2E"/>
    <w:lvl w:ilvl="0" w:tplc="FFFFFFFF">
      <w:start w:val="1"/>
      <w:numFmt w:val="bullet"/>
      <w:pStyle w:val="Punktlistaindrag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E57AE1"/>
    <w:multiLevelType w:val="singleLevel"/>
    <w:tmpl w:val="C596B994"/>
    <w:lvl w:ilvl="0">
      <w:numFmt w:val="bullet"/>
      <w:pStyle w:val="Punktlista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2" w15:restartNumberingAfterBreak="0">
    <w:nsid w:val="53BC2C9A"/>
    <w:multiLevelType w:val="hybridMultilevel"/>
    <w:tmpl w:val="9208CF0C"/>
    <w:lvl w:ilvl="0" w:tplc="FFFFFFFF">
      <w:start w:val="1"/>
      <w:numFmt w:val="decimal"/>
      <w:pStyle w:val="Numreradlistaindrag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5514FF6"/>
    <w:multiLevelType w:val="hybridMultilevel"/>
    <w:tmpl w:val="C90C5CF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354FE3"/>
    <w:multiLevelType w:val="hybridMultilevel"/>
    <w:tmpl w:val="DCB835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6110470">
    <w:abstractNumId w:val="8"/>
  </w:num>
  <w:num w:numId="2" w16cid:durableId="145974980">
    <w:abstractNumId w:val="3"/>
  </w:num>
  <w:num w:numId="3" w16cid:durableId="372120455">
    <w:abstractNumId w:val="2"/>
  </w:num>
  <w:num w:numId="4" w16cid:durableId="277763707">
    <w:abstractNumId w:val="1"/>
  </w:num>
  <w:num w:numId="5" w16cid:durableId="945575392">
    <w:abstractNumId w:val="0"/>
  </w:num>
  <w:num w:numId="6" w16cid:durableId="914126709">
    <w:abstractNumId w:val="0"/>
  </w:num>
  <w:num w:numId="7" w16cid:durableId="1169175921">
    <w:abstractNumId w:val="7"/>
  </w:num>
  <w:num w:numId="8" w16cid:durableId="720981454">
    <w:abstractNumId w:val="6"/>
  </w:num>
  <w:num w:numId="9" w16cid:durableId="1936135848">
    <w:abstractNumId w:val="5"/>
  </w:num>
  <w:num w:numId="10" w16cid:durableId="1070469792">
    <w:abstractNumId w:val="4"/>
  </w:num>
  <w:num w:numId="11" w16cid:durableId="678583253">
    <w:abstractNumId w:val="10"/>
  </w:num>
  <w:num w:numId="12" w16cid:durableId="1469856395">
    <w:abstractNumId w:val="12"/>
  </w:num>
  <w:num w:numId="13" w16cid:durableId="1640957747">
    <w:abstractNumId w:val="9"/>
  </w:num>
  <w:num w:numId="14" w16cid:durableId="900554405">
    <w:abstractNumId w:val="11"/>
  </w:num>
  <w:num w:numId="15" w16cid:durableId="1919241194">
    <w:abstractNumId w:val="13"/>
  </w:num>
  <w:num w:numId="16" w16cid:durableId="180199646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66C"/>
    <w:rsid w:val="000051D5"/>
    <w:rsid w:val="00006D2A"/>
    <w:rsid w:val="00010D47"/>
    <w:rsid w:val="00016CF0"/>
    <w:rsid w:val="00016FEF"/>
    <w:rsid w:val="0002435C"/>
    <w:rsid w:val="00030DDD"/>
    <w:rsid w:val="000313BB"/>
    <w:rsid w:val="00033AD4"/>
    <w:rsid w:val="00033ED5"/>
    <w:rsid w:val="000403B3"/>
    <w:rsid w:val="00040BCB"/>
    <w:rsid w:val="00041CCC"/>
    <w:rsid w:val="0005029F"/>
    <w:rsid w:val="000503D0"/>
    <w:rsid w:val="00050500"/>
    <w:rsid w:val="0005691C"/>
    <w:rsid w:val="00056ECB"/>
    <w:rsid w:val="00056ED5"/>
    <w:rsid w:val="00057BE3"/>
    <w:rsid w:val="00060BE3"/>
    <w:rsid w:val="000655CC"/>
    <w:rsid w:val="000700AE"/>
    <w:rsid w:val="00084024"/>
    <w:rsid w:val="0008729C"/>
    <w:rsid w:val="0009062C"/>
    <w:rsid w:val="00092439"/>
    <w:rsid w:val="00095368"/>
    <w:rsid w:val="000954C4"/>
    <w:rsid w:val="000A42F3"/>
    <w:rsid w:val="000A4C35"/>
    <w:rsid w:val="000A611A"/>
    <w:rsid w:val="000B12D9"/>
    <w:rsid w:val="000B1C88"/>
    <w:rsid w:val="000B4536"/>
    <w:rsid w:val="000B7715"/>
    <w:rsid w:val="000E27AC"/>
    <w:rsid w:val="000E463B"/>
    <w:rsid w:val="000E5A7E"/>
    <w:rsid w:val="000E64DC"/>
    <w:rsid w:val="000F43A3"/>
    <w:rsid w:val="000F7455"/>
    <w:rsid w:val="000F7681"/>
    <w:rsid w:val="00100053"/>
    <w:rsid w:val="001021E7"/>
    <w:rsid w:val="00103031"/>
    <w:rsid w:val="00103B19"/>
    <w:rsid w:val="001044FE"/>
    <w:rsid w:val="00107D91"/>
    <w:rsid w:val="00111061"/>
    <w:rsid w:val="00111720"/>
    <w:rsid w:val="001139D4"/>
    <w:rsid w:val="0011494B"/>
    <w:rsid w:val="00115BC3"/>
    <w:rsid w:val="001200E8"/>
    <w:rsid w:val="0012362A"/>
    <w:rsid w:val="00131B08"/>
    <w:rsid w:val="00132A59"/>
    <w:rsid w:val="00133337"/>
    <w:rsid w:val="001338E9"/>
    <w:rsid w:val="00133A0F"/>
    <w:rsid w:val="00133D09"/>
    <w:rsid w:val="0013580F"/>
    <w:rsid w:val="00137B6D"/>
    <w:rsid w:val="0014070B"/>
    <w:rsid w:val="001422C1"/>
    <w:rsid w:val="00144B5F"/>
    <w:rsid w:val="00145222"/>
    <w:rsid w:val="001469AD"/>
    <w:rsid w:val="001522AE"/>
    <w:rsid w:val="0015297D"/>
    <w:rsid w:val="00157D5B"/>
    <w:rsid w:val="00161FE6"/>
    <w:rsid w:val="001647EA"/>
    <w:rsid w:val="00164C3D"/>
    <w:rsid w:val="00165B84"/>
    <w:rsid w:val="00166D3A"/>
    <w:rsid w:val="00180B49"/>
    <w:rsid w:val="00181FDC"/>
    <w:rsid w:val="001860B9"/>
    <w:rsid w:val="00186F2B"/>
    <w:rsid w:val="001874D6"/>
    <w:rsid w:val="00187856"/>
    <w:rsid w:val="0019632A"/>
    <w:rsid w:val="001A4E7C"/>
    <w:rsid w:val="001A6048"/>
    <w:rsid w:val="001B22CE"/>
    <w:rsid w:val="001B762C"/>
    <w:rsid w:val="001C3725"/>
    <w:rsid w:val="001C4D0A"/>
    <w:rsid w:val="001C5FEF"/>
    <w:rsid w:val="001D24B8"/>
    <w:rsid w:val="001E1D9D"/>
    <w:rsid w:val="001E231C"/>
    <w:rsid w:val="001E56F4"/>
    <w:rsid w:val="001F2D3D"/>
    <w:rsid w:val="00205685"/>
    <w:rsid w:val="00205C7C"/>
    <w:rsid w:val="00211487"/>
    <w:rsid w:val="00211D91"/>
    <w:rsid w:val="002157ED"/>
    <w:rsid w:val="00217DEC"/>
    <w:rsid w:val="0022420B"/>
    <w:rsid w:val="00226EAC"/>
    <w:rsid w:val="00234F45"/>
    <w:rsid w:val="0023574E"/>
    <w:rsid w:val="00235B57"/>
    <w:rsid w:val="00241A89"/>
    <w:rsid w:val="00243AD7"/>
    <w:rsid w:val="00250F24"/>
    <w:rsid w:val="002523C5"/>
    <w:rsid w:val="0025380B"/>
    <w:rsid w:val="0025703A"/>
    <w:rsid w:val="002620E4"/>
    <w:rsid w:val="002626B9"/>
    <w:rsid w:val="00262F3D"/>
    <w:rsid w:val="00263281"/>
    <w:rsid w:val="00263FFA"/>
    <w:rsid w:val="002645AA"/>
    <w:rsid w:val="002651D6"/>
    <w:rsid w:val="0026551F"/>
    <w:rsid w:val="0027051F"/>
    <w:rsid w:val="00280A85"/>
    <w:rsid w:val="00283417"/>
    <w:rsid w:val="00284119"/>
    <w:rsid w:val="0028748C"/>
    <w:rsid w:val="00290B5C"/>
    <w:rsid w:val="00294791"/>
    <w:rsid w:val="002A65C6"/>
    <w:rsid w:val="002B07EE"/>
    <w:rsid w:val="002B0B30"/>
    <w:rsid w:val="002B0C78"/>
    <w:rsid w:val="002C0C02"/>
    <w:rsid w:val="002C1277"/>
    <w:rsid w:val="002C3F89"/>
    <w:rsid w:val="002C60AD"/>
    <w:rsid w:val="002C7414"/>
    <w:rsid w:val="002D0AB1"/>
    <w:rsid w:val="002D0E0E"/>
    <w:rsid w:val="002D3396"/>
    <w:rsid w:val="002D4DBE"/>
    <w:rsid w:val="002D6023"/>
    <w:rsid w:val="002E0AC7"/>
    <w:rsid w:val="002E263F"/>
    <w:rsid w:val="002E6F81"/>
    <w:rsid w:val="002F033D"/>
    <w:rsid w:val="002F08BA"/>
    <w:rsid w:val="002F2CFF"/>
    <w:rsid w:val="002F568B"/>
    <w:rsid w:val="002F6542"/>
    <w:rsid w:val="002F67A9"/>
    <w:rsid w:val="002F7818"/>
    <w:rsid w:val="003066D0"/>
    <w:rsid w:val="00311256"/>
    <w:rsid w:val="00311401"/>
    <w:rsid w:val="00313B8B"/>
    <w:rsid w:val="003203D7"/>
    <w:rsid w:val="00320F86"/>
    <w:rsid w:val="00322947"/>
    <w:rsid w:val="00324171"/>
    <w:rsid w:val="00326C24"/>
    <w:rsid w:val="00337F99"/>
    <w:rsid w:val="0034307B"/>
    <w:rsid w:val="00345EB1"/>
    <w:rsid w:val="00346EF2"/>
    <w:rsid w:val="00350CC4"/>
    <w:rsid w:val="00356945"/>
    <w:rsid w:val="00360E0D"/>
    <w:rsid w:val="0036357D"/>
    <w:rsid w:val="00363B23"/>
    <w:rsid w:val="0036594C"/>
    <w:rsid w:val="00367D19"/>
    <w:rsid w:val="00371BED"/>
    <w:rsid w:val="003727FB"/>
    <w:rsid w:val="00372881"/>
    <w:rsid w:val="0037457E"/>
    <w:rsid w:val="00376174"/>
    <w:rsid w:val="00384019"/>
    <w:rsid w:val="003854F1"/>
    <w:rsid w:val="0039118E"/>
    <w:rsid w:val="00391C22"/>
    <w:rsid w:val="00397F54"/>
    <w:rsid w:val="003A0040"/>
    <w:rsid w:val="003A0D43"/>
    <w:rsid w:val="003B2A4B"/>
    <w:rsid w:val="003C4AB7"/>
    <w:rsid w:val="003D099E"/>
    <w:rsid w:val="003D21A2"/>
    <w:rsid w:val="003D29D2"/>
    <w:rsid w:val="003E0705"/>
    <w:rsid w:val="003E0E72"/>
    <w:rsid w:val="003E2FF7"/>
    <w:rsid w:val="003F1013"/>
    <w:rsid w:val="003F1ACF"/>
    <w:rsid w:val="003F7CAD"/>
    <w:rsid w:val="00401150"/>
    <w:rsid w:val="00404267"/>
    <w:rsid w:val="00404948"/>
    <w:rsid w:val="00406BEA"/>
    <w:rsid w:val="004075E5"/>
    <w:rsid w:val="00407CB0"/>
    <w:rsid w:val="0041030B"/>
    <w:rsid w:val="00410DE3"/>
    <w:rsid w:val="00413A60"/>
    <w:rsid w:val="004230F7"/>
    <w:rsid w:val="0043167E"/>
    <w:rsid w:val="00431837"/>
    <w:rsid w:val="0043409A"/>
    <w:rsid w:val="00434775"/>
    <w:rsid w:val="0043675D"/>
    <w:rsid w:val="00443C1E"/>
    <w:rsid w:val="00445B02"/>
    <w:rsid w:val="00446255"/>
    <w:rsid w:val="00446932"/>
    <w:rsid w:val="00451935"/>
    <w:rsid w:val="00452219"/>
    <w:rsid w:val="00460ED0"/>
    <w:rsid w:val="004627D0"/>
    <w:rsid w:val="00463742"/>
    <w:rsid w:val="00465651"/>
    <w:rsid w:val="00470CE7"/>
    <w:rsid w:val="00470F4F"/>
    <w:rsid w:val="00472482"/>
    <w:rsid w:val="0048060C"/>
    <w:rsid w:val="00480DC7"/>
    <w:rsid w:val="00483D26"/>
    <w:rsid w:val="004876F6"/>
    <w:rsid w:val="0049236A"/>
    <w:rsid w:val="00492718"/>
    <w:rsid w:val="004941DA"/>
    <w:rsid w:val="00496CD1"/>
    <w:rsid w:val="004A355D"/>
    <w:rsid w:val="004A4970"/>
    <w:rsid w:val="004B2183"/>
    <w:rsid w:val="004B2A01"/>
    <w:rsid w:val="004B3BFC"/>
    <w:rsid w:val="004C2559"/>
    <w:rsid w:val="004C47BD"/>
    <w:rsid w:val="004C5344"/>
    <w:rsid w:val="004D0D16"/>
    <w:rsid w:val="004D7BA3"/>
    <w:rsid w:val="004F11E3"/>
    <w:rsid w:val="004F19B6"/>
    <w:rsid w:val="004F4518"/>
    <w:rsid w:val="004F4C62"/>
    <w:rsid w:val="00501433"/>
    <w:rsid w:val="00510C97"/>
    <w:rsid w:val="00511CC4"/>
    <w:rsid w:val="0051265B"/>
    <w:rsid w:val="00513E3B"/>
    <w:rsid w:val="00514C82"/>
    <w:rsid w:val="0051651E"/>
    <w:rsid w:val="00531E60"/>
    <w:rsid w:val="005359B1"/>
    <w:rsid w:val="00536A5A"/>
    <w:rsid w:val="00540CD9"/>
    <w:rsid w:val="00541D07"/>
    <w:rsid w:val="00542635"/>
    <w:rsid w:val="00544BAB"/>
    <w:rsid w:val="00545F31"/>
    <w:rsid w:val="00546980"/>
    <w:rsid w:val="005474F0"/>
    <w:rsid w:val="00552DC9"/>
    <w:rsid w:val="00554C93"/>
    <w:rsid w:val="005578FA"/>
    <w:rsid w:val="00565129"/>
    <w:rsid w:val="00565CD0"/>
    <w:rsid w:val="00567820"/>
    <w:rsid w:val="005770AD"/>
    <w:rsid w:val="00580EA6"/>
    <w:rsid w:val="00581289"/>
    <w:rsid w:val="00581414"/>
    <w:rsid w:val="00582490"/>
    <w:rsid w:val="005826FA"/>
    <w:rsid w:val="005862CB"/>
    <w:rsid w:val="0059689F"/>
    <w:rsid w:val="00597E28"/>
    <w:rsid w:val="005A2E3B"/>
    <w:rsid w:val="005A54ED"/>
    <w:rsid w:val="005A5D5B"/>
    <w:rsid w:val="005A6081"/>
    <w:rsid w:val="005A627D"/>
    <w:rsid w:val="005B0E8C"/>
    <w:rsid w:val="005B35C8"/>
    <w:rsid w:val="005C0045"/>
    <w:rsid w:val="005C084E"/>
    <w:rsid w:val="005C4606"/>
    <w:rsid w:val="005C7BA5"/>
    <w:rsid w:val="005D0B0C"/>
    <w:rsid w:val="005D6DD4"/>
    <w:rsid w:val="005E02B3"/>
    <w:rsid w:val="005E1E24"/>
    <w:rsid w:val="00604591"/>
    <w:rsid w:val="0060596B"/>
    <w:rsid w:val="00606D97"/>
    <w:rsid w:val="006070FB"/>
    <w:rsid w:val="00614E64"/>
    <w:rsid w:val="0061618D"/>
    <w:rsid w:val="00617710"/>
    <w:rsid w:val="00617EE6"/>
    <w:rsid w:val="0062184C"/>
    <w:rsid w:val="00622F8C"/>
    <w:rsid w:val="006233A9"/>
    <w:rsid w:val="00623724"/>
    <w:rsid w:val="006258CE"/>
    <w:rsid w:val="00627BEA"/>
    <w:rsid w:val="00630E4D"/>
    <w:rsid w:val="006319DB"/>
    <w:rsid w:val="00633B84"/>
    <w:rsid w:val="00634A81"/>
    <w:rsid w:val="006457D8"/>
    <w:rsid w:val="006504D2"/>
    <w:rsid w:val="0065595B"/>
    <w:rsid w:val="00660269"/>
    <w:rsid w:val="00665F89"/>
    <w:rsid w:val="006669C9"/>
    <w:rsid w:val="006733DF"/>
    <w:rsid w:val="00673C92"/>
    <w:rsid w:val="006753EC"/>
    <w:rsid w:val="00675D1E"/>
    <w:rsid w:val="006763F8"/>
    <w:rsid w:val="00694F32"/>
    <w:rsid w:val="006A2789"/>
    <w:rsid w:val="006A4978"/>
    <w:rsid w:val="006A7261"/>
    <w:rsid w:val="006B027A"/>
    <w:rsid w:val="006B0D29"/>
    <w:rsid w:val="006B1819"/>
    <w:rsid w:val="006B4477"/>
    <w:rsid w:val="006B4AA9"/>
    <w:rsid w:val="006B5DE7"/>
    <w:rsid w:val="006C47FB"/>
    <w:rsid w:val="006C5048"/>
    <w:rsid w:val="006C6A4B"/>
    <w:rsid w:val="006C779F"/>
    <w:rsid w:val="006D01F5"/>
    <w:rsid w:val="006D0CFB"/>
    <w:rsid w:val="006D0F76"/>
    <w:rsid w:val="006D30C0"/>
    <w:rsid w:val="006D4524"/>
    <w:rsid w:val="006D7535"/>
    <w:rsid w:val="006E450B"/>
    <w:rsid w:val="006F0D7E"/>
    <w:rsid w:val="006F45B6"/>
    <w:rsid w:val="00702BBE"/>
    <w:rsid w:val="00710B77"/>
    <w:rsid w:val="0072075B"/>
    <w:rsid w:val="007221C2"/>
    <w:rsid w:val="00724227"/>
    <w:rsid w:val="00725816"/>
    <w:rsid w:val="00730955"/>
    <w:rsid w:val="00733A89"/>
    <w:rsid w:val="00733A9C"/>
    <w:rsid w:val="00736574"/>
    <w:rsid w:val="007367E0"/>
    <w:rsid w:val="00737215"/>
    <w:rsid w:val="00741117"/>
    <w:rsid w:val="00743432"/>
    <w:rsid w:val="007539B2"/>
    <w:rsid w:val="00754905"/>
    <w:rsid w:val="00755E7F"/>
    <w:rsid w:val="00760038"/>
    <w:rsid w:val="00762EE0"/>
    <w:rsid w:val="00764A55"/>
    <w:rsid w:val="00765C41"/>
    <w:rsid w:val="00766503"/>
    <w:rsid w:val="007668E3"/>
    <w:rsid w:val="00771100"/>
    <w:rsid w:val="007759DD"/>
    <w:rsid w:val="0078609F"/>
    <w:rsid w:val="0078768C"/>
    <w:rsid w:val="00787E45"/>
    <w:rsid w:val="007917BA"/>
    <w:rsid w:val="007932BA"/>
    <w:rsid w:val="007A0625"/>
    <w:rsid w:val="007A5C6F"/>
    <w:rsid w:val="007A62DF"/>
    <w:rsid w:val="007B1250"/>
    <w:rsid w:val="007B1261"/>
    <w:rsid w:val="007B5495"/>
    <w:rsid w:val="007C3438"/>
    <w:rsid w:val="007D15A9"/>
    <w:rsid w:val="007D2462"/>
    <w:rsid w:val="007D338F"/>
    <w:rsid w:val="007D3DA1"/>
    <w:rsid w:val="007D4241"/>
    <w:rsid w:val="007D4317"/>
    <w:rsid w:val="007D4EA3"/>
    <w:rsid w:val="007E649C"/>
    <w:rsid w:val="007F07A8"/>
    <w:rsid w:val="007F1CFF"/>
    <w:rsid w:val="007F5DD5"/>
    <w:rsid w:val="00804964"/>
    <w:rsid w:val="00804B3E"/>
    <w:rsid w:val="00807FE2"/>
    <w:rsid w:val="00821A1B"/>
    <w:rsid w:val="008262E9"/>
    <w:rsid w:val="00827E69"/>
    <w:rsid w:val="00835C4D"/>
    <w:rsid w:val="00843F48"/>
    <w:rsid w:val="008446F3"/>
    <w:rsid w:val="00851423"/>
    <w:rsid w:val="00857848"/>
    <w:rsid w:val="00862BD4"/>
    <w:rsid w:val="00865000"/>
    <w:rsid w:val="008654B6"/>
    <w:rsid w:val="00866285"/>
    <w:rsid w:val="0087139C"/>
    <w:rsid w:val="00872D1B"/>
    <w:rsid w:val="00875460"/>
    <w:rsid w:val="00880E83"/>
    <w:rsid w:val="0088539B"/>
    <w:rsid w:val="00892F28"/>
    <w:rsid w:val="00895253"/>
    <w:rsid w:val="008A0C5F"/>
    <w:rsid w:val="008A3DEA"/>
    <w:rsid w:val="008A4EB9"/>
    <w:rsid w:val="008A6193"/>
    <w:rsid w:val="008A74C0"/>
    <w:rsid w:val="008B1694"/>
    <w:rsid w:val="008B3907"/>
    <w:rsid w:val="008B4D0C"/>
    <w:rsid w:val="008C22E6"/>
    <w:rsid w:val="008C22F7"/>
    <w:rsid w:val="008C4B27"/>
    <w:rsid w:val="008C7F2A"/>
    <w:rsid w:val="008D4B08"/>
    <w:rsid w:val="008E1836"/>
    <w:rsid w:val="008E1B6A"/>
    <w:rsid w:val="008E36F8"/>
    <w:rsid w:val="008E46B2"/>
    <w:rsid w:val="008E583C"/>
    <w:rsid w:val="008E682C"/>
    <w:rsid w:val="008E78A1"/>
    <w:rsid w:val="008F4B82"/>
    <w:rsid w:val="008F589F"/>
    <w:rsid w:val="008F76A8"/>
    <w:rsid w:val="009053C7"/>
    <w:rsid w:val="00906238"/>
    <w:rsid w:val="00907EF9"/>
    <w:rsid w:val="00907FDB"/>
    <w:rsid w:val="0091295C"/>
    <w:rsid w:val="00914D58"/>
    <w:rsid w:val="00914DED"/>
    <w:rsid w:val="00921F47"/>
    <w:rsid w:val="009228AB"/>
    <w:rsid w:val="009232B2"/>
    <w:rsid w:val="00926C1D"/>
    <w:rsid w:val="0093085B"/>
    <w:rsid w:val="00931C57"/>
    <w:rsid w:val="009347A5"/>
    <w:rsid w:val="00940AE0"/>
    <w:rsid w:val="00942257"/>
    <w:rsid w:val="009471BF"/>
    <w:rsid w:val="00950E4E"/>
    <w:rsid w:val="009529BD"/>
    <w:rsid w:val="009533B4"/>
    <w:rsid w:val="00954817"/>
    <w:rsid w:val="00964807"/>
    <w:rsid w:val="0096655C"/>
    <w:rsid w:val="00970BAB"/>
    <w:rsid w:val="00970BBD"/>
    <w:rsid w:val="00971D93"/>
    <w:rsid w:val="00991B41"/>
    <w:rsid w:val="009A0DA5"/>
    <w:rsid w:val="009A44D3"/>
    <w:rsid w:val="009B13D4"/>
    <w:rsid w:val="009B1F6B"/>
    <w:rsid w:val="009B562D"/>
    <w:rsid w:val="009C0D12"/>
    <w:rsid w:val="009C192E"/>
    <w:rsid w:val="009C2D59"/>
    <w:rsid w:val="009D1C92"/>
    <w:rsid w:val="009D6819"/>
    <w:rsid w:val="009D6A46"/>
    <w:rsid w:val="009D6D1C"/>
    <w:rsid w:val="009D74FD"/>
    <w:rsid w:val="009E0CF9"/>
    <w:rsid w:val="009E531B"/>
    <w:rsid w:val="009E5784"/>
    <w:rsid w:val="009E6C56"/>
    <w:rsid w:val="009E7DCF"/>
    <w:rsid w:val="009F22E5"/>
    <w:rsid w:val="009F2FD3"/>
    <w:rsid w:val="009F4A56"/>
    <w:rsid w:val="009F4E65"/>
    <w:rsid w:val="00A006A5"/>
    <w:rsid w:val="00A05942"/>
    <w:rsid w:val="00A07BEC"/>
    <w:rsid w:val="00A10195"/>
    <w:rsid w:val="00A12F42"/>
    <w:rsid w:val="00A25AB5"/>
    <w:rsid w:val="00A264BE"/>
    <w:rsid w:val="00A272CA"/>
    <w:rsid w:val="00A3052C"/>
    <w:rsid w:val="00A32B8A"/>
    <w:rsid w:val="00A33051"/>
    <w:rsid w:val="00A407AD"/>
    <w:rsid w:val="00A40923"/>
    <w:rsid w:val="00A41C05"/>
    <w:rsid w:val="00A42426"/>
    <w:rsid w:val="00A47815"/>
    <w:rsid w:val="00A514B7"/>
    <w:rsid w:val="00A536F8"/>
    <w:rsid w:val="00A54A0B"/>
    <w:rsid w:val="00A65FD4"/>
    <w:rsid w:val="00A81198"/>
    <w:rsid w:val="00A81E48"/>
    <w:rsid w:val="00A82035"/>
    <w:rsid w:val="00A8527B"/>
    <w:rsid w:val="00A90D77"/>
    <w:rsid w:val="00A915F4"/>
    <w:rsid w:val="00A91EED"/>
    <w:rsid w:val="00A92E07"/>
    <w:rsid w:val="00AA0B3A"/>
    <w:rsid w:val="00AA6EB4"/>
    <w:rsid w:val="00AA7099"/>
    <w:rsid w:val="00AA767D"/>
    <w:rsid w:val="00AB0CC9"/>
    <w:rsid w:val="00AC3FF6"/>
    <w:rsid w:val="00AC71C1"/>
    <w:rsid w:val="00AC74D5"/>
    <w:rsid w:val="00AD1E60"/>
    <w:rsid w:val="00AD73EC"/>
    <w:rsid w:val="00AE01BD"/>
    <w:rsid w:val="00AE5BC7"/>
    <w:rsid w:val="00AE630A"/>
    <w:rsid w:val="00AF2DDB"/>
    <w:rsid w:val="00AF5AAF"/>
    <w:rsid w:val="00AF7395"/>
    <w:rsid w:val="00B046D8"/>
    <w:rsid w:val="00B07011"/>
    <w:rsid w:val="00B07259"/>
    <w:rsid w:val="00B13F4C"/>
    <w:rsid w:val="00B16219"/>
    <w:rsid w:val="00B16C59"/>
    <w:rsid w:val="00B257F8"/>
    <w:rsid w:val="00B277C9"/>
    <w:rsid w:val="00B33FDD"/>
    <w:rsid w:val="00B359CC"/>
    <w:rsid w:val="00B36107"/>
    <w:rsid w:val="00B405E8"/>
    <w:rsid w:val="00B41789"/>
    <w:rsid w:val="00B42DCE"/>
    <w:rsid w:val="00B46C03"/>
    <w:rsid w:val="00B52484"/>
    <w:rsid w:val="00B53BF7"/>
    <w:rsid w:val="00B55C91"/>
    <w:rsid w:val="00B60C6C"/>
    <w:rsid w:val="00B61627"/>
    <w:rsid w:val="00B619A9"/>
    <w:rsid w:val="00B65A9D"/>
    <w:rsid w:val="00B6668C"/>
    <w:rsid w:val="00B66D60"/>
    <w:rsid w:val="00B75CC8"/>
    <w:rsid w:val="00B75EDE"/>
    <w:rsid w:val="00B77D88"/>
    <w:rsid w:val="00B77E5E"/>
    <w:rsid w:val="00B77FAF"/>
    <w:rsid w:val="00B82713"/>
    <w:rsid w:val="00B837A5"/>
    <w:rsid w:val="00B84336"/>
    <w:rsid w:val="00B851B9"/>
    <w:rsid w:val="00B862BA"/>
    <w:rsid w:val="00B86453"/>
    <w:rsid w:val="00B90054"/>
    <w:rsid w:val="00B92C14"/>
    <w:rsid w:val="00BA0066"/>
    <w:rsid w:val="00BA455D"/>
    <w:rsid w:val="00BB69DB"/>
    <w:rsid w:val="00BC1B5D"/>
    <w:rsid w:val="00BC322E"/>
    <w:rsid w:val="00BC44CD"/>
    <w:rsid w:val="00BC48A6"/>
    <w:rsid w:val="00BC5A8B"/>
    <w:rsid w:val="00BE7978"/>
    <w:rsid w:val="00BF2FEC"/>
    <w:rsid w:val="00BF3EA8"/>
    <w:rsid w:val="00BF7647"/>
    <w:rsid w:val="00BF7C40"/>
    <w:rsid w:val="00C006DC"/>
    <w:rsid w:val="00C053CC"/>
    <w:rsid w:val="00C07DDB"/>
    <w:rsid w:val="00C15520"/>
    <w:rsid w:val="00C17B25"/>
    <w:rsid w:val="00C20D73"/>
    <w:rsid w:val="00C23481"/>
    <w:rsid w:val="00C36344"/>
    <w:rsid w:val="00C4115D"/>
    <w:rsid w:val="00C42A8F"/>
    <w:rsid w:val="00C43BDD"/>
    <w:rsid w:val="00C4649B"/>
    <w:rsid w:val="00C47778"/>
    <w:rsid w:val="00C5011E"/>
    <w:rsid w:val="00C50EE5"/>
    <w:rsid w:val="00C5240A"/>
    <w:rsid w:val="00C5398F"/>
    <w:rsid w:val="00C556F5"/>
    <w:rsid w:val="00C662BA"/>
    <w:rsid w:val="00C708A7"/>
    <w:rsid w:val="00C70E19"/>
    <w:rsid w:val="00C72574"/>
    <w:rsid w:val="00C7430C"/>
    <w:rsid w:val="00C75CE4"/>
    <w:rsid w:val="00C83176"/>
    <w:rsid w:val="00C85DA1"/>
    <w:rsid w:val="00C85FAF"/>
    <w:rsid w:val="00C866DB"/>
    <w:rsid w:val="00C9071C"/>
    <w:rsid w:val="00C908FF"/>
    <w:rsid w:val="00C9361C"/>
    <w:rsid w:val="00C93F22"/>
    <w:rsid w:val="00C9561D"/>
    <w:rsid w:val="00C97BD3"/>
    <w:rsid w:val="00CA39EF"/>
    <w:rsid w:val="00CA521F"/>
    <w:rsid w:val="00CB0493"/>
    <w:rsid w:val="00CB17FF"/>
    <w:rsid w:val="00CB1987"/>
    <w:rsid w:val="00CB1ED7"/>
    <w:rsid w:val="00CC167C"/>
    <w:rsid w:val="00CC52D9"/>
    <w:rsid w:val="00CD6647"/>
    <w:rsid w:val="00CE4B73"/>
    <w:rsid w:val="00CF02A0"/>
    <w:rsid w:val="00CF4A84"/>
    <w:rsid w:val="00CF70BB"/>
    <w:rsid w:val="00D0327F"/>
    <w:rsid w:val="00D035E6"/>
    <w:rsid w:val="00D074DB"/>
    <w:rsid w:val="00D139CF"/>
    <w:rsid w:val="00D17EE1"/>
    <w:rsid w:val="00D2621B"/>
    <w:rsid w:val="00D26486"/>
    <w:rsid w:val="00D33E2A"/>
    <w:rsid w:val="00D37E7F"/>
    <w:rsid w:val="00D42D1B"/>
    <w:rsid w:val="00D47AD7"/>
    <w:rsid w:val="00D51529"/>
    <w:rsid w:val="00D5157F"/>
    <w:rsid w:val="00D54270"/>
    <w:rsid w:val="00D65B1E"/>
    <w:rsid w:val="00D85218"/>
    <w:rsid w:val="00D915B1"/>
    <w:rsid w:val="00DA299D"/>
    <w:rsid w:val="00DA5A85"/>
    <w:rsid w:val="00DA65C4"/>
    <w:rsid w:val="00DA69E0"/>
    <w:rsid w:val="00DB30B2"/>
    <w:rsid w:val="00DC08E3"/>
    <w:rsid w:val="00DC48EA"/>
    <w:rsid w:val="00DC76EE"/>
    <w:rsid w:val="00DD0B01"/>
    <w:rsid w:val="00DD2BE0"/>
    <w:rsid w:val="00DD3913"/>
    <w:rsid w:val="00DE4447"/>
    <w:rsid w:val="00DE5DA2"/>
    <w:rsid w:val="00DE6543"/>
    <w:rsid w:val="00DE76CE"/>
    <w:rsid w:val="00DF0033"/>
    <w:rsid w:val="00DF087E"/>
    <w:rsid w:val="00DF6081"/>
    <w:rsid w:val="00DF72FA"/>
    <w:rsid w:val="00E00694"/>
    <w:rsid w:val="00E026BF"/>
    <w:rsid w:val="00E07B1B"/>
    <w:rsid w:val="00E10E71"/>
    <w:rsid w:val="00E11853"/>
    <w:rsid w:val="00E139F3"/>
    <w:rsid w:val="00E251A1"/>
    <w:rsid w:val="00E314A9"/>
    <w:rsid w:val="00E343E5"/>
    <w:rsid w:val="00E52A86"/>
    <w:rsid w:val="00E53351"/>
    <w:rsid w:val="00E54B47"/>
    <w:rsid w:val="00E553BF"/>
    <w:rsid w:val="00E55D93"/>
    <w:rsid w:val="00E61294"/>
    <w:rsid w:val="00E61C2E"/>
    <w:rsid w:val="00E641A7"/>
    <w:rsid w:val="00E7237C"/>
    <w:rsid w:val="00E77C46"/>
    <w:rsid w:val="00E850DB"/>
    <w:rsid w:val="00E86CE8"/>
    <w:rsid w:val="00E87955"/>
    <w:rsid w:val="00E90455"/>
    <w:rsid w:val="00E90E82"/>
    <w:rsid w:val="00E9216D"/>
    <w:rsid w:val="00E92E88"/>
    <w:rsid w:val="00EA00CB"/>
    <w:rsid w:val="00EA1BAA"/>
    <w:rsid w:val="00EA3FCD"/>
    <w:rsid w:val="00EA42A0"/>
    <w:rsid w:val="00EB6714"/>
    <w:rsid w:val="00EC0A68"/>
    <w:rsid w:val="00EC37D7"/>
    <w:rsid w:val="00EC5006"/>
    <w:rsid w:val="00ED16C8"/>
    <w:rsid w:val="00ED414E"/>
    <w:rsid w:val="00ED49C3"/>
    <w:rsid w:val="00ED6CE8"/>
    <w:rsid w:val="00ED7AA6"/>
    <w:rsid w:val="00EE2A56"/>
    <w:rsid w:val="00EE3818"/>
    <w:rsid w:val="00EF2446"/>
    <w:rsid w:val="00EF2644"/>
    <w:rsid w:val="00EF4861"/>
    <w:rsid w:val="00F13DA2"/>
    <w:rsid w:val="00F163DD"/>
    <w:rsid w:val="00F2215F"/>
    <w:rsid w:val="00F22264"/>
    <w:rsid w:val="00F2564D"/>
    <w:rsid w:val="00F32D93"/>
    <w:rsid w:val="00F35B05"/>
    <w:rsid w:val="00F37426"/>
    <w:rsid w:val="00F413D9"/>
    <w:rsid w:val="00F42121"/>
    <w:rsid w:val="00F4553D"/>
    <w:rsid w:val="00F5135F"/>
    <w:rsid w:val="00F51F78"/>
    <w:rsid w:val="00F622F2"/>
    <w:rsid w:val="00F6366A"/>
    <w:rsid w:val="00F74922"/>
    <w:rsid w:val="00F765CA"/>
    <w:rsid w:val="00F86F47"/>
    <w:rsid w:val="00F87457"/>
    <w:rsid w:val="00F90B64"/>
    <w:rsid w:val="00F95869"/>
    <w:rsid w:val="00F95DA8"/>
    <w:rsid w:val="00FA3160"/>
    <w:rsid w:val="00FB025D"/>
    <w:rsid w:val="00FB2566"/>
    <w:rsid w:val="00FB2F0F"/>
    <w:rsid w:val="00FB5086"/>
    <w:rsid w:val="00FB5411"/>
    <w:rsid w:val="00FB6392"/>
    <w:rsid w:val="00FC01FE"/>
    <w:rsid w:val="00FD3C70"/>
    <w:rsid w:val="00FD6820"/>
    <w:rsid w:val="00FE0DBE"/>
    <w:rsid w:val="00FE12D8"/>
    <w:rsid w:val="00FF6673"/>
    <w:rsid w:val="00FF7C02"/>
    <w:rsid w:val="024801E3"/>
    <w:rsid w:val="05C6E76D"/>
    <w:rsid w:val="06B0A5F6"/>
    <w:rsid w:val="077074CD"/>
    <w:rsid w:val="091380A3"/>
    <w:rsid w:val="0939C640"/>
    <w:rsid w:val="0A56DE82"/>
    <w:rsid w:val="0AF6E45E"/>
    <w:rsid w:val="0B8C4446"/>
    <w:rsid w:val="0B944AA9"/>
    <w:rsid w:val="0CA8A250"/>
    <w:rsid w:val="0CB1E18E"/>
    <w:rsid w:val="0D3EF9DE"/>
    <w:rsid w:val="0D6B4503"/>
    <w:rsid w:val="0E693FCC"/>
    <w:rsid w:val="119FA6F8"/>
    <w:rsid w:val="11AE3A25"/>
    <w:rsid w:val="11E70FCD"/>
    <w:rsid w:val="127BAFCA"/>
    <w:rsid w:val="1349698D"/>
    <w:rsid w:val="13EC410B"/>
    <w:rsid w:val="14CB189F"/>
    <w:rsid w:val="1672B39B"/>
    <w:rsid w:val="170AAFC6"/>
    <w:rsid w:val="171FDDB7"/>
    <w:rsid w:val="1A0CC88E"/>
    <w:rsid w:val="1A16A0EB"/>
    <w:rsid w:val="1B6A2A00"/>
    <w:rsid w:val="1BC2065A"/>
    <w:rsid w:val="1BE714E1"/>
    <w:rsid w:val="1CCB5849"/>
    <w:rsid w:val="1D766EB1"/>
    <w:rsid w:val="1E5D3DAD"/>
    <w:rsid w:val="1EAA5ABC"/>
    <w:rsid w:val="1EF296F4"/>
    <w:rsid w:val="1F32B5A3"/>
    <w:rsid w:val="1F5BE692"/>
    <w:rsid w:val="212F6A06"/>
    <w:rsid w:val="226EED0F"/>
    <w:rsid w:val="22B68A8D"/>
    <w:rsid w:val="24931DDC"/>
    <w:rsid w:val="27214416"/>
    <w:rsid w:val="28B68D78"/>
    <w:rsid w:val="291AD87F"/>
    <w:rsid w:val="29223281"/>
    <w:rsid w:val="297BD9A4"/>
    <w:rsid w:val="2A4A0E9A"/>
    <w:rsid w:val="2AF80CB3"/>
    <w:rsid w:val="2B3CC1DB"/>
    <w:rsid w:val="2DC0A274"/>
    <w:rsid w:val="2FBEB64E"/>
    <w:rsid w:val="31534AEE"/>
    <w:rsid w:val="33D47300"/>
    <w:rsid w:val="3520EB78"/>
    <w:rsid w:val="353576F0"/>
    <w:rsid w:val="35619F42"/>
    <w:rsid w:val="37C589E7"/>
    <w:rsid w:val="37D83C4C"/>
    <w:rsid w:val="380F3F67"/>
    <w:rsid w:val="39B8A32C"/>
    <w:rsid w:val="3C5DCEE6"/>
    <w:rsid w:val="3E3AAD95"/>
    <w:rsid w:val="3E869B77"/>
    <w:rsid w:val="3F264D9B"/>
    <w:rsid w:val="40502C04"/>
    <w:rsid w:val="4083F0CF"/>
    <w:rsid w:val="40C48BA3"/>
    <w:rsid w:val="42B96BED"/>
    <w:rsid w:val="42C9FB4F"/>
    <w:rsid w:val="4575A4F6"/>
    <w:rsid w:val="46BDDC04"/>
    <w:rsid w:val="46C2CF9C"/>
    <w:rsid w:val="4740FE36"/>
    <w:rsid w:val="497D8E6D"/>
    <w:rsid w:val="4BBC258F"/>
    <w:rsid w:val="4D6C5F4E"/>
    <w:rsid w:val="4DFCA207"/>
    <w:rsid w:val="4F5D9A50"/>
    <w:rsid w:val="4F910BAA"/>
    <w:rsid w:val="541BCC9A"/>
    <w:rsid w:val="545CAE76"/>
    <w:rsid w:val="5571F74E"/>
    <w:rsid w:val="576CA005"/>
    <w:rsid w:val="57E67288"/>
    <w:rsid w:val="58061CBA"/>
    <w:rsid w:val="5906DB5C"/>
    <w:rsid w:val="5BF8E5E7"/>
    <w:rsid w:val="5C9F1DB6"/>
    <w:rsid w:val="5D9B47EC"/>
    <w:rsid w:val="5E059C4C"/>
    <w:rsid w:val="5E645FAD"/>
    <w:rsid w:val="5F2008F4"/>
    <w:rsid w:val="5F83871E"/>
    <w:rsid w:val="5FC1BAE6"/>
    <w:rsid w:val="600B32A0"/>
    <w:rsid w:val="60721D57"/>
    <w:rsid w:val="60C5CE48"/>
    <w:rsid w:val="611BE502"/>
    <w:rsid w:val="61C0672E"/>
    <w:rsid w:val="647B2B65"/>
    <w:rsid w:val="654287C5"/>
    <w:rsid w:val="655040AB"/>
    <w:rsid w:val="655ECB16"/>
    <w:rsid w:val="66D08261"/>
    <w:rsid w:val="67924B87"/>
    <w:rsid w:val="69245982"/>
    <w:rsid w:val="6A040CE0"/>
    <w:rsid w:val="6A8493CB"/>
    <w:rsid w:val="6B111D9A"/>
    <w:rsid w:val="6B2CF8ED"/>
    <w:rsid w:val="6E13CF6D"/>
    <w:rsid w:val="6E9DE6CA"/>
    <w:rsid w:val="708ECB39"/>
    <w:rsid w:val="71A677E9"/>
    <w:rsid w:val="745FA565"/>
    <w:rsid w:val="74B53BB4"/>
    <w:rsid w:val="74C40A82"/>
    <w:rsid w:val="7611DE3C"/>
    <w:rsid w:val="7613B2F3"/>
    <w:rsid w:val="76F5D1BE"/>
    <w:rsid w:val="7715E3EC"/>
    <w:rsid w:val="7736BE5C"/>
    <w:rsid w:val="784E2A6B"/>
    <w:rsid w:val="790C6A33"/>
    <w:rsid w:val="7986612D"/>
    <w:rsid w:val="799043BF"/>
    <w:rsid w:val="79DCBCF6"/>
    <w:rsid w:val="7A53B238"/>
    <w:rsid w:val="7D313684"/>
    <w:rsid w:val="7D4BA976"/>
    <w:rsid w:val="7DB15EA7"/>
    <w:rsid w:val="7EBD6E02"/>
    <w:rsid w:val="7F1A8DD7"/>
    <w:rsid w:val="7F90D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F463B9B-49BC-4EA7-A7DD-A770E88FF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locked="1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uiPriority w:val="9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1"/>
    <w:uiPriority w:val="9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9"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554C93"/>
    <w:pPr>
      <w:keepNext/>
      <w:keepLines/>
      <w:spacing w:before="40" w:after="0"/>
      <w:outlineLvl w:val="5"/>
    </w:pPr>
    <w:rPr>
      <w:i/>
      <w:iCs/>
      <w:color w:val="595959"/>
      <w:sz w:val="20"/>
      <w:szCs w:val="20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554C93"/>
    <w:pPr>
      <w:keepNext/>
      <w:keepLines/>
      <w:spacing w:before="40" w:after="0"/>
      <w:outlineLvl w:val="6"/>
    </w:pPr>
    <w:rPr>
      <w:color w:val="595959"/>
      <w:sz w:val="20"/>
      <w:szCs w:val="20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554C93"/>
    <w:pPr>
      <w:keepNext/>
      <w:keepLines/>
      <w:spacing w:before="40" w:after="0"/>
      <w:outlineLvl w:val="7"/>
    </w:pPr>
    <w:rPr>
      <w:i/>
      <w:iCs/>
      <w:color w:val="272727"/>
      <w:sz w:val="20"/>
      <w:szCs w:val="20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54C93"/>
    <w:pPr>
      <w:keepNext/>
      <w:keepLines/>
      <w:spacing w:before="40" w:after="0"/>
      <w:outlineLvl w:val="8"/>
    </w:pPr>
    <w:rPr>
      <w:color w:val="272727"/>
      <w:sz w:val="20"/>
      <w:szCs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1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1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uiPriority w:val="9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1">
    <w:name w:val="Sidfot Char1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9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1">
    <w:name w:val="Rubrik 3 Char1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9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1">
    <w:name w:val="Sidhuvud Char1"/>
    <w:basedOn w:val="Standardstycketeckensnitt"/>
    <w:link w:val="Sidhuvud"/>
    <w:uiPriority w:val="99"/>
    <w:rsid w:val="00133A0F"/>
    <w:rPr>
      <w:sz w:val="24"/>
      <w:szCs w:val="24"/>
    </w:rPr>
  </w:style>
  <w:style w:type="numbering" w:customStyle="1" w:styleId="Ingenlista1">
    <w:name w:val="Ingen lista1"/>
    <w:next w:val="Ingenlista"/>
    <w:uiPriority w:val="99"/>
    <w:semiHidden/>
    <w:unhideWhenUsed/>
    <w:rsid w:val="00B07011"/>
  </w:style>
  <w:style w:type="paragraph" w:customStyle="1" w:styleId="1">
    <w:name w:val="1"/>
    <w:link w:val="BrdtextChar"/>
    <w:unhideWhenUsed/>
    <w:rsid w:val="00B07011"/>
    <w:pPr>
      <w:numPr>
        <w:numId w:val="1"/>
      </w:numPr>
      <w:tabs>
        <w:tab w:val="clear" w:pos="360"/>
      </w:tabs>
      <w:ind w:left="0" w:firstLine="0"/>
    </w:pPr>
    <w:rPr>
      <w:rFonts w:ascii="Arial" w:hAnsi="Arial"/>
      <w:sz w:val="24"/>
    </w:rPr>
  </w:style>
  <w:style w:type="character" w:customStyle="1" w:styleId="SidhuvudChar">
    <w:name w:val="Sidhuvud Char"/>
    <w:uiPriority w:val="99"/>
    <w:rsid w:val="00B07011"/>
    <w:rPr>
      <w:rFonts w:ascii="Times New Roman Fet" w:hAnsi="Times New Roman Fet"/>
      <w:b/>
      <w:noProof/>
      <w:lang w:val="sv-SE" w:eastAsia="sv-SE" w:bidi="ar-SA"/>
    </w:rPr>
  </w:style>
  <w:style w:type="character" w:customStyle="1" w:styleId="SidfotChar">
    <w:name w:val="Sidfot Char"/>
    <w:uiPriority w:val="99"/>
    <w:rsid w:val="00B07011"/>
    <w:rPr>
      <w:caps/>
      <w:sz w:val="16"/>
      <w:lang w:val="sv-SE" w:eastAsia="sv-SE" w:bidi="ar-SA"/>
    </w:rPr>
  </w:style>
  <w:style w:type="character" w:customStyle="1" w:styleId="Rubrik3Char">
    <w:name w:val="Rubrik 3 Char"/>
    <w:uiPriority w:val="9"/>
    <w:rsid w:val="00B07011"/>
    <w:rPr>
      <w:rFonts w:ascii="Arial" w:hAnsi="Arial" w:cs="Arial"/>
      <w:b/>
      <w:bCs/>
      <w:sz w:val="24"/>
      <w:szCs w:val="26"/>
      <w:lang w:val="sv-SE" w:eastAsia="sv-SE" w:bidi="ar-SA"/>
    </w:rPr>
  </w:style>
  <w:style w:type="paragraph" w:customStyle="1" w:styleId="Diarienummer">
    <w:name w:val="Diarienummer"/>
    <w:basedOn w:val="Normal"/>
    <w:next w:val="Normal"/>
    <w:rsid w:val="00B07011"/>
    <w:pPr>
      <w:spacing w:after="0" w:line="360" w:lineRule="auto"/>
      <w:ind w:left="0" w:right="-425"/>
    </w:pPr>
    <w:rPr>
      <w:rFonts w:ascii="Arial" w:hAnsi="Arial"/>
      <w:szCs w:val="22"/>
    </w:rPr>
  </w:style>
  <w:style w:type="paragraph" w:customStyle="1" w:styleId="Punktlistaindrag">
    <w:name w:val="Punktlista indrag"/>
    <w:basedOn w:val="Normal"/>
    <w:rsid w:val="00B07011"/>
    <w:pPr>
      <w:numPr>
        <w:numId w:val="11"/>
      </w:numPr>
      <w:spacing w:after="0" w:line="240" w:lineRule="auto"/>
      <w:ind w:right="0"/>
    </w:pPr>
  </w:style>
  <w:style w:type="paragraph" w:customStyle="1" w:styleId="Strecklista">
    <w:name w:val="Strecklista"/>
    <w:basedOn w:val="Normal"/>
    <w:rsid w:val="00B07011"/>
    <w:pPr>
      <w:numPr>
        <w:numId w:val="8"/>
      </w:numPr>
      <w:spacing w:after="0" w:line="240" w:lineRule="auto"/>
      <w:ind w:right="0"/>
    </w:pPr>
  </w:style>
  <w:style w:type="paragraph" w:customStyle="1" w:styleId="Numreradlistaindrag">
    <w:name w:val="Numrerad lista indrag"/>
    <w:basedOn w:val="Normal"/>
    <w:rsid w:val="00B07011"/>
    <w:pPr>
      <w:numPr>
        <w:numId w:val="12"/>
      </w:numPr>
      <w:spacing w:after="0" w:line="240" w:lineRule="auto"/>
      <w:ind w:right="0"/>
    </w:pPr>
  </w:style>
  <w:style w:type="character" w:customStyle="1" w:styleId="BrdtextChar">
    <w:name w:val="Brödtext Char"/>
    <w:link w:val="1"/>
    <w:rsid w:val="00B07011"/>
    <w:rPr>
      <w:rFonts w:ascii="Arial" w:hAnsi="Arial"/>
      <w:sz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B07011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B07011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B07011"/>
  </w:style>
  <w:style w:type="paragraph" w:styleId="Numreradlista">
    <w:name w:val="List Number"/>
    <w:basedOn w:val="Normal"/>
    <w:uiPriority w:val="99"/>
    <w:semiHidden/>
    <w:unhideWhenUsed/>
    <w:rsid w:val="00B07011"/>
    <w:pPr>
      <w:tabs>
        <w:tab w:val="num" w:pos="360"/>
      </w:tabs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B07011"/>
    <w:rPr>
      <w:color w:val="9EA2A2" w:themeColor="followedHyperlink"/>
      <w:u w:val="single"/>
    </w:rPr>
  </w:style>
  <w:style w:type="paragraph" w:styleId="Brdtext">
    <w:name w:val="Body Text"/>
    <w:basedOn w:val="Normal"/>
    <w:link w:val="BrdtextChar1"/>
    <w:semiHidden/>
    <w:unhideWhenUsed/>
    <w:qFormat/>
    <w:rsid w:val="00B07011"/>
  </w:style>
  <w:style w:type="character" w:customStyle="1" w:styleId="BrdtextChar1">
    <w:name w:val="Brödtext Char1"/>
    <w:basedOn w:val="Standardstycketeckensnitt"/>
    <w:link w:val="Brdtext"/>
    <w:semiHidden/>
    <w:rsid w:val="00B07011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B0701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510C97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510C97"/>
  </w:style>
  <w:style w:type="character" w:customStyle="1" w:styleId="eop">
    <w:name w:val="eop"/>
    <w:basedOn w:val="Standardstycketeckensnitt"/>
    <w:rsid w:val="00510C97"/>
  </w:style>
  <w:style w:type="numbering" w:customStyle="1" w:styleId="Ingenlista2">
    <w:name w:val="Ingen lista2"/>
    <w:next w:val="Ingenlista"/>
    <w:uiPriority w:val="99"/>
    <w:semiHidden/>
    <w:unhideWhenUsed/>
    <w:rsid w:val="00694F32"/>
  </w:style>
  <w:style w:type="paragraph" w:customStyle="1" w:styleId="msonormal0">
    <w:name w:val="msonormal"/>
    <w:basedOn w:val="Normal"/>
    <w:rsid w:val="00694F32"/>
    <w:pPr>
      <w:spacing w:before="100" w:beforeAutospacing="1" w:after="100" w:afterAutospacing="1" w:line="240" w:lineRule="auto"/>
      <w:ind w:left="0" w:right="0"/>
    </w:pPr>
  </w:style>
  <w:style w:type="paragraph" w:customStyle="1" w:styleId="xl16">
    <w:name w:val="xl16"/>
    <w:basedOn w:val="Normal"/>
    <w:rsid w:val="00694F32"/>
    <w:pPr>
      <w:spacing w:before="100" w:beforeAutospacing="1" w:after="100" w:afterAutospacing="1" w:line="240" w:lineRule="auto"/>
      <w:ind w:left="0" w:right="0"/>
    </w:pPr>
    <w:rPr>
      <w:b/>
      <w:bCs/>
      <w:sz w:val="40"/>
      <w:szCs w:val="40"/>
    </w:rPr>
  </w:style>
  <w:style w:type="paragraph" w:customStyle="1" w:styleId="xl17">
    <w:name w:val="xl17"/>
    <w:basedOn w:val="Normal"/>
    <w:rsid w:val="00694F32"/>
    <w:pPr>
      <w:spacing w:before="100" w:beforeAutospacing="1" w:after="100" w:afterAutospacing="1" w:line="240" w:lineRule="auto"/>
      <w:ind w:left="0" w:right="0"/>
    </w:pPr>
  </w:style>
  <w:style w:type="paragraph" w:customStyle="1" w:styleId="xl18">
    <w:name w:val="xl18"/>
    <w:basedOn w:val="Normal"/>
    <w:rsid w:val="00694F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right="0"/>
    </w:pPr>
  </w:style>
  <w:style w:type="paragraph" w:customStyle="1" w:styleId="xl19">
    <w:name w:val="xl19"/>
    <w:basedOn w:val="Normal"/>
    <w:rsid w:val="00694F32"/>
    <w:pPr>
      <w:spacing w:before="100" w:beforeAutospacing="1" w:after="100" w:afterAutospacing="1" w:line="240" w:lineRule="auto"/>
      <w:ind w:left="0" w:right="0"/>
    </w:pPr>
    <w:rPr>
      <w:b/>
      <w:bCs/>
    </w:rPr>
  </w:style>
  <w:style w:type="paragraph" w:customStyle="1" w:styleId="xl20">
    <w:name w:val="xl20"/>
    <w:basedOn w:val="Normal"/>
    <w:rsid w:val="00694F32"/>
    <w:pPr>
      <w:spacing w:before="100" w:beforeAutospacing="1" w:after="100" w:afterAutospacing="1" w:line="240" w:lineRule="auto"/>
      <w:ind w:left="0" w:right="0"/>
    </w:pPr>
    <w:rPr>
      <w:b/>
      <w:bCs/>
      <w:sz w:val="28"/>
      <w:szCs w:val="28"/>
    </w:rPr>
  </w:style>
  <w:style w:type="paragraph" w:customStyle="1" w:styleId="xl21">
    <w:name w:val="xl21"/>
    <w:basedOn w:val="Normal"/>
    <w:rsid w:val="00694F32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right="0"/>
    </w:pPr>
  </w:style>
  <w:style w:type="paragraph" w:customStyle="1" w:styleId="xl22">
    <w:name w:val="xl22"/>
    <w:basedOn w:val="Normal"/>
    <w:rsid w:val="00694F32"/>
    <w:pPr>
      <w:spacing w:before="100" w:beforeAutospacing="1" w:after="100" w:afterAutospacing="1" w:line="240" w:lineRule="auto"/>
      <w:ind w:left="0" w:right="0"/>
    </w:pPr>
    <w:rPr>
      <w:b/>
      <w:bCs/>
      <w:sz w:val="28"/>
      <w:szCs w:val="28"/>
    </w:rPr>
  </w:style>
  <w:style w:type="numbering" w:customStyle="1" w:styleId="Ingenlista3">
    <w:name w:val="Ingen lista3"/>
    <w:next w:val="Ingenlista"/>
    <w:uiPriority w:val="99"/>
    <w:semiHidden/>
    <w:unhideWhenUsed/>
    <w:rsid w:val="00630E4D"/>
  </w:style>
  <w:style w:type="paragraph" w:customStyle="1" w:styleId="xl65">
    <w:name w:val="xl65"/>
    <w:basedOn w:val="Normal"/>
    <w:rsid w:val="005B0E8C"/>
    <w:pPr>
      <w:spacing w:before="100" w:beforeAutospacing="1" w:after="100" w:afterAutospacing="1" w:line="240" w:lineRule="auto"/>
      <w:ind w:left="0" w:right="0"/>
    </w:pPr>
  </w:style>
  <w:style w:type="paragraph" w:customStyle="1" w:styleId="xl66">
    <w:name w:val="xl66"/>
    <w:basedOn w:val="Normal"/>
    <w:rsid w:val="005B0E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right="0"/>
    </w:pPr>
  </w:style>
  <w:style w:type="paragraph" w:customStyle="1" w:styleId="xl67">
    <w:name w:val="xl67"/>
    <w:basedOn w:val="Normal"/>
    <w:rsid w:val="005B0E8C"/>
    <w:pPr>
      <w:spacing w:before="100" w:beforeAutospacing="1" w:after="100" w:afterAutospacing="1" w:line="240" w:lineRule="auto"/>
      <w:ind w:left="0" w:right="0"/>
    </w:pPr>
    <w:rPr>
      <w:b/>
      <w:bCs/>
    </w:rPr>
  </w:style>
  <w:style w:type="paragraph" w:customStyle="1" w:styleId="xl68">
    <w:name w:val="xl68"/>
    <w:basedOn w:val="Normal"/>
    <w:rsid w:val="005B0E8C"/>
    <w:pPr>
      <w:spacing w:before="100" w:beforeAutospacing="1" w:after="100" w:afterAutospacing="1" w:line="240" w:lineRule="auto"/>
      <w:ind w:left="0" w:right="0"/>
    </w:pPr>
    <w:rPr>
      <w:b/>
      <w:bCs/>
      <w:sz w:val="28"/>
      <w:szCs w:val="28"/>
    </w:rPr>
  </w:style>
  <w:style w:type="paragraph" w:customStyle="1" w:styleId="xl69">
    <w:name w:val="xl69"/>
    <w:basedOn w:val="Normal"/>
    <w:rsid w:val="005B0E8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left="0" w:right="0"/>
    </w:pPr>
  </w:style>
  <w:style w:type="paragraph" w:customStyle="1" w:styleId="xl70">
    <w:name w:val="xl70"/>
    <w:basedOn w:val="Normal"/>
    <w:rsid w:val="005B0E8C"/>
    <w:pPr>
      <w:spacing w:before="100" w:beforeAutospacing="1" w:after="100" w:afterAutospacing="1" w:line="240" w:lineRule="auto"/>
      <w:ind w:left="0" w:right="0"/>
    </w:pPr>
    <w:rPr>
      <w:b/>
      <w:bCs/>
      <w:sz w:val="28"/>
      <w:szCs w:val="28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7492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74922"/>
    <w:rPr>
      <w:b/>
      <w:bCs/>
    </w:rPr>
  </w:style>
  <w:style w:type="paragraph" w:customStyle="1" w:styleId="Rubrik61">
    <w:name w:val="Rubrik 61"/>
    <w:basedOn w:val="Normal"/>
    <w:next w:val="Normal"/>
    <w:uiPriority w:val="9"/>
    <w:semiHidden/>
    <w:unhideWhenUsed/>
    <w:qFormat/>
    <w:rsid w:val="00554C93"/>
    <w:pPr>
      <w:keepNext/>
      <w:keepLines/>
      <w:spacing w:before="40" w:after="0" w:line="259" w:lineRule="auto"/>
      <w:ind w:left="0" w:right="0"/>
      <w:outlineLvl w:val="5"/>
    </w:pPr>
    <w:rPr>
      <w:rFonts w:ascii="Aptos" w:hAnsi="Aptos"/>
      <w:i/>
      <w:iCs/>
      <w:color w:val="595959"/>
      <w:kern w:val="2"/>
      <w:sz w:val="22"/>
      <w:szCs w:val="22"/>
      <w:lang w:eastAsia="en-US"/>
      <w14:ligatures w14:val="standardContextual"/>
    </w:rPr>
  </w:style>
  <w:style w:type="paragraph" w:customStyle="1" w:styleId="Rubrik71">
    <w:name w:val="Rubrik 71"/>
    <w:basedOn w:val="Normal"/>
    <w:next w:val="Normal"/>
    <w:uiPriority w:val="9"/>
    <w:semiHidden/>
    <w:unhideWhenUsed/>
    <w:qFormat/>
    <w:rsid w:val="00554C93"/>
    <w:pPr>
      <w:keepNext/>
      <w:keepLines/>
      <w:spacing w:before="40" w:after="0" w:line="259" w:lineRule="auto"/>
      <w:ind w:left="0" w:right="0"/>
      <w:outlineLvl w:val="6"/>
    </w:pPr>
    <w:rPr>
      <w:rFonts w:ascii="Aptos" w:hAnsi="Aptos"/>
      <w:color w:val="595959"/>
      <w:kern w:val="2"/>
      <w:sz w:val="22"/>
      <w:szCs w:val="22"/>
      <w:lang w:eastAsia="en-US"/>
      <w14:ligatures w14:val="standardContextual"/>
    </w:rPr>
  </w:style>
  <w:style w:type="paragraph" w:customStyle="1" w:styleId="Rubrik81">
    <w:name w:val="Rubrik 81"/>
    <w:basedOn w:val="Normal"/>
    <w:next w:val="Normal"/>
    <w:uiPriority w:val="9"/>
    <w:semiHidden/>
    <w:unhideWhenUsed/>
    <w:qFormat/>
    <w:rsid w:val="00554C93"/>
    <w:pPr>
      <w:keepNext/>
      <w:keepLines/>
      <w:spacing w:after="0" w:line="259" w:lineRule="auto"/>
      <w:ind w:left="0" w:right="0"/>
      <w:outlineLvl w:val="7"/>
    </w:pPr>
    <w:rPr>
      <w:rFonts w:ascii="Aptos" w:hAnsi="Aptos"/>
      <w:i/>
      <w:iCs/>
      <w:color w:val="272727"/>
      <w:kern w:val="2"/>
      <w:sz w:val="22"/>
      <w:szCs w:val="22"/>
      <w:lang w:eastAsia="en-US"/>
      <w14:ligatures w14:val="standardContextual"/>
    </w:rPr>
  </w:style>
  <w:style w:type="paragraph" w:customStyle="1" w:styleId="Rubrik91">
    <w:name w:val="Rubrik 91"/>
    <w:basedOn w:val="Normal"/>
    <w:next w:val="Normal"/>
    <w:uiPriority w:val="9"/>
    <w:semiHidden/>
    <w:unhideWhenUsed/>
    <w:qFormat/>
    <w:rsid w:val="00554C93"/>
    <w:pPr>
      <w:keepNext/>
      <w:keepLines/>
      <w:spacing w:after="0" w:line="259" w:lineRule="auto"/>
      <w:ind w:left="0" w:right="0"/>
      <w:outlineLvl w:val="8"/>
    </w:pPr>
    <w:rPr>
      <w:rFonts w:ascii="Aptos" w:hAnsi="Aptos"/>
      <w:color w:val="272727"/>
      <w:kern w:val="2"/>
      <w:sz w:val="22"/>
      <w:szCs w:val="22"/>
      <w:lang w:eastAsia="en-US"/>
      <w14:ligatures w14:val="standardContextual"/>
    </w:rPr>
  </w:style>
  <w:style w:type="numbering" w:customStyle="1" w:styleId="Ingenlista4">
    <w:name w:val="Ingen lista4"/>
    <w:next w:val="Ingenlista"/>
    <w:uiPriority w:val="99"/>
    <w:semiHidden/>
    <w:unhideWhenUsed/>
    <w:rsid w:val="00554C93"/>
  </w:style>
  <w:style w:type="character" w:customStyle="1" w:styleId="Rubrik6Char">
    <w:name w:val="Rubrik 6 Char"/>
    <w:basedOn w:val="Standardstycketeckensnitt"/>
    <w:link w:val="Rubrik6"/>
    <w:uiPriority w:val="9"/>
    <w:semiHidden/>
    <w:rsid w:val="00554C93"/>
    <w:rPr>
      <w:rFonts w:eastAsia="Times New Roman" w:cs="Times New Roman"/>
      <w:i/>
      <w:iCs/>
      <w:color w:val="595959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554C93"/>
    <w:rPr>
      <w:rFonts w:eastAsia="Times New Roman" w:cs="Times New Roman"/>
      <w:color w:val="595959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554C93"/>
    <w:rPr>
      <w:rFonts w:eastAsia="Times New Roman" w:cs="Times New Roman"/>
      <w:i/>
      <w:iCs/>
      <w:color w:val="272727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554C93"/>
    <w:rPr>
      <w:rFonts w:eastAsia="Times New Roman" w:cs="Times New Roman"/>
      <w:color w:val="272727"/>
    </w:rPr>
  </w:style>
  <w:style w:type="paragraph" w:customStyle="1" w:styleId="Underrubrik1">
    <w:name w:val="Underrubrik1"/>
    <w:basedOn w:val="Normal"/>
    <w:next w:val="Normal"/>
    <w:uiPriority w:val="11"/>
    <w:qFormat/>
    <w:rsid w:val="00554C93"/>
    <w:pPr>
      <w:numPr>
        <w:ilvl w:val="1"/>
      </w:numPr>
      <w:spacing w:after="160" w:line="259" w:lineRule="auto"/>
      <w:ind w:right="0"/>
    </w:pPr>
    <w:rPr>
      <w:rFonts w:ascii="Aptos" w:hAnsi="Aptos"/>
      <w:color w:val="595959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554C93"/>
    <w:rPr>
      <w:rFonts w:eastAsia="Times New Roman" w:cs="Times New Roman"/>
      <w:color w:val="595959"/>
      <w:spacing w:val="15"/>
      <w:sz w:val="28"/>
      <w:szCs w:val="28"/>
    </w:rPr>
  </w:style>
  <w:style w:type="paragraph" w:customStyle="1" w:styleId="Citat1">
    <w:name w:val="Citat1"/>
    <w:basedOn w:val="Normal"/>
    <w:next w:val="Normal"/>
    <w:uiPriority w:val="29"/>
    <w:qFormat/>
    <w:rsid w:val="00554C93"/>
    <w:pPr>
      <w:spacing w:before="160" w:after="160" w:line="259" w:lineRule="auto"/>
      <w:ind w:left="0" w:right="0"/>
      <w:jc w:val="center"/>
    </w:pPr>
    <w:rPr>
      <w:rFonts w:ascii="Aptos" w:eastAsia="Aptos" w:hAnsi="Aptos"/>
      <w:i/>
      <w:iCs/>
      <w:color w:val="404040"/>
      <w:kern w:val="2"/>
      <w:sz w:val="22"/>
      <w:szCs w:val="22"/>
      <w:lang w:eastAsia="en-US"/>
      <w14:ligatures w14:val="standardContextual"/>
    </w:rPr>
  </w:style>
  <w:style w:type="character" w:customStyle="1" w:styleId="CitatChar">
    <w:name w:val="Citat Char"/>
    <w:basedOn w:val="Standardstycketeckensnitt"/>
    <w:link w:val="Citat"/>
    <w:uiPriority w:val="29"/>
    <w:rsid w:val="00554C93"/>
    <w:rPr>
      <w:i/>
      <w:iCs/>
      <w:color w:val="404040"/>
    </w:rPr>
  </w:style>
  <w:style w:type="character" w:customStyle="1" w:styleId="Starkbetoning1">
    <w:name w:val="Stark betoning1"/>
    <w:basedOn w:val="Standardstycketeckensnitt"/>
    <w:uiPriority w:val="21"/>
    <w:qFormat/>
    <w:rsid w:val="00554C93"/>
    <w:rPr>
      <w:i/>
      <w:iCs/>
      <w:color w:val="0F4761"/>
    </w:rPr>
  </w:style>
  <w:style w:type="paragraph" w:customStyle="1" w:styleId="Starktcitat1">
    <w:name w:val="Starkt citat1"/>
    <w:basedOn w:val="Normal"/>
    <w:next w:val="Normal"/>
    <w:uiPriority w:val="30"/>
    <w:qFormat/>
    <w:rsid w:val="00554C93"/>
    <w:pPr>
      <w:pBdr>
        <w:top w:val="single" w:sz="4" w:space="10" w:color="0F4761"/>
        <w:bottom w:val="single" w:sz="4" w:space="10" w:color="0F4761"/>
      </w:pBdr>
      <w:spacing w:before="360" w:after="360" w:line="259" w:lineRule="auto"/>
      <w:ind w:left="864" w:right="864"/>
      <w:jc w:val="center"/>
    </w:pPr>
    <w:rPr>
      <w:rFonts w:ascii="Aptos" w:eastAsia="Aptos" w:hAnsi="Aptos"/>
      <w:i/>
      <w:iCs/>
      <w:color w:val="0F4761"/>
      <w:kern w:val="2"/>
      <w:sz w:val="22"/>
      <w:szCs w:val="22"/>
      <w:lang w:eastAsia="en-US"/>
      <w14:ligatures w14:val="standardContextual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554C93"/>
    <w:rPr>
      <w:i/>
      <w:iCs/>
      <w:color w:val="0F4761"/>
    </w:rPr>
  </w:style>
  <w:style w:type="character" w:customStyle="1" w:styleId="Starkreferens1">
    <w:name w:val="Stark referens1"/>
    <w:basedOn w:val="Standardstycketeckensnitt"/>
    <w:uiPriority w:val="32"/>
    <w:qFormat/>
    <w:rsid w:val="00554C93"/>
    <w:rPr>
      <w:b/>
      <w:bCs/>
      <w:smallCaps/>
      <w:color w:val="0F4761"/>
      <w:spacing w:val="5"/>
    </w:rPr>
  </w:style>
  <w:style w:type="table" w:customStyle="1" w:styleId="Tabellrutnt1">
    <w:name w:val="Tabellrutnät1"/>
    <w:basedOn w:val="Normaltabell"/>
    <w:next w:val="Tabellrutnt"/>
    <w:uiPriority w:val="39"/>
    <w:rsid w:val="00554C93"/>
    <w:rPr>
      <w:rFonts w:ascii="Aptos" w:eastAsia="Aptos" w:hAnsi="Aptos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ubrik6Char1">
    <w:name w:val="Rubrik 6 Char1"/>
    <w:basedOn w:val="Standardstycketeckensnitt"/>
    <w:link w:val="Rubrik6"/>
    <w:uiPriority w:val="9"/>
    <w:semiHidden/>
    <w:rsid w:val="00554C93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1">
    <w:name w:val="Rubrik 7 Char1"/>
    <w:basedOn w:val="Standardstycketeckensnitt"/>
    <w:link w:val="Rubrik7"/>
    <w:uiPriority w:val="9"/>
    <w:semiHidden/>
    <w:rsid w:val="00554C93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8Char1">
    <w:name w:val="Rubrik 8 Char1"/>
    <w:basedOn w:val="Standardstycketeckensnitt"/>
    <w:link w:val="Rubrik8"/>
    <w:uiPriority w:val="9"/>
    <w:semiHidden/>
    <w:rsid w:val="00554C9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Rubrik9Char1">
    <w:name w:val="Rubrik 9 Char1"/>
    <w:basedOn w:val="Standardstycketeckensnitt"/>
    <w:link w:val="Rubrik9"/>
    <w:uiPriority w:val="9"/>
    <w:semiHidden/>
    <w:rsid w:val="00554C9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554C93"/>
    <w:pPr>
      <w:numPr>
        <w:ilvl w:val="1"/>
      </w:numPr>
      <w:spacing w:after="160"/>
      <w:ind w:left="992"/>
    </w:pPr>
    <w:rPr>
      <w:color w:val="595959"/>
      <w:spacing w:val="15"/>
      <w:sz w:val="28"/>
      <w:szCs w:val="28"/>
    </w:rPr>
  </w:style>
  <w:style w:type="character" w:customStyle="1" w:styleId="UnderrubrikChar1">
    <w:name w:val="Underrubrik Char1"/>
    <w:basedOn w:val="Standardstycketeckensnitt"/>
    <w:link w:val="Underrubrik"/>
    <w:rsid w:val="00554C9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Citat">
    <w:name w:val="Quote"/>
    <w:basedOn w:val="Normal"/>
    <w:next w:val="Normal"/>
    <w:link w:val="CitatChar"/>
    <w:uiPriority w:val="29"/>
    <w:semiHidden/>
    <w:locked/>
    <w:rsid w:val="00554C93"/>
    <w:pPr>
      <w:spacing w:before="200" w:after="160"/>
      <w:ind w:left="864" w:right="864"/>
      <w:jc w:val="center"/>
    </w:pPr>
    <w:rPr>
      <w:i/>
      <w:iCs/>
      <w:color w:val="404040"/>
      <w:sz w:val="20"/>
      <w:szCs w:val="20"/>
    </w:rPr>
  </w:style>
  <w:style w:type="character" w:customStyle="1" w:styleId="CitatChar1">
    <w:name w:val="Citat Char1"/>
    <w:basedOn w:val="Standardstycketeckensnitt"/>
    <w:link w:val="Citat"/>
    <w:uiPriority w:val="29"/>
    <w:semiHidden/>
    <w:rsid w:val="00554C93"/>
    <w:rPr>
      <w:i/>
      <w:iCs/>
      <w:color w:val="404040" w:themeColor="text1" w:themeTint="BF"/>
      <w:sz w:val="24"/>
      <w:szCs w:val="24"/>
    </w:rPr>
  </w:style>
  <w:style w:type="character" w:styleId="Starkbetoning">
    <w:name w:val="Intense Emphasis"/>
    <w:basedOn w:val="Standardstycketeckensnitt"/>
    <w:uiPriority w:val="21"/>
    <w:semiHidden/>
    <w:locked/>
    <w:rsid w:val="00554C93"/>
    <w:rPr>
      <w:i/>
      <w:iCs/>
      <w:color w:val="006298" w:themeColor="accent1"/>
    </w:rPr>
  </w:style>
  <w:style w:type="paragraph" w:styleId="Starktcitat">
    <w:name w:val="Intense Quote"/>
    <w:basedOn w:val="Normal"/>
    <w:next w:val="Normal"/>
    <w:link w:val="StarktcitatChar"/>
    <w:uiPriority w:val="30"/>
    <w:semiHidden/>
    <w:locked/>
    <w:rsid w:val="00554C93"/>
    <w:pPr>
      <w:pBdr>
        <w:top w:val="single" w:sz="4" w:space="10" w:color="006298" w:themeColor="accent1"/>
        <w:bottom w:val="single" w:sz="4" w:space="10" w:color="006298" w:themeColor="accent1"/>
      </w:pBdr>
      <w:spacing w:before="360" w:after="360"/>
      <w:ind w:left="864" w:right="864"/>
      <w:jc w:val="center"/>
    </w:pPr>
    <w:rPr>
      <w:i/>
      <w:iCs/>
      <w:color w:val="0F4761"/>
      <w:sz w:val="20"/>
      <w:szCs w:val="20"/>
    </w:rPr>
  </w:style>
  <w:style w:type="character" w:customStyle="1" w:styleId="StarktcitatChar1">
    <w:name w:val="Starkt citat Char1"/>
    <w:basedOn w:val="Standardstycketeckensnitt"/>
    <w:link w:val="Starktcitat"/>
    <w:uiPriority w:val="30"/>
    <w:semiHidden/>
    <w:rsid w:val="00554C93"/>
    <w:rPr>
      <w:i/>
      <w:iCs/>
      <w:color w:val="006298" w:themeColor="accent1"/>
      <w:sz w:val="24"/>
      <w:szCs w:val="24"/>
    </w:rPr>
  </w:style>
  <w:style w:type="character" w:styleId="Starkreferens">
    <w:name w:val="Intense Reference"/>
    <w:basedOn w:val="Standardstycketeckensnitt"/>
    <w:uiPriority w:val="32"/>
    <w:semiHidden/>
    <w:locked/>
    <w:rsid w:val="00554C93"/>
    <w:rPr>
      <w:b/>
      <w:bCs/>
      <w:smallCaps/>
      <w:color w:val="006298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8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86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058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17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15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4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34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182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0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0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29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75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patientsakerhet.socialstyrelsen.se/lagar-och-foreskrifter/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://www.kdoqi.org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81</TotalTime>
  <Pages>11</Pages>
  <Words>1135</Words>
  <Characters>9433</Characters>
  <Application>Microsoft Office Word</Application>
  <DocSecurity>0</DocSecurity>
  <Lines>78</Lines>
  <Paragraphs>21</Paragraphs>
  <ScaleCrop>false</ScaleCrop>
  <Manager/>
  <Company/>
  <LinksUpToDate>false</LinksUpToDate>
  <CharactersWithSpaces>10547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Inskolningsprogram för dialyssjuksköterska GMP Q Di 9</dc:title>
  <dc:subject/>
  <dc:creator>patrik.jens.johansson@vgregion.se</dc:creator>
  <keywords/>
  <lastModifiedBy>Anna Bäck</lastModifiedBy>
  <revision>274</revision>
  <lastPrinted>2016-03-31T01:56:00.0000000Z</lastPrinted>
  <dcterms:created xsi:type="dcterms:W3CDTF">2022-05-05T21:40:00.0000000Z</dcterms:created>
  <dcterms:modified xsi:type="dcterms:W3CDTF">2026-03-26T09:53:00.0000000Z</dcterms:modified>
</coreProperties>
</file>