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85FCA" w:rsidP="00F35B05" w:rsidRDefault="00285FCA" w14:paraId="328EBFDA" w14:textId="1081D938">
      <w:pPr>
        <w:pStyle w:val="Heading2"/>
        <w:sectPr w:rsidR="00285FCA" w:rsidSect="00285F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1E9EB8F7" w:rsidP="1E9EB8F7" w:rsidRDefault="1E9EB8F7" w14:paraId="462CF2E9" w14:textId="0B9E1D25">
      <w:pPr>
        <w:pStyle w:val="Heading1"/>
        <w:rPr>
          <w:noProof/>
        </w:rPr>
      </w:pPr>
    </w:p>
    <w:p w:rsidR="1E9EB8F7" w:rsidP="1E9EB8F7" w:rsidRDefault="1E9EB8F7" w14:paraId="2F2BCD1B" w14:textId="155619BE">
      <w:pPr>
        <w:pStyle w:val="Heading1"/>
        <w:rPr>
          <w:noProof/>
        </w:rPr>
      </w:pPr>
    </w:p>
    <w:p w:rsidR="18CF30D4" w:rsidP="6586F368" w:rsidRDefault="4788FA92" w14:paraId="35C917D8" w14:textId="64C21014">
      <w:pPr>
        <w:pStyle w:val="Heading1"/>
        <w:rPr>
          <w:rFonts w:ascii="Arial" w:hAnsi="Arial" w:cs="Arial"/>
          <w:b/>
          <w:noProof/>
          <w:sz w:val="32"/>
        </w:rPr>
      </w:pPr>
      <w:r w:rsidRPr="7C4A75A7">
        <w:rPr>
          <w:noProof/>
        </w:rPr>
        <w:t>Omhändertagande av patient som skall genomgå AV-fistel/graft-operation</w:t>
      </w:r>
    </w:p>
    <w:p w:rsidR="7C4A75A7" w:rsidP="7C4A75A7" w:rsidRDefault="7C4A75A7" w14:paraId="5F58E9BF" w14:textId="364DF8ED">
      <w:pPr>
        <w:rPr>
          <w:noProof/>
        </w:rPr>
      </w:pPr>
    </w:p>
    <w:p w:rsidR="00D33D2A" w:rsidP="00D33D2A" w:rsidRDefault="00D33D2A" w14:paraId="24656D3C" w14:textId="77777777">
      <w:pPr>
        <w:pStyle w:val="Heading2"/>
        <w:ind w:right="-143"/>
      </w:pPr>
      <w:bookmarkStart w:name="_Toc100327184" w:id="1"/>
      <w:bookmarkStart w:name="_Toc106874287" w:id="2"/>
      <w:r>
        <w:t>Förändringar sedan föregående version</w:t>
      </w:r>
      <w:bookmarkEnd w:id="1"/>
      <w:bookmarkEnd w:id="2"/>
    </w:p>
    <w:p w:rsidR="00D33D2A" w:rsidP="00D33D2A" w:rsidRDefault="00D33D2A" w14:paraId="621C5FED" w14:textId="77777777">
      <w:r w:rsidRPr="2E44D41D">
        <w:t>Tagit bort lungröntgen innan operation</w:t>
      </w:r>
      <w:r>
        <w:t xml:space="preserve"> och justerat layout. </w:t>
      </w:r>
    </w:p>
    <w:p w:rsidR="00D33D2A" w:rsidP="00D33D2A" w:rsidRDefault="00D33D2A" w14:paraId="7598EBB9" w14:textId="77777777">
      <w:pPr>
        <w:ind w:right="-143"/>
      </w:pPr>
      <w:bookmarkStart w:name="_Toc72840807" w:id="3"/>
    </w:p>
    <w:p w:rsidR="00D33D2A" w:rsidP="00D33D2A" w:rsidRDefault="00D33D2A" w14:paraId="0698163E" w14:textId="77777777">
      <w:pPr>
        <w:pStyle w:val="Heading2"/>
        <w:ind w:right="-143"/>
      </w:pPr>
      <w:bookmarkStart w:name="_Toc100327186" w:id="4"/>
      <w:bookmarkStart w:name="_Toc106874289" w:id="5"/>
      <w:bookmarkEnd w:id="3"/>
      <w:r>
        <w:t>Bakgrund och syfte</w:t>
      </w:r>
      <w:bookmarkEnd w:id="4"/>
      <w:bookmarkEnd w:id="5"/>
      <w:r>
        <w:t xml:space="preserve"> </w:t>
      </w:r>
    </w:p>
    <w:p w:rsidR="00D33D2A" w:rsidP="00D33D2A" w:rsidRDefault="00D33D2A" w14:paraId="1399E9B8" w14:textId="77777777">
      <w:r>
        <w:t xml:space="preserve">Detta styrdokument har tagits fram för att tydliggöra rutiner inför AV-fistel/ graft operation, i syfte för att underlätta förberedelser och stärka patientsäkerheten. </w:t>
      </w:r>
    </w:p>
    <w:p w:rsidR="00D33D2A" w:rsidP="00D33D2A" w:rsidRDefault="00D33D2A" w14:paraId="12A7FD3B" w14:textId="77777777">
      <w:pPr>
        <w:ind w:right="-143"/>
      </w:pPr>
    </w:p>
    <w:p w:rsidR="00D33D2A" w:rsidP="00D33D2A" w:rsidRDefault="00D33D2A" w14:paraId="51AA7B8D" w14:textId="77777777">
      <w:pPr>
        <w:pStyle w:val="Heading2"/>
        <w:rPr>
          <w:rFonts w:ascii="Arial" w:hAnsi="Arial" w:cs="Arial"/>
          <w:b/>
          <w:sz w:val="28"/>
          <w:szCs w:val="28"/>
        </w:rPr>
      </w:pPr>
      <w:r>
        <w:t xml:space="preserve">Information </w:t>
      </w:r>
    </w:p>
    <w:p w:rsidR="00D33D2A" w:rsidP="00D33D2A" w:rsidRDefault="00D33D2A" w14:paraId="1452B621" w14:textId="77777777">
      <w:r w:rsidRPr="5D4E361B">
        <w:rPr>
          <w:b/>
          <w:bCs/>
        </w:rPr>
        <w:t>Om operationen:</w:t>
      </w:r>
      <w:r>
        <w:t xml:space="preserve"> Patienten erhåller skriftlig information i samband med kallelse: ”Q Di 934 eller Q Di 935”</w:t>
      </w:r>
    </w:p>
    <w:p w:rsidR="00D33D2A" w:rsidP="00D33D2A" w:rsidRDefault="00D33D2A" w14:paraId="4421C4AA" w14:textId="77777777">
      <w:pPr>
        <w:spacing w:after="0" w:line="240" w:lineRule="auto"/>
      </w:pPr>
    </w:p>
    <w:p w:rsidRPr="0097050A" w:rsidR="00D33D2A" w:rsidP="00D33D2A" w:rsidRDefault="00D33D2A" w14:paraId="5E827BD5" w14:textId="77777777">
      <w:pPr>
        <w:pStyle w:val="MellanrubrikVGR"/>
      </w:pPr>
      <w:r w:rsidRPr="0097050A">
        <w:t>Skriftlig information</w:t>
      </w:r>
    </w:p>
    <w:p w:rsidRPr="0097050A" w:rsidR="00D33D2A" w:rsidP="00D33D2A" w:rsidRDefault="00D33D2A" w14:paraId="4ED57E8F" w14:textId="77777777">
      <w:pPr>
        <w:pStyle w:val="ListBullet"/>
      </w:pPr>
      <w:r w:rsidRPr="0097050A">
        <w:t>Informationsbladet ”Q</w:t>
      </w:r>
      <w:r>
        <w:t xml:space="preserve"> </w:t>
      </w:r>
      <w:r w:rsidRPr="0097050A">
        <w:t>Di</w:t>
      </w:r>
      <w:r>
        <w:t xml:space="preserve"> </w:t>
      </w:r>
      <w:r w:rsidRPr="0097050A">
        <w:t xml:space="preserve"> 930 eller Q</w:t>
      </w:r>
      <w:r>
        <w:t xml:space="preserve"> </w:t>
      </w:r>
      <w:r w:rsidRPr="0097050A">
        <w:t>Di</w:t>
      </w:r>
      <w:r>
        <w:t xml:space="preserve"> </w:t>
      </w:r>
      <w:r w:rsidRPr="0097050A">
        <w:t xml:space="preserve">931”. </w:t>
      </w:r>
    </w:p>
    <w:p w:rsidRPr="00865C04" w:rsidR="00D33D2A" w:rsidP="00D33D2A" w:rsidRDefault="00D33D2A" w14:paraId="6F65082B" w14:textId="77777777"/>
    <w:p w:rsidR="00D33D2A" w:rsidP="00D33D2A" w:rsidRDefault="00D33D2A" w14:paraId="11F739C2" w14:textId="77777777">
      <w:pPr>
        <w:pStyle w:val="Heading2"/>
        <w:rPr>
          <w:rFonts w:ascii="Arial" w:hAnsi="Arial" w:cs="Arial"/>
          <w:b/>
          <w:sz w:val="26"/>
        </w:rPr>
      </w:pPr>
      <w:r>
        <w:t>Speciell omvårdnad</w:t>
      </w:r>
    </w:p>
    <w:p w:rsidR="00D33D2A" w:rsidP="00D33D2A" w:rsidRDefault="00D33D2A" w14:paraId="546F7CC0" w14:textId="77777777">
      <w:r>
        <w:t xml:space="preserve">Provtagning och narkosbedömning görs på dialysmottagningen om patienten har dialysbehandling dagen innan operationen, annars på avdelning 42. </w:t>
      </w:r>
    </w:p>
    <w:p w:rsidR="00D33D2A" w:rsidP="00D33D2A" w:rsidRDefault="00D33D2A" w14:paraId="5411B135" w14:textId="77777777">
      <w:pPr>
        <w:spacing w:after="0" w:line="240" w:lineRule="auto"/>
        <w:ind w:left="0" w:right="0"/>
      </w:pPr>
    </w:p>
    <w:p w:rsidR="00D33D2A" w:rsidP="00D33D2A" w:rsidRDefault="00D33D2A" w14:paraId="45C827D4" w14:textId="77777777">
      <w:pPr>
        <w:pStyle w:val="ListBullet"/>
      </w:pPr>
      <w:r>
        <w:t>Blodprover: El-status, blodstatus, kontroll av blodgruppering finns, BAS-test, PK, APTT. Tag venprover direkt patienten kommer till avdelningen för att ha svaren vid narkosbedömningen.</w:t>
      </w:r>
    </w:p>
    <w:p w:rsidR="00D33D2A" w:rsidP="00D33D2A" w:rsidRDefault="00D33D2A" w14:paraId="2AACC73C" w14:textId="77777777">
      <w:pPr>
        <w:pStyle w:val="ListBullet"/>
      </w:pPr>
      <w:r>
        <w:t xml:space="preserve">EKG. </w:t>
      </w:r>
    </w:p>
    <w:p w:rsidR="00D33D2A" w:rsidP="00D33D2A" w:rsidRDefault="00D33D2A" w14:paraId="41640CC2" w14:textId="77777777">
      <w:pPr>
        <w:pStyle w:val="ListBullet"/>
      </w:pPr>
      <w:r>
        <w:t>Tid för narkosbedömning finns i pärmen väntelista.</w:t>
      </w:r>
    </w:p>
    <w:p w:rsidR="00D33D2A" w:rsidP="00D33D2A" w:rsidRDefault="00D33D2A" w14:paraId="364A3EA7" w14:textId="77777777">
      <w:pPr>
        <w:pStyle w:val="ListBullet"/>
      </w:pPr>
      <w:r>
        <w:t xml:space="preserve">Avdelningsläkare skriver in patienten. </w:t>
      </w:r>
    </w:p>
    <w:p w:rsidR="00D33D2A" w:rsidP="00D33D2A" w:rsidRDefault="00D33D2A" w14:paraId="59524DC8" w14:textId="77777777">
      <w:pPr>
        <w:pStyle w:val="ListBullet"/>
      </w:pPr>
      <w:r>
        <w:t>Kontrollera narkosläkarens ordinationer i Orbit.</w:t>
      </w:r>
    </w:p>
    <w:p w:rsidR="00D33D2A" w:rsidP="00D33D2A" w:rsidRDefault="00D33D2A" w14:paraId="457EC593" w14:textId="77777777">
      <w:pPr>
        <w:pStyle w:val="ListBullet"/>
      </w:pPr>
      <w:r>
        <w:t xml:space="preserve">Venflon. </w:t>
      </w:r>
      <w:r w:rsidRPr="5D4E361B">
        <w:rPr>
          <w:b/>
          <w:bCs/>
        </w:rPr>
        <w:t>OBS!</w:t>
      </w:r>
      <w:r>
        <w:t xml:space="preserve"> På alla njursviktspatienter skall blodprov och venflon sättas på hand eller armveck på den arm som ej sparas. EJ på underarmen. </w:t>
      </w:r>
    </w:p>
    <w:p w:rsidR="00D33D2A" w:rsidP="00D33D2A" w:rsidRDefault="00D33D2A" w14:paraId="2B6E8307" w14:textId="77777777">
      <w:pPr>
        <w:pStyle w:val="ListBullet"/>
      </w:pPr>
      <w:r>
        <w:t xml:space="preserve">Kärlkirurg skall rita på operationsarmen. </w:t>
      </w:r>
      <w:proofErr w:type="spellStart"/>
      <w:r>
        <w:t>Venmappning</w:t>
      </w:r>
      <w:proofErr w:type="spellEnd"/>
      <w:r>
        <w:t xml:space="preserve"> finns i E-arkiv.</w:t>
      </w:r>
    </w:p>
    <w:p w:rsidR="00D33D2A" w:rsidP="00D33D2A" w:rsidRDefault="00D33D2A" w14:paraId="49A5693A" w14:textId="77777777">
      <w:pPr>
        <w:pStyle w:val="ListBullet"/>
      </w:pPr>
      <w:r>
        <w:t xml:space="preserve">Access skiss märkt med patientens ID skickas med till operationen (finns i pärm på njurexpedition). </w:t>
      </w:r>
    </w:p>
    <w:p w:rsidR="00D33D2A" w:rsidP="00D33D2A" w:rsidRDefault="00D33D2A" w14:paraId="69C2AD0F" w14:textId="77777777">
      <w:pPr>
        <w:spacing w:after="0" w:line="240" w:lineRule="auto"/>
        <w:ind w:left="0" w:right="0"/>
      </w:pPr>
    </w:p>
    <w:p w:rsidR="00D33D2A" w:rsidP="00D33D2A" w:rsidRDefault="00D33D2A" w14:paraId="6C76143A" w14:textId="77777777">
      <w:pPr>
        <w:pStyle w:val="Heading2"/>
      </w:pPr>
      <w:r>
        <w:t xml:space="preserve">AV-graft operation </w:t>
      </w:r>
    </w:p>
    <w:p w:rsidR="00D33D2A" w:rsidP="00D33D2A" w:rsidRDefault="00D33D2A" w14:paraId="08F2F7F9" w14:textId="77777777">
      <w:r>
        <w:t>Inskrivande läkare ordinerar antibiotika (oftast 2 g Cloxacillin) som skickas med till operation och ges av narkossjuksköterskan strax före operation.</w:t>
      </w:r>
    </w:p>
    <w:p w:rsidR="00D33D2A" w:rsidP="00D33D2A" w:rsidRDefault="00D33D2A" w14:paraId="6C1FCB85" w14:textId="77777777"/>
    <w:p w:rsidR="00D33D2A" w:rsidP="00D33D2A" w:rsidRDefault="00D33D2A" w14:paraId="1ACF92C6" w14:textId="77777777">
      <w:pPr>
        <w:pStyle w:val="Heading2"/>
        <w:rPr>
          <w:b/>
          <w:sz w:val="32"/>
          <w:szCs w:val="32"/>
        </w:rPr>
      </w:pPr>
      <w:r>
        <w:t>Skötsel</w:t>
      </w:r>
    </w:p>
    <w:p w:rsidRPr="0075364D" w:rsidR="00D33D2A" w:rsidP="00D33D2A" w:rsidRDefault="00D33D2A" w14:paraId="283E674F" w14:textId="77777777">
      <w:pPr>
        <w:pStyle w:val="ListBullet"/>
      </w:pPr>
      <w:r w:rsidRPr="0075364D">
        <w:t xml:space="preserve">Fastande från </w:t>
      </w:r>
      <w:r>
        <w:t xml:space="preserve">klockan </w:t>
      </w:r>
      <w:r w:rsidRPr="0075364D">
        <w:t>24.00</w:t>
      </w:r>
    </w:p>
    <w:p w:rsidR="00D33D2A" w:rsidP="00D33D2A" w:rsidRDefault="00D33D2A" w14:paraId="7D0E1012" w14:textId="77777777">
      <w:pPr>
        <w:pStyle w:val="ListBullet"/>
      </w:pPr>
      <w:r>
        <w:t xml:space="preserve">Dusch enligt vårdhygiens riktlinjer för preoperation helkroppstvätt. </w:t>
      </w:r>
    </w:p>
    <w:p w:rsidR="00D33D2A" w:rsidP="00D33D2A" w:rsidRDefault="00D33D2A" w14:paraId="1F8B8298" w14:textId="77777777">
      <w:pPr>
        <w:pStyle w:val="ListBullet"/>
      </w:pPr>
      <w:r>
        <w:t xml:space="preserve">Operationsklädd. </w:t>
      </w:r>
    </w:p>
    <w:p w:rsidR="00D33D2A" w:rsidP="00D33D2A" w:rsidRDefault="00D33D2A" w14:paraId="461DC507" w14:textId="77777777">
      <w:pPr>
        <w:pStyle w:val="ListBullet"/>
      </w:pPr>
      <w:r>
        <w:t>Kontrollera att patienten har ID-band.</w:t>
      </w:r>
    </w:p>
    <w:p w:rsidR="00D33D2A" w:rsidP="00D33D2A" w:rsidRDefault="00D33D2A" w14:paraId="7F1C8624" w14:textId="77777777">
      <w:pPr>
        <w:pStyle w:val="ListBullet"/>
      </w:pPr>
      <w:r>
        <w:t>Märk säng med patientdata, sänggrindar ska finnas på båda sidor.</w:t>
      </w:r>
    </w:p>
    <w:p w:rsidR="00D33D2A" w:rsidP="00D33D2A" w:rsidRDefault="00D33D2A" w14:paraId="045302CD" w14:textId="77777777">
      <w:pPr>
        <w:pStyle w:val="ListBullet"/>
      </w:pPr>
      <w:r>
        <w:t xml:space="preserve">Håravkortning vid behov. </w:t>
      </w:r>
    </w:p>
    <w:p w:rsidR="00D33D2A" w:rsidP="00D33D2A" w:rsidRDefault="00D33D2A" w14:paraId="7F9F1F5A" w14:textId="77777777">
      <w:pPr>
        <w:pStyle w:val="ListBullet"/>
      </w:pPr>
      <w:r>
        <w:t xml:space="preserve">Premedicinering enligt ordination i Orbit. </w:t>
      </w:r>
    </w:p>
    <w:p w:rsidR="00D33D2A" w:rsidP="00D33D2A" w:rsidRDefault="00D33D2A" w14:paraId="1682B855" w14:textId="77777777">
      <w:pPr>
        <w:pStyle w:val="Heading2"/>
        <w:rPr>
          <w:rFonts w:ascii="Arial" w:hAnsi="Arial" w:cs="Arial"/>
          <w:b/>
          <w:sz w:val="26"/>
        </w:rPr>
      </w:pPr>
      <w:r>
        <w:br/>
      </w:r>
      <w:r>
        <w:t>Observation</w:t>
      </w:r>
    </w:p>
    <w:p w:rsidRPr="0097050A" w:rsidR="00D33D2A" w:rsidP="00D33D2A" w:rsidRDefault="00D33D2A" w14:paraId="2FE65971" w14:textId="77777777">
      <w:pPr>
        <w:pStyle w:val="MellanrubrikVGR"/>
      </w:pPr>
      <w:r w:rsidRPr="0097050A">
        <w:t>Efter operation</w:t>
      </w:r>
    </w:p>
    <w:p w:rsidRPr="0097050A" w:rsidR="00D33D2A" w:rsidP="00D33D2A" w:rsidRDefault="00D33D2A" w14:paraId="3301FF3F" w14:textId="77777777">
      <w:pPr>
        <w:pStyle w:val="ListBullet"/>
      </w:pPr>
      <w:r w:rsidRPr="0097050A">
        <w:t>Lyssna med stetoskop över fisteln så det är flöde, så kallat ”svirr”. Kontakta ansvarig njurläkare om inget hörs.</w:t>
      </w:r>
    </w:p>
    <w:p w:rsidRPr="0097050A" w:rsidR="00D33D2A" w:rsidP="00D33D2A" w:rsidRDefault="00D33D2A" w14:paraId="6EA9DA64" w14:textId="77777777">
      <w:pPr>
        <w:pStyle w:val="ListBullet"/>
      </w:pPr>
      <w:r w:rsidRPr="0097050A">
        <w:t>Högläge samt att röra på fingrarna för att förhindra svullnad.</w:t>
      </w:r>
    </w:p>
    <w:p w:rsidRPr="0097050A" w:rsidR="00D33D2A" w:rsidP="00D33D2A" w:rsidRDefault="00D33D2A" w14:paraId="052C2B9D" w14:textId="77777777">
      <w:pPr>
        <w:pStyle w:val="ListBullet"/>
      </w:pPr>
      <w:r w:rsidRPr="0097050A">
        <w:t xml:space="preserve">Förbands kontroll: Om förbandet är mycket blodigt så byts förband. Vid eventuell kraftig blödning; håll ett moderat tryck över fisteln (bara som att hålla emot). Stäng ej av med manschett utan tillkalla kirurgjour. </w:t>
      </w:r>
    </w:p>
    <w:p w:rsidR="00D33D2A" w:rsidP="00D33D2A" w:rsidRDefault="00D33D2A" w14:paraId="0A91CE20" w14:textId="77777777">
      <w:pPr>
        <w:spacing w:after="0" w:line="240" w:lineRule="auto"/>
        <w:ind w:left="0" w:right="0"/>
        <w:jc w:val="both"/>
      </w:pPr>
    </w:p>
    <w:p w:rsidR="00D33D2A" w:rsidP="00D33D2A" w:rsidRDefault="00D33D2A" w14:paraId="169D5BEC" w14:textId="77777777">
      <w:pPr>
        <w:pStyle w:val="MellanrubrikVGR"/>
      </w:pPr>
      <w:r w:rsidRPr="5D4E361B">
        <w:t>Dagen efter op</w:t>
      </w:r>
      <w:r>
        <w:t>eration</w:t>
      </w:r>
    </w:p>
    <w:p w:rsidRPr="0097050A" w:rsidR="00D33D2A" w:rsidP="00D33D2A" w:rsidRDefault="00D33D2A" w14:paraId="2DDC2C5A" w14:textId="77777777">
      <w:pPr>
        <w:pStyle w:val="ListBullet"/>
      </w:pPr>
      <w:r w:rsidRPr="0097050A">
        <w:t>Njursviktskoordinator eller dialyssjuksköterska kontrollerar ”svirr” samt lämnar tid för suturtagning (10-12 dagar efter operation) och stetoskop för egenkontroller av ”Svirr”.</w:t>
      </w:r>
    </w:p>
    <w:p w:rsidRPr="0097050A" w:rsidR="00D33D2A" w:rsidP="00D33D2A" w:rsidRDefault="00D33D2A" w14:paraId="729E3456" w14:textId="77777777">
      <w:pPr>
        <w:pStyle w:val="ListBullet"/>
      </w:pPr>
      <w:r w:rsidRPr="0097050A">
        <w:t>Patientansvarig läkare (PAL) på njursviktsmottagningen eller accessansvarig sjuksköterska på dialysmottagningen registrerar operationen i DIAD.</w:t>
      </w:r>
    </w:p>
    <w:p w:rsidRPr="00685C16" w:rsidR="00D33D2A" w:rsidP="00D33D2A" w:rsidRDefault="00D33D2A" w14:paraId="3A4AB78F" w14:textId="77777777">
      <w:pPr>
        <w:spacing w:after="0" w:line="240" w:lineRule="auto"/>
        <w:ind w:left="0" w:right="0"/>
        <w:jc w:val="both"/>
      </w:pPr>
    </w:p>
    <w:p w:rsidRPr="00685C16" w:rsidR="00D33D2A" w:rsidP="00D33D2A" w:rsidRDefault="00D33D2A" w14:paraId="5F70CD94" w14:textId="77777777">
      <w:r w:rsidRPr="00685C16">
        <w:t>Vid AV-fistel/graft operationen be läkare ordinera smärtstillande innan hemgång.</w:t>
      </w:r>
    </w:p>
    <w:p w:rsidR="00D33D2A" w:rsidP="00D33D2A" w:rsidRDefault="00D33D2A" w14:paraId="058B7E70" w14:textId="77777777"/>
    <w:p w:rsidR="00D33D2A" w:rsidP="00D33D2A" w:rsidRDefault="00D33D2A" w14:paraId="537E2FBB" w14:textId="77777777">
      <w:pPr>
        <w:pStyle w:val="Heading3"/>
        <w:spacing w:after="0"/>
        <w:rPr>
          <w:rFonts w:ascii="Arial" w:hAnsi="Arial" w:cs="Arial"/>
          <w:b/>
          <w:sz w:val="40"/>
          <w:szCs w:val="40"/>
        </w:rPr>
      </w:pPr>
      <w:r w:rsidRPr="2E44D41D">
        <w:rPr>
          <w:sz w:val="40"/>
          <w:szCs w:val="40"/>
        </w:rPr>
        <w:t>Vid hemgång</w:t>
      </w:r>
    </w:p>
    <w:p w:rsidR="00D33D2A" w:rsidP="00D33D2A" w:rsidRDefault="00D33D2A" w14:paraId="2AF9F6BF" w14:textId="77777777">
      <w:pPr>
        <w:pStyle w:val="MellanrubrikVGR"/>
        <w:spacing w:after="0" w:line="240" w:lineRule="auto"/>
      </w:pPr>
      <w:r>
        <w:t xml:space="preserve">Muntlig information </w:t>
      </w:r>
    </w:p>
    <w:p w:rsidRPr="0097050A" w:rsidR="00D33D2A" w:rsidP="00D33D2A" w:rsidRDefault="00D33D2A" w14:paraId="527BC0BF" w14:textId="77777777">
      <w:pPr>
        <w:pStyle w:val="ListBullet"/>
      </w:pPr>
      <w:r w:rsidRPr="0097050A">
        <w:t xml:space="preserve">Inga tunga lyft med den opererade armen. </w:t>
      </w:r>
    </w:p>
    <w:p w:rsidRPr="0097050A" w:rsidR="00D33D2A" w:rsidP="00D33D2A" w:rsidRDefault="00D33D2A" w14:paraId="709E448A" w14:textId="77777777">
      <w:pPr>
        <w:pStyle w:val="ListBullet"/>
      </w:pPr>
      <w:r w:rsidRPr="0097050A">
        <w:t xml:space="preserve">Inga blodtryck, blodprov eller perifer venkateter (PVK) i AV-fistel-/graftarmen. Inget som stasar på armen tillexempel klocka eller muddar. </w:t>
      </w:r>
    </w:p>
    <w:p w:rsidRPr="0097050A" w:rsidR="00D33D2A" w:rsidP="00D33D2A" w:rsidRDefault="00D33D2A" w14:paraId="02B84438" w14:textId="77777777">
      <w:pPr>
        <w:pStyle w:val="ListBullet"/>
      </w:pPr>
      <w:r w:rsidRPr="0097050A">
        <w:t>Daglig kontroll av svirr. Observera tecken på infektion. Om ”svirr” ej kan kännas eller höras eller vid tecken på infektion skall patienten ringa njursviktsmott eller avdelning 42.</w:t>
      </w:r>
    </w:p>
    <w:p w:rsidR="7C4A75A7" w:rsidP="7C4A75A7" w:rsidRDefault="7C4A75A7" w14:paraId="2B2DD630" w14:textId="041499A2">
      <w:pPr>
        <w:rPr>
          <w:noProof/>
        </w:rPr>
      </w:pPr>
    </w:p>
    <w:sectPr w:rsidR="7C4A75A7" w:rsidSect="00285FC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B0B4A" w:rsidRDefault="009B0B4A" w14:paraId="10482AEB" w14:textId="77777777">
      <w:r>
        <w:separator/>
      </w:r>
    </w:p>
  </w:endnote>
  <w:endnote w:type="continuationSeparator" w:id="0">
    <w:p w:rsidR="009B0B4A" w:rsidRDefault="009B0B4A" w14:paraId="7DD41450" w14:textId="77777777">
      <w:r>
        <w:continuationSeparator/>
      </w:r>
    </w:p>
  </w:endnote>
  <w:endnote w:type="continuationNotice" w:id="1">
    <w:p w:rsidR="009B0B4A" w:rsidRDefault="009B0B4A" w14:paraId="7015411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B0B4A" w:rsidRDefault="009B0B4A" w14:paraId="3631CAF4" w14:textId="77777777"/>
  </w:footnote>
  <w:footnote w:type="continuationSeparator" w:id="0">
    <w:p w:rsidR="009B0B4A" w:rsidRDefault="009B0B4A" w14:paraId="5744B9A3" w14:textId="77777777">
      <w:r>
        <w:continuationSeparator/>
      </w:r>
    </w:p>
  </w:footnote>
  <w:footnote w:type="continuationNotice" w:id="1">
    <w:p w:rsidR="009B0B4A" w:rsidRDefault="009B0B4A" w14:paraId="4CE3E64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CBFC1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252E38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C3F4E9C"/>
    <w:multiLevelType w:val="hybridMultilevel"/>
    <w:tmpl w:val="0EDC624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8BC11C0"/>
    <w:multiLevelType w:val="hybridMultilevel"/>
    <w:tmpl w:val="26BEC1E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B815715"/>
    <w:multiLevelType w:val="hybridMultilevel"/>
    <w:tmpl w:val="22E2B3F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6FD0C41"/>
    <w:multiLevelType w:val="hybridMultilevel"/>
    <w:tmpl w:val="80362BD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BCA4A63"/>
    <w:multiLevelType w:val="hybridMultilevel"/>
    <w:tmpl w:val="DCCC29E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F110A39"/>
    <w:multiLevelType w:val="hybridMultilevel"/>
    <w:tmpl w:val="A6A4769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num w:numId="1" w16cid:durableId="1899053213">
    <w:abstractNumId w:val="22"/>
  </w:num>
  <w:num w:numId="2" w16cid:durableId="959382434">
    <w:abstractNumId w:val="17"/>
  </w:num>
  <w:num w:numId="3" w16cid:durableId="277495728">
    <w:abstractNumId w:val="0"/>
  </w:num>
  <w:num w:numId="4" w16cid:durableId="841898133">
    <w:abstractNumId w:val="7"/>
  </w:num>
  <w:num w:numId="5" w16cid:durableId="160241998">
    <w:abstractNumId w:val="18"/>
  </w:num>
  <w:num w:numId="6" w16cid:durableId="1658456104">
    <w:abstractNumId w:val="2"/>
  </w:num>
  <w:num w:numId="7" w16cid:durableId="802236304">
    <w:abstractNumId w:val="12"/>
  </w:num>
  <w:num w:numId="8" w16cid:durableId="1756046746">
    <w:abstractNumId w:val="9"/>
  </w:num>
  <w:num w:numId="9" w16cid:durableId="603612701">
    <w:abstractNumId w:val="1"/>
  </w:num>
  <w:num w:numId="10" w16cid:durableId="326792535">
    <w:abstractNumId w:val="1"/>
  </w:num>
  <w:num w:numId="11" w16cid:durableId="1321541275">
    <w:abstractNumId w:val="3"/>
  </w:num>
  <w:num w:numId="12" w16cid:durableId="1782803141">
    <w:abstractNumId w:val="4"/>
  </w:num>
  <w:num w:numId="13" w16cid:durableId="1688019340">
    <w:abstractNumId w:val="16"/>
  </w:num>
  <w:num w:numId="14" w16cid:durableId="178088550">
    <w:abstractNumId w:val="10"/>
  </w:num>
  <w:num w:numId="15" w16cid:durableId="212473039">
    <w:abstractNumId w:val="8"/>
  </w:num>
  <w:num w:numId="16" w16cid:durableId="1697387106">
    <w:abstractNumId w:val="15"/>
  </w:num>
  <w:num w:numId="17" w16cid:durableId="2035573177">
    <w:abstractNumId w:val="5"/>
  </w:num>
  <w:num w:numId="18" w16cid:durableId="184248179">
    <w:abstractNumId w:val="11"/>
  </w:num>
  <w:num w:numId="19" w16cid:durableId="1391929193">
    <w:abstractNumId w:val="21"/>
  </w:num>
  <w:num w:numId="20" w16cid:durableId="963273726">
    <w:abstractNumId w:val="14"/>
  </w:num>
  <w:num w:numId="21" w16cid:durableId="1481771868">
    <w:abstractNumId w:val="19"/>
  </w:num>
  <w:num w:numId="22" w16cid:durableId="1805005482">
    <w:abstractNumId w:val="20"/>
  </w:num>
  <w:num w:numId="23" w16cid:durableId="1568960073">
    <w:abstractNumId w:val="23"/>
  </w:num>
  <w:num w:numId="24" w16cid:durableId="722337922">
    <w:abstractNumId w:val="6"/>
  </w:num>
  <w:num w:numId="25" w16cid:durableId="857425416">
    <w:abstractNumId w:val="1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72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FF3"/>
    <w:rsid w:val="00016CF0"/>
    <w:rsid w:val="0002435C"/>
    <w:rsid w:val="00030DDD"/>
    <w:rsid w:val="000313BB"/>
    <w:rsid w:val="00033ED5"/>
    <w:rsid w:val="00041E13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0B59"/>
    <w:rsid w:val="00262F3D"/>
    <w:rsid w:val="00263281"/>
    <w:rsid w:val="002651D6"/>
    <w:rsid w:val="0026551F"/>
    <w:rsid w:val="00280A85"/>
    <w:rsid w:val="00284119"/>
    <w:rsid w:val="00285FCA"/>
    <w:rsid w:val="00290B5C"/>
    <w:rsid w:val="00294791"/>
    <w:rsid w:val="002979A3"/>
    <w:rsid w:val="002B0B30"/>
    <w:rsid w:val="002B0C78"/>
    <w:rsid w:val="002B7449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30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793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36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34E"/>
    <w:rsid w:val="00614E64"/>
    <w:rsid w:val="00617710"/>
    <w:rsid w:val="00617EE6"/>
    <w:rsid w:val="0062184C"/>
    <w:rsid w:val="00623724"/>
    <w:rsid w:val="00627BEA"/>
    <w:rsid w:val="006319DB"/>
    <w:rsid w:val="006475B4"/>
    <w:rsid w:val="0065595B"/>
    <w:rsid w:val="00660269"/>
    <w:rsid w:val="00665F89"/>
    <w:rsid w:val="00673C92"/>
    <w:rsid w:val="006753EC"/>
    <w:rsid w:val="00685C1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64D"/>
    <w:rsid w:val="00754905"/>
    <w:rsid w:val="007559B6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5C04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5B7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B4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705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3E4"/>
    <w:rsid w:val="00CE4B73"/>
    <w:rsid w:val="00CF70BB"/>
    <w:rsid w:val="00D074DB"/>
    <w:rsid w:val="00D139CF"/>
    <w:rsid w:val="00D33D2A"/>
    <w:rsid w:val="00D37E7F"/>
    <w:rsid w:val="00D47AD7"/>
    <w:rsid w:val="00D51529"/>
    <w:rsid w:val="00D85218"/>
    <w:rsid w:val="00D915B1"/>
    <w:rsid w:val="00DA299D"/>
    <w:rsid w:val="00DA65C4"/>
    <w:rsid w:val="00DD2BE0"/>
    <w:rsid w:val="00DE38D9"/>
    <w:rsid w:val="00DE4447"/>
    <w:rsid w:val="00DE5DA2"/>
    <w:rsid w:val="00DF0033"/>
    <w:rsid w:val="00E026BF"/>
    <w:rsid w:val="00E07B1B"/>
    <w:rsid w:val="00E11853"/>
    <w:rsid w:val="00E35C5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F56"/>
    <w:rsid w:val="00EA00CB"/>
    <w:rsid w:val="00EA1BAA"/>
    <w:rsid w:val="00EA3FCD"/>
    <w:rsid w:val="00EA42A0"/>
    <w:rsid w:val="00EB6299"/>
    <w:rsid w:val="00EB6714"/>
    <w:rsid w:val="00EC0A68"/>
    <w:rsid w:val="00EC5006"/>
    <w:rsid w:val="00ED49C3"/>
    <w:rsid w:val="00ED6CE8"/>
    <w:rsid w:val="00ED7AA6"/>
    <w:rsid w:val="00EE2A56"/>
    <w:rsid w:val="00EE3818"/>
    <w:rsid w:val="00F132D3"/>
    <w:rsid w:val="00F22264"/>
    <w:rsid w:val="00F2564D"/>
    <w:rsid w:val="00F35B05"/>
    <w:rsid w:val="00F413D9"/>
    <w:rsid w:val="00F5135F"/>
    <w:rsid w:val="00F51F78"/>
    <w:rsid w:val="00F56E4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8CF30D4"/>
    <w:rsid w:val="1E9EB8F7"/>
    <w:rsid w:val="4788FA92"/>
    <w:rsid w:val="5D4E361B"/>
    <w:rsid w:val="647B2B65"/>
    <w:rsid w:val="6586F368"/>
    <w:rsid w:val="6B2CF8ED"/>
    <w:rsid w:val="7C4A7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78D1014A-4A3C-4E15-8829-937B1539E15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285FCA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a" w:customStyle="1">
    <w:basedOn w:val="Normal"/>
    <w:next w:val="CommentText"/>
    <w:rsid w:val="00285FCA"/>
    <w:pPr>
      <w:spacing w:after="0" w:line="240" w:lineRule="auto"/>
      <w:ind w:left="0" w:right="0"/>
    </w:pPr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85F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85FCA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285F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AV-fistel-graft-operation, omhändertagande av patient som ska genomgå...</dc:title>
  <dc:subject/>
  <dc:creator>patrik.jens.johansson@vgregion.se</dc:creator>
  <keywords/>
  <lastModifiedBy>Annika Johansson</lastModifiedBy>
  <revision>16</revision>
  <lastPrinted>2016-03-31T19:56:00.0000000Z</lastPrinted>
  <dcterms:created xsi:type="dcterms:W3CDTF">2022-05-06T12:40:00.0000000Z</dcterms:created>
  <dcterms:modified xsi:type="dcterms:W3CDTF">2025-06-04T14:39:52.0000000Z</dcterms:modified>
</coreProperties>
</file>