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AA26E" w14:textId="77777777" w:rsidR="00C225FF" w:rsidRDefault="00C225FF" w:rsidP="00F35B05">
      <w:pPr>
        <w:pStyle w:val="Rubrik2"/>
        <w:sectPr w:rsidR="00C225FF" w:rsidSect="00C225F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A8FB5FB" w14:textId="77777777" w:rsidR="00C225FF" w:rsidRPr="00C225FF" w:rsidRDefault="00C225FF" w:rsidP="00C225FF">
      <w:pPr>
        <w:spacing w:after="0" w:line="240" w:lineRule="auto"/>
        <w:ind w:left="0" w:right="0"/>
        <w:rPr>
          <w:szCs w:val="20"/>
        </w:rPr>
      </w:pPr>
    </w:p>
    <w:p w14:paraId="56453D0B" w14:textId="77777777" w:rsidR="00C225FF" w:rsidRPr="00C225FF" w:rsidRDefault="00C225FF" w:rsidP="00C225FF">
      <w:pPr>
        <w:spacing w:after="0" w:line="240" w:lineRule="auto"/>
        <w:ind w:left="0" w:right="0"/>
        <w:rPr>
          <w:szCs w:val="20"/>
        </w:rPr>
      </w:pPr>
    </w:p>
    <w:p w14:paraId="3943A730" w14:textId="77777777" w:rsidR="00C225FF" w:rsidRPr="00C225FF" w:rsidRDefault="00C225FF" w:rsidP="00C225F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225FF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225FF" w:rsidRPr="00C225FF" w14:paraId="6B37014D" w14:textId="77777777" w:rsidTr="0066427F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371AE42" w14:textId="3DF4981D" w:rsidR="00C225FF" w:rsidRPr="00C225FF" w:rsidRDefault="00C225FF" w:rsidP="0066427F">
            <w:pPr>
              <w:pStyle w:val="Rubrik1"/>
            </w:pPr>
            <w:r w:rsidRPr="00C225FF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EFE77BB" wp14:editId="5533C40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270" r="0" b="444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440D5C" w14:textId="77777777" w:rsidR="00C225FF" w:rsidRPr="003D37FD" w:rsidRDefault="00C225FF" w:rsidP="00C225F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39709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EFE77B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3440D5C" w14:textId="77777777" w:rsidR="00C225FF" w:rsidRPr="003D37FD" w:rsidRDefault="00C225FF" w:rsidP="00C225F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225FF">
              <w:t>Q Di 811 Vård av patient med peritonealdialys (PD) på vårdavdelning</w:t>
            </w:r>
          </w:p>
        </w:tc>
      </w:tr>
    </w:tbl>
    <w:p w14:paraId="5C805CE6" w14:textId="77777777" w:rsidR="0066427F" w:rsidRDefault="0066427F" w:rsidP="00C225FF">
      <w:pPr>
        <w:keepNext/>
        <w:spacing w:before="240" w:after="60" w:line="240" w:lineRule="auto"/>
        <w:ind w:left="0" w:right="0"/>
        <w:outlineLvl w:val="2"/>
        <w:rPr>
          <w:bCs/>
          <w:sz w:val="22"/>
          <w:szCs w:val="22"/>
          <w:highlight w:val="yellow"/>
        </w:rPr>
      </w:pPr>
    </w:p>
    <w:p w14:paraId="0F25A5DA" w14:textId="77777777" w:rsidR="002051E1" w:rsidRDefault="002051E1" w:rsidP="002051E1">
      <w:pPr>
        <w:pStyle w:val="Rubrik2"/>
        <w:ind w:right="-143"/>
      </w:pPr>
      <w:bookmarkStart w:id="3" w:name="_Toc100327184"/>
      <w:bookmarkStart w:id="4" w:name="_Toc106874287"/>
      <w:r>
        <w:t>Förändringar sedan föregående version</w:t>
      </w:r>
      <w:bookmarkEnd w:id="3"/>
      <w:bookmarkEnd w:id="4"/>
    </w:p>
    <w:p w14:paraId="3839D365" w14:textId="02A0D006" w:rsidR="00C225FF" w:rsidRDefault="00D96CC9" w:rsidP="002051E1">
      <w:r>
        <w:t>Mindre justeringar</w:t>
      </w:r>
      <w:r w:rsidR="00C225FF" w:rsidRPr="002051E1">
        <w:t xml:space="preserve"> i denna revidering</w:t>
      </w:r>
      <w:r w:rsidR="002051E1">
        <w:t>.</w:t>
      </w:r>
    </w:p>
    <w:p w14:paraId="2CB2C239" w14:textId="77777777" w:rsidR="00B24500" w:rsidRPr="00C225FF" w:rsidRDefault="00B24500" w:rsidP="002051E1"/>
    <w:p w14:paraId="1D6F9D3D" w14:textId="77777777" w:rsidR="00C225FF" w:rsidRPr="00C225FF" w:rsidRDefault="00C225FF" w:rsidP="00B24500">
      <w:pPr>
        <w:pStyle w:val="Rubrik2"/>
      </w:pPr>
      <w:bookmarkStart w:id="5" w:name="_Toc501440348"/>
      <w:r w:rsidRPr="00C225FF">
        <w:t xml:space="preserve">Bakgrund </w:t>
      </w:r>
      <w:bookmarkEnd w:id="5"/>
    </w:p>
    <w:p w14:paraId="5DEFF4F1" w14:textId="15EB6AB6" w:rsidR="00C225FF" w:rsidRPr="00C225FF" w:rsidRDefault="00C225FF" w:rsidP="00D96CC9">
      <w:r w:rsidRPr="00C225FF">
        <w:t xml:space="preserve">Patienter med peritonealdialys vårdas ibland på andra vårdenheter för olika sjukdomstillstånd. De flesta PD-patienter sköter sin behandling själva i hemmet men det finns även patienter som har assisterad </w:t>
      </w:r>
      <w:r w:rsidR="00D96CC9">
        <w:br/>
      </w:r>
      <w:r w:rsidRPr="00C225FF">
        <w:t>PD-behandling i hemmet. För att patienterna ska få en säker vård och för att minska risken för infektion i bukhålan (peritonit), infektion vid utgångshålet vid PD-katetern (exit-site) samt rubbningar i vätskebalansen vill PD-mottagningen hjälpa till att öka kunskapen hos personalen som vårdar dessa patienter.</w:t>
      </w:r>
    </w:p>
    <w:p w14:paraId="59949BD7" w14:textId="77777777" w:rsidR="00C225FF" w:rsidRPr="00C225FF" w:rsidRDefault="00C225FF" w:rsidP="00C225FF">
      <w:pPr>
        <w:spacing w:after="0" w:line="240" w:lineRule="auto"/>
        <w:ind w:left="0" w:right="0"/>
        <w:rPr>
          <w:szCs w:val="20"/>
        </w:rPr>
      </w:pPr>
    </w:p>
    <w:p w14:paraId="352B5C3A" w14:textId="77777777" w:rsidR="00C225FF" w:rsidRPr="00C225FF" w:rsidRDefault="00C225FF" w:rsidP="00B24500">
      <w:pPr>
        <w:pStyle w:val="Rubrik2"/>
      </w:pPr>
      <w:bookmarkStart w:id="6" w:name="_Toc501440350"/>
      <w:r w:rsidRPr="00C225FF">
        <w:t>Syfte</w:t>
      </w:r>
      <w:bookmarkEnd w:id="6"/>
    </w:p>
    <w:p w14:paraId="5B7DDDBB" w14:textId="77777777" w:rsidR="00C225FF" w:rsidRPr="00C225FF" w:rsidRDefault="00C225FF" w:rsidP="00B24500">
      <w:r w:rsidRPr="00C225FF">
        <w:t>Att säkerställa god vård och behandling för patienter med peritonealdialys.</w:t>
      </w:r>
    </w:p>
    <w:p w14:paraId="06B045C6" w14:textId="77777777" w:rsidR="00C225FF" w:rsidRPr="00C225FF" w:rsidRDefault="00C225FF" w:rsidP="00C225FF">
      <w:pPr>
        <w:spacing w:after="0" w:line="240" w:lineRule="auto"/>
        <w:ind w:left="0" w:right="0"/>
        <w:rPr>
          <w:szCs w:val="20"/>
        </w:rPr>
      </w:pPr>
    </w:p>
    <w:p w14:paraId="3371738E" w14:textId="77777777" w:rsidR="00C225FF" w:rsidRPr="00C225FF" w:rsidRDefault="00C225FF" w:rsidP="00C225FF">
      <w:pPr>
        <w:spacing w:after="0" w:line="240" w:lineRule="auto"/>
        <w:ind w:left="0" w:right="0"/>
        <w:rPr>
          <w:szCs w:val="20"/>
        </w:rPr>
      </w:pPr>
    </w:p>
    <w:p w14:paraId="226AD206" w14:textId="77777777" w:rsidR="00C225FF" w:rsidRPr="00C225FF" w:rsidRDefault="00C225FF" w:rsidP="007D66C0">
      <w:pPr>
        <w:pStyle w:val="Rubrik2"/>
      </w:pPr>
      <w:r w:rsidRPr="00C225FF">
        <w:lastRenderedPageBreak/>
        <w:t>Speciell omvårdnad och skötsel</w:t>
      </w:r>
    </w:p>
    <w:p w14:paraId="7707F5EF" w14:textId="77777777" w:rsidR="00C225FF" w:rsidRPr="00C225FF" w:rsidRDefault="00C225FF" w:rsidP="00C225FF">
      <w:pPr>
        <w:spacing w:after="0" w:line="240" w:lineRule="auto"/>
        <w:ind w:left="720" w:right="0"/>
        <w:rPr>
          <w:szCs w:val="20"/>
        </w:rPr>
      </w:pPr>
    </w:p>
    <w:p w14:paraId="5B8E4140" w14:textId="0187512B" w:rsidR="00C225FF" w:rsidRPr="007D66C0" w:rsidRDefault="00C225FF" w:rsidP="00457DAA">
      <w:pPr>
        <w:pStyle w:val="Punktlista"/>
        <w:rPr>
          <w:szCs w:val="20"/>
        </w:rPr>
      </w:pPr>
      <w:r>
        <w:t>Var observant på tecken på peritonit – grumlig dialysvätska, buksmärta, illamående, feber. Inspektera dialysvätskan som tas ut vid varje påsbyte. Om misstänkt peritonit kontakta ansvarig läkare</w:t>
      </w:r>
      <w:r w:rsidR="662FFCEA">
        <w:t xml:space="preserve"> alternativt PD-mottagningen.</w:t>
      </w:r>
    </w:p>
    <w:p w14:paraId="3137DCAC" w14:textId="4157DB99" w:rsidR="00C225FF" w:rsidRPr="007D66C0" w:rsidRDefault="00C225FF" w:rsidP="00537DEF">
      <w:pPr>
        <w:pStyle w:val="Punktlista"/>
        <w:rPr>
          <w:szCs w:val="20"/>
        </w:rPr>
      </w:pPr>
      <w:r>
        <w:t xml:space="preserve">Observation och omläggning av exit-site och PD-kateter görs </w:t>
      </w:r>
      <w:r w:rsidR="00492BD2">
        <w:br/>
      </w:r>
      <w:r>
        <w:t xml:space="preserve">2 </w:t>
      </w:r>
      <w:r w:rsidR="00492BD2">
        <w:t>gånger</w:t>
      </w:r>
      <w:r>
        <w:t xml:space="preserve">/vecka eller vid behov (t.ex. efter dusch). Omläggning enligt </w:t>
      </w:r>
      <w:r w:rsidR="5755C963">
        <w:t>styrdokument</w:t>
      </w:r>
      <w:r>
        <w:t xml:space="preserve"> Q Di 801</w:t>
      </w:r>
      <w:r w:rsidR="14FE1472">
        <w:t xml:space="preserve"> (finns på intranätet)</w:t>
      </w:r>
      <w:r>
        <w:t>. Vid dusch, täck förbandet med plast om det gått mindre än två månader sedan kateterinläggningen. Vilket förbandsmaterial som patienten använder går att hitta under ”Planering – Access” under årets vårdtillfälle på Dialys- och njursviktsmottagningen i Melior.</w:t>
      </w:r>
    </w:p>
    <w:p w14:paraId="37E477F3" w14:textId="1D39BDF8" w:rsidR="00C225FF" w:rsidRPr="007D66C0" w:rsidRDefault="00C225FF" w:rsidP="00304434">
      <w:pPr>
        <w:pStyle w:val="Punktlista"/>
        <w:rPr>
          <w:szCs w:val="20"/>
        </w:rPr>
      </w:pPr>
      <w:r>
        <w:t xml:space="preserve">Det finns två olika PD-system – </w:t>
      </w:r>
      <w:r w:rsidR="4A7B5061">
        <w:t>Vantive</w:t>
      </w:r>
      <w:r>
        <w:t xml:space="preserve"> Duo</w:t>
      </w:r>
      <w:r w:rsidR="605C3866">
        <w:t xml:space="preserve"> (tidigare Baxter)</w:t>
      </w:r>
      <w:r>
        <w:t xml:space="preserve"> och Fresenius Stay-safe. Instruktion och manual för hur ett påsbyte går till med respektive system finns på PD-mottagningen. </w:t>
      </w:r>
      <w:r w:rsidR="47796F87">
        <w:t>Vantive</w:t>
      </w:r>
      <w:r>
        <w:t xml:space="preserve"> Duo finns också att hitta som </w:t>
      </w:r>
      <w:r w:rsidR="6BDA82A6">
        <w:t>styrdokument</w:t>
      </w:r>
      <w:r>
        <w:t xml:space="preserve"> (Q Di 806)</w:t>
      </w:r>
      <w:r w:rsidR="680FFBB8">
        <w:t xml:space="preserve"> på intranätet</w:t>
      </w:r>
      <w:r>
        <w:t>. Under jourtid kan det hämtas på avd</w:t>
      </w:r>
      <w:r w:rsidR="00306FC2">
        <w:t>elning</w:t>
      </w:r>
      <w:r>
        <w:t xml:space="preserve"> 42.</w:t>
      </w:r>
    </w:p>
    <w:p w14:paraId="217F8844" w14:textId="540AFD8C" w:rsidR="00C225FF" w:rsidRPr="007D66C0" w:rsidRDefault="00C225FF" w:rsidP="00802EBF">
      <w:pPr>
        <w:pStyle w:val="Punktlista"/>
        <w:rPr>
          <w:szCs w:val="20"/>
        </w:rPr>
      </w:pPr>
      <w:r>
        <w:t xml:space="preserve">Daglig kontroll av blodtryck och vikt. Dra av vätskans volym som är intappad i buken. Vid problem med vätskebalansen är det viktigt att följa vätskeintag och urinmängd varje dygn. </w:t>
      </w:r>
      <w:r w:rsidR="3FAC3B52">
        <w:t>Notera vätskeintag och urinmängd i mätvärden.</w:t>
      </w:r>
    </w:p>
    <w:p w14:paraId="45C906BE" w14:textId="50B06212" w:rsidR="00C225FF" w:rsidRPr="007D66C0" w:rsidRDefault="00C225FF" w:rsidP="002F78E0">
      <w:pPr>
        <w:pStyle w:val="Punktlista"/>
        <w:rPr>
          <w:szCs w:val="20"/>
        </w:rPr>
      </w:pPr>
      <w:r w:rsidRPr="007D66C0">
        <w:rPr>
          <w:szCs w:val="20"/>
        </w:rPr>
        <w:t>Väg påsarna med den uttappade vätskan och fyll i vikten i ett dialysprotokoll som lämnas eller hämtas från PD-mottagningen. Fyll också i mängd och styrka på påsen som tappas i.</w:t>
      </w:r>
    </w:p>
    <w:p w14:paraId="4B77DABF" w14:textId="3034BC50" w:rsidR="00C225FF" w:rsidRPr="007D66C0" w:rsidRDefault="00C225FF" w:rsidP="004D7222">
      <w:pPr>
        <w:pStyle w:val="Punktlista"/>
        <w:rPr>
          <w:szCs w:val="20"/>
        </w:rPr>
      </w:pPr>
      <w:r w:rsidRPr="007D66C0">
        <w:rPr>
          <w:szCs w:val="20"/>
        </w:rPr>
        <w:t xml:space="preserve">Patientens tidigare vikt, blodtryck och urinmängd går att följa under mätvärden. </w:t>
      </w:r>
    </w:p>
    <w:p w14:paraId="500FB976" w14:textId="43B99684" w:rsidR="00C225FF" w:rsidRPr="00C225FF" w:rsidRDefault="00C225FF" w:rsidP="007D66C0">
      <w:pPr>
        <w:pStyle w:val="Punktlista"/>
      </w:pPr>
      <w:r>
        <w:t xml:space="preserve">Kosten för PD-behandling utformas individuellt utifrån behov och labvärden. Vid behov av näringsdryck finns Renilon att tillgå på Dialys- och njursviktsmottagningen. </w:t>
      </w:r>
      <w:r w:rsidR="051EA963">
        <w:t xml:space="preserve">Det är också bra att rådfråga dietist angående näringsdryck. </w:t>
      </w:r>
    </w:p>
    <w:p w14:paraId="064AC92D" w14:textId="77777777" w:rsidR="00C225FF" w:rsidRPr="00C225FF" w:rsidRDefault="00C225FF" w:rsidP="00C225FF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7" w:name="_Toc501440352"/>
    </w:p>
    <w:p w14:paraId="7E1466A3" w14:textId="77777777" w:rsidR="00C225FF" w:rsidRPr="00C225FF" w:rsidRDefault="00C225FF" w:rsidP="007D66C0">
      <w:pPr>
        <w:pStyle w:val="Rubrik2"/>
      </w:pPr>
      <w:r w:rsidRPr="00C225FF">
        <w:t>Information</w:t>
      </w:r>
    </w:p>
    <w:p w14:paraId="1809CF27" w14:textId="1657E08C" w:rsidR="00C225FF" w:rsidRPr="00C225FF" w:rsidRDefault="00C225FF" w:rsidP="007D66C0">
      <w:r w:rsidRPr="00C225FF">
        <w:t>Patienten har en PAS på PD-mottagningen att kontakta i första hand under vardagar. Informationen finns i patientbakgrunden. Patientens ordination på PD-vätskor finns under Planering – Aktuellt i Melior under vårdtillfälle Dialys- och njursviktsmottagningen. Ordinationen ska även finnas under patientens aktuella läkemedel.</w:t>
      </w:r>
      <w:r w:rsidR="004D71FB">
        <w:br/>
      </w:r>
      <w:r w:rsidR="004D71FB">
        <w:br/>
      </w:r>
      <w:r w:rsidR="004D71FB">
        <w:br/>
      </w:r>
      <w:r w:rsidRPr="00C225FF">
        <w:lastRenderedPageBreak/>
        <w:t>Material för påsbyte lånas från PD-mottagningen, t</w:t>
      </w:r>
      <w:r w:rsidR="00FE0ADF">
        <w:t>illexempel</w:t>
      </w:r>
      <w:r w:rsidRPr="00C225FF">
        <w:t xml:space="preserve"> värmeplatta och våg. Om patienten stannar mer än någon dag så görs en läkemedelsbeställning av påsar i Hamlet av avdelningen där patienten vårdas.</w:t>
      </w:r>
      <w:r w:rsidR="004D71FB">
        <w:br/>
      </w:r>
      <w:r w:rsidR="004D71FB">
        <w:br/>
      </w:r>
      <w:r w:rsidRPr="00C225FF">
        <w:t>Blodtransfusion undviks för patient som kan vara aktuell för transplantation. Dock givetvis vid medicinsk indikation.</w:t>
      </w:r>
      <w:r w:rsidR="004D71FB">
        <w:br/>
      </w:r>
      <w:r w:rsidR="004D71FB">
        <w:br/>
      </w:r>
      <w:r>
        <w:t>Ta ej blodtryck eller venprov i arm som sparas för eventuell AV-fistel. Detta står under Observandum i Melior.</w:t>
      </w:r>
      <w:r w:rsidR="211F977A">
        <w:t xml:space="preserve"> Om det ej finns något skrivet så försök att undvika att använda den dominanta armen till prover och blodtryck. </w:t>
      </w:r>
      <w:r w:rsidR="004D71FB">
        <w:br/>
      </w:r>
      <w:r w:rsidR="004D71FB">
        <w:br/>
      </w:r>
      <w:r>
        <w:t xml:space="preserve">Rutiner (PM) kring patientens vård finns att hitta </w:t>
      </w:r>
      <w:r w:rsidR="758F0C87">
        <w:t>under Styrdokument på intranätet - Njurar och urinvägssjukdomar - styrdokument PD</w:t>
      </w:r>
      <w:r w:rsidR="606E3329">
        <w:t>.</w:t>
      </w:r>
    </w:p>
    <w:p w14:paraId="14C70C0F" w14:textId="4084EE11" w:rsidR="00C225FF" w:rsidRPr="00C225FF" w:rsidRDefault="00C225FF" w:rsidP="00C225FF">
      <w:pPr>
        <w:spacing w:after="0" w:line="240" w:lineRule="auto"/>
        <w:ind w:left="0" w:right="0"/>
      </w:pPr>
    </w:p>
    <w:p w14:paraId="007FA673" w14:textId="21286D76" w:rsidR="00E01B0B" w:rsidRDefault="00E01B0B" w:rsidP="00E01B0B">
      <w:pPr>
        <w:pStyle w:val="Rubrik2"/>
      </w:pPr>
      <w:r>
        <w:t>Kontaktuppgifter</w:t>
      </w:r>
      <w:r w:rsidR="00AE59A0">
        <w:t xml:space="preserve"> vardag och helg </w:t>
      </w:r>
    </w:p>
    <w:p w14:paraId="5E0896DE" w14:textId="490CE00A" w:rsidR="00E40835" w:rsidRPr="00C225FF" w:rsidRDefault="00C225FF" w:rsidP="00E40835">
      <w:r w:rsidRPr="00C225FF">
        <w:t>Vid frågor kontakta PD-mottagningen</w:t>
      </w:r>
      <w:r w:rsidR="00E40835">
        <w:t xml:space="preserve"> på</w:t>
      </w:r>
      <w:r w:rsidR="00E40835" w:rsidRPr="00E40835">
        <w:t xml:space="preserve"> </w:t>
      </w:r>
      <w:r w:rsidR="00E40835">
        <w:t>telefon</w:t>
      </w:r>
      <w:r w:rsidR="00E40835" w:rsidRPr="00C225FF">
        <w:t xml:space="preserve"> 010-4355335</w:t>
      </w:r>
    </w:p>
    <w:bookmarkEnd w:id="7"/>
    <w:p w14:paraId="5F19327E" w14:textId="215E6703" w:rsidR="00C225FF" w:rsidRPr="00C225FF" w:rsidRDefault="00C225FF" w:rsidP="007D66C0">
      <w:r w:rsidRPr="00C225FF">
        <w:t>Öppettider måndag – fredag 7</w:t>
      </w:r>
      <w:r w:rsidR="00E01B0B">
        <w:t>:</w:t>
      </w:r>
      <w:r w:rsidRPr="00C225FF">
        <w:t>00 – 15</w:t>
      </w:r>
      <w:r w:rsidR="00E01B0B">
        <w:t>:</w:t>
      </w:r>
      <w:r w:rsidRPr="00C225FF">
        <w:t xml:space="preserve">30 </w:t>
      </w:r>
    </w:p>
    <w:p w14:paraId="416CA3AF" w14:textId="77777777" w:rsidR="00C225FF" w:rsidRPr="00C225FF" w:rsidRDefault="00C225FF" w:rsidP="007D66C0"/>
    <w:p w14:paraId="7FD059FF" w14:textId="6220642C" w:rsidR="00C225FF" w:rsidRPr="00C225FF" w:rsidRDefault="00C225FF" w:rsidP="007D66C0">
      <w:r w:rsidRPr="00C225FF">
        <w:t>Vid frågor eller problem kvällar och helger kontaktas avd</w:t>
      </w:r>
      <w:r w:rsidR="00AE59A0">
        <w:t>elning</w:t>
      </w:r>
      <w:r w:rsidRPr="00C225FF">
        <w:t xml:space="preserve"> 42 </w:t>
      </w:r>
      <w:r w:rsidR="00AE59A0">
        <w:t>p</w:t>
      </w:r>
      <w:r w:rsidR="00AE59A0">
        <w:t xml:space="preserve">å telefon </w:t>
      </w:r>
      <w:r w:rsidR="00AE59A0" w:rsidRPr="00C225FF">
        <w:t>010-4350422.</w:t>
      </w:r>
      <w:r w:rsidR="00AE59A0">
        <w:t xml:space="preserve"> </w:t>
      </w:r>
      <w:r w:rsidRPr="00C225FF">
        <w:t xml:space="preserve">Fråga efter ansvarig sjuksköterska på njursidan.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225F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68644" w14:textId="77777777" w:rsidR="00FA2B74" w:rsidRDefault="00FA2B74">
      <w:r>
        <w:separator/>
      </w:r>
    </w:p>
  </w:endnote>
  <w:endnote w:type="continuationSeparator" w:id="0">
    <w:p w14:paraId="2512E0A1" w14:textId="77777777" w:rsidR="00FA2B74" w:rsidRDefault="00FA2B74">
      <w:r>
        <w:continuationSeparator/>
      </w:r>
    </w:p>
  </w:endnote>
  <w:endnote w:type="continuationNotice" w:id="1">
    <w:p w14:paraId="1A445A56" w14:textId="77777777" w:rsidR="00FA2B74" w:rsidRDefault="00FA2B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3F689" w14:textId="77777777" w:rsidR="00FA2B74" w:rsidRDefault="00FA2B74"/>
  </w:footnote>
  <w:footnote w:type="continuationSeparator" w:id="0">
    <w:p w14:paraId="630A7631" w14:textId="77777777" w:rsidR="00FA2B74" w:rsidRDefault="00FA2B74">
      <w:r>
        <w:continuationSeparator/>
      </w:r>
    </w:p>
  </w:footnote>
  <w:footnote w:type="continuationNotice" w:id="1">
    <w:p w14:paraId="78A84624" w14:textId="77777777" w:rsidR="00FA2B74" w:rsidRDefault="00FA2B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0B0337"/>
    <w:multiLevelType w:val="hybridMultilevel"/>
    <w:tmpl w:val="8A34538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6046746">
    <w:abstractNumId w:val="18"/>
  </w:num>
  <w:num w:numId="2" w16cid:durableId="1056465614">
    <w:abstractNumId w:val="15"/>
  </w:num>
  <w:num w:numId="3" w16cid:durableId="220098175">
    <w:abstractNumId w:val="0"/>
  </w:num>
  <w:num w:numId="4" w16cid:durableId="589319776">
    <w:abstractNumId w:val="6"/>
  </w:num>
  <w:num w:numId="5" w16cid:durableId="2132936284">
    <w:abstractNumId w:val="16"/>
  </w:num>
  <w:num w:numId="6" w16cid:durableId="1964462537">
    <w:abstractNumId w:val="2"/>
  </w:num>
  <w:num w:numId="7" w16cid:durableId="1819375603">
    <w:abstractNumId w:val="12"/>
  </w:num>
  <w:num w:numId="8" w16cid:durableId="1208374895">
    <w:abstractNumId w:val="9"/>
  </w:num>
  <w:num w:numId="9" w16cid:durableId="1530531031">
    <w:abstractNumId w:val="1"/>
  </w:num>
  <w:num w:numId="10" w16cid:durableId="237523505">
    <w:abstractNumId w:val="1"/>
  </w:num>
  <w:num w:numId="11" w16cid:durableId="769667991">
    <w:abstractNumId w:val="3"/>
  </w:num>
  <w:num w:numId="12" w16cid:durableId="1462069953">
    <w:abstractNumId w:val="4"/>
  </w:num>
  <w:num w:numId="13" w16cid:durableId="1331058887">
    <w:abstractNumId w:val="14"/>
  </w:num>
  <w:num w:numId="14" w16cid:durableId="2125537114">
    <w:abstractNumId w:val="10"/>
  </w:num>
  <w:num w:numId="15" w16cid:durableId="951086568">
    <w:abstractNumId w:val="7"/>
  </w:num>
  <w:num w:numId="16" w16cid:durableId="2031223359">
    <w:abstractNumId w:val="13"/>
  </w:num>
  <w:num w:numId="17" w16cid:durableId="2052851">
    <w:abstractNumId w:val="5"/>
  </w:num>
  <w:num w:numId="18" w16cid:durableId="744382391">
    <w:abstractNumId w:val="11"/>
  </w:num>
  <w:num w:numId="19" w16cid:durableId="372390413">
    <w:abstractNumId w:val="17"/>
  </w:num>
  <w:num w:numId="20" w16cid:durableId="20811747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1E1"/>
    <w:rsid w:val="00211487"/>
    <w:rsid w:val="00211D91"/>
    <w:rsid w:val="0021360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FC2"/>
    <w:rsid w:val="00311401"/>
    <w:rsid w:val="003203D7"/>
    <w:rsid w:val="00320F86"/>
    <w:rsid w:val="00324171"/>
    <w:rsid w:val="00326C24"/>
    <w:rsid w:val="003307E3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358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BD2"/>
    <w:rsid w:val="004A355D"/>
    <w:rsid w:val="004A4970"/>
    <w:rsid w:val="004B2183"/>
    <w:rsid w:val="004B2A01"/>
    <w:rsid w:val="004C2559"/>
    <w:rsid w:val="004D71F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70A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27F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A7B12"/>
    <w:rsid w:val="007D4241"/>
    <w:rsid w:val="007D4317"/>
    <w:rsid w:val="007D4EA3"/>
    <w:rsid w:val="007D66C0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9A0"/>
    <w:rsid w:val="00AE5BC7"/>
    <w:rsid w:val="00AF5AAF"/>
    <w:rsid w:val="00B046D8"/>
    <w:rsid w:val="00B13F4C"/>
    <w:rsid w:val="00B16219"/>
    <w:rsid w:val="00B16C59"/>
    <w:rsid w:val="00B24500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25F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1A3"/>
    <w:rsid w:val="00CD6647"/>
    <w:rsid w:val="00CE4B73"/>
    <w:rsid w:val="00CF6F28"/>
    <w:rsid w:val="00CF70BB"/>
    <w:rsid w:val="00D074DB"/>
    <w:rsid w:val="00D139CF"/>
    <w:rsid w:val="00D37E7F"/>
    <w:rsid w:val="00D47AD7"/>
    <w:rsid w:val="00D51529"/>
    <w:rsid w:val="00D85218"/>
    <w:rsid w:val="00D915B1"/>
    <w:rsid w:val="00D9489D"/>
    <w:rsid w:val="00D967F4"/>
    <w:rsid w:val="00D96CC9"/>
    <w:rsid w:val="00DA299D"/>
    <w:rsid w:val="00DA65C4"/>
    <w:rsid w:val="00DD2BE0"/>
    <w:rsid w:val="00DE4447"/>
    <w:rsid w:val="00DE5DA2"/>
    <w:rsid w:val="00DF0033"/>
    <w:rsid w:val="00E01B0B"/>
    <w:rsid w:val="00E026BF"/>
    <w:rsid w:val="00E07B1B"/>
    <w:rsid w:val="00E11853"/>
    <w:rsid w:val="00E40835"/>
    <w:rsid w:val="00E52A86"/>
    <w:rsid w:val="00E54B47"/>
    <w:rsid w:val="00E553BF"/>
    <w:rsid w:val="00E55D93"/>
    <w:rsid w:val="00E61294"/>
    <w:rsid w:val="00E6320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58B"/>
    <w:rsid w:val="00F86F47"/>
    <w:rsid w:val="00F90B64"/>
    <w:rsid w:val="00FA2B74"/>
    <w:rsid w:val="00FB2F0F"/>
    <w:rsid w:val="00FB5086"/>
    <w:rsid w:val="00FB5411"/>
    <w:rsid w:val="00FB6392"/>
    <w:rsid w:val="00FD3C70"/>
    <w:rsid w:val="00FD6820"/>
    <w:rsid w:val="00FE0ADF"/>
    <w:rsid w:val="00FE12D8"/>
    <w:rsid w:val="00FF7C02"/>
    <w:rsid w:val="024801E3"/>
    <w:rsid w:val="051EA963"/>
    <w:rsid w:val="06B83DFB"/>
    <w:rsid w:val="1083C15C"/>
    <w:rsid w:val="14FE1472"/>
    <w:rsid w:val="1908E8C1"/>
    <w:rsid w:val="211F977A"/>
    <w:rsid w:val="3FAC3B52"/>
    <w:rsid w:val="41C2EAEF"/>
    <w:rsid w:val="47796F87"/>
    <w:rsid w:val="47F7F878"/>
    <w:rsid w:val="4A7B5061"/>
    <w:rsid w:val="4EDD4B5E"/>
    <w:rsid w:val="5755C963"/>
    <w:rsid w:val="5A67E770"/>
    <w:rsid w:val="605C3866"/>
    <w:rsid w:val="606E3329"/>
    <w:rsid w:val="647B2B65"/>
    <w:rsid w:val="662FFCEA"/>
    <w:rsid w:val="680FFBB8"/>
    <w:rsid w:val="6B2CF8ED"/>
    <w:rsid w:val="6BDA82A6"/>
    <w:rsid w:val="73350B14"/>
    <w:rsid w:val="758F0C87"/>
    <w:rsid w:val="7E72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5B3C269-FA58-4EA0-9FCF-D554B1A52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3</Pages>
  <Words>600</Words>
  <Characters>3181</Characters>
  <Application>Microsoft Office Word</Application>
  <DocSecurity>0</DocSecurity>
  <Lines>26</Lines>
  <Paragraphs>7</Paragraphs>
  <ScaleCrop>false</ScaleCrop>
  <Manager/>
  <Company/>
  <LinksUpToDate>false</LinksUpToDate>
  <CharactersWithSpaces>3774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811 Vård av patient med peritonealdialys (PD) på vårdavdelning</dc:title>
  <dc:subject/>
  <dc:creator>patrik.jens.johansson@vgregion.se</dc:creator>
  <keywords/>
  <lastModifiedBy>Annika Johansson</lastModifiedBy>
  <revision>17</revision>
  <lastPrinted>2016-03-31T19:56:00.0000000Z</lastPrinted>
  <dcterms:created xsi:type="dcterms:W3CDTF">2022-05-06T15:40:00.0000000Z</dcterms:created>
  <dcterms:modified xsi:type="dcterms:W3CDTF">2025-06-10T06:29:00.0000000Z</dcterms:modified>
</coreProperties>
</file>