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7C6BD" w14:textId="77777777" w:rsidR="001153EF" w:rsidRDefault="001153EF" w:rsidP="00F35B05">
      <w:pPr>
        <w:pStyle w:val="Heading2"/>
        <w:sectPr w:rsidR="001153EF" w:rsidSect="001153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6E57BC" w14:textId="77777777" w:rsidR="001153EF" w:rsidRPr="001153EF" w:rsidRDefault="001153EF" w:rsidP="001153EF">
      <w:pPr>
        <w:spacing w:after="0" w:line="240" w:lineRule="auto"/>
        <w:ind w:left="0" w:right="0"/>
        <w:rPr>
          <w:szCs w:val="20"/>
        </w:rPr>
      </w:pPr>
    </w:p>
    <w:p w14:paraId="4B28BA3D" w14:textId="61A0DBD3" w:rsidR="001153EF" w:rsidRPr="001153EF" w:rsidRDefault="001153EF" w:rsidP="001153EF">
      <w:pPr>
        <w:tabs>
          <w:tab w:val="left" w:pos="4590"/>
        </w:tabs>
        <w:spacing w:after="0" w:line="240" w:lineRule="auto"/>
        <w:ind w:left="0" w:right="0"/>
        <w:rPr>
          <w:szCs w:val="20"/>
        </w:rPr>
      </w:pPr>
      <w:r w:rsidRPr="001153EF">
        <w:rPr>
          <w:noProof/>
          <w:szCs w:val="20"/>
        </w:rPr>
        <mc:AlternateContent>
          <mc:Choice Requires="wps">
            <w:drawing>
              <wp:anchor distT="0" distB="0" distL="114300" distR="114300" simplePos="0" relativeHeight="251658240" behindDoc="0" locked="0" layoutInCell="1" allowOverlap="1" wp14:anchorId="48CCBDC1" wp14:editId="5A2BE945">
                <wp:simplePos x="0" y="0"/>
                <wp:positionH relativeFrom="column">
                  <wp:posOffset>6518275</wp:posOffset>
                </wp:positionH>
                <wp:positionV relativeFrom="paragraph">
                  <wp:posOffset>78740</wp:posOffset>
                </wp:positionV>
                <wp:extent cx="1244600" cy="222885"/>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98764B" w14:textId="77777777" w:rsidR="001153EF" w:rsidRPr="003D37FD" w:rsidRDefault="001153EF" w:rsidP="001153E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16488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CCBDC1"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198764B" w14:textId="77777777" w:rsidR="001153EF" w:rsidRPr="003D37FD" w:rsidRDefault="001153EF" w:rsidP="001153E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16488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153EF" w:rsidRPr="001153EF" w14:paraId="0FAB45F1" w14:textId="77777777" w:rsidTr="00B01CB3">
        <w:trPr>
          <w:cantSplit/>
          <w:trHeight w:val="570"/>
        </w:trPr>
        <w:tc>
          <w:tcPr>
            <w:tcW w:w="9039" w:type="dxa"/>
            <w:tcMar>
              <w:left w:w="0" w:type="dxa"/>
              <w:right w:w="0" w:type="dxa"/>
            </w:tcMar>
            <w:vAlign w:val="bottom"/>
          </w:tcPr>
          <w:p w14:paraId="747D8D86" w14:textId="05A94280" w:rsidR="001153EF" w:rsidRPr="001153EF" w:rsidRDefault="00FB7C94" w:rsidP="00B01CB3">
            <w:pPr>
              <w:pStyle w:val="Heading1"/>
              <w:rPr>
                <w:noProof/>
              </w:rPr>
            </w:pPr>
            <w:bookmarkStart w:id="1" w:name="_1314629194"/>
            <w:bookmarkStart w:id="2" w:name="Rubrik"/>
            <w:bookmarkEnd w:id="1"/>
            <w:bookmarkEnd w:id="2"/>
            <w:r w:rsidRPr="00FB7C94">
              <w:rPr>
                <w:noProof/>
              </w:rPr>
              <w:t>Administrativt förfarande vid accessoperationer PD-kateter, AV-fistel och AV-graft (Q Di 705) </w:t>
            </w:r>
          </w:p>
        </w:tc>
      </w:tr>
    </w:tbl>
    <w:p w14:paraId="1AA81701" w14:textId="77777777" w:rsidR="00B01CB3" w:rsidRDefault="00B01CB3" w:rsidP="001153EF">
      <w:pPr>
        <w:keepNext/>
        <w:spacing w:after="0" w:line="240" w:lineRule="auto"/>
        <w:ind w:left="0" w:right="0"/>
        <w:outlineLvl w:val="2"/>
        <w:rPr>
          <w:rFonts w:ascii="Arial" w:hAnsi="Arial" w:cs="Arial"/>
          <w:bCs/>
          <w:sz w:val="22"/>
          <w:szCs w:val="22"/>
        </w:rPr>
      </w:pPr>
    </w:p>
    <w:p w14:paraId="38A6F68F" w14:textId="03766144" w:rsidR="001153EF" w:rsidRDefault="00FB7C94" w:rsidP="0097425C">
      <w:r>
        <w:t xml:space="preserve">Ett </w:t>
      </w:r>
      <w:r w:rsidR="001153EF" w:rsidRPr="001153EF">
        <w:t>ex</w:t>
      </w:r>
      <w:r w:rsidR="00B01CB3">
        <w:t>emplar</w:t>
      </w:r>
      <w:r w:rsidR="001153EF" w:rsidRPr="001153EF">
        <w:t xml:space="preserve"> i orginalpärm</w:t>
      </w:r>
      <w:r w:rsidR="00B01CB3">
        <w:t>.</w:t>
      </w:r>
    </w:p>
    <w:p w14:paraId="617BAE72" w14:textId="77777777" w:rsidR="00B01CB3" w:rsidRDefault="00B01CB3" w:rsidP="001153EF">
      <w:pPr>
        <w:keepNext/>
        <w:spacing w:after="0" w:line="240" w:lineRule="auto"/>
        <w:ind w:left="0" w:right="0"/>
        <w:outlineLvl w:val="2"/>
        <w:rPr>
          <w:rFonts w:ascii="Arial" w:hAnsi="Arial" w:cs="Arial"/>
          <w:bCs/>
          <w:sz w:val="22"/>
          <w:szCs w:val="22"/>
        </w:rPr>
      </w:pPr>
    </w:p>
    <w:p w14:paraId="3825AAE6" w14:textId="77777777" w:rsidR="00171F49" w:rsidRPr="00C24884" w:rsidRDefault="00171F49" w:rsidP="00C24884">
      <w:pPr>
        <w:keepNext/>
        <w:spacing w:after="0" w:line="240" w:lineRule="auto"/>
        <w:ind w:right="0"/>
        <w:outlineLvl w:val="2"/>
      </w:pPr>
      <w:r w:rsidRPr="00C24884">
        <w:rPr>
          <w:rStyle w:val="Heading2Char"/>
        </w:rPr>
        <w:t>Förändringar sedan föregående version </w:t>
      </w:r>
      <w:r w:rsidRPr="00C24884">
        <w:rPr>
          <w:rStyle w:val="Heading2Char"/>
        </w:rPr>
        <w:br/>
      </w:r>
      <w:r w:rsidRPr="00C24884">
        <w:t>Endast mindre eller språkliga förändringar i denna revidering. </w:t>
      </w:r>
    </w:p>
    <w:p w14:paraId="181A0649" w14:textId="77777777" w:rsidR="00171F49" w:rsidRPr="00171F49" w:rsidRDefault="00171F49" w:rsidP="00171F49">
      <w:pPr>
        <w:keepNext/>
        <w:spacing w:after="0" w:line="240" w:lineRule="auto"/>
        <w:ind w:left="0" w:right="0"/>
        <w:outlineLvl w:val="2"/>
        <w:rPr>
          <w:rFonts w:ascii="Arial" w:hAnsi="Arial" w:cs="Arial"/>
          <w:bCs/>
          <w:sz w:val="22"/>
          <w:szCs w:val="22"/>
        </w:rPr>
      </w:pPr>
      <w:r w:rsidRPr="00171F49">
        <w:rPr>
          <w:rFonts w:ascii="Arial" w:hAnsi="Arial" w:cs="Arial"/>
          <w:bCs/>
          <w:sz w:val="22"/>
          <w:szCs w:val="22"/>
        </w:rPr>
        <w:t> </w:t>
      </w:r>
    </w:p>
    <w:p w14:paraId="396FD1FF" w14:textId="77777777" w:rsidR="00171F49" w:rsidRPr="00171F49" w:rsidRDefault="00171F49" w:rsidP="00C24884">
      <w:pPr>
        <w:pStyle w:val="Heading2"/>
      </w:pPr>
      <w:r w:rsidRPr="00171F49">
        <w:t>Bakgrund </w:t>
      </w:r>
    </w:p>
    <w:p w14:paraId="11D7F550" w14:textId="77777777" w:rsidR="00171F49" w:rsidRPr="00171F49" w:rsidRDefault="00171F49" w:rsidP="00C24884">
      <w:r w:rsidRPr="00171F49">
        <w:t>För att patienten skall kunna få dialysbehandling krävs en access (AV-fistel/graft eller PD-kateter). Val och planering av access görs av PAL, PAS och kärlkirurg, i samråd med patienten.  </w:t>
      </w:r>
    </w:p>
    <w:p w14:paraId="24EAB117" w14:textId="77777777" w:rsidR="00171F49" w:rsidRPr="00171F49" w:rsidRDefault="00171F49" w:rsidP="00171F49">
      <w:pPr>
        <w:keepNext/>
        <w:spacing w:after="0" w:line="240" w:lineRule="auto"/>
        <w:ind w:left="0" w:right="0"/>
        <w:outlineLvl w:val="2"/>
        <w:rPr>
          <w:rFonts w:ascii="Arial" w:hAnsi="Arial" w:cs="Arial"/>
          <w:bCs/>
          <w:sz w:val="22"/>
          <w:szCs w:val="22"/>
        </w:rPr>
      </w:pPr>
      <w:r w:rsidRPr="00171F49">
        <w:rPr>
          <w:rFonts w:ascii="Arial" w:hAnsi="Arial" w:cs="Arial"/>
          <w:bCs/>
          <w:sz w:val="22"/>
          <w:szCs w:val="22"/>
        </w:rPr>
        <w:t> </w:t>
      </w:r>
    </w:p>
    <w:p w14:paraId="5A988D94" w14:textId="77777777" w:rsidR="00171F49" w:rsidRPr="00171F49" w:rsidRDefault="00171F49" w:rsidP="00C24884">
      <w:pPr>
        <w:pStyle w:val="Heading2"/>
      </w:pPr>
      <w:r w:rsidRPr="00171F49">
        <w:t>Syfte </w:t>
      </w:r>
    </w:p>
    <w:p w14:paraId="297C58E2" w14:textId="77777777" w:rsidR="00171F49" w:rsidRPr="00171F49" w:rsidRDefault="00171F49" w:rsidP="00C24884">
      <w:r w:rsidRPr="00171F49">
        <w:t>Säkerställa administrativt tillvägagångssätt vid accessoperationer </w:t>
      </w:r>
    </w:p>
    <w:p w14:paraId="226AA215" w14:textId="77777777" w:rsidR="00171F49" w:rsidRPr="00171F49" w:rsidRDefault="00171F49" w:rsidP="00171F49">
      <w:pPr>
        <w:keepNext/>
        <w:spacing w:after="0" w:line="240" w:lineRule="auto"/>
        <w:ind w:left="0" w:right="0"/>
        <w:outlineLvl w:val="2"/>
        <w:rPr>
          <w:rFonts w:ascii="Arial" w:hAnsi="Arial" w:cs="Arial"/>
          <w:bCs/>
          <w:sz w:val="22"/>
          <w:szCs w:val="22"/>
        </w:rPr>
      </w:pPr>
      <w:r w:rsidRPr="00171F49">
        <w:rPr>
          <w:rFonts w:ascii="Arial" w:hAnsi="Arial" w:cs="Arial"/>
          <w:bCs/>
          <w:sz w:val="22"/>
          <w:szCs w:val="22"/>
        </w:rPr>
        <w:t> </w:t>
      </w:r>
    </w:p>
    <w:p w14:paraId="6FD8BA25" w14:textId="77777777" w:rsidR="00171F49" w:rsidRPr="00171F49" w:rsidRDefault="00171F49" w:rsidP="00C24884">
      <w:pPr>
        <w:pStyle w:val="Heading2"/>
      </w:pPr>
      <w:r w:rsidRPr="00171F49">
        <w:t>Remisshantering </w:t>
      </w:r>
    </w:p>
    <w:p w14:paraId="686A1852" w14:textId="77777777" w:rsidR="00171F49" w:rsidRPr="00171F49" w:rsidRDefault="00171F49" w:rsidP="00A05623">
      <w:r w:rsidRPr="00171F49">
        <w:t xml:space="preserve">Vid planering av AV-fistel/graft skrivs remiss för </w:t>
      </w:r>
      <w:proofErr w:type="spellStart"/>
      <w:r w:rsidRPr="00171F49">
        <w:t>venmapping</w:t>
      </w:r>
      <w:proofErr w:type="spellEnd"/>
      <w:r w:rsidRPr="00171F49">
        <w:t>  av PAL eller PAS.  </w:t>
      </w:r>
      <w:r w:rsidRPr="00171F49">
        <w:br/>
        <w:t> </w:t>
      </w:r>
      <w:r w:rsidRPr="00171F49">
        <w:br/>
      </w:r>
      <w:proofErr w:type="spellStart"/>
      <w:r w:rsidRPr="00171F49">
        <w:t>Venmappingen</w:t>
      </w:r>
      <w:proofErr w:type="spellEnd"/>
      <w:r w:rsidRPr="00171F49">
        <w:t xml:space="preserve"> bedöms av kärlkirurg på accessronden alt att </w:t>
      </w:r>
      <w:proofErr w:type="spellStart"/>
      <w:r w:rsidRPr="00171F49">
        <w:t>venmappingen</w:t>
      </w:r>
      <w:proofErr w:type="spellEnd"/>
      <w:r w:rsidRPr="00171F49">
        <w:t xml:space="preserve"> skickas till vederbörande kärlkirurg på kärlkirurgmottagningen för bedömning. Därefter skriver PAL i samråd med patienten remiss för accessoperation och tar ställning till om poliklinisk operation är möjlig samt eventuell utsättning av antikoagulantia ( se Q Di 416). Kärlkirurgen anmäler i Orbit. </w:t>
      </w:r>
      <w:r w:rsidRPr="00171F49">
        <w:br/>
        <w:t> </w:t>
      </w:r>
      <w:r w:rsidRPr="00171F49">
        <w:br/>
        <w:t>Innan operationsremiss för PD- kateter skrivs skall läkaren göra bedömning om det finns tecken till bråck eller andra medicinska hinder. Om oklarheter eller funderingar tas frågan upp med kärlkirurg på accessronden. </w:t>
      </w:r>
      <w:r w:rsidRPr="00171F49">
        <w:br/>
        <w:t> </w:t>
      </w:r>
      <w:r w:rsidRPr="00171F49">
        <w:br/>
        <w:t> </w:t>
      </w:r>
      <w:r w:rsidRPr="00171F49">
        <w:br/>
        <w:t>Remiss lämnas till njursviktsmottagningen. </w:t>
      </w:r>
      <w:r w:rsidRPr="00171F49">
        <w:br/>
        <w:t> </w:t>
      </w:r>
      <w:r w:rsidRPr="00171F49">
        <w:br/>
        <w:t>Njursviktsmott ringer till planeringssjuksköterska på kirurgmottagningen för att få operationstid och tid för narkosbedömning.  </w:t>
      </w:r>
      <w:r w:rsidRPr="00171F49">
        <w:br/>
        <w:t> </w:t>
      </w:r>
      <w:r w:rsidRPr="00171F49">
        <w:br/>
        <w:t xml:space="preserve">Kopia av operationsremissen och checklista sätts i </w:t>
      </w:r>
      <w:proofErr w:type="spellStart"/>
      <w:r w:rsidRPr="00171F49">
        <w:t>accessväntelistepärmen</w:t>
      </w:r>
      <w:proofErr w:type="spellEnd"/>
      <w:r w:rsidRPr="00171F49">
        <w:t xml:space="preserve"> på njursviktsmottagningen.  </w:t>
      </w:r>
      <w:r w:rsidRPr="00171F49">
        <w:br/>
        <w:t> </w:t>
      </w:r>
      <w:r w:rsidRPr="00171F49">
        <w:br/>
        <w:t xml:space="preserve">Njursviktsmottagningen anmäler patienten i ELVIS för inläggning på 42:an, samt bifogar </w:t>
      </w:r>
      <w:proofErr w:type="spellStart"/>
      <w:r w:rsidRPr="00171F49">
        <w:t>venmappingen</w:t>
      </w:r>
      <w:proofErr w:type="spellEnd"/>
      <w:r w:rsidRPr="00171F49">
        <w:t>. Meddela administrativ personal om inläggningen planeras inom en vecka. Endast en patient per dag är möjligt för 42:an att ta emot. </w:t>
      </w:r>
    </w:p>
    <w:p w14:paraId="4933FDCC" w14:textId="77777777" w:rsidR="00171F49" w:rsidRPr="00171F49" w:rsidRDefault="00171F49" w:rsidP="00A05623">
      <w:r w:rsidRPr="00171F49">
        <w:t> </w:t>
      </w:r>
    </w:p>
    <w:p w14:paraId="6A9C462F" w14:textId="77777777" w:rsidR="00171F49" w:rsidRPr="00171F49" w:rsidRDefault="00171F49" w:rsidP="00A05623">
      <w:r w:rsidRPr="00171F49">
        <w:t>Om operationen stryks på grund av platsbrist eller intagningsstopp </w:t>
      </w:r>
    </w:p>
    <w:p w14:paraId="083D796E" w14:textId="77777777" w:rsidR="00171F49" w:rsidRPr="00171F49" w:rsidRDefault="00171F49" w:rsidP="00A05623">
      <w:r w:rsidRPr="00171F49">
        <w:t>Avdelning 42 ringer till patienten och meddelar att operationen blivit struken och avbokar inläggningen, ringer planeringssjuksköterska på kirurgmottagningen och avbokar operationstiden, samt ringer njursviktskoordinator tele och meddelar att patienten blivit struken på operationsprogrammet. </w:t>
      </w:r>
    </w:p>
    <w:p w14:paraId="39682A35" w14:textId="77777777" w:rsidR="00171F49" w:rsidRPr="00171F49" w:rsidRDefault="00171F49" w:rsidP="00A05623">
      <w:r w:rsidRPr="00171F49">
        <w:t> </w:t>
      </w:r>
    </w:p>
    <w:p w14:paraId="139AD690" w14:textId="637467D5" w:rsidR="008E6F12" w:rsidRDefault="00171F49" w:rsidP="008E6F12">
      <w:r w:rsidRPr="00171F49">
        <w:t>Njursviktsmottagningen: Njursviktskoordinator bokar ny operationstid. </w:t>
      </w:r>
    </w:p>
    <w:p w14:paraId="32F040CE" w14:textId="77777777" w:rsidR="008E6F12" w:rsidRDefault="008E6F12" w:rsidP="008E6F12"/>
    <w:p w14:paraId="26F22907" w14:textId="75E131E2" w:rsidR="008E6F12" w:rsidRPr="00171F49" w:rsidRDefault="008E6F12" w:rsidP="008E6F12">
      <w:pPr>
        <w:pStyle w:val="Heading2"/>
      </w:pPr>
      <w:r w:rsidRPr="00171F49">
        <w:t>Om operation stryker patienten från programmet </w:t>
      </w:r>
      <w:r>
        <w:t>k</w:t>
      </w:r>
      <w:r w:rsidRPr="00171F49">
        <w:t>irurgplaneringen ringer njursviktsmottagningen som i sin tur kontaktar patienten och avdelning 42. </w:t>
      </w:r>
    </w:p>
    <w:p w14:paraId="331CB0B5" w14:textId="77777777" w:rsidR="008E6F12" w:rsidRPr="00171F49" w:rsidRDefault="008E6F12" w:rsidP="008E6F12">
      <w:pPr>
        <w:keepNext/>
        <w:spacing w:after="0" w:line="240" w:lineRule="auto"/>
        <w:ind w:left="0" w:right="0"/>
        <w:outlineLvl w:val="2"/>
        <w:rPr>
          <w:rFonts w:ascii="Arial" w:hAnsi="Arial" w:cs="Arial"/>
          <w:bCs/>
          <w:sz w:val="22"/>
          <w:szCs w:val="22"/>
        </w:rPr>
      </w:pPr>
      <w:r w:rsidRPr="00171F49">
        <w:rPr>
          <w:rFonts w:ascii="Arial" w:hAnsi="Arial" w:cs="Arial"/>
          <w:bCs/>
          <w:sz w:val="22"/>
          <w:szCs w:val="22"/>
        </w:rPr>
        <w:t>                 </w:t>
      </w:r>
    </w:p>
    <w:p w14:paraId="6EB3EE50" w14:textId="77777777" w:rsidR="008E6F12" w:rsidRPr="00171F49" w:rsidRDefault="008E6F12" w:rsidP="008E6F12">
      <w:r w:rsidRPr="00171F49">
        <w:t>Akuta PD-kateter operation </w:t>
      </w:r>
    </w:p>
    <w:p w14:paraId="07CA55BF" w14:textId="77777777" w:rsidR="008E6F12" w:rsidRPr="00171F49" w:rsidRDefault="008E6F12" w:rsidP="008E6F12">
      <w:pPr>
        <w:rPr>
          <w:b/>
        </w:rPr>
      </w:pPr>
      <w:r w:rsidRPr="00171F49">
        <w:rPr>
          <w:b/>
        </w:rPr>
        <w:t>Akutlistan </w:t>
      </w:r>
    </w:p>
    <w:p w14:paraId="78483C67" w14:textId="77777777" w:rsidR="008E6F12" w:rsidRPr="00171F49" w:rsidRDefault="008E6F12" w:rsidP="008E6F12">
      <w:r w:rsidRPr="00171F49">
        <w:t>Inneliggande patient: </w:t>
      </w:r>
    </w:p>
    <w:p w14:paraId="06422838" w14:textId="77777777" w:rsidR="008E6F12" w:rsidRPr="00171F49" w:rsidRDefault="008E6F12" w:rsidP="008E6F12">
      <w:pPr>
        <w:pStyle w:val="ListBullet"/>
      </w:pPr>
      <w:r w:rsidRPr="00171F49">
        <w:t>Avdelnings läkare skriver remiss. Avdelning 42 (PAL/PAS) ansvarar för att kärlkirurgjouren kontaktas för bedömning av remissen.  </w:t>
      </w:r>
    </w:p>
    <w:p w14:paraId="330D95EE" w14:textId="77777777" w:rsidR="008E6F12" w:rsidRPr="00171F49" w:rsidRDefault="008E6F12" w:rsidP="008E6F12">
      <w:pPr>
        <w:pStyle w:val="ListBullet"/>
      </w:pPr>
      <w:r w:rsidRPr="00171F49">
        <w:t>Kärlkirurg bedömer remissen och gör en operationsbegäran i Orbit. </w:t>
      </w:r>
    </w:p>
    <w:p w14:paraId="2B3D9E09" w14:textId="77777777" w:rsidR="008E6F12" w:rsidRPr="00171F49" w:rsidRDefault="008E6F12" w:rsidP="008E6F12">
      <w:pPr>
        <w:pStyle w:val="ListBullet"/>
      </w:pPr>
      <w:r w:rsidRPr="00171F49">
        <w:t>Operationen planeras inom 24–48 timmar </w:t>
      </w:r>
    </w:p>
    <w:p w14:paraId="75E47930" w14:textId="77777777" w:rsidR="008E6F12" w:rsidRPr="00171F49" w:rsidRDefault="008E6F12" w:rsidP="008E6F12">
      <w:pPr>
        <w:pStyle w:val="ListBullet"/>
      </w:pPr>
      <w:r w:rsidRPr="00171F49">
        <w:t>Operation ringer och meddelar när patienten kan komma. </w:t>
      </w:r>
    </w:p>
    <w:bookmarkEnd w:id="0"/>
    <w:p w14:paraId="115B2324" w14:textId="77777777" w:rsidR="008E6F12" w:rsidRDefault="008E6F12" w:rsidP="008E6F12">
      <w:pPr>
        <w:rPr>
          <w:rFonts w:ascii="Arial" w:hAnsi="Arial" w:cs="Arial"/>
          <w:bCs/>
          <w:sz w:val="22"/>
          <w:szCs w:val="22"/>
        </w:rPr>
      </w:pPr>
    </w:p>
    <w:sectPr w:rsidR="008E6F12" w:rsidSect="001153E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F1D55" w14:textId="77777777" w:rsidR="00D619DE" w:rsidRDefault="00D619DE">
      <w:r>
        <w:separator/>
      </w:r>
    </w:p>
  </w:endnote>
  <w:endnote w:type="continuationSeparator" w:id="0">
    <w:p w14:paraId="4B0094C7" w14:textId="77777777" w:rsidR="00D619DE" w:rsidRDefault="00D619DE">
      <w:r>
        <w:continuationSeparator/>
      </w:r>
    </w:p>
  </w:endnote>
  <w:endnote w:type="continuationNotice" w:id="1">
    <w:p w14:paraId="0F30F33B" w14:textId="77777777" w:rsidR="00D619DE" w:rsidRDefault="00D619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58A0F7" w14:textId="77777777" w:rsidR="00D619DE" w:rsidRDefault="00D619DE"/>
  </w:footnote>
  <w:footnote w:type="continuationSeparator" w:id="0">
    <w:p w14:paraId="0342988E" w14:textId="77777777" w:rsidR="00D619DE" w:rsidRDefault="00D619DE">
      <w:r>
        <w:continuationSeparator/>
      </w:r>
    </w:p>
  </w:footnote>
  <w:footnote w:type="continuationNotice" w:id="1">
    <w:p w14:paraId="22D7623D" w14:textId="77777777" w:rsidR="00D619DE" w:rsidRDefault="00D619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F349AF"/>
    <w:multiLevelType w:val="hybridMultilevel"/>
    <w:tmpl w:val="ADDA0922"/>
    <w:lvl w:ilvl="0" w:tplc="BA387702">
      <w:start w:val="1"/>
      <w:numFmt w:val="bullet"/>
      <w:lvlText w:val=""/>
      <w:lvlJc w:val="left"/>
      <w:pPr>
        <w:ind w:left="1077" w:hanging="360"/>
      </w:pPr>
      <w:rPr>
        <w:rFonts w:ascii="Symbol" w:hAnsi="Symbol" w:hint="default"/>
      </w:rPr>
    </w:lvl>
    <w:lvl w:ilvl="1" w:tplc="2AE6039A">
      <w:start w:val="1"/>
      <w:numFmt w:val="bullet"/>
      <w:lvlText w:val="o"/>
      <w:lvlJc w:val="left"/>
      <w:pPr>
        <w:ind w:left="1440" w:hanging="360"/>
      </w:pPr>
      <w:rPr>
        <w:rFonts w:ascii="Courier New" w:hAnsi="Courier New" w:hint="default"/>
      </w:rPr>
    </w:lvl>
    <w:lvl w:ilvl="2" w:tplc="6DFA7466">
      <w:start w:val="1"/>
      <w:numFmt w:val="bullet"/>
      <w:lvlText w:val=""/>
      <w:lvlJc w:val="left"/>
      <w:pPr>
        <w:ind w:left="2160" w:hanging="360"/>
      </w:pPr>
      <w:rPr>
        <w:rFonts w:ascii="Wingdings" w:hAnsi="Wingdings" w:hint="default"/>
      </w:rPr>
    </w:lvl>
    <w:lvl w:ilvl="3" w:tplc="1018DCA4">
      <w:start w:val="1"/>
      <w:numFmt w:val="bullet"/>
      <w:lvlText w:val=""/>
      <w:lvlJc w:val="left"/>
      <w:pPr>
        <w:ind w:left="2880" w:hanging="360"/>
      </w:pPr>
      <w:rPr>
        <w:rFonts w:ascii="Symbol" w:hAnsi="Symbol" w:hint="default"/>
      </w:rPr>
    </w:lvl>
    <w:lvl w:ilvl="4" w:tplc="37980C9C">
      <w:start w:val="1"/>
      <w:numFmt w:val="bullet"/>
      <w:lvlText w:val="o"/>
      <w:lvlJc w:val="left"/>
      <w:pPr>
        <w:ind w:left="3600" w:hanging="360"/>
      </w:pPr>
      <w:rPr>
        <w:rFonts w:ascii="Courier New" w:hAnsi="Courier New" w:hint="default"/>
      </w:rPr>
    </w:lvl>
    <w:lvl w:ilvl="5" w:tplc="F8F4305C">
      <w:start w:val="1"/>
      <w:numFmt w:val="bullet"/>
      <w:lvlText w:val=""/>
      <w:lvlJc w:val="left"/>
      <w:pPr>
        <w:ind w:left="4320" w:hanging="360"/>
      </w:pPr>
      <w:rPr>
        <w:rFonts w:ascii="Wingdings" w:hAnsi="Wingdings" w:hint="default"/>
      </w:rPr>
    </w:lvl>
    <w:lvl w:ilvl="6" w:tplc="C6F06224">
      <w:start w:val="1"/>
      <w:numFmt w:val="bullet"/>
      <w:lvlText w:val=""/>
      <w:lvlJc w:val="left"/>
      <w:pPr>
        <w:ind w:left="5040" w:hanging="360"/>
      </w:pPr>
      <w:rPr>
        <w:rFonts w:ascii="Symbol" w:hAnsi="Symbol" w:hint="default"/>
      </w:rPr>
    </w:lvl>
    <w:lvl w:ilvl="7" w:tplc="8A2098BE">
      <w:start w:val="1"/>
      <w:numFmt w:val="bullet"/>
      <w:lvlText w:val="o"/>
      <w:lvlJc w:val="left"/>
      <w:pPr>
        <w:ind w:left="5760" w:hanging="360"/>
      </w:pPr>
      <w:rPr>
        <w:rFonts w:ascii="Courier New" w:hAnsi="Courier New" w:hint="default"/>
      </w:rPr>
    </w:lvl>
    <w:lvl w:ilvl="8" w:tplc="45BE1876">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9FB82F"/>
    <w:multiLevelType w:val="hybridMultilevel"/>
    <w:tmpl w:val="376EC9A4"/>
    <w:lvl w:ilvl="0" w:tplc="2AA0B3B4">
      <w:start w:val="1"/>
      <w:numFmt w:val="bullet"/>
      <w:lvlText w:val=""/>
      <w:lvlJc w:val="left"/>
      <w:pPr>
        <w:ind w:left="1077" w:hanging="360"/>
      </w:pPr>
      <w:rPr>
        <w:rFonts w:ascii="Symbol" w:hAnsi="Symbol" w:hint="default"/>
      </w:rPr>
    </w:lvl>
    <w:lvl w:ilvl="1" w:tplc="AB8EF5E0">
      <w:start w:val="1"/>
      <w:numFmt w:val="bullet"/>
      <w:lvlText w:val="o"/>
      <w:lvlJc w:val="left"/>
      <w:pPr>
        <w:ind w:left="1440" w:hanging="360"/>
      </w:pPr>
      <w:rPr>
        <w:rFonts w:ascii="Courier New" w:hAnsi="Courier New" w:hint="default"/>
      </w:rPr>
    </w:lvl>
    <w:lvl w:ilvl="2" w:tplc="48685580">
      <w:start w:val="1"/>
      <w:numFmt w:val="bullet"/>
      <w:lvlText w:val=""/>
      <w:lvlJc w:val="left"/>
      <w:pPr>
        <w:ind w:left="2160" w:hanging="360"/>
      </w:pPr>
      <w:rPr>
        <w:rFonts w:ascii="Wingdings" w:hAnsi="Wingdings" w:hint="default"/>
      </w:rPr>
    </w:lvl>
    <w:lvl w:ilvl="3" w:tplc="61EC03CC">
      <w:start w:val="1"/>
      <w:numFmt w:val="bullet"/>
      <w:lvlText w:val=""/>
      <w:lvlJc w:val="left"/>
      <w:pPr>
        <w:ind w:left="2880" w:hanging="360"/>
      </w:pPr>
      <w:rPr>
        <w:rFonts w:ascii="Symbol" w:hAnsi="Symbol" w:hint="default"/>
      </w:rPr>
    </w:lvl>
    <w:lvl w:ilvl="4" w:tplc="FAB4541C">
      <w:start w:val="1"/>
      <w:numFmt w:val="bullet"/>
      <w:lvlText w:val="o"/>
      <w:lvlJc w:val="left"/>
      <w:pPr>
        <w:ind w:left="3600" w:hanging="360"/>
      </w:pPr>
      <w:rPr>
        <w:rFonts w:ascii="Courier New" w:hAnsi="Courier New" w:hint="default"/>
      </w:rPr>
    </w:lvl>
    <w:lvl w:ilvl="5" w:tplc="074400C4">
      <w:start w:val="1"/>
      <w:numFmt w:val="bullet"/>
      <w:lvlText w:val=""/>
      <w:lvlJc w:val="left"/>
      <w:pPr>
        <w:ind w:left="4320" w:hanging="360"/>
      </w:pPr>
      <w:rPr>
        <w:rFonts w:ascii="Wingdings" w:hAnsi="Wingdings" w:hint="default"/>
      </w:rPr>
    </w:lvl>
    <w:lvl w:ilvl="6" w:tplc="CBF4F714">
      <w:start w:val="1"/>
      <w:numFmt w:val="bullet"/>
      <w:lvlText w:val=""/>
      <w:lvlJc w:val="left"/>
      <w:pPr>
        <w:ind w:left="5040" w:hanging="360"/>
      </w:pPr>
      <w:rPr>
        <w:rFonts w:ascii="Symbol" w:hAnsi="Symbol" w:hint="default"/>
      </w:rPr>
    </w:lvl>
    <w:lvl w:ilvl="7" w:tplc="4E6CEE48">
      <w:start w:val="1"/>
      <w:numFmt w:val="bullet"/>
      <w:lvlText w:val="o"/>
      <w:lvlJc w:val="left"/>
      <w:pPr>
        <w:ind w:left="5760" w:hanging="360"/>
      </w:pPr>
      <w:rPr>
        <w:rFonts w:ascii="Courier New" w:hAnsi="Courier New" w:hint="default"/>
      </w:rPr>
    </w:lvl>
    <w:lvl w:ilvl="8" w:tplc="E63658AE">
      <w:start w:val="1"/>
      <w:numFmt w:val="bullet"/>
      <w:lvlText w:val=""/>
      <w:lvlJc w:val="left"/>
      <w:pPr>
        <w:ind w:left="6480" w:hanging="360"/>
      </w:pPr>
      <w:rPr>
        <w:rFonts w:ascii="Wingdings" w:hAnsi="Wingdings" w:hint="default"/>
      </w:rPr>
    </w:lvl>
  </w:abstractNum>
  <w:abstractNum w:abstractNumId="10" w15:restartNumberingAfterBreak="0">
    <w:nsid w:val="2F2C76F0"/>
    <w:multiLevelType w:val="multilevel"/>
    <w:tmpl w:val="3A645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2EA790C"/>
    <w:multiLevelType w:val="multilevel"/>
    <w:tmpl w:val="24648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04C093"/>
    <w:multiLevelType w:val="hybridMultilevel"/>
    <w:tmpl w:val="96688926"/>
    <w:lvl w:ilvl="0" w:tplc="07FEDB80">
      <w:start w:val="1"/>
      <w:numFmt w:val="bullet"/>
      <w:lvlText w:val=""/>
      <w:lvlJc w:val="left"/>
      <w:pPr>
        <w:ind w:left="1077" w:hanging="360"/>
      </w:pPr>
      <w:rPr>
        <w:rFonts w:ascii="Symbol" w:hAnsi="Symbol" w:hint="default"/>
      </w:rPr>
    </w:lvl>
    <w:lvl w:ilvl="1" w:tplc="40C06AD4">
      <w:start w:val="1"/>
      <w:numFmt w:val="bullet"/>
      <w:lvlText w:val="o"/>
      <w:lvlJc w:val="left"/>
      <w:pPr>
        <w:ind w:left="1440" w:hanging="360"/>
      </w:pPr>
      <w:rPr>
        <w:rFonts w:ascii="Courier New" w:hAnsi="Courier New" w:hint="default"/>
      </w:rPr>
    </w:lvl>
    <w:lvl w:ilvl="2" w:tplc="D1B246B2">
      <w:start w:val="1"/>
      <w:numFmt w:val="bullet"/>
      <w:lvlText w:val=""/>
      <w:lvlJc w:val="left"/>
      <w:pPr>
        <w:ind w:left="2160" w:hanging="360"/>
      </w:pPr>
      <w:rPr>
        <w:rFonts w:ascii="Wingdings" w:hAnsi="Wingdings" w:hint="default"/>
      </w:rPr>
    </w:lvl>
    <w:lvl w:ilvl="3" w:tplc="ABD69F6A">
      <w:start w:val="1"/>
      <w:numFmt w:val="bullet"/>
      <w:lvlText w:val=""/>
      <w:lvlJc w:val="left"/>
      <w:pPr>
        <w:ind w:left="2880" w:hanging="360"/>
      </w:pPr>
      <w:rPr>
        <w:rFonts w:ascii="Symbol" w:hAnsi="Symbol" w:hint="default"/>
      </w:rPr>
    </w:lvl>
    <w:lvl w:ilvl="4" w:tplc="2B3AB73E">
      <w:start w:val="1"/>
      <w:numFmt w:val="bullet"/>
      <w:lvlText w:val="o"/>
      <w:lvlJc w:val="left"/>
      <w:pPr>
        <w:ind w:left="3600" w:hanging="360"/>
      </w:pPr>
      <w:rPr>
        <w:rFonts w:ascii="Courier New" w:hAnsi="Courier New" w:hint="default"/>
      </w:rPr>
    </w:lvl>
    <w:lvl w:ilvl="5" w:tplc="5CB87DFA">
      <w:start w:val="1"/>
      <w:numFmt w:val="bullet"/>
      <w:lvlText w:val=""/>
      <w:lvlJc w:val="left"/>
      <w:pPr>
        <w:ind w:left="4320" w:hanging="360"/>
      </w:pPr>
      <w:rPr>
        <w:rFonts w:ascii="Wingdings" w:hAnsi="Wingdings" w:hint="default"/>
      </w:rPr>
    </w:lvl>
    <w:lvl w:ilvl="6" w:tplc="8340A1A8">
      <w:start w:val="1"/>
      <w:numFmt w:val="bullet"/>
      <w:lvlText w:val=""/>
      <w:lvlJc w:val="left"/>
      <w:pPr>
        <w:ind w:left="5040" w:hanging="360"/>
      </w:pPr>
      <w:rPr>
        <w:rFonts w:ascii="Symbol" w:hAnsi="Symbol" w:hint="default"/>
      </w:rPr>
    </w:lvl>
    <w:lvl w:ilvl="7" w:tplc="55867F28">
      <w:start w:val="1"/>
      <w:numFmt w:val="bullet"/>
      <w:lvlText w:val="o"/>
      <w:lvlJc w:val="left"/>
      <w:pPr>
        <w:ind w:left="5760" w:hanging="360"/>
      </w:pPr>
      <w:rPr>
        <w:rFonts w:ascii="Courier New" w:hAnsi="Courier New" w:hint="default"/>
      </w:rPr>
    </w:lvl>
    <w:lvl w:ilvl="8" w:tplc="82567FDA">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5046C0"/>
    <w:multiLevelType w:val="multilevel"/>
    <w:tmpl w:val="D540A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6890241"/>
    <w:multiLevelType w:val="multilevel"/>
    <w:tmpl w:val="51A82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6CF1509"/>
    <w:multiLevelType w:val="hybridMultilevel"/>
    <w:tmpl w:val="A2C85850"/>
    <w:lvl w:ilvl="0" w:tplc="4FBAF714">
      <w:start w:val="1"/>
      <w:numFmt w:val="bullet"/>
      <w:lvlText w:val=""/>
      <w:lvlJc w:val="left"/>
      <w:pPr>
        <w:ind w:left="1077" w:hanging="360"/>
      </w:pPr>
      <w:rPr>
        <w:rFonts w:ascii="Symbol" w:hAnsi="Symbol" w:hint="default"/>
      </w:rPr>
    </w:lvl>
    <w:lvl w:ilvl="1" w:tplc="6FC66B76">
      <w:start w:val="1"/>
      <w:numFmt w:val="bullet"/>
      <w:lvlText w:val="o"/>
      <w:lvlJc w:val="left"/>
      <w:pPr>
        <w:ind w:left="1440" w:hanging="360"/>
      </w:pPr>
      <w:rPr>
        <w:rFonts w:ascii="Courier New" w:hAnsi="Courier New" w:hint="default"/>
      </w:rPr>
    </w:lvl>
    <w:lvl w:ilvl="2" w:tplc="2C14456C">
      <w:start w:val="1"/>
      <w:numFmt w:val="bullet"/>
      <w:lvlText w:val=""/>
      <w:lvlJc w:val="left"/>
      <w:pPr>
        <w:ind w:left="2160" w:hanging="360"/>
      </w:pPr>
      <w:rPr>
        <w:rFonts w:ascii="Wingdings" w:hAnsi="Wingdings" w:hint="default"/>
      </w:rPr>
    </w:lvl>
    <w:lvl w:ilvl="3" w:tplc="D05292F6">
      <w:start w:val="1"/>
      <w:numFmt w:val="bullet"/>
      <w:lvlText w:val=""/>
      <w:lvlJc w:val="left"/>
      <w:pPr>
        <w:ind w:left="2880" w:hanging="360"/>
      </w:pPr>
      <w:rPr>
        <w:rFonts w:ascii="Symbol" w:hAnsi="Symbol" w:hint="default"/>
      </w:rPr>
    </w:lvl>
    <w:lvl w:ilvl="4" w:tplc="6C1E5646">
      <w:start w:val="1"/>
      <w:numFmt w:val="bullet"/>
      <w:lvlText w:val="o"/>
      <w:lvlJc w:val="left"/>
      <w:pPr>
        <w:ind w:left="3600" w:hanging="360"/>
      </w:pPr>
      <w:rPr>
        <w:rFonts w:ascii="Courier New" w:hAnsi="Courier New" w:hint="default"/>
      </w:rPr>
    </w:lvl>
    <w:lvl w:ilvl="5" w:tplc="33E064F6">
      <w:start w:val="1"/>
      <w:numFmt w:val="bullet"/>
      <w:lvlText w:val=""/>
      <w:lvlJc w:val="left"/>
      <w:pPr>
        <w:ind w:left="4320" w:hanging="360"/>
      </w:pPr>
      <w:rPr>
        <w:rFonts w:ascii="Wingdings" w:hAnsi="Wingdings" w:hint="default"/>
      </w:rPr>
    </w:lvl>
    <w:lvl w:ilvl="6" w:tplc="A720E782">
      <w:start w:val="1"/>
      <w:numFmt w:val="bullet"/>
      <w:lvlText w:val=""/>
      <w:lvlJc w:val="left"/>
      <w:pPr>
        <w:ind w:left="5040" w:hanging="360"/>
      </w:pPr>
      <w:rPr>
        <w:rFonts w:ascii="Symbol" w:hAnsi="Symbol" w:hint="default"/>
      </w:rPr>
    </w:lvl>
    <w:lvl w:ilvl="7" w:tplc="0FD6D7A8">
      <w:start w:val="1"/>
      <w:numFmt w:val="bullet"/>
      <w:lvlText w:val="o"/>
      <w:lvlJc w:val="left"/>
      <w:pPr>
        <w:ind w:left="5760" w:hanging="360"/>
      </w:pPr>
      <w:rPr>
        <w:rFonts w:ascii="Courier New" w:hAnsi="Courier New" w:hint="default"/>
      </w:rPr>
    </w:lvl>
    <w:lvl w:ilvl="8" w:tplc="F11E92F8">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3588065">
    <w:abstractNumId w:val="25"/>
  </w:num>
  <w:num w:numId="2" w16cid:durableId="429590928">
    <w:abstractNumId w:val="21"/>
  </w:num>
  <w:num w:numId="3" w16cid:durableId="989790338">
    <w:abstractNumId w:val="0"/>
  </w:num>
  <w:num w:numId="4" w16cid:durableId="17391428">
    <w:abstractNumId w:val="7"/>
  </w:num>
  <w:num w:numId="5" w16cid:durableId="1650669994">
    <w:abstractNumId w:val="22"/>
  </w:num>
  <w:num w:numId="6" w16cid:durableId="1010067154">
    <w:abstractNumId w:val="3"/>
  </w:num>
  <w:num w:numId="7" w16cid:durableId="880046711">
    <w:abstractNumId w:val="16"/>
  </w:num>
  <w:num w:numId="8" w16cid:durableId="1928490368">
    <w:abstractNumId w:val="12"/>
  </w:num>
  <w:num w:numId="9" w16cid:durableId="311493841">
    <w:abstractNumId w:val="1"/>
  </w:num>
  <w:num w:numId="10" w16cid:durableId="1098208808">
    <w:abstractNumId w:val="1"/>
  </w:num>
  <w:num w:numId="11" w16cid:durableId="603920682">
    <w:abstractNumId w:val="4"/>
  </w:num>
  <w:num w:numId="12" w16cid:durableId="1602227674">
    <w:abstractNumId w:val="5"/>
  </w:num>
  <w:num w:numId="13" w16cid:durableId="1726370635">
    <w:abstractNumId w:val="19"/>
  </w:num>
  <w:num w:numId="14" w16cid:durableId="399325080">
    <w:abstractNumId w:val="13"/>
  </w:num>
  <w:num w:numId="15" w16cid:durableId="1588226293">
    <w:abstractNumId w:val="8"/>
  </w:num>
  <w:num w:numId="16" w16cid:durableId="76287261">
    <w:abstractNumId w:val="18"/>
  </w:num>
  <w:num w:numId="17" w16cid:durableId="1345395695">
    <w:abstractNumId w:val="6"/>
  </w:num>
  <w:num w:numId="18" w16cid:durableId="703865787">
    <w:abstractNumId w:val="15"/>
  </w:num>
  <w:num w:numId="19" w16cid:durableId="1783105635">
    <w:abstractNumId w:val="24"/>
  </w:num>
  <w:num w:numId="20" w16cid:durableId="1792091635">
    <w:abstractNumId w:val="14"/>
  </w:num>
  <w:num w:numId="21" w16cid:durableId="76947005">
    <w:abstractNumId w:val="9"/>
  </w:num>
  <w:num w:numId="22" w16cid:durableId="1138373071">
    <w:abstractNumId w:val="2"/>
  </w:num>
  <w:num w:numId="23" w16cid:durableId="155531900">
    <w:abstractNumId w:val="23"/>
  </w:num>
  <w:num w:numId="24" w16cid:durableId="326713442">
    <w:abstractNumId w:val="20"/>
  </w:num>
  <w:num w:numId="25" w16cid:durableId="1995643989">
    <w:abstractNumId w:val="11"/>
  </w:num>
  <w:num w:numId="26" w16cid:durableId="2140952698">
    <w:abstractNumId w:val="17"/>
  </w:num>
  <w:num w:numId="27" w16cid:durableId="198006976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294"/>
    <w:rsid w:val="00016CF0"/>
    <w:rsid w:val="0002435C"/>
    <w:rsid w:val="00030DDD"/>
    <w:rsid w:val="000313BB"/>
    <w:rsid w:val="00033ED5"/>
    <w:rsid w:val="00050500"/>
    <w:rsid w:val="0005691C"/>
    <w:rsid w:val="00056ECB"/>
    <w:rsid w:val="00056ED5"/>
    <w:rsid w:val="000655CC"/>
    <w:rsid w:val="000700AE"/>
    <w:rsid w:val="00084024"/>
    <w:rsid w:val="0009062C"/>
    <w:rsid w:val="00093401"/>
    <w:rsid w:val="00095368"/>
    <w:rsid w:val="000954C4"/>
    <w:rsid w:val="000A4C35"/>
    <w:rsid w:val="000A611A"/>
    <w:rsid w:val="000A63B5"/>
    <w:rsid w:val="000B12D9"/>
    <w:rsid w:val="000B4536"/>
    <w:rsid w:val="000B7715"/>
    <w:rsid w:val="000E463B"/>
    <w:rsid w:val="000E5A7E"/>
    <w:rsid w:val="000F43A3"/>
    <w:rsid w:val="000F640A"/>
    <w:rsid w:val="000F7681"/>
    <w:rsid w:val="00103031"/>
    <w:rsid w:val="001044FE"/>
    <w:rsid w:val="00107F25"/>
    <w:rsid w:val="001139D4"/>
    <w:rsid w:val="001153EF"/>
    <w:rsid w:val="001239E4"/>
    <w:rsid w:val="00131B08"/>
    <w:rsid w:val="00132A59"/>
    <w:rsid w:val="00133337"/>
    <w:rsid w:val="00133A0F"/>
    <w:rsid w:val="0013580F"/>
    <w:rsid w:val="00137B6D"/>
    <w:rsid w:val="0014070B"/>
    <w:rsid w:val="001422C1"/>
    <w:rsid w:val="001522AE"/>
    <w:rsid w:val="0015707C"/>
    <w:rsid w:val="00157D5B"/>
    <w:rsid w:val="00161FE6"/>
    <w:rsid w:val="001620AE"/>
    <w:rsid w:val="001647EA"/>
    <w:rsid w:val="00164C3D"/>
    <w:rsid w:val="00166D3A"/>
    <w:rsid w:val="00171F49"/>
    <w:rsid w:val="00181FDC"/>
    <w:rsid w:val="001860B9"/>
    <w:rsid w:val="00186F2B"/>
    <w:rsid w:val="001874D6"/>
    <w:rsid w:val="0019632A"/>
    <w:rsid w:val="001A48CF"/>
    <w:rsid w:val="001A4E7C"/>
    <w:rsid w:val="001B762C"/>
    <w:rsid w:val="001C4D0A"/>
    <w:rsid w:val="001C5FEF"/>
    <w:rsid w:val="001F2E4D"/>
    <w:rsid w:val="002047C4"/>
    <w:rsid w:val="00211487"/>
    <w:rsid w:val="00211D91"/>
    <w:rsid w:val="00217DEC"/>
    <w:rsid w:val="00235B57"/>
    <w:rsid w:val="00250F24"/>
    <w:rsid w:val="002523C5"/>
    <w:rsid w:val="0025380B"/>
    <w:rsid w:val="0025703A"/>
    <w:rsid w:val="00262F3D"/>
    <w:rsid w:val="00263281"/>
    <w:rsid w:val="002651D6"/>
    <w:rsid w:val="0026551F"/>
    <w:rsid w:val="00272BBB"/>
    <w:rsid w:val="00280A85"/>
    <w:rsid w:val="00284119"/>
    <w:rsid w:val="00287455"/>
    <w:rsid w:val="00290B5C"/>
    <w:rsid w:val="00294791"/>
    <w:rsid w:val="002B0B30"/>
    <w:rsid w:val="002B0C78"/>
    <w:rsid w:val="002C0C02"/>
    <w:rsid w:val="002C1277"/>
    <w:rsid w:val="002C60AD"/>
    <w:rsid w:val="002D0E0E"/>
    <w:rsid w:val="002D6023"/>
    <w:rsid w:val="002D7D3A"/>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E7E"/>
    <w:rsid w:val="00384019"/>
    <w:rsid w:val="003854F1"/>
    <w:rsid w:val="0039118E"/>
    <w:rsid w:val="00397F54"/>
    <w:rsid w:val="003A0D43"/>
    <w:rsid w:val="003A5785"/>
    <w:rsid w:val="003A785D"/>
    <w:rsid w:val="003B2A4B"/>
    <w:rsid w:val="003C0EDF"/>
    <w:rsid w:val="003C3C8F"/>
    <w:rsid w:val="003D099E"/>
    <w:rsid w:val="003D21A2"/>
    <w:rsid w:val="003D29D2"/>
    <w:rsid w:val="003E0705"/>
    <w:rsid w:val="003E2FF7"/>
    <w:rsid w:val="003F1013"/>
    <w:rsid w:val="003F1ACF"/>
    <w:rsid w:val="00404948"/>
    <w:rsid w:val="00406BEA"/>
    <w:rsid w:val="00413A60"/>
    <w:rsid w:val="004230F7"/>
    <w:rsid w:val="0043167E"/>
    <w:rsid w:val="0043409A"/>
    <w:rsid w:val="00436911"/>
    <w:rsid w:val="00443C1E"/>
    <w:rsid w:val="00446255"/>
    <w:rsid w:val="00451935"/>
    <w:rsid w:val="00460ED0"/>
    <w:rsid w:val="00465651"/>
    <w:rsid w:val="00470CE7"/>
    <w:rsid w:val="00470F4F"/>
    <w:rsid w:val="00472482"/>
    <w:rsid w:val="004759B2"/>
    <w:rsid w:val="00480DC7"/>
    <w:rsid w:val="00484CEB"/>
    <w:rsid w:val="004876F6"/>
    <w:rsid w:val="0049236A"/>
    <w:rsid w:val="004924F1"/>
    <w:rsid w:val="00492718"/>
    <w:rsid w:val="00495C3B"/>
    <w:rsid w:val="004A355D"/>
    <w:rsid w:val="004A4970"/>
    <w:rsid w:val="004B2183"/>
    <w:rsid w:val="004B2A01"/>
    <w:rsid w:val="004C2559"/>
    <w:rsid w:val="004C557E"/>
    <w:rsid w:val="004D7BA3"/>
    <w:rsid w:val="004F4518"/>
    <w:rsid w:val="004F4C62"/>
    <w:rsid w:val="004F77C4"/>
    <w:rsid w:val="00501433"/>
    <w:rsid w:val="00511CC4"/>
    <w:rsid w:val="0051616D"/>
    <w:rsid w:val="00531E60"/>
    <w:rsid w:val="00536A5A"/>
    <w:rsid w:val="00541D07"/>
    <w:rsid w:val="00544BAB"/>
    <w:rsid w:val="00545F31"/>
    <w:rsid w:val="005578FA"/>
    <w:rsid w:val="0056082D"/>
    <w:rsid w:val="00565129"/>
    <w:rsid w:val="00565CD0"/>
    <w:rsid w:val="00567820"/>
    <w:rsid w:val="00570911"/>
    <w:rsid w:val="005770AD"/>
    <w:rsid w:val="00581414"/>
    <w:rsid w:val="00582490"/>
    <w:rsid w:val="005826FA"/>
    <w:rsid w:val="00597E28"/>
    <w:rsid w:val="005A2E3B"/>
    <w:rsid w:val="005A54ED"/>
    <w:rsid w:val="005A5D5B"/>
    <w:rsid w:val="005A6081"/>
    <w:rsid w:val="005A627D"/>
    <w:rsid w:val="005A7081"/>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46D"/>
    <w:rsid w:val="006D0CFB"/>
    <w:rsid w:val="006D30C0"/>
    <w:rsid w:val="006D7535"/>
    <w:rsid w:val="006E450B"/>
    <w:rsid w:val="006F0D7E"/>
    <w:rsid w:val="007062E4"/>
    <w:rsid w:val="00710B77"/>
    <w:rsid w:val="007167E1"/>
    <w:rsid w:val="0072075B"/>
    <w:rsid w:val="007221C2"/>
    <w:rsid w:val="00725816"/>
    <w:rsid w:val="00730955"/>
    <w:rsid w:val="00733A9C"/>
    <w:rsid w:val="00734759"/>
    <w:rsid w:val="00736574"/>
    <w:rsid w:val="007367E0"/>
    <w:rsid w:val="00737215"/>
    <w:rsid w:val="0074583D"/>
    <w:rsid w:val="00754905"/>
    <w:rsid w:val="00760038"/>
    <w:rsid w:val="00762EE0"/>
    <w:rsid w:val="00765C41"/>
    <w:rsid w:val="00771100"/>
    <w:rsid w:val="007759DD"/>
    <w:rsid w:val="0078609F"/>
    <w:rsid w:val="007917BA"/>
    <w:rsid w:val="007A5C6F"/>
    <w:rsid w:val="007B107B"/>
    <w:rsid w:val="007D09CF"/>
    <w:rsid w:val="007D321F"/>
    <w:rsid w:val="007D4241"/>
    <w:rsid w:val="007D4317"/>
    <w:rsid w:val="007D4EA3"/>
    <w:rsid w:val="007D61EE"/>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6F12"/>
    <w:rsid w:val="008E78A1"/>
    <w:rsid w:val="008F589F"/>
    <w:rsid w:val="00906238"/>
    <w:rsid w:val="00907EF9"/>
    <w:rsid w:val="0091295C"/>
    <w:rsid w:val="00914D58"/>
    <w:rsid w:val="00921F47"/>
    <w:rsid w:val="009228AB"/>
    <w:rsid w:val="009239BB"/>
    <w:rsid w:val="0093085B"/>
    <w:rsid w:val="00931C57"/>
    <w:rsid w:val="009347A5"/>
    <w:rsid w:val="00942257"/>
    <w:rsid w:val="009471BF"/>
    <w:rsid w:val="00950E4E"/>
    <w:rsid w:val="009529BD"/>
    <w:rsid w:val="009533B4"/>
    <w:rsid w:val="00971D93"/>
    <w:rsid w:val="0097425C"/>
    <w:rsid w:val="009B1F6B"/>
    <w:rsid w:val="009C0D12"/>
    <w:rsid w:val="009C192E"/>
    <w:rsid w:val="009C7817"/>
    <w:rsid w:val="009D6819"/>
    <w:rsid w:val="009D6D1C"/>
    <w:rsid w:val="009E0CF9"/>
    <w:rsid w:val="009E531B"/>
    <w:rsid w:val="009E6C56"/>
    <w:rsid w:val="009E7DCF"/>
    <w:rsid w:val="009F4A56"/>
    <w:rsid w:val="009F4E65"/>
    <w:rsid w:val="00A006A5"/>
    <w:rsid w:val="00A00BE2"/>
    <w:rsid w:val="00A05623"/>
    <w:rsid w:val="00A05942"/>
    <w:rsid w:val="00A07BEC"/>
    <w:rsid w:val="00A125D6"/>
    <w:rsid w:val="00A264BE"/>
    <w:rsid w:val="00A272CA"/>
    <w:rsid w:val="00A33051"/>
    <w:rsid w:val="00A357E0"/>
    <w:rsid w:val="00A407AD"/>
    <w:rsid w:val="00A40923"/>
    <w:rsid w:val="00A41C05"/>
    <w:rsid w:val="00A42426"/>
    <w:rsid w:val="00A514B7"/>
    <w:rsid w:val="00A54A0B"/>
    <w:rsid w:val="00A65FD4"/>
    <w:rsid w:val="00A728FE"/>
    <w:rsid w:val="00A81198"/>
    <w:rsid w:val="00A81E48"/>
    <w:rsid w:val="00A82035"/>
    <w:rsid w:val="00A90D77"/>
    <w:rsid w:val="00A92E07"/>
    <w:rsid w:val="00AA0B3A"/>
    <w:rsid w:val="00AA6EB4"/>
    <w:rsid w:val="00AA767D"/>
    <w:rsid w:val="00AB0CC9"/>
    <w:rsid w:val="00AC3FF6"/>
    <w:rsid w:val="00AD73EC"/>
    <w:rsid w:val="00AE1010"/>
    <w:rsid w:val="00AE5BC7"/>
    <w:rsid w:val="00AF5AAF"/>
    <w:rsid w:val="00B01CB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909"/>
    <w:rsid w:val="00BC2583"/>
    <w:rsid w:val="00BC322E"/>
    <w:rsid w:val="00BC44CD"/>
    <w:rsid w:val="00BC48A6"/>
    <w:rsid w:val="00BE7978"/>
    <w:rsid w:val="00C07DDB"/>
    <w:rsid w:val="00C2488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680"/>
    <w:rsid w:val="00D139CF"/>
    <w:rsid w:val="00D37E7F"/>
    <w:rsid w:val="00D47AD7"/>
    <w:rsid w:val="00D51529"/>
    <w:rsid w:val="00D619DE"/>
    <w:rsid w:val="00D85218"/>
    <w:rsid w:val="00D915B1"/>
    <w:rsid w:val="00DA299D"/>
    <w:rsid w:val="00DA65C4"/>
    <w:rsid w:val="00DD2BE0"/>
    <w:rsid w:val="00DD2CDD"/>
    <w:rsid w:val="00DE4447"/>
    <w:rsid w:val="00DE5DA2"/>
    <w:rsid w:val="00DF0033"/>
    <w:rsid w:val="00E026BF"/>
    <w:rsid w:val="00E07B1B"/>
    <w:rsid w:val="00E11853"/>
    <w:rsid w:val="00E34725"/>
    <w:rsid w:val="00E4163F"/>
    <w:rsid w:val="00E52A86"/>
    <w:rsid w:val="00E54B47"/>
    <w:rsid w:val="00E553BF"/>
    <w:rsid w:val="00E55D93"/>
    <w:rsid w:val="00E61294"/>
    <w:rsid w:val="00E64989"/>
    <w:rsid w:val="00E7237C"/>
    <w:rsid w:val="00E77C46"/>
    <w:rsid w:val="00E86CE8"/>
    <w:rsid w:val="00E90BCE"/>
    <w:rsid w:val="00E90E82"/>
    <w:rsid w:val="00E90EB3"/>
    <w:rsid w:val="00EA00CB"/>
    <w:rsid w:val="00EA1BAA"/>
    <w:rsid w:val="00EA3FCD"/>
    <w:rsid w:val="00EA42A0"/>
    <w:rsid w:val="00EB6714"/>
    <w:rsid w:val="00EC0A68"/>
    <w:rsid w:val="00EC5006"/>
    <w:rsid w:val="00EC5532"/>
    <w:rsid w:val="00ED49C3"/>
    <w:rsid w:val="00ED4A91"/>
    <w:rsid w:val="00ED6CE8"/>
    <w:rsid w:val="00ED7AA6"/>
    <w:rsid w:val="00EE2A56"/>
    <w:rsid w:val="00EE3818"/>
    <w:rsid w:val="00EF761A"/>
    <w:rsid w:val="00F22264"/>
    <w:rsid w:val="00F25540"/>
    <w:rsid w:val="00F2564D"/>
    <w:rsid w:val="00F35B05"/>
    <w:rsid w:val="00F413D9"/>
    <w:rsid w:val="00F5135F"/>
    <w:rsid w:val="00F51F78"/>
    <w:rsid w:val="00F7074D"/>
    <w:rsid w:val="00F86F47"/>
    <w:rsid w:val="00F90B64"/>
    <w:rsid w:val="00F936A9"/>
    <w:rsid w:val="00FB2F0F"/>
    <w:rsid w:val="00FB5086"/>
    <w:rsid w:val="00FB5411"/>
    <w:rsid w:val="00FB6392"/>
    <w:rsid w:val="00FB7C94"/>
    <w:rsid w:val="00FD3C70"/>
    <w:rsid w:val="00FD6820"/>
    <w:rsid w:val="00FE12D8"/>
    <w:rsid w:val="00FF7C02"/>
    <w:rsid w:val="024801E3"/>
    <w:rsid w:val="088EFCF1"/>
    <w:rsid w:val="119716BA"/>
    <w:rsid w:val="13C1FC88"/>
    <w:rsid w:val="1614D2CD"/>
    <w:rsid w:val="17488EE4"/>
    <w:rsid w:val="1A23B4C7"/>
    <w:rsid w:val="1B6994B8"/>
    <w:rsid w:val="1DBE3554"/>
    <w:rsid w:val="1EC198AD"/>
    <w:rsid w:val="1FDBA8E2"/>
    <w:rsid w:val="20DB82BA"/>
    <w:rsid w:val="21416DA6"/>
    <w:rsid w:val="2321D013"/>
    <w:rsid w:val="2696133C"/>
    <w:rsid w:val="2994A0FD"/>
    <w:rsid w:val="2B7C9DD9"/>
    <w:rsid w:val="2BDBAF78"/>
    <w:rsid w:val="2EF12B6F"/>
    <w:rsid w:val="33CF0A21"/>
    <w:rsid w:val="34B4EAA2"/>
    <w:rsid w:val="34DD445C"/>
    <w:rsid w:val="3565CD5E"/>
    <w:rsid w:val="37F23C61"/>
    <w:rsid w:val="396BE649"/>
    <w:rsid w:val="3980B14A"/>
    <w:rsid w:val="472B7F4E"/>
    <w:rsid w:val="4E9BC45A"/>
    <w:rsid w:val="4F37B0A3"/>
    <w:rsid w:val="54D8D4ED"/>
    <w:rsid w:val="55DF024E"/>
    <w:rsid w:val="571B3883"/>
    <w:rsid w:val="5AEA36EC"/>
    <w:rsid w:val="5DFEF55B"/>
    <w:rsid w:val="60535D71"/>
    <w:rsid w:val="60B0FFEA"/>
    <w:rsid w:val="623B6DA3"/>
    <w:rsid w:val="647B2B65"/>
    <w:rsid w:val="6777DBED"/>
    <w:rsid w:val="6A04CC69"/>
    <w:rsid w:val="6B2CF8ED"/>
    <w:rsid w:val="6DC552C4"/>
    <w:rsid w:val="774EC797"/>
    <w:rsid w:val="7E8FF65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CE14BFD-BC21-40C0-9F45-B58EEE2B6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0530232">
      <w:bodyDiv w:val="1"/>
      <w:marLeft w:val="0"/>
      <w:marRight w:val="0"/>
      <w:marTop w:val="0"/>
      <w:marBottom w:val="0"/>
      <w:divBdr>
        <w:top w:val="none" w:sz="0" w:space="0" w:color="auto"/>
        <w:left w:val="none" w:sz="0" w:space="0" w:color="auto"/>
        <w:bottom w:val="none" w:sz="0" w:space="0" w:color="auto"/>
        <w:right w:val="none" w:sz="0" w:space="0" w:color="auto"/>
      </w:divBdr>
      <w:divsChild>
        <w:div w:id="161748814">
          <w:marLeft w:val="0"/>
          <w:marRight w:val="0"/>
          <w:marTop w:val="0"/>
          <w:marBottom w:val="0"/>
          <w:divBdr>
            <w:top w:val="none" w:sz="0" w:space="0" w:color="auto"/>
            <w:left w:val="none" w:sz="0" w:space="0" w:color="auto"/>
            <w:bottom w:val="none" w:sz="0" w:space="0" w:color="auto"/>
            <w:right w:val="none" w:sz="0" w:space="0" w:color="auto"/>
          </w:divBdr>
        </w:div>
        <w:div w:id="213199783">
          <w:marLeft w:val="0"/>
          <w:marRight w:val="0"/>
          <w:marTop w:val="0"/>
          <w:marBottom w:val="0"/>
          <w:divBdr>
            <w:top w:val="none" w:sz="0" w:space="0" w:color="auto"/>
            <w:left w:val="none" w:sz="0" w:space="0" w:color="auto"/>
            <w:bottom w:val="none" w:sz="0" w:space="0" w:color="auto"/>
            <w:right w:val="none" w:sz="0" w:space="0" w:color="auto"/>
          </w:divBdr>
        </w:div>
        <w:div w:id="458305569">
          <w:marLeft w:val="0"/>
          <w:marRight w:val="0"/>
          <w:marTop w:val="0"/>
          <w:marBottom w:val="0"/>
          <w:divBdr>
            <w:top w:val="none" w:sz="0" w:space="0" w:color="auto"/>
            <w:left w:val="none" w:sz="0" w:space="0" w:color="auto"/>
            <w:bottom w:val="none" w:sz="0" w:space="0" w:color="auto"/>
            <w:right w:val="none" w:sz="0" w:space="0" w:color="auto"/>
          </w:divBdr>
        </w:div>
        <w:div w:id="476073301">
          <w:marLeft w:val="0"/>
          <w:marRight w:val="0"/>
          <w:marTop w:val="0"/>
          <w:marBottom w:val="0"/>
          <w:divBdr>
            <w:top w:val="none" w:sz="0" w:space="0" w:color="auto"/>
            <w:left w:val="none" w:sz="0" w:space="0" w:color="auto"/>
            <w:bottom w:val="none" w:sz="0" w:space="0" w:color="auto"/>
            <w:right w:val="none" w:sz="0" w:space="0" w:color="auto"/>
          </w:divBdr>
        </w:div>
        <w:div w:id="696466049">
          <w:marLeft w:val="0"/>
          <w:marRight w:val="0"/>
          <w:marTop w:val="0"/>
          <w:marBottom w:val="0"/>
          <w:divBdr>
            <w:top w:val="none" w:sz="0" w:space="0" w:color="auto"/>
            <w:left w:val="none" w:sz="0" w:space="0" w:color="auto"/>
            <w:bottom w:val="none" w:sz="0" w:space="0" w:color="auto"/>
            <w:right w:val="none" w:sz="0" w:space="0" w:color="auto"/>
          </w:divBdr>
        </w:div>
        <w:div w:id="705182981">
          <w:marLeft w:val="0"/>
          <w:marRight w:val="0"/>
          <w:marTop w:val="0"/>
          <w:marBottom w:val="0"/>
          <w:divBdr>
            <w:top w:val="none" w:sz="0" w:space="0" w:color="auto"/>
            <w:left w:val="none" w:sz="0" w:space="0" w:color="auto"/>
            <w:bottom w:val="none" w:sz="0" w:space="0" w:color="auto"/>
            <w:right w:val="none" w:sz="0" w:space="0" w:color="auto"/>
          </w:divBdr>
        </w:div>
        <w:div w:id="741177125">
          <w:marLeft w:val="0"/>
          <w:marRight w:val="0"/>
          <w:marTop w:val="0"/>
          <w:marBottom w:val="0"/>
          <w:divBdr>
            <w:top w:val="none" w:sz="0" w:space="0" w:color="auto"/>
            <w:left w:val="none" w:sz="0" w:space="0" w:color="auto"/>
            <w:bottom w:val="none" w:sz="0" w:space="0" w:color="auto"/>
            <w:right w:val="none" w:sz="0" w:space="0" w:color="auto"/>
          </w:divBdr>
        </w:div>
        <w:div w:id="808398065">
          <w:marLeft w:val="0"/>
          <w:marRight w:val="0"/>
          <w:marTop w:val="0"/>
          <w:marBottom w:val="0"/>
          <w:divBdr>
            <w:top w:val="none" w:sz="0" w:space="0" w:color="auto"/>
            <w:left w:val="none" w:sz="0" w:space="0" w:color="auto"/>
            <w:bottom w:val="none" w:sz="0" w:space="0" w:color="auto"/>
            <w:right w:val="none" w:sz="0" w:space="0" w:color="auto"/>
          </w:divBdr>
        </w:div>
        <w:div w:id="1437872045">
          <w:marLeft w:val="0"/>
          <w:marRight w:val="0"/>
          <w:marTop w:val="0"/>
          <w:marBottom w:val="0"/>
          <w:divBdr>
            <w:top w:val="none" w:sz="0" w:space="0" w:color="auto"/>
            <w:left w:val="none" w:sz="0" w:space="0" w:color="auto"/>
            <w:bottom w:val="none" w:sz="0" w:space="0" w:color="auto"/>
            <w:right w:val="none" w:sz="0" w:space="0" w:color="auto"/>
          </w:divBdr>
          <w:divsChild>
            <w:div w:id="39671563">
              <w:marLeft w:val="0"/>
              <w:marRight w:val="0"/>
              <w:marTop w:val="0"/>
              <w:marBottom w:val="0"/>
              <w:divBdr>
                <w:top w:val="none" w:sz="0" w:space="0" w:color="auto"/>
                <w:left w:val="none" w:sz="0" w:space="0" w:color="auto"/>
                <w:bottom w:val="none" w:sz="0" w:space="0" w:color="auto"/>
                <w:right w:val="none" w:sz="0" w:space="0" w:color="auto"/>
              </w:divBdr>
            </w:div>
            <w:div w:id="116679737">
              <w:marLeft w:val="0"/>
              <w:marRight w:val="0"/>
              <w:marTop w:val="0"/>
              <w:marBottom w:val="0"/>
              <w:divBdr>
                <w:top w:val="none" w:sz="0" w:space="0" w:color="auto"/>
                <w:left w:val="none" w:sz="0" w:space="0" w:color="auto"/>
                <w:bottom w:val="none" w:sz="0" w:space="0" w:color="auto"/>
                <w:right w:val="none" w:sz="0" w:space="0" w:color="auto"/>
              </w:divBdr>
            </w:div>
            <w:div w:id="127943412">
              <w:marLeft w:val="0"/>
              <w:marRight w:val="0"/>
              <w:marTop w:val="0"/>
              <w:marBottom w:val="0"/>
              <w:divBdr>
                <w:top w:val="none" w:sz="0" w:space="0" w:color="auto"/>
                <w:left w:val="none" w:sz="0" w:space="0" w:color="auto"/>
                <w:bottom w:val="none" w:sz="0" w:space="0" w:color="auto"/>
                <w:right w:val="none" w:sz="0" w:space="0" w:color="auto"/>
              </w:divBdr>
            </w:div>
            <w:div w:id="136993295">
              <w:marLeft w:val="0"/>
              <w:marRight w:val="0"/>
              <w:marTop w:val="0"/>
              <w:marBottom w:val="0"/>
              <w:divBdr>
                <w:top w:val="none" w:sz="0" w:space="0" w:color="auto"/>
                <w:left w:val="none" w:sz="0" w:space="0" w:color="auto"/>
                <w:bottom w:val="none" w:sz="0" w:space="0" w:color="auto"/>
                <w:right w:val="none" w:sz="0" w:space="0" w:color="auto"/>
              </w:divBdr>
            </w:div>
            <w:div w:id="443617751">
              <w:marLeft w:val="0"/>
              <w:marRight w:val="0"/>
              <w:marTop w:val="0"/>
              <w:marBottom w:val="0"/>
              <w:divBdr>
                <w:top w:val="none" w:sz="0" w:space="0" w:color="auto"/>
                <w:left w:val="none" w:sz="0" w:space="0" w:color="auto"/>
                <w:bottom w:val="none" w:sz="0" w:space="0" w:color="auto"/>
                <w:right w:val="none" w:sz="0" w:space="0" w:color="auto"/>
              </w:divBdr>
            </w:div>
            <w:div w:id="616255295">
              <w:marLeft w:val="0"/>
              <w:marRight w:val="0"/>
              <w:marTop w:val="0"/>
              <w:marBottom w:val="0"/>
              <w:divBdr>
                <w:top w:val="none" w:sz="0" w:space="0" w:color="auto"/>
                <w:left w:val="none" w:sz="0" w:space="0" w:color="auto"/>
                <w:bottom w:val="none" w:sz="0" w:space="0" w:color="auto"/>
                <w:right w:val="none" w:sz="0" w:space="0" w:color="auto"/>
              </w:divBdr>
            </w:div>
            <w:div w:id="776412037">
              <w:marLeft w:val="0"/>
              <w:marRight w:val="0"/>
              <w:marTop w:val="0"/>
              <w:marBottom w:val="0"/>
              <w:divBdr>
                <w:top w:val="none" w:sz="0" w:space="0" w:color="auto"/>
                <w:left w:val="none" w:sz="0" w:space="0" w:color="auto"/>
                <w:bottom w:val="none" w:sz="0" w:space="0" w:color="auto"/>
                <w:right w:val="none" w:sz="0" w:space="0" w:color="auto"/>
              </w:divBdr>
            </w:div>
            <w:div w:id="1000811975">
              <w:marLeft w:val="0"/>
              <w:marRight w:val="0"/>
              <w:marTop w:val="0"/>
              <w:marBottom w:val="0"/>
              <w:divBdr>
                <w:top w:val="none" w:sz="0" w:space="0" w:color="auto"/>
                <w:left w:val="none" w:sz="0" w:space="0" w:color="auto"/>
                <w:bottom w:val="none" w:sz="0" w:space="0" w:color="auto"/>
                <w:right w:val="none" w:sz="0" w:space="0" w:color="auto"/>
              </w:divBdr>
            </w:div>
            <w:div w:id="1075127734">
              <w:marLeft w:val="0"/>
              <w:marRight w:val="0"/>
              <w:marTop w:val="0"/>
              <w:marBottom w:val="0"/>
              <w:divBdr>
                <w:top w:val="none" w:sz="0" w:space="0" w:color="auto"/>
                <w:left w:val="none" w:sz="0" w:space="0" w:color="auto"/>
                <w:bottom w:val="none" w:sz="0" w:space="0" w:color="auto"/>
                <w:right w:val="none" w:sz="0" w:space="0" w:color="auto"/>
              </w:divBdr>
            </w:div>
            <w:div w:id="1945111816">
              <w:marLeft w:val="0"/>
              <w:marRight w:val="0"/>
              <w:marTop w:val="0"/>
              <w:marBottom w:val="0"/>
              <w:divBdr>
                <w:top w:val="none" w:sz="0" w:space="0" w:color="auto"/>
                <w:left w:val="none" w:sz="0" w:space="0" w:color="auto"/>
                <w:bottom w:val="none" w:sz="0" w:space="0" w:color="auto"/>
                <w:right w:val="none" w:sz="0" w:space="0" w:color="auto"/>
              </w:divBdr>
            </w:div>
            <w:div w:id="2131049510">
              <w:marLeft w:val="0"/>
              <w:marRight w:val="0"/>
              <w:marTop w:val="0"/>
              <w:marBottom w:val="0"/>
              <w:divBdr>
                <w:top w:val="none" w:sz="0" w:space="0" w:color="auto"/>
                <w:left w:val="none" w:sz="0" w:space="0" w:color="auto"/>
                <w:bottom w:val="none" w:sz="0" w:space="0" w:color="auto"/>
                <w:right w:val="none" w:sz="0" w:space="0" w:color="auto"/>
              </w:divBdr>
            </w:div>
          </w:divsChild>
        </w:div>
        <w:div w:id="1515993265">
          <w:marLeft w:val="0"/>
          <w:marRight w:val="0"/>
          <w:marTop w:val="0"/>
          <w:marBottom w:val="0"/>
          <w:divBdr>
            <w:top w:val="none" w:sz="0" w:space="0" w:color="auto"/>
            <w:left w:val="none" w:sz="0" w:space="0" w:color="auto"/>
            <w:bottom w:val="none" w:sz="0" w:space="0" w:color="auto"/>
            <w:right w:val="none" w:sz="0" w:space="0" w:color="auto"/>
          </w:divBdr>
        </w:div>
        <w:div w:id="1752240240">
          <w:marLeft w:val="0"/>
          <w:marRight w:val="0"/>
          <w:marTop w:val="0"/>
          <w:marBottom w:val="0"/>
          <w:divBdr>
            <w:top w:val="none" w:sz="0" w:space="0" w:color="auto"/>
            <w:left w:val="none" w:sz="0" w:space="0" w:color="auto"/>
            <w:bottom w:val="none" w:sz="0" w:space="0" w:color="auto"/>
            <w:right w:val="none" w:sz="0" w:space="0" w:color="auto"/>
          </w:divBdr>
        </w:div>
        <w:div w:id="1820804752">
          <w:marLeft w:val="0"/>
          <w:marRight w:val="0"/>
          <w:marTop w:val="0"/>
          <w:marBottom w:val="0"/>
          <w:divBdr>
            <w:top w:val="none" w:sz="0" w:space="0" w:color="auto"/>
            <w:left w:val="none" w:sz="0" w:space="0" w:color="auto"/>
            <w:bottom w:val="none" w:sz="0" w:space="0" w:color="auto"/>
            <w:right w:val="none" w:sz="0" w:space="0" w:color="auto"/>
          </w:divBdr>
        </w:div>
        <w:div w:id="1846289387">
          <w:marLeft w:val="0"/>
          <w:marRight w:val="0"/>
          <w:marTop w:val="0"/>
          <w:marBottom w:val="0"/>
          <w:divBdr>
            <w:top w:val="none" w:sz="0" w:space="0" w:color="auto"/>
            <w:left w:val="none" w:sz="0" w:space="0" w:color="auto"/>
            <w:bottom w:val="none" w:sz="0" w:space="0" w:color="auto"/>
            <w:right w:val="none" w:sz="0" w:space="0" w:color="auto"/>
          </w:divBdr>
        </w:div>
        <w:div w:id="1872455928">
          <w:marLeft w:val="0"/>
          <w:marRight w:val="0"/>
          <w:marTop w:val="0"/>
          <w:marBottom w:val="0"/>
          <w:divBdr>
            <w:top w:val="none" w:sz="0" w:space="0" w:color="auto"/>
            <w:left w:val="none" w:sz="0" w:space="0" w:color="auto"/>
            <w:bottom w:val="none" w:sz="0" w:space="0" w:color="auto"/>
            <w:right w:val="none" w:sz="0" w:space="0" w:color="auto"/>
          </w:divBdr>
        </w:div>
        <w:div w:id="1888295157">
          <w:marLeft w:val="0"/>
          <w:marRight w:val="0"/>
          <w:marTop w:val="0"/>
          <w:marBottom w:val="0"/>
          <w:divBdr>
            <w:top w:val="none" w:sz="0" w:space="0" w:color="auto"/>
            <w:left w:val="none" w:sz="0" w:space="0" w:color="auto"/>
            <w:bottom w:val="none" w:sz="0" w:space="0" w:color="auto"/>
            <w:right w:val="none" w:sz="0" w:space="0" w:color="auto"/>
          </w:divBdr>
        </w:div>
        <w:div w:id="1921788987">
          <w:marLeft w:val="0"/>
          <w:marRight w:val="0"/>
          <w:marTop w:val="0"/>
          <w:marBottom w:val="0"/>
          <w:divBdr>
            <w:top w:val="none" w:sz="0" w:space="0" w:color="auto"/>
            <w:left w:val="none" w:sz="0" w:space="0" w:color="auto"/>
            <w:bottom w:val="none" w:sz="0" w:space="0" w:color="auto"/>
            <w:right w:val="none" w:sz="0" w:space="0" w:color="auto"/>
          </w:divBdr>
        </w:div>
        <w:div w:id="2052537669">
          <w:marLeft w:val="0"/>
          <w:marRight w:val="0"/>
          <w:marTop w:val="0"/>
          <w:marBottom w:val="0"/>
          <w:divBdr>
            <w:top w:val="none" w:sz="0" w:space="0" w:color="auto"/>
            <w:left w:val="none" w:sz="0" w:space="0" w:color="auto"/>
            <w:bottom w:val="none" w:sz="0" w:space="0" w:color="auto"/>
            <w:right w:val="none" w:sz="0" w:space="0" w:color="auto"/>
          </w:divBdr>
        </w:div>
        <w:div w:id="2134320847">
          <w:marLeft w:val="0"/>
          <w:marRight w:val="0"/>
          <w:marTop w:val="0"/>
          <w:marBottom w:val="0"/>
          <w:divBdr>
            <w:top w:val="none" w:sz="0" w:space="0" w:color="auto"/>
            <w:left w:val="none" w:sz="0" w:space="0" w:color="auto"/>
            <w:bottom w:val="none" w:sz="0" w:space="0" w:color="auto"/>
            <w:right w:val="none" w:sz="0" w:space="0" w:color="auto"/>
          </w:divBdr>
        </w:div>
      </w:divsChild>
    </w:div>
    <w:div w:id="655377300">
      <w:bodyDiv w:val="1"/>
      <w:marLeft w:val="0"/>
      <w:marRight w:val="0"/>
      <w:marTop w:val="0"/>
      <w:marBottom w:val="0"/>
      <w:divBdr>
        <w:top w:val="none" w:sz="0" w:space="0" w:color="auto"/>
        <w:left w:val="none" w:sz="0" w:space="0" w:color="auto"/>
        <w:bottom w:val="none" w:sz="0" w:space="0" w:color="auto"/>
        <w:right w:val="none" w:sz="0" w:space="0" w:color="auto"/>
      </w:divBdr>
      <w:divsChild>
        <w:div w:id="102192135">
          <w:marLeft w:val="0"/>
          <w:marRight w:val="0"/>
          <w:marTop w:val="0"/>
          <w:marBottom w:val="0"/>
          <w:divBdr>
            <w:top w:val="none" w:sz="0" w:space="0" w:color="auto"/>
            <w:left w:val="none" w:sz="0" w:space="0" w:color="auto"/>
            <w:bottom w:val="none" w:sz="0" w:space="0" w:color="auto"/>
            <w:right w:val="none" w:sz="0" w:space="0" w:color="auto"/>
          </w:divBdr>
          <w:divsChild>
            <w:div w:id="122817667">
              <w:marLeft w:val="0"/>
              <w:marRight w:val="0"/>
              <w:marTop w:val="0"/>
              <w:marBottom w:val="0"/>
              <w:divBdr>
                <w:top w:val="none" w:sz="0" w:space="0" w:color="auto"/>
                <w:left w:val="none" w:sz="0" w:space="0" w:color="auto"/>
                <w:bottom w:val="none" w:sz="0" w:space="0" w:color="auto"/>
                <w:right w:val="none" w:sz="0" w:space="0" w:color="auto"/>
              </w:divBdr>
            </w:div>
            <w:div w:id="405567630">
              <w:marLeft w:val="0"/>
              <w:marRight w:val="0"/>
              <w:marTop w:val="0"/>
              <w:marBottom w:val="0"/>
              <w:divBdr>
                <w:top w:val="none" w:sz="0" w:space="0" w:color="auto"/>
                <w:left w:val="none" w:sz="0" w:space="0" w:color="auto"/>
                <w:bottom w:val="none" w:sz="0" w:space="0" w:color="auto"/>
                <w:right w:val="none" w:sz="0" w:space="0" w:color="auto"/>
              </w:divBdr>
            </w:div>
            <w:div w:id="1014654646">
              <w:marLeft w:val="0"/>
              <w:marRight w:val="0"/>
              <w:marTop w:val="0"/>
              <w:marBottom w:val="0"/>
              <w:divBdr>
                <w:top w:val="none" w:sz="0" w:space="0" w:color="auto"/>
                <w:left w:val="none" w:sz="0" w:space="0" w:color="auto"/>
                <w:bottom w:val="none" w:sz="0" w:space="0" w:color="auto"/>
                <w:right w:val="none" w:sz="0" w:space="0" w:color="auto"/>
              </w:divBdr>
            </w:div>
            <w:div w:id="1124730395">
              <w:marLeft w:val="0"/>
              <w:marRight w:val="0"/>
              <w:marTop w:val="0"/>
              <w:marBottom w:val="0"/>
              <w:divBdr>
                <w:top w:val="none" w:sz="0" w:space="0" w:color="auto"/>
                <w:left w:val="none" w:sz="0" w:space="0" w:color="auto"/>
                <w:bottom w:val="none" w:sz="0" w:space="0" w:color="auto"/>
                <w:right w:val="none" w:sz="0" w:space="0" w:color="auto"/>
              </w:divBdr>
            </w:div>
            <w:div w:id="1192458593">
              <w:marLeft w:val="0"/>
              <w:marRight w:val="0"/>
              <w:marTop w:val="0"/>
              <w:marBottom w:val="0"/>
              <w:divBdr>
                <w:top w:val="none" w:sz="0" w:space="0" w:color="auto"/>
                <w:left w:val="none" w:sz="0" w:space="0" w:color="auto"/>
                <w:bottom w:val="none" w:sz="0" w:space="0" w:color="auto"/>
                <w:right w:val="none" w:sz="0" w:space="0" w:color="auto"/>
              </w:divBdr>
            </w:div>
            <w:div w:id="1461802179">
              <w:marLeft w:val="0"/>
              <w:marRight w:val="0"/>
              <w:marTop w:val="0"/>
              <w:marBottom w:val="0"/>
              <w:divBdr>
                <w:top w:val="none" w:sz="0" w:space="0" w:color="auto"/>
                <w:left w:val="none" w:sz="0" w:space="0" w:color="auto"/>
                <w:bottom w:val="none" w:sz="0" w:space="0" w:color="auto"/>
                <w:right w:val="none" w:sz="0" w:space="0" w:color="auto"/>
              </w:divBdr>
            </w:div>
            <w:div w:id="1505437016">
              <w:marLeft w:val="0"/>
              <w:marRight w:val="0"/>
              <w:marTop w:val="0"/>
              <w:marBottom w:val="0"/>
              <w:divBdr>
                <w:top w:val="none" w:sz="0" w:space="0" w:color="auto"/>
                <w:left w:val="none" w:sz="0" w:space="0" w:color="auto"/>
                <w:bottom w:val="none" w:sz="0" w:space="0" w:color="auto"/>
                <w:right w:val="none" w:sz="0" w:space="0" w:color="auto"/>
              </w:divBdr>
            </w:div>
            <w:div w:id="1635528109">
              <w:marLeft w:val="0"/>
              <w:marRight w:val="0"/>
              <w:marTop w:val="0"/>
              <w:marBottom w:val="0"/>
              <w:divBdr>
                <w:top w:val="none" w:sz="0" w:space="0" w:color="auto"/>
                <w:left w:val="none" w:sz="0" w:space="0" w:color="auto"/>
                <w:bottom w:val="none" w:sz="0" w:space="0" w:color="auto"/>
                <w:right w:val="none" w:sz="0" w:space="0" w:color="auto"/>
              </w:divBdr>
            </w:div>
            <w:div w:id="1694040687">
              <w:marLeft w:val="0"/>
              <w:marRight w:val="0"/>
              <w:marTop w:val="0"/>
              <w:marBottom w:val="0"/>
              <w:divBdr>
                <w:top w:val="none" w:sz="0" w:space="0" w:color="auto"/>
                <w:left w:val="none" w:sz="0" w:space="0" w:color="auto"/>
                <w:bottom w:val="none" w:sz="0" w:space="0" w:color="auto"/>
                <w:right w:val="none" w:sz="0" w:space="0" w:color="auto"/>
              </w:divBdr>
            </w:div>
            <w:div w:id="1737361188">
              <w:marLeft w:val="0"/>
              <w:marRight w:val="0"/>
              <w:marTop w:val="0"/>
              <w:marBottom w:val="0"/>
              <w:divBdr>
                <w:top w:val="none" w:sz="0" w:space="0" w:color="auto"/>
                <w:left w:val="none" w:sz="0" w:space="0" w:color="auto"/>
                <w:bottom w:val="none" w:sz="0" w:space="0" w:color="auto"/>
                <w:right w:val="none" w:sz="0" w:space="0" w:color="auto"/>
              </w:divBdr>
            </w:div>
            <w:div w:id="1985233230">
              <w:marLeft w:val="0"/>
              <w:marRight w:val="0"/>
              <w:marTop w:val="0"/>
              <w:marBottom w:val="0"/>
              <w:divBdr>
                <w:top w:val="none" w:sz="0" w:space="0" w:color="auto"/>
                <w:left w:val="none" w:sz="0" w:space="0" w:color="auto"/>
                <w:bottom w:val="none" w:sz="0" w:space="0" w:color="auto"/>
                <w:right w:val="none" w:sz="0" w:space="0" w:color="auto"/>
              </w:divBdr>
            </w:div>
          </w:divsChild>
        </w:div>
        <w:div w:id="262223064">
          <w:marLeft w:val="0"/>
          <w:marRight w:val="0"/>
          <w:marTop w:val="0"/>
          <w:marBottom w:val="0"/>
          <w:divBdr>
            <w:top w:val="none" w:sz="0" w:space="0" w:color="auto"/>
            <w:left w:val="none" w:sz="0" w:space="0" w:color="auto"/>
            <w:bottom w:val="none" w:sz="0" w:space="0" w:color="auto"/>
            <w:right w:val="none" w:sz="0" w:space="0" w:color="auto"/>
          </w:divBdr>
        </w:div>
        <w:div w:id="338390041">
          <w:marLeft w:val="0"/>
          <w:marRight w:val="0"/>
          <w:marTop w:val="0"/>
          <w:marBottom w:val="0"/>
          <w:divBdr>
            <w:top w:val="none" w:sz="0" w:space="0" w:color="auto"/>
            <w:left w:val="none" w:sz="0" w:space="0" w:color="auto"/>
            <w:bottom w:val="none" w:sz="0" w:space="0" w:color="auto"/>
            <w:right w:val="none" w:sz="0" w:space="0" w:color="auto"/>
          </w:divBdr>
        </w:div>
        <w:div w:id="339432403">
          <w:marLeft w:val="0"/>
          <w:marRight w:val="0"/>
          <w:marTop w:val="0"/>
          <w:marBottom w:val="0"/>
          <w:divBdr>
            <w:top w:val="none" w:sz="0" w:space="0" w:color="auto"/>
            <w:left w:val="none" w:sz="0" w:space="0" w:color="auto"/>
            <w:bottom w:val="none" w:sz="0" w:space="0" w:color="auto"/>
            <w:right w:val="none" w:sz="0" w:space="0" w:color="auto"/>
          </w:divBdr>
        </w:div>
        <w:div w:id="561411619">
          <w:marLeft w:val="0"/>
          <w:marRight w:val="0"/>
          <w:marTop w:val="0"/>
          <w:marBottom w:val="0"/>
          <w:divBdr>
            <w:top w:val="none" w:sz="0" w:space="0" w:color="auto"/>
            <w:left w:val="none" w:sz="0" w:space="0" w:color="auto"/>
            <w:bottom w:val="none" w:sz="0" w:space="0" w:color="auto"/>
            <w:right w:val="none" w:sz="0" w:space="0" w:color="auto"/>
          </w:divBdr>
        </w:div>
        <w:div w:id="564877813">
          <w:marLeft w:val="0"/>
          <w:marRight w:val="0"/>
          <w:marTop w:val="0"/>
          <w:marBottom w:val="0"/>
          <w:divBdr>
            <w:top w:val="none" w:sz="0" w:space="0" w:color="auto"/>
            <w:left w:val="none" w:sz="0" w:space="0" w:color="auto"/>
            <w:bottom w:val="none" w:sz="0" w:space="0" w:color="auto"/>
            <w:right w:val="none" w:sz="0" w:space="0" w:color="auto"/>
          </w:divBdr>
        </w:div>
        <w:div w:id="757170125">
          <w:marLeft w:val="0"/>
          <w:marRight w:val="0"/>
          <w:marTop w:val="0"/>
          <w:marBottom w:val="0"/>
          <w:divBdr>
            <w:top w:val="none" w:sz="0" w:space="0" w:color="auto"/>
            <w:left w:val="none" w:sz="0" w:space="0" w:color="auto"/>
            <w:bottom w:val="none" w:sz="0" w:space="0" w:color="auto"/>
            <w:right w:val="none" w:sz="0" w:space="0" w:color="auto"/>
          </w:divBdr>
        </w:div>
        <w:div w:id="1077289139">
          <w:marLeft w:val="0"/>
          <w:marRight w:val="0"/>
          <w:marTop w:val="0"/>
          <w:marBottom w:val="0"/>
          <w:divBdr>
            <w:top w:val="none" w:sz="0" w:space="0" w:color="auto"/>
            <w:left w:val="none" w:sz="0" w:space="0" w:color="auto"/>
            <w:bottom w:val="none" w:sz="0" w:space="0" w:color="auto"/>
            <w:right w:val="none" w:sz="0" w:space="0" w:color="auto"/>
          </w:divBdr>
        </w:div>
        <w:div w:id="1083183355">
          <w:marLeft w:val="0"/>
          <w:marRight w:val="0"/>
          <w:marTop w:val="0"/>
          <w:marBottom w:val="0"/>
          <w:divBdr>
            <w:top w:val="none" w:sz="0" w:space="0" w:color="auto"/>
            <w:left w:val="none" w:sz="0" w:space="0" w:color="auto"/>
            <w:bottom w:val="none" w:sz="0" w:space="0" w:color="auto"/>
            <w:right w:val="none" w:sz="0" w:space="0" w:color="auto"/>
          </w:divBdr>
        </w:div>
        <w:div w:id="1089228941">
          <w:marLeft w:val="0"/>
          <w:marRight w:val="0"/>
          <w:marTop w:val="0"/>
          <w:marBottom w:val="0"/>
          <w:divBdr>
            <w:top w:val="none" w:sz="0" w:space="0" w:color="auto"/>
            <w:left w:val="none" w:sz="0" w:space="0" w:color="auto"/>
            <w:bottom w:val="none" w:sz="0" w:space="0" w:color="auto"/>
            <w:right w:val="none" w:sz="0" w:space="0" w:color="auto"/>
          </w:divBdr>
        </w:div>
        <w:div w:id="1116755136">
          <w:marLeft w:val="0"/>
          <w:marRight w:val="0"/>
          <w:marTop w:val="0"/>
          <w:marBottom w:val="0"/>
          <w:divBdr>
            <w:top w:val="none" w:sz="0" w:space="0" w:color="auto"/>
            <w:left w:val="none" w:sz="0" w:space="0" w:color="auto"/>
            <w:bottom w:val="none" w:sz="0" w:space="0" w:color="auto"/>
            <w:right w:val="none" w:sz="0" w:space="0" w:color="auto"/>
          </w:divBdr>
        </w:div>
        <w:div w:id="1236938611">
          <w:marLeft w:val="0"/>
          <w:marRight w:val="0"/>
          <w:marTop w:val="0"/>
          <w:marBottom w:val="0"/>
          <w:divBdr>
            <w:top w:val="none" w:sz="0" w:space="0" w:color="auto"/>
            <w:left w:val="none" w:sz="0" w:space="0" w:color="auto"/>
            <w:bottom w:val="none" w:sz="0" w:space="0" w:color="auto"/>
            <w:right w:val="none" w:sz="0" w:space="0" w:color="auto"/>
          </w:divBdr>
        </w:div>
        <w:div w:id="1344281193">
          <w:marLeft w:val="0"/>
          <w:marRight w:val="0"/>
          <w:marTop w:val="0"/>
          <w:marBottom w:val="0"/>
          <w:divBdr>
            <w:top w:val="none" w:sz="0" w:space="0" w:color="auto"/>
            <w:left w:val="none" w:sz="0" w:space="0" w:color="auto"/>
            <w:bottom w:val="none" w:sz="0" w:space="0" w:color="auto"/>
            <w:right w:val="none" w:sz="0" w:space="0" w:color="auto"/>
          </w:divBdr>
        </w:div>
        <w:div w:id="1757287104">
          <w:marLeft w:val="0"/>
          <w:marRight w:val="0"/>
          <w:marTop w:val="0"/>
          <w:marBottom w:val="0"/>
          <w:divBdr>
            <w:top w:val="none" w:sz="0" w:space="0" w:color="auto"/>
            <w:left w:val="none" w:sz="0" w:space="0" w:color="auto"/>
            <w:bottom w:val="none" w:sz="0" w:space="0" w:color="auto"/>
            <w:right w:val="none" w:sz="0" w:space="0" w:color="auto"/>
          </w:divBdr>
        </w:div>
        <w:div w:id="1788232101">
          <w:marLeft w:val="0"/>
          <w:marRight w:val="0"/>
          <w:marTop w:val="0"/>
          <w:marBottom w:val="0"/>
          <w:divBdr>
            <w:top w:val="none" w:sz="0" w:space="0" w:color="auto"/>
            <w:left w:val="none" w:sz="0" w:space="0" w:color="auto"/>
            <w:bottom w:val="none" w:sz="0" w:space="0" w:color="auto"/>
            <w:right w:val="none" w:sz="0" w:space="0" w:color="auto"/>
          </w:divBdr>
        </w:div>
        <w:div w:id="1848327171">
          <w:marLeft w:val="0"/>
          <w:marRight w:val="0"/>
          <w:marTop w:val="0"/>
          <w:marBottom w:val="0"/>
          <w:divBdr>
            <w:top w:val="none" w:sz="0" w:space="0" w:color="auto"/>
            <w:left w:val="none" w:sz="0" w:space="0" w:color="auto"/>
            <w:bottom w:val="none" w:sz="0" w:space="0" w:color="auto"/>
            <w:right w:val="none" w:sz="0" w:space="0" w:color="auto"/>
          </w:divBdr>
        </w:div>
        <w:div w:id="1906913808">
          <w:marLeft w:val="0"/>
          <w:marRight w:val="0"/>
          <w:marTop w:val="0"/>
          <w:marBottom w:val="0"/>
          <w:divBdr>
            <w:top w:val="none" w:sz="0" w:space="0" w:color="auto"/>
            <w:left w:val="none" w:sz="0" w:space="0" w:color="auto"/>
            <w:bottom w:val="none" w:sz="0" w:space="0" w:color="auto"/>
            <w:right w:val="none" w:sz="0" w:space="0" w:color="auto"/>
          </w:divBdr>
        </w:div>
        <w:div w:id="192506307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400</Words>
  <Characters>2284</Characters>
  <Application>Microsoft Office Word</Application>
  <DocSecurity>4</DocSecurity>
  <Lines>19</Lines>
  <Paragraphs>5</Paragraphs>
  <ScaleCrop>false</ScaleCrop>
  <Manager/>
  <Company/>
  <LinksUpToDate>false</LinksUpToDate>
  <CharactersWithSpaces>2679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Administrativt förfarande vid accessoperationer PD-kateter, AV-fistel och AV-graft (Q Di 705)</dc:title>
  <dc:subject/>
  <dc:creator>patrik.jens.johansson@vgregion.se</dc:creator>
  <keywords/>
  <lastModifiedBy>Lisbeth Önnermalm</lastModifiedBy>
  <revision>43</revision>
  <lastPrinted>2016-04-01T04:56:00.0000000Z</lastPrinted>
  <dcterms:created xsi:type="dcterms:W3CDTF">2022-05-07T00:34:00.0000000Z</dcterms:created>
  <dcterms:modified xsi:type="dcterms:W3CDTF">2025-08-14T06:32:00.0000000Z</dcterms:modified>
</coreProperties>
</file>