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E2909" w:rsidP="00F35B05" w:rsidRDefault="000E2909" w14:paraId="7C4C1240" w14:textId="77777777">
      <w:pPr>
        <w:pStyle w:val="Heading2"/>
        <w:sectPr w:rsidR="000E2909" w:rsidSect="000E290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4B4C31C9" w:rsidP="4B4C31C9" w:rsidRDefault="4B4C31C9" w14:paraId="2074A8A6" w14:textId="462B6D9C">
      <w:pPr>
        <w:pStyle w:val="Heading1"/>
      </w:pPr>
    </w:p>
    <w:p w:rsidR="4B4C31C9" w:rsidP="4B4C31C9" w:rsidRDefault="4B4C31C9" w14:paraId="10603849" w14:textId="53EDAADA">
      <w:pPr>
        <w:pStyle w:val="Heading1"/>
      </w:pPr>
    </w:p>
    <w:p w:rsidR="00460186" w:rsidP="00460186" w:rsidRDefault="00460186" w14:paraId="684A9687" w14:textId="44C888B6">
      <w:pPr>
        <w:pStyle w:val="Heading1"/>
        <w:rPr>
          <w:rFonts w:cs="Calibri"/>
          <w:sz w:val="22"/>
          <w:szCs w:val="22"/>
        </w:rPr>
      </w:pPr>
      <w:bookmarkStart w:name="_Toc501440348" w:id="1"/>
      <w:r>
        <w:t>Operation AV-fistel, AV-graft (Q Di 468)</w:t>
      </w:r>
    </w:p>
    <w:p w:rsidR="00460186" w:rsidP="000E2909" w:rsidRDefault="00460186" w14:paraId="3D1409CB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Calibri"/>
          <w:sz w:val="22"/>
          <w:szCs w:val="22"/>
        </w:rPr>
      </w:pPr>
    </w:p>
    <w:p w:rsidR="009859EA" w:rsidP="009859EA" w:rsidRDefault="009859EA" w14:paraId="1BF7CBFC" w14:textId="77777777">
      <w:pPr>
        <w:pStyle w:val="Heading2"/>
        <w:ind w:right="-143"/>
      </w:pPr>
      <w:bookmarkStart w:name="_Toc100327184" w:id="2"/>
      <w:bookmarkStart w:name="_Toc106874287" w:id="3"/>
      <w:r>
        <w:t>Förändringar sedan föregående version</w:t>
      </w:r>
      <w:bookmarkEnd w:id="2"/>
      <w:bookmarkEnd w:id="3"/>
    </w:p>
    <w:p w:rsidR="000E2909" w:rsidP="009859EA" w:rsidRDefault="000E2909" w14:paraId="54E60A08" w14:textId="57CBDEDA">
      <w:r w:rsidRPr="514BE49E">
        <w:t>Endast mindre eller språkliga förändringar i denna revidering</w:t>
      </w:r>
      <w:r w:rsidR="009859EA">
        <w:t>.</w:t>
      </w:r>
    </w:p>
    <w:p w:rsidRPr="000E2909" w:rsidR="009859EA" w:rsidP="009859EA" w:rsidRDefault="009859EA" w14:paraId="5227149A" w14:textId="77777777">
      <w:pPr>
        <w:rPr>
          <w:bCs/>
        </w:rPr>
      </w:pPr>
    </w:p>
    <w:p w:rsidR="1D216608" w:rsidP="009859EA" w:rsidRDefault="1D216608" w14:paraId="6860EB01" w14:textId="1097680E">
      <w:pPr>
        <w:pStyle w:val="Heading2"/>
      </w:pPr>
      <w:r w:rsidRPr="514BE49E">
        <w:t>Bak</w:t>
      </w:r>
      <w:r w:rsidR="00BE6E8D">
        <w:t>g</w:t>
      </w:r>
      <w:r w:rsidRPr="514BE49E">
        <w:t>rund</w:t>
      </w:r>
      <w:r w:rsidR="00BE6E8D">
        <w:t xml:space="preserve"> och s</w:t>
      </w:r>
      <w:r w:rsidRPr="514BE49E">
        <w:t>yfte</w:t>
      </w:r>
    </w:p>
    <w:p w:rsidR="1D216608" w:rsidP="005831DF" w:rsidRDefault="1D216608" w14:paraId="1DE8F1A5" w14:textId="7D6C4B78">
      <w:r w:rsidRPr="514BE49E">
        <w:t xml:space="preserve">Vid hemodialys behandling behövs access till blodbanan. För att säkerställa gott flöde av blod </w:t>
      </w:r>
      <w:r w:rsidRPr="514BE49E" w:rsidR="65D0357F">
        <w:t>behövs ett kirurgiskt ingrepp göras där man sammanför två blodkärl, en artär och en ven. Om ven</w:t>
      </w:r>
      <w:r w:rsidRPr="514BE49E" w:rsidR="4CAE4339">
        <w:t xml:space="preserve"> </w:t>
      </w:r>
      <w:r w:rsidRPr="514BE49E" w:rsidR="65D0357F">
        <w:t xml:space="preserve">kärlet inte uppfyller </w:t>
      </w:r>
      <w:r w:rsidRPr="514BE49E" w:rsidR="4BCA8C79">
        <w:t>kraven så kan man behöva byta ut till ett konstgjort m</w:t>
      </w:r>
      <w:r w:rsidRPr="514BE49E" w:rsidR="6A421FE9">
        <w:t>ateria</w:t>
      </w:r>
      <w:r w:rsidRPr="514BE49E" w:rsidR="4BCA8C79">
        <w:t>l e</w:t>
      </w:r>
      <w:r w:rsidRPr="514BE49E" w:rsidR="36038404">
        <w:t>tt</w:t>
      </w:r>
      <w:r w:rsidRPr="514BE49E" w:rsidR="0932DC83">
        <w:t xml:space="preserve"> </w:t>
      </w:r>
      <w:r w:rsidRPr="514BE49E" w:rsidR="4BCA8C79">
        <w:t>så kallat graft.</w:t>
      </w:r>
    </w:p>
    <w:p w:rsidRPr="000E2909" w:rsidR="000E2909" w:rsidP="000E2909" w:rsidRDefault="000E2909" w14:paraId="77DDD4A2" w14:textId="77777777">
      <w:pPr>
        <w:spacing w:after="0" w:line="240" w:lineRule="auto"/>
        <w:ind w:left="0" w:right="0"/>
        <w:rPr>
          <w:szCs w:val="20"/>
        </w:rPr>
      </w:pPr>
    </w:p>
    <w:bookmarkEnd w:id="1"/>
    <w:p w:rsidR="005831DF" w:rsidP="005831DF" w:rsidRDefault="005831DF" w14:paraId="3DE1E5AA" w14:textId="54ACCAEC">
      <w:pPr>
        <w:pStyle w:val="Heading2"/>
      </w:pPr>
      <w:r>
        <w:t xml:space="preserve">Utförande </w:t>
      </w:r>
    </w:p>
    <w:p w:rsidRPr="000E2909" w:rsidR="000E2909" w:rsidP="00BE6E8D" w:rsidRDefault="000E2909" w14:paraId="14335552" w14:textId="77777777">
      <w:pPr>
        <w:rPr>
          <w:szCs w:val="20"/>
        </w:rPr>
      </w:pPr>
      <w:r w:rsidRPr="000E2909">
        <w:rPr>
          <w:szCs w:val="20"/>
        </w:rPr>
        <w:t>Har patienten antikoagulantia fråga läkare om utsättning (se Q Di 416)</w:t>
      </w:r>
    </w:p>
    <w:p w:rsidRPr="000E2909" w:rsidR="000E2909" w:rsidP="00BE6E8D" w:rsidRDefault="000E2909" w14:paraId="105CF80B" w14:textId="6D5EA1E4"/>
    <w:p w:rsidRPr="000E2909" w:rsidR="000E2909" w:rsidP="00BE6E8D" w:rsidRDefault="000E2909" w14:paraId="59A47BE3" w14:textId="7B0E48B8">
      <w:r>
        <w:t xml:space="preserve">Njursviktsmottagningen skriver ut kallelse och </w:t>
      </w:r>
      <w:r w:rsidR="7E983FF2">
        <w:t>patientinformation</w:t>
      </w:r>
      <w:r>
        <w:t xml:space="preserve"> om operationen (Q Di 934, 935) samt helkroppstvätt (se Q Di 961). Respektive mottagning lämnar kallelse,</w:t>
      </w:r>
      <w:r w:rsidR="1AE4A5ED">
        <w:t xml:space="preserve"> </w:t>
      </w:r>
      <w:r>
        <w:t>muntlig information till patienten och planerar/förbereder enligt nedan 7-1 dagar före operationen.</w:t>
      </w:r>
    </w:p>
    <w:p w:rsidRPr="000E2909" w:rsidR="000E2909" w:rsidP="000E2909" w:rsidRDefault="000E2909" w14:paraId="16318EA8" w14:textId="77777777">
      <w:pPr>
        <w:spacing w:after="0" w:line="240" w:lineRule="auto"/>
        <w:ind w:left="0" w:right="0"/>
        <w:rPr>
          <w:szCs w:val="20"/>
        </w:rPr>
      </w:pPr>
    </w:p>
    <w:p w:rsidRPr="000E2909" w:rsidR="000E2909" w:rsidP="008945B0" w:rsidRDefault="000E2909" w14:paraId="063A78AF" w14:textId="77777777">
      <w:pPr>
        <w:pStyle w:val="ListBullet"/>
        <w:rPr>
          <w:szCs w:val="20"/>
        </w:rPr>
      </w:pPr>
      <w:r w:rsidRPr="000E2909">
        <w:rPr>
          <w:szCs w:val="20"/>
        </w:rPr>
        <w:t>Provtagning: elstatus, blodstatus, blodgruppering (om det ej finns), BAS-test (hållbar i 5 dagar), PK och APTT</w:t>
      </w:r>
    </w:p>
    <w:p w:rsidRPr="000E2909" w:rsidR="000E2909" w:rsidP="008945B0" w:rsidRDefault="000E2909" w14:paraId="0C348727" w14:textId="77777777">
      <w:pPr>
        <w:pStyle w:val="ListBullet"/>
        <w:rPr>
          <w:szCs w:val="20"/>
        </w:rPr>
      </w:pPr>
      <w:r w:rsidRPr="000E2909">
        <w:rPr>
          <w:szCs w:val="20"/>
        </w:rPr>
        <w:t>MRSA-odling om patienten vårdats utanför NU-sjukvården senaste 2 åren eller utomlands senaste 10 åren</w:t>
      </w:r>
    </w:p>
    <w:p w:rsidRPr="000E2909" w:rsidR="000E2909" w:rsidP="008945B0" w:rsidRDefault="000E2909" w14:paraId="563191C6" w14:textId="77777777">
      <w:pPr>
        <w:pStyle w:val="ListBullet"/>
        <w:rPr>
          <w:szCs w:val="20"/>
        </w:rPr>
      </w:pPr>
      <w:r w:rsidRPr="000E2909">
        <w:rPr>
          <w:szCs w:val="20"/>
        </w:rPr>
        <w:t>Inskrivning av dialysläkaren (ska finnas utskriven i journalen till narkosbedömningen)</w:t>
      </w:r>
    </w:p>
    <w:p w:rsidRPr="000E2909" w:rsidR="000E2909" w:rsidP="008945B0" w:rsidRDefault="000E2909" w14:paraId="46B23205" w14:textId="77777777">
      <w:pPr>
        <w:pStyle w:val="ListBullet"/>
        <w:rPr>
          <w:szCs w:val="20"/>
        </w:rPr>
      </w:pPr>
      <w:r w:rsidRPr="000E2909">
        <w:rPr>
          <w:szCs w:val="20"/>
        </w:rPr>
        <w:t>Hälsodeklarationen ifylld, ska med till narkosbedömningen (kopia med patienten till narkosbedömningen och originalet skickas till E-arkiv)</w:t>
      </w:r>
    </w:p>
    <w:p w:rsidRPr="000E2909" w:rsidR="000E2909" w:rsidP="008945B0" w:rsidRDefault="000E2909" w14:paraId="3D35C288" w14:textId="77777777">
      <w:pPr>
        <w:pStyle w:val="ListBullet"/>
        <w:rPr>
          <w:szCs w:val="20"/>
        </w:rPr>
      </w:pPr>
      <w:r w:rsidRPr="000E2909">
        <w:rPr>
          <w:szCs w:val="20"/>
        </w:rPr>
        <w:t>EKG</w:t>
      </w:r>
    </w:p>
    <w:p w:rsidRPr="000E2909" w:rsidR="000E2909" w:rsidP="008945B0" w:rsidRDefault="000E2909" w14:paraId="5274B7A4" w14:textId="1E5C44A6">
      <w:pPr>
        <w:pStyle w:val="ListBullet"/>
      </w:pPr>
      <w:r>
        <w:t>Narkosbedömning</w:t>
      </w:r>
      <w:r w:rsidR="041172A5">
        <w:t>, signerade provsvar</w:t>
      </w:r>
      <w:r>
        <w:t xml:space="preserve"> (tiden förmedlas av Njursviktsmottagningen eller se i Orbit)</w:t>
      </w:r>
    </w:p>
    <w:p w:rsidRPr="000E2909" w:rsidR="000E2909" w:rsidP="008945B0" w:rsidRDefault="000E2909" w14:paraId="62B5FF6B" w14:textId="77777777">
      <w:pPr>
        <w:pStyle w:val="ListBullet"/>
        <w:rPr>
          <w:szCs w:val="20"/>
        </w:rPr>
      </w:pPr>
      <w:r w:rsidRPr="000E2909">
        <w:rPr>
          <w:szCs w:val="20"/>
        </w:rPr>
        <w:t>Om AV-graft ska antibiotika ordineras av dialysläkaren, ges under operationen</w:t>
      </w:r>
    </w:p>
    <w:p w:rsidRPr="000E2909" w:rsidR="000E2909" w:rsidP="008945B0" w:rsidRDefault="000E2909" w14:paraId="7B149AD6" w14:textId="77777777">
      <w:pPr>
        <w:pStyle w:val="ListBullet"/>
        <w:rPr>
          <w:szCs w:val="20"/>
        </w:rPr>
      </w:pPr>
      <w:r w:rsidRPr="000E2909">
        <w:rPr>
          <w:szCs w:val="20"/>
        </w:rPr>
        <w:t>Planera för eventuella ändringar av dialystider</w:t>
      </w:r>
    </w:p>
    <w:p w:rsidRPr="000E2909" w:rsidR="000E2909" w:rsidP="000E2909" w:rsidRDefault="000E2909" w14:paraId="60850451" w14:textId="77777777">
      <w:pPr>
        <w:spacing w:after="0" w:line="240" w:lineRule="auto"/>
        <w:ind w:left="720" w:right="0"/>
        <w:contextualSpacing/>
        <w:rPr>
          <w:szCs w:val="20"/>
        </w:rPr>
      </w:pPr>
    </w:p>
    <w:p w:rsidRPr="000E2909" w:rsidR="000E2909" w:rsidP="008945B0" w:rsidRDefault="000E2909" w14:paraId="6A038BF0" w14:textId="77777777">
      <w:pPr>
        <w:rPr>
          <w:szCs w:val="20"/>
        </w:rPr>
      </w:pPr>
      <w:r w:rsidRPr="000E2909">
        <w:rPr>
          <w:szCs w:val="20"/>
        </w:rPr>
        <w:t>Patienten är välkommen till avdelning 42 klockan 16.00 (om inte någon annan tid är överenskommen) dagen före operationen.</w:t>
      </w:r>
    </w:p>
    <w:p w:rsidRPr="000E2909" w:rsidR="000E2909" w:rsidP="000E2909" w:rsidRDefault="000E2909" w14:paraId="251C6156" w14:textId="77777777">
      <w:pPr>
        <w:spacing w:after="0" w:line="240" w:lineRule="auto"/>
        <w:ind w:left="0" w:right="0"/>
        <w:rPr>
          <w:szCs w:val="20"/>
        </w:rPr>
      </w:pPr>
    </w:p>
    <w:p w:rsidRPr="000E2909" w:rsidR="000E2909" w:rsidP="008945B0" w:rsidRDefault="000E2909" w14:paraId="4CCEF057" w14:textId="5FD0A874">
      <w:pPr>
        <w:pStyle w:val="MellanrubrikVGR"/>
        <w:rPr>
          <w:szCs w:val="20"/>
        </w:rPr>
      </w:pPr>
      <w:r w:rsidRPr="000E2909">
        <w:rPr>
          <w:szCs w:val="20"/>
        </w:rPr>
        <w:t xml:space="preserve">Dagen efter </w:t>
      </w:r>
      <w:r w:rsidRPr="000E2909">
        <w:t>operation</w:t>
      </w:r>
    </w:p>
    <w:p w:rsidRPr="000E2909" w:rsidR="000E2909" w:rsidP="008945B0" w:rsidRDefault="000E2909" w14:paraId="39E71A1D" w14:textId="77777777">
      <w:pPr>
        <w:pStyle w:val="ListBullet"/>
        <w:rPr>
          <w:szCs w:val="20"/>
        </w:rPr>
      </w:pPr>
      <w:r w:rsidRPr="000E2909">
        <w:rPr>
          <w:szCs w:val="20"/>
        </w:rPr>
        <w:t>Muntlig och skriftlig information angående skötsel samt kontroll av AV-fistel/graft (se Q Di 930,931)</w:t>
      </w:r>
    </w:p>
    <w:p w:rsidRPr="000E2909" w:rsidR="000E2909" w:rsidP="008945B0" w:rsidRDefault="000E2909" w14:paraId="71E1A293" w14:textId="77777777">
      <w:pPr>
        <w:pStyle w:val="ListBullet"/>
        <w:rPr>
          <w:szCs w:val="20"/>
        </w:rPr>
      </w:pPr>
      <w:r w:rsidRPr="000E2909">
        <w:rPr>
          <w:szCs w:val="20"/>
        </w:rPr>
        <w:t>Kontroll av access och förband, känn och lyssna efter svirr</w:t>
      </w:r>
    </w:p>
    <w:p w:rsidRPr="000E2909" w:rsidR="000E2909" w:rsidP="008945B0" w:rsidRDefault="000E2909" w14:paraId="7826CBA6" w14:textId="77777777">
      <w:pPr>
        <w:pStyle w:val="ListBullet"/>
        <w:rPr>
          <w:szCs w:val="20"/>
        </w:rPr>
      </w:pPr>
      <w:r w:rsidRPr="000E2909">
        <w:rPr>
          <w:szCs w:val="20"/>
        </w:rPr>
        <w:t>Kallelse för borttagning av suturer 10-14 dagar postoperativt</w:t>
      </w:r>
    </w:p>
    <w:p w:rsidRPr="000E2909" w:rsidR="000E2909" w:rsidP="008945B0" w:rsidRDefault="000E2909" w14:paraId="035F8F07" w14:textId="77777777">
      <w:pPr>
        <w:pStyle w:val="ListBullet"/>
        <w:rPr>
          <w:szCs w:val="20"/>
        </w:rPr>
      </w:pPr>
      <w:r w:rsidRPr="000E2909">
        <w:rPr>
          <w:szCs w:val="20"/>
        </w:rPr>
        <w:t>Lämna stetoskop till patienten för egenkontroll</w:t>
      </w:r>
    </w:p>
    <w:p w:rsidRPr="000E2909" w:rsidR="000E2909" w:rsidP="008945B0" w:rsidRDefault="000E2909" w14:paraId="03FEAC6E" w14:textId="77777777">
      <w:pPr>
        <w:pStyle w:val="ListBullet"/>
        <w:rPr>
          <w:szCs w:val="20"/>
        </w:rPr>
      </w:pPr>
      <w:r w:rsidRPr="000E2909">
        <w:rPr>
          <w:szCs w:val="20"/>
        </w:rPr>
        <w:t>Läs operationsberättelsen (vid flöden &lt;100 ml/min har AV-fistel sämre prognos)</w:t>
      </w:r>
    </w:p>
    <w:p w:rsidRPr="000E2909" w:rsidR="000E2909" w:rsidP="000E2909" w:rsidRDefault="000E2909" w14:paraId="7121704E" w14:textId="77777777">
      <w:pPr>
        <w:spacing w:after="0" w:line="240" w:lineRule="auto"/>
        <w:ind w:left="0" w:right="0"/>
        <w:rPr>
          <w:b/>
          <w:color w:val="FF0000"/>
          <w:szCs w:val="26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E290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F4CD3" w:rsidRDefault="003F4CD3" w14:paraId="07AD6F0E" w14:textId="77777777">
      <w:r>
        <w:separator/>
      </w:r>
    </w:p>
  </w:endnote>
  <w:endnote w:type="continuationSeparator" w:id="0">
    <w:p w:rsidR="003F4CD3" w:rsidRDefault="003F4CD3" w14:paraId="02FB3F3C" w14:textId="77777777">
      <w:r>
        <w:continuationSeparator/>
      </w:r>
    </w:p>
  </w:endnote>
  <w:endnote w:type="continuationNotice" w:id="1">
    <w:p w:rsidR="003F4CD3" w:rsidRDefault="003F4CD3" w14:paraId="7CF2768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F4CD3" w:rsidRDefault="003F4CD3" w14:paraId="7A4565D0" w14:textId="77777777"/>
  </w:footnote>
  <w:footnote w:type="continuationSeparator" w:id="0">
    <w:p w:rsidR="003F4CD3" w:rsidRDefault="003F4CD3" w14:paraId="207CB354" w14:textId="77777777">
      <w:r>
        <w:continuationSeparator/>
      </w:r>
    </w:p>
  </w:footnote>
  <w:footnote w:type="continuationNotice" w:id="1">
    <w:p w:rsidR="003F4CD3" w:rsidRDefault="003F4CD3" w14:paraId="54F9FE6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E6A09A5"/>
    <w:multiLevelType w:val="hybridMultilevel"/>
    <w:tmpl w:val="729E8700"/>
    <w:lvl w:ilvl="0" w:tplc="502C39C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AC82BAE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61EFD7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64FE7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F6CC746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5664CAE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516668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45A423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E402C80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E414E05"/>
    <w:multiLevelType w:val="hybridMultilevel"/>
    <w:tmpl w:val="A2703FCE"/>
    <w:lvl w:ilvl="0" w:tplc="3D9876F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4AA411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63E22DA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B5C66C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8C298C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C9D819B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836FEF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2D80D0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5A0C44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61588424">
    <w:abstractNumId w:val="19"/>
  </w:num>
  <w:num w:numId="2" w16cid:durableId="1392580064">
    <w:abstractNumId w:val="16"/>
  </w:num>
  <w:num w:numId="3" w16cid:durableId="1757704621">
    <w:abstractNumId w:val="0"/>
  </w:num>
  <w:num w:numId="4" w16cid:durableId="686101104">
    <w:abstractNumId w:val="6"/>
  </w:num>
  <w:num w:numId="5" w16cid:durableId="417142850">
    <w:abstractNumId w:val="17"/>
  </w:num>
  <w:num w:numId="6" w16cid:durableId="258952856">
    <w:abstractNumId w:val="2"/>
  </w:num>
  <w:num w:numId="7" w16cid:durableId="997345179">
    <w:abstractNumId w:val="12"/>
  </w:num>
  <w:num w:numId="8" w16cid:durableId="1380132362">
    <w:abstractNumId w:val="9"/>
  </w:num>
  <w:num w:numId="9" w16cid:durableId="1124885163">
    <w:abstractNumId w:val="1"/>
  </w:num>
  <w:num w:numId="10" w16cid:durableId="864563400">
    <w:abstractNumId w:val="1"/>
  </w:num>
  <w:num w:numId="11" w16cid:durableId="1442410064">
    <w:abstractNumId w:val="3"/>
  </w:num>
  <w:num w:numId="12" w16cid:durableId="1487042827">
    <w:abstractNumId w:val="4"/>
  </w:num>
  <w:num w:numId="13" w16cid:durableId="639072663">
    <w:abstractNumId w:val="15"/>
  </w:num>
  <w:num w:numId="14" w16cid:durableId="488375080">
    <w:abstractNumId w:val="10"/>
  </w:num>
  <w:num w:numId="15" w16cid:durableId="718627880">
    <w:abstractNumId w:val="7"/>
  </w:num>
  <w:num w:numId="16" w16cid:durableId="1602101488">
    <w:abstractNumId w:val="14"/>
  </w:num>
  <w:num w:numId="17" w16cid:durableId="782383248">
    <w:abstractNumId w:val="5"/>
  </w:num>
  <w:num w:numId="18" w16cid:durableId="108743784">
    <w:abstractNumId w:val="11"/>
  </w:num>
  <w:num w:numId="19" w16cid:durableId="1518537900">
    <w:abstractNumId w:val="18"/>
  </w:num>
  <w:num w:numId="20" w16cid:durableId="1844203321">
    <w:abstractNumId w:val="13"/>
  </w:num>
  <w:num w:numId="21" w16cid:durableId="198188685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C8D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CA7"/>
    <w:rsid w:val="000A4C35"/>
    <w:rsid w:val="000A611A"/>
    <w:rsid w:val="000B12D9"/>
    <w:rsid w:val="000B4536"/>
    <w:rsid w:val="000B7715"/>
    <w:rsid w:val="000D5EC1"/>
    <w:rsid w:val="000E2909"/>
    <w:rsid w:val="000E463B"/>
    <w:rsid w:val="000E5A7E"/>
    <w:rsid w:val="000F43A3"/>
    <w:rsid w:val="000F7681"/>
    <w:rsid w:val="00103031"/>
    <w:rsid w:val="001044FE"/>
    <w:rsid w:val="001139D4"/>
    <w:rsid w:val="00117FC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0D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7618"/>
    <w:rsid w:val="003F1013"/>
    <w:rsid w:val="003F1ACF"/>
    <w:rsid w:val="003F4CD3"/>
    <w:rsid w:val="00404948"/>
    <w:rsid w:val="00406BEA"/>
    <w:rsid w:val="00413A60"/>
    <w:rsid w:val="004230F7"/>
    <w:rsid w:val="00425D72"/>
    <w:rsid w:val="0043167E"/>
    <w:rsid w:val="0043409A"/>
    <w:rsid w:val="00443C1E"/>
    <w:rsid w:val="00446255"/>
    <w:rsid w:val="00451935"/>
    <w:rsid w:val="0046018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793"/>
    <w:rsid w:val="004D7BA3"/>
    <w:rsid w:val="004F4518"/>
    <w:rsid w:val="004F4C62"/>
    <w:rsid w:val="00501433"/>
    <w:rsid w:val="00511CC4"/>
    <w:rsid w:val="0052600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1D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179"/>
    <w:rsid w:val="0065595B"/>
    <w:rsid w:val="00660269"/>
    <w:rsid w:val="00665F89"/>
    <w:rsid w:val="00673C92"/>
    <w:rsid w:val="006753EC"/>
    <w:rsid w:val="00687B9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25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91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7F41"/>
    <w:rsid w:val="0087139C"/>
    <w:rsid w:val="00880E83"/>
    <w:rsid w:val="00892F28"/>
    <w:rsid w:val="008945B0"/>
    <w:rsid w:val="008A0C5F"/>
    <w:rsid w:val="008A3DEA"/>
    <w:rsid w:val="008A4EB9"/>
    <w:rsid w:val="008A74C0"/>
    <w:rsid w:val="008B1694"/>
    <w:rsid w:val="008C4B27"/>
    <w:rsid w:val="008C7F2A"/>
    <w:rsid w:val="008D3DCC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9EA"/>
    <w:rsid w:val="009B1F6B"/>
    <w:rsid w:val="009B7DE0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0A9"/>
    <w:rsid w:val="00A264BE"/>
    <w:rsid w:val="00A272CA"/>
    <w:rsid w:val="00A33051"/>
    <w:rsid w:val="00A407AD"/>
    <w:rsid w:val="00A40923"/>
    <w:rsid w:val="00A41C05"/>
    <w:rsid w:val="00A42426"/>
    <w:rsid w:val="00A514B7"/>
    <w:rsid w:val="00A5179B"/>
    <w:rsid w:val="00A54A0B"/>
    <w:rsid w:val="00A5F6EE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175E0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0BA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6E8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52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3DF8"/>
    <w:rsid w:val="00DA299D"/>
    <w:rsid w:val="00DA65C4"/>
    <w:rsid w:val="00DC48D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48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37EA"/>
    <w:rsid w:val="00FA2DB6"/>
    <w:rsid w:val="00FB2F0F"/>
    <w:rsid w:val="00FB5086"/>
    <w:rsid w:val="00FB5411"/>
    <w:rsid w:val="00FB549C"/>
    <w:rsid w:val="00FB6392"/>
    <w:rsid w:val="00FD3C70"/>
    <w:rsid w:val="00FD6820"/>
    <w:rsid w:val="00FE12D8"/>
    <w:rsid w:val="00FF7C02"/>
    <w:rsid w:val="024801E3"/>
    <w:rsid w:val="041172A5"/>
    <w:rsid w:val="074C795B"/>
    <w:rsid w:val="0932DC83"/>
    <w:rsid w:val="1AE4A5ED"/>
    <w:rsid w:val="1D216608"/>
    <w:rsid w:val="20E19859"/>
    <w:rsid w:val="2C942AAF"/>
    <w:rsid w:val="34E4CEEF"/>
    <w:rsid w:val="36038404"/>
    <w:rsid w:val="4B4C31C9"/>
    <w:rsid w:val="4B6A69A2"/>
    <w:rsid w:val="4BCA8C79"/>
    <w:rsid w:val="4CAE4339"/>
    <w:rsid w:val="514BE49E"/>
    <w:rsid w:val="647B2B65"/>
    <w:rsid w:val="64C05677"/>
    <w:rsid w:val="65D0357F"/>
    <w:rsid w:val="6A421FE9"/>
    <w:rsid w:val="6B2CF8ED"/>
    <w:rsid w:val="72799B15"/>
    <w:rsid w:val="739A0CDE"/>
    <w:rsid w:val="7C1913EB"/>
    <w:rsid w:val="7CD4F45E"/>
    <w:rsid w:val="7E983FF2"/>
    <w:rsid w:val="7ED09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6835F1A-5028-4A4F-BA31-876D082E7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Q Di 468 Operation AV-fistel, AV-graft</dc:title>
  <dc:subject/>
  <dc:creator>patrik.jens.johansson@vgregion.se</dc:creator>
  <keywords/>
  <lastModifiedBy>Annika Johansson</lastModifiedBy>
  <revision>17</revision>
  <lastPrinted>2016-03-31T19:56:00.0000000Z</lastPrinted>
  <dcterms:created xsi:type="dcterms:W3CDTF">2022-05-06T15:32:00.0000000Z</dcterms:created>
  <dcterms:modified xsi:type="dcterms:W3CDTF">2025-06-10T09:31:55.0000000Z</dcterms:modified>
</coreProperties>
</file>